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2025C">
      <w:pPr>
        <w:keepNext w:val="0"/>
        <w:keepLines w:val="0"/>
        <w:pageBreakBefore w:val="0"/>
        <w:widowControl w:val="0"/>
        <w:kinsoku w:val="0"/>
        <w:wordWrap/>
        <w:overflowPunct/>
        <w:topLinePunct w:val="0"/>
        <w:autoSpaceDE w:val="0"/>
        <w:autoSpaceDN w:val="0"/>
        <w:bidi w:val="0"/>
        <w:adjustRightInd w:val="0"/>
        <w:snapToGrid w:val="0"/>
        <w:spacing w:line="392" w:lineRule="exact"/>
        <w:textAlignment w:val="baseline"/>
      </w:pPr>
      <w:r>
        <w:rPr>
          <w:position w:val="-7"/>
        </w:rPr>
        <w:drawing>
          <wp:inline distT="0" distB="0" distL="0" distR="0">
            <wp:extent cx="685165" cy="2489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85371" cy="249261"/>
                    </a:xfrm>
                    <a:prstGeom prst="rect">
                      <a:avLst/>
                    </a:prstGeom>
                  </pic:spPr>
                </pic:pic>
              </a:graphicData>
            </a:graphic>
          </wp:inline>
        </w:drawing>
      </w:r>
    </w:p>
    <w:p w14:paraId="4DD7A717">
      <w:pPr>
        <w:pStyle w:val="2"/>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14:paraId="69C97985">
      <w:pPr>
        <w:pStyle w:val="2"/>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14:paraId="02AE4069">
      <w:pPr>
        <w:pStyle w:val="2"/>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pPr>
    </w:p>
    <w:p w14:paraId="613DBAAE">
      <w:pPr>
        <w:pStyle w:val="2"/>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pPr>
    </w:p>
    <w:p w14:paraId="52DCBF44">
      <w:pPr>
        <w:pStyle w:val="2"/>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pPr>
    </w:p>
    <w:p w14:paraId="7A88D2B1">
      <w:pPr>
        <w:keepNext w:val="0"/>
        <w:keepLines w:val="0"/>
        <w:pageBreakBefore w:val="0"/>
        <w:widowControl w:val="0"/>
        <w:kinsoku w:val="0"/>
        <w:wordWrap/>
        <w:overflowPunct/>
        <w:topLinePunct w:val="0"/>
        <w:autoSpaceDE w:val="0"/>
        <w:autoSpaceDN w:val="0"/>
        <w:bidi w:val="0"/>
        <w:adjustRightInd w:val="0"/>
        <w:snapToGrid w:val="0"/>
        <w:spacing w:before="139" w:line="225" w:lineRule="auto"/>
        <w:ind w:left="1099"/>
        <w:textAlignment w:val="baseline"/>
        <w:rPr>
          <w:rFonts w:ascii="黑体" w:hAnsi="黑体" w:eastAsia="黑体" w:cs="黑体"/>
          <w:sz w:val="43"/>
          <w:szCs w:val="43"/>
        </w:rPr>
      </w:pPr>
      <w:r>
        <w:rPr>
          <w:rFonts w:ascii="黑体" w:hAnsi="黑体" w:eastAsia="黑体" w:cs="黑体"/>
          <w:b/>
          <w:bCs/>
          <w:spacing w:val="6"/>
          <w:sz w:val="43"/>
          <w:szCs w:val="43"/>
        </w:rPr>
        <w:t>创意银航（山东）技术有限公司</w:t>
      </w:r>
    </w:p>
    <w:p w14:paraId="5032CC5A">
      <w:pPr>
        <w:pStyle w:val="2"/>
        <w:keepNext w:val="0"/>
        <w:keepLines w:val="0"/>
        <w:pageBreakBefore w:val="0"/>
        <w:widowControl w:val="0"/>
        <w:kinsoku w:val="0"/>
        <w:wordWrap/>
        <w:overflowPunct/>
        <w:topLinePunct w:val="0"/>
        <w:autoSpaceDE w:val="0"/>
        <w:autoSpaceDN w:val="0"/>
        <w:bidi w:val="0"/>
        <w:adjustRightInd w:val="0"/>
        <w:snapToGrid w:val="0"/>
        <w:spacing w:line="314" w:lineRule="auto"/>
        <w:textAlignment w:val="baseline"/>
      </w:pPr>
    </w:p>
    <w:p w14:paraId="4977F0D3">
      <w:pPr>
        <w:pStyle w:val="2"/>
        <w:keepNext w:val="0"/>
        <w:keepLines w:val="0"/>
        <w:pageBreakBefore w:val="0"/>
        <w:widowControl w:val="0"/>
        <w:kinsoku w:val="0"/>
        <w:wordWrap/>
        <w:overflowPunct/>
        <w:topLinePunct w:val="0"/>
        <w:autoSpaceDE w:val="0"/>
        <w:autoSpaceDN w:val="0"/>
        <w:bidi w:val="0"/>
        <w:adjustRightInd w:val="0"/>
        <w:snapToGrid w:val="0"/>
        <w:spacing w:line="315" w:lineRule="auto"/>
        <w:textAlignment w:val="baseline"/>
      </w:pPr>
    </w:p>
    <w:p w14:paraId="63B31196">
      <w:pPr>
        <w:keepNext w:val="0"/>
        <w:keepLines w:val="0"/>
        <w:pageBreakBefore w:val="0"/>
        <w:widowControl w:val="0"/>
        <w:kinsoku w:val="0"/>
        <w:wordWrap/>
        <w:overflowPunct/>
        <w:topLinePunct w:val="0"/>
        <w:autoSpaceDE w:val="0"/>
        <w:autoSpaceDN w:val="0"/>
        <w:bidi w:val="0"/>
        <w:adjustRightInd w:val="0"/>
        <w:snapToGrid w:val="0"/>
        <w:spacing w:before="139" w:line="225" w:lineRule="auto"/>
        <w:ind w:left="2868"/>
        <w:textAlignment w:val="baseline"/>
        <w:rPr>
          <w:rFonts w:ascii="黑体" w:hAnsi="黑体" w:eastAsia="黑体" w:cs="黑体"/>
          <w:sz w:val="43"/>
          <w:szCs w:val="43"/>
        </w:rPr>
      </w:pPr>
      <w:r>
        <w:rPr>
          <w:rFonts w:ascii="黑体" w:hAnsi="黑体" w:eastAsia="黑体" w:cs="黑体"/>
          <w:b/>
          <w:bCs/>
          <w:spacing w:val="3"/>
          <w:sz w:val="43"/>
          <w:szCs w:val="43"/>
        </w:rPr>
        <w:t>配置管理流程</w:t>
      </w:r>
    </w:p>
    <w:p w14:paraId="34AF6DD3">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724CC0ED">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136A40C">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151298C2">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7ACC4F7F">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492B4F1">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5868001D">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3A25CFEF">
      <w:pPr>
        <w:pStyle w:val="2"/>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7C7245FB">
      <w:pPr>
        <w:pStyle w:val="2"/>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01998BA5">
      <w:pPr>
        <w:pStyle w:val="2"/>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4F45A9F7">
      <w:pPr>
        <w:keepNext w:val="0"/>
        <w:keepLines w:val="0"/>
        <w:pageBreakBefore w:val="0"/>
        <w:widowControl w:val="0"/>
        <w:kinsoku w:val="0"/>
        <w:wordWrap/>
        <w:overflowPunct/>
        <w:topLinePunct w:val="0"/>
        <w:autoSpaceDE w:val="0"/>
        <w:autoSpaceDN w:val="0"/>
        <w:bidi w:val="0"/>
        <w:adjustRightInd w:val="0"/>
        <w:snapToGrid w:val="0"/>
        <w:spacing w:before="98" w:line="221" w:lineRule="auto"/>
        <w:ind w:left="2887"/>
        <w:textAlignment w:val="baseline"/>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339F4651">
      <w:pPr>
        <w:keepNext w:val="0"/>
        <w:keepLines w:val="0"/>
        <w:pageBreakBefore w:val="0"/>
        <w:widowControl w:val="0"/>
        <w:kinsoku w:val="0"/>
        <w:wordWrap/>
        <w:overflowPunct/>
        <w:topLinePunct w:val="0"/>
        <w:autoSpaceDE w:val="0"/>
        <w:autoSpaceDN w:val="0"/>
        <w:bidi w:val="0"/>
        <w:adjustRightInd w:val="0"/>
        <w:snapToGrid w:val="0"/>
        <w:spacing w:before="269" w:line="221" w:lineRule="auto"/>
        <w:ind w:left="2878"/>
        <w:textAlignment w:val="baseline"/>
        <w:rPr>
          <w:rFonts w:ascii="黑体" w:hAnsi="黑体" w:eastAsia="黑体" w:cs="黑体"/>
          <w:sz w:val="30"/>
          <w:szCs w:val="30"/>
        </w:rPr>
      </w:pPr>
      <w:r>
        <w:rPr>
          <w:rFonts w:ascii="黑体" w:hAnsi="黑体" w:eastAsia="黑体" w:cs="黑体"/>
          <w:b/>
          <w:bCs/>
          <w:spacing w:val="-3"/>
          <w:sz w:val="30"/>
          <w:szCs w:val="30"/>
        </w:rPr>
        <w:t>编制时间：</w:t>
      </w:r>
      <w:r>
        <w:rPr>
          <w:rFonts w:ascii="黑体" w:hAnsi="黑体" w:eastAsia="黑体" w:cs="黑体"/>
          <w:spacing w:val="-3"/>
          <w:sz w:val="30"/>
          <w:szCs w:val="30"/>
        </w:rPr>
        <w:t xml:space="preserve"> </w:t>
      </w:r>
      <w:r>
        <w:rPr>
          <w:rFonts w:ascii="Calibri" w:hAnsi="Calibri" w:eastAsia="Calibri" w:cs="Calibri"/>
          <w:b/>
          <w:bCs/>
          <w:spacing w:val="-3"/>
          <w:sz w:val="30"/>
          <w:szCs w:val="30"/>
        </w:rPr>
        <w:t>2025</w:t>
      </w:r>
      <w:r>
        <w:rPr>
          <w:rFonts w:ascii="Calibri" w:hAnsi="Calibri" w:eastAsia="Calibri" w:cs="Calibri"/>
          <w:b/>
          <w:bCs/>
          <w:spacing w:val="22"/>
          <w:sz w:val="30"/>
          <w:szCs w:val="30"/>
        </w:rPr>
        <w:t xml:space="preserve"> </w:t>
      </w:r>
      <w:r>
        <w:rPr>
          <w:rFonts w:ascii="黑体" w:hAnsi="黑体" w:eastAsia="黑体" w:cs="黑体"/>
          <w:b/>
          <w:bCs/>
          <w:spacing w:val="-3"/>
          <w:sz w:val="30"/>
          <w:szCs w:val="30"/>
        </w:rPr>
        <w:t>年</w:t>
      </w:r>
      <w:r>
        <w:rPr>
          <w:rFonts w:ascii="黑体" w:hAnsi="黑体" w:eastAsia="黑体" w:cs="黑体"/>
          <w:spacing w:val="-3"/>
          <w:sz w:val="30"/>
          <w:szCs w:val="30"/>
        </w:rPr>
        <w:t xml:space="preserve"> </w:t>
      </w:r>
      <w:r>
        <w:rPr>
          <w:rFonts w:ascii="Calibri" w:hAnsi="Calibri" w:eastAsia="Calibri" w:cs="Calibri"/>
          <w:b/>
          <w:bCs/>
          <w:spacing w:val="-3"/>
          <w:sz w:val="30"/>
          <w:szCs w:val="30"/>
        </w:rPr>
        <w:t>01</w:t>
      </w:r>
      <w:r>
        <w:rPr>
          <w:rFonts w:ascii="黑体" w:hAnsi="黑体" w:eastAsia="黑体" w:cs="黑体"/>
          <w:b/>
          <w:bCs/>
          <w:spacing w:val="-3"/>
          <w:sz w:val="30"/>
          <w:szCs w:val="30"/>
        </w:rPr>
        <w:t>月6日</w:t>
      </w:r>
    </w:p>
    <w:p w14:paraId="452B2807">
      <w:pPr>
        <w:keepNext w:val="0"/>
        <w:keepLines w:val="0"/>
        <w:pageBreakBefore w:val="0"/>
        <w:widowControl w:val="0"/>
        <w:kinsoku w:val="0"/>
        <w:wordWrap/>
        <w:overflowPunct/>
        <w:topLinePunct w:val="0"/>
        <w:autoSpaceDE w:val="0"/>
        <w:autoSpaceDN w:val="0"/>
        <w:bidi w:val="0"/>
        <w:adjustRightInd w:val="0"/>
        <w:snapToGrid w:val="0"/>
        <w:spacing w:before="270" w:line="222" w:lineRule="auto"/>
        <w:ind w:left="2882"/>
        <w:textAlignment w:val="baseline"/>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CYYH-ITSS-15-05</w:t>
      </w:r>
    </w:p>
    <w:p w14:paraId="79FD1D85">
      <w:pPr>
        <w:keepNext w:val="0"/>
        <w:keepLines w:val="0"/>
        <w:pageBreakBefore w:val="0"/>
        <w:widowControl w:val="0"/>
        <w:kinsoku w:val="0"/>
        <w:wordWrap/>
        <w:overflowPunct/>
        <w:topLinePunct w:val="0"/>
        <w:autoSpaceDE w:val="0"/>
        <w:autoSpaceDN w:val="0"/>
        <w:bidi w:val="0"/>
        <w:adjustRightInd w:val="0"/>
        <w:snapToGrid w:val="0"/>
        <w:spacing w:before="270" w:line="222" w:lineRule="auto"/>
        <w:ind w:left="2884"/>
        <w:textAlignment w:val="baseline"/>
        <w:rPr>
          <w:rFonts w:ascii="黑体" w:hAnsi="黑体" w:eastAsia="黑体" w:cs="黑体"/>
          <w:sz w:val="30"/>
          <w:szCs w:val="30"/>
        </w:rPr>
      </w:pPr>
      <w:r>
        <w:rPr>
          <w:rFonts w:ascii="黑体" w:hAnsi="黑体" w:eastAsia="黑体" w:cs="黑体"/>
          <w:b/>
          <w:bCs/>
          <w:spacing w:val="-3"/>
          <w:sz w:val="30"/>
          <w:szCs w:val="30"/>
        </w:rPr>
        <w:t>文件起草人：张延山</w:t>
      </w:r>
    </w:p>
    <w:p w14:paraId="2321A144">
      <w:pPr>
        <w:keepNext w:val="0"/>
        <w:keepLines w:val="0"/>
        <w:pageBreakBefore w:val="0"/>
        <w:widowControl w:val="0"/>
        <w:kinsoku w:val="0"/>
        <w:wordWrap/>
        <w:overflowPunct/>
        <w:topLinePunct w:val="0"/>
        <w:autoSpaceDE w:val="0"/>
        <w:autoSpaceDN w:val="0"/>
        <w:bidi w:val="0"/>
        <w:adjustRightInd w:val="0"/>
        <w:snapToGrid w:val="0"/>
        <w:spacing w:before="268" w:line="222" w:lineRule="auto"/>
        <w:ind w:left="2884"/>
        <w:textAlignment w:val="baseline"/>
        <w:rPr>
          <w:rFonts w:ascii="黑体" w:hAnsi="黑体" w:eastAsia="黑体" w:cs="黑体"/>
          <w:sz w:val="30"/>
          <w:szCs w:val="30"/>
        </w:rPr>
      </w:pPr>
      <w:r>
        <w:rPr>
          <w:rFonts w:ascii="黑体" w:hAnsi="黑体" w:eastAsia="黑体" w:cs="黑体"/>
          <w:b/>
          <w:bCs/>
          <w:spacing w:val="-3"/>
          <w:sz w:val="30"/>
          <w:szCs w:val="30"/>
        </w:rPr>
        <w:t>文件审核人：姜晓建</w:t>
      </w:r>
    </w:p>
    <w:p w14:paraId="092434B6">
      <w:pPr>
        <w:keepNext w:val="0"/>
        <w:keepLines w:val="0"/>
        <w:pageBreakBefore w:val="0"/>
        <w:widowControl w:val="0"/>
        <w:kinsoku w:val="0"/>
        <w:wordWrap/>
        <w:overflowPunct/>
        <w:topLinePunct w:val="0"/>
        <w:autoSpaceDE w:val="0"/>
        <w:autoSpaceDN w:val="0"/>
        <w:bidi w:val="0"/>
        <w:adjustRightInd w:val="0"/>
        <w:snapToGrid w:val="0"/>
        <w:spacing w:before="269" w:line="221" w:lineRule="auto"/>
        <w:ind w:left="2884"/>
        <w:textAlignment w:val="baseline"/>
        <w:rPr>
          <w:rFonts w:ascii="黑体" w:hAnsi="黑体" w:eastAsia="黑体" w:cs="黑体"/>
          <w:sz w:val="30"/>
          <w:szCs w:val="30"/>
        </w:rPr>
      </w:pPr>
      <w:r>
        <w:rPr>
          <w:rFonts w:ascii="黑体" w:hAnsi="黑体" w:eastAsia="黑体" w:cs="黑体"/>
          <w:b/>
          <w:bCs/>
          <w:spacing w:val="-4"/>
          <w:sz w:val="30"/>
          <w:szCs w:val="30"/>
        </w:rPr>
        <w:t>文件审批人：谢晓彤</w:t>
      </w:r>
    </w:p>
    <w:p w14:paraId="1B086ED9">
      <w:pPr>
        <w:keepNext w:val="0"/>
        <w:keepLines w:val="0"/>
        <w:pageBreakBefore w:val="0"/>
        <w:widowControl w:val="0"/>
        <w:kinsoku w:val="0"/>
        <w:wordWrap/>
        <w:overflowPunct/>
        <w:topLinePunct w:val="0"/>
        <w:autoSpaceDE w:val="0"/>
        <w:autoSpaceDN w:val="0"/>
        <w:bidi w:val="0"/>
        <w:adjustRightInd w:val="0"/>
        <w:snapToGrid w:val="0"/>
        <w:spacing w:before="274" w:line="221" w:lineRule="auto"/>
        <w:ind w:left="2878"/>
        <w:textAlignment w:val="baseline"/>
        <w:rPr>
          <w:rFonts w:ascii="黑体" w:hAnsi="黑体" w:eastAsia="黑体" w:cs="黑体"/>
          <w:sz w:val="30"/>
          <w:szCs w:val="30"/>
        </w:rPr>
      </w:pPr>
      <w:r>
        <w:rPr>
          <w:rFonts w:ascii="黑体" w:hAnsi="黑体" w:eastAsia="黑体" w:cs="黑体"/>
          <w:b/>
          <w:bCs/>
          <w:spacing w:val="-3"/>
          <w:sz w:val="30"/>
          <w:szCs w:val="30"/>
        </w:rPr>
        <w:t>生效时间：</w:t>
      </w:r>
      <w:r>
        <w:rPr>
          <w:rFonts w:ascii="Calibri" w:hAnsi="Calibri" w:eastAsia="Calibri" w:cs="Calibri"/>
          <w:b/>
          <w:bCs/>
          <w:spacing w:val="-3"/>
          <w:sz w:val="30"/>
          <w:szCs w:val="30"/>
          <w:u w:val="single" w:color="auto"/>
        </w:rPr>
        <w:t xml:space="preserve">  2025</w:t>
      </w:r>
      <w:r>
        <w:rPr>
          <w:rFonts w:ascii="Calibri" w:hAnsi="Calibri" w:eastAsia="Calibri" w:cs="Calibri"/>
          <w:b/>
          <w:bCs/>
          <w:spacing w:val="18"/>
          <w:sz w:val="30"/>
          <w:szCs w:val="30"/>
          <w:u w:val="single" w:color="auto"/>
        </w:rPr>
        <w:t xml:space="preserve"> </w:t>
      </w:r>
      <w:r>
        <w:rPr>
          <w:rFonts w:ascii="黑体" w:hAnsi="黑体" w:eastAsia="黑体" w:cs="黑体"/>
          <w:b/>
          <w:bCs/>
          <w:spacing w:val="-3"/>
          <w:sz w:val="30"/>
          <w:szCs w:val="30"/>
        </w:rPr>
        <w:t>年</w:t>
      </w:r>
      <w:r>
        <w:rPr>
          <w:rFonts w:ascii="黑体" w:hAnsi="黑体" w:eastAsia="黑体" w:cs="黑体"/>
          <w:spacing w:val="13"/>
          <w:sz w:val="30"/>
          <w:szCs w:val="30"/>
          <w:u w:val="single" w:color="auto"/>
        </w:rPr>
        <w:t xml:space="preserve"> </w:t>
      </w:r>
      <w:r>
        <w:rPr>
          <w:rFonts w:ascii="黑体" w:hAnsi="黑体" w:eastAsia="黑体" w:cs="黑体"/>
          <w:b/>
          <w:bCs/>
          <w:spacing w:val="-3"/>
          <w:sz w:val="30"/>
          <w:szCs w:val="30"/>
          <w:u w:val="single" w:color="auto"/>
        </w:rPr>
        <w:t>01</w:t>
      </w:r>
      <w:r>
        <w:rPr>
          <w:rFonts w:ascii="黑体" w:hAnsi="黑体" w:eastAsia="黑体" w:cs="黑体"/>
          <w:b/>
          <w:bCs/>
          <w:spacing w:val="-3"/>
          <w:sz w:val="30"/>
          <w:szCs w:val="30"/>
        </w:rPr>
        <w:t>月</w:t>
      </w:r>
      <w:r>
        <w:rPr>
          <w:rFonts w:ascii="Calibri" w:hAnsi="Calibri" w:eastAsia="Calibri" w:cs="Calibri"/>
          <w:b/>
          <w:bCs/>
          <w:spacing w:val="-3"/>
          <w:sz w:val="30"/>
          <w:szCs w:val="30"/>
        </w:rPr>
        <w:t xml:space="preserve">8  </w:t>
      </w:r>
      <w:r>
        <w:rPr>
          <w:rFonts w:ascii="黑体" w:hAnsi="黑体" w:eastAsia="黑体" w:cs="黑体"/>
          <w:b/>
          <w:bCs/>
          <w:spacing w:val="-3"/>
          <w:sz w:val="30"/>
          <w:szCs w:val="30"/>
        </w:rPr>
        <w:t>日</w:t>
      </w:r>
    </w:p>
    <w:p w14:paraId="20A14540">
      <w:pPr>
        <w:keepNext w:val="0"/>
        <w:keepLines w:val="0"/>
        <w:pageBreakBefore w:val="0"/>
        <w:widowControl w:val="0"/>
        <w:kinsoku w:val="0"/>
        <w:wordWrap/>
        <w:overflowPunct/>
        <w:topLinePunct w:val="0"/>
        <w:autoSpaceDE w:val="0"/>
        <w:autoSpaceDN w:val="0"/>
        <w:bidi w:val="0"/>
        <w:adjustRightInd w:val="0"/>
        <w:snapToGrid w:val="0"/>
        <w:spacing w:line="221" w:lineRule="auto"/>
        <w:textAlignment w:val="baseline"/>
        <w:rPr>
          <w:rFonts w:ascii="黑体" w:hAnsi="黑体" w:eastAsia="黑体" w:cs="黑体"/>
          <w:sz w:val="30"/>
          <w:szCs w:val="30"/>
        </w:rPr>
        <w:sectPr>
          <w:footerReference r:id="rId5" w:type="default"/>
          <w:pgSz w:w="11910" w:h="16840"/>
          <w:pgMar w:top="877" w:right="1786" w:bottom="1196" w:left="1779" w:header="0" w:footer="982" w:gutter="0"/>
          <w:cols w:space="720" w:num="1"/>
        </w:sectPr>
      </w:pPr>
    </w:p>
    <w:p w14:paraId="2DEA7E49">
      <w:pPr>
        <w:keepNext w:val="0"/>
        <w:keepLines w:val="0"/>
        <w:pageBreakBefore w:val="0"/>
        <w:widowControl w:val="0"/>
        <w:kinsoku w:val="0"/>
        <w:wordWrap/>
        <w:overflowPunct/>
        <w:topLinePunct w:val="0"/>
        <w:autoSpaceDE w:val="0"/>
        <w:autoSpaceDN w:val="0"/>
        <w:bidi w:val="0"/>
        <w:adjustRightInd w:val="0"/>
        <w:snapToGrid w:val="0"/>
        <w:spacing w:line="392" w:lineRule="exact"/>
        <w:textAlignment w:val="baseline"/>
      </w:pPr>
      <w:r>
        <w:rPr>
          <w:position w:val="-7"/>
        </w:rPr>
        <w:drawing>
          <wp:inline distT="0" distB="0" distL="0" distR="0">
            <wp:extent cx="685165" cy="24892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85371" cy="249261"/>
                    </a:xfrm>
                    <a:prstGeom prst="rect">
                      <a:avLst/>
                    </a:prstGeom>
                  </pic:spPr>
                </pic:pic>
              </a:graphicData>
            </a:graphic>
          </wp:inline>
        </w:drawing>
      </w:r>
    </w:p>
    <w:p w14:paraId="1AD66EE6">
      <w:pPr>
        <w:keepNext w:val="0"/>
        <w:keepLines w:val="0"/>
        <w:pageBreakBefore w:val="0"/>
        <w:widowControl w:val="0"/>
        <w:kinsoku w:val="0"/>
        <w:wordWrap/>
        <w:overflowPunct/>
        <w:topLinePunct w:val="0"/>
        <w:autoSpaceDE w:val="0"/>
        <w:autoSpaceDN w:val="0"/>
        <w:bidi w:val="0"/>
        <w:adjustRightInd w:val="0"/>
        <w:snapToGrid w:val="0"/>
        <w:spacing w:before="320" w:line="222" w:lineRule="auto"/>
        <w:ind w:left="3287"/>
        <w:textAlignment w:val="baseline"/>
        <w:rPr>
          <w:rFonts w:ascii="黑体" w:hAnsi="黑体" w:eastAsia="黑体" w:cs="黑体"/>
          <w:sz w:val="30"/>
          <w:szCs w:val="30"/>
        </w:rPr>
      </w:pPr>
      <w:r>
        <w:rPr>
          <w:rFonts w:ascii="黑体" w:hAnsi="黑体" w:eastAsia="黑体" w:cs="黑体"/>
          <w:b/>
          <w:bCs/>
          <w:spacing w:val="-5"/>
          <w:sz w:val="30"/>
          <w:szCs w:val="30"/>
        </w:rPr>
        <w:t>文件修改记录</w:t>
      </w:r>
    </w:p>
    <w:p w14:paraId="79B8AB69">
      <w:pPr>
        <w:keepNext w:val="0"/>
        <w:keepLines w:val="0"/>
        <w:pageBreakBefore w:val="0"/>
        <w:widowControl w:val="0"/>
        <w:kinsoku w:val="0"/>
        <w:wordWrap/>
        <w:overflowPunct/>
        <w:topLinePunct w:val="0"/>
        <w:autoSpaceDE w:val="0"/>
        <w:autoSpaceDN w:val="0"/>
        <w:bidi w:val="0"/>
        <w:adjustRightInd w:val="0"/>
        <w:snapToGrid w:val="0"/>
        <w:spacing w:line="108" w:lineRule="exact"/>
        <w:textAlignment w:val="baseline"/>
      </w:pPr>
    </w:p>
    <w:tbl>
      <w:tblPr>
        <w:tblStyle w:val="5"/>
        <w:tblW w:w="8508" w:type="dxa"/>
        <w:tblInd w:w="16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273B56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A8B9406">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230"/>
              <w:textAlignment w:val="baseline"/>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18A06996">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366"/>
              <w:textAlignment w:val="baseline"/>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5286A64F">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434"/>
              <w:textAlignment w:val="baseline"/>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4C45A441">
            <w:pPr>
              <w:keepNext w:val="0"/>
              <w:keepLines w:val="0"/>
              <w:pageBreakBefore w:val="0"/>
              <w:widowControl w:val="0"/>
              <w:kinsoku w:val="0"/>
              <w:wordWrap/>
              <w:overflowPunct/>
              <w:topLinePunct w:val="0"/>
              <w:autoSpaceDE w:val="0"/>
              <w:autoSpaceDN w:val="0"/>
              <w:bidi w:val="0"/>
              <w:adjustRightInd w:val="0"/>
              <w:snapToGrid w:val="0"/>
              <w:spacing w:before="178" w:line="223" w:lineRule="auto"/>
              <w:ind w:left="444"/>
              <w:textAlignment w:val="baseline"/>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261C1127">
            <w:pPr>
              <w:keepNext w:val="0"/>
              <w:keepLines w:val="0"/>
              <w:pageBreakBefore w:val="0"/>
              <w:widowControl w:val="0"/>
              <w:kinsoku w:val="0"/>
              <w:wordWrap/>
              <w:overflowPunct/>
              <w:topLinePunct w:val="0"/>
              <w:autoSpaceDE w:val="0"/>
              <w:autoSpaceDN w:val="0"/>
              <w:bidi w:val="0"/>
              <w:adjustRightInd w:val="0"/>
              <w:snapToGrid w:val="0"/>
              <w:spacing w:before="177" w:line="222" w:lineRule="auto"/>
              <w:ind w:left="332"/>
              <w:textAlignment w:val="baseline"/>
              <w:rPr>
                <w:rFonts w:ascii="黑体" w:hAnsi="黑体" w:eastAsia="黑体" w:cs="黑体"/>
                <w:sz w:val="28"/>
                <w:szCs w:val="28"/>
              </w:rPr>
            </w:pPr>
            <w:r>
              <w:rPr>
                <w:rFonts w:ascii="黑体" w:hAnsi="黑体" w:eastAsia="黑体" w:cs="黑体"/>
                <w:spacing w:val="-2"/>
                <w:sz w:val="28"/>
                <w:szCs w:val="28"/>
              </w:rPr>
              <w:t>生效日期</w:t>
            </w:r>
          </w:p>
        </w:tc>
      </w:tr>
      <w:tr w14:paraId="41BE22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7E063192">
            <w:pPr>
              <w:keepNext w:val="0"/>
              <w:keepLines w:val="0"/>
              <w:pageBreakBefore w:val="0"/>
              <w:widowControl w:val="0"/>
              <w:kinsoku w:val="0"/>
              <w:wordWrap/>
              <w:overflowPunct/>
              <w:topLinePunct w:val="0"/>
              <w:autoSpaceDE w:val="0"/>
              <w:autoSpaceDN w:val="0"/>
              <w:bidi w:val="0"/>
              <w:adjustRightInd w:val="0"/>
              <w:snapToGrid w:val="0"/>
              <w:spacing w:before="177" w:line="241" w:lineRule="auto"/>
              <w:ind w:left="311"/>
              <w:textAlignment w:val="baseline"/>
              <w:rPr>
                <w:rFonts w:ascii="黑体" w:hAnsi="黑体" w:eastAsia="黑体" w:cs="黑体"/>
                <w:sz w:val="28"/>
                <w:szCs w:val="28"/>
              </w:rPr>
            </w:pPr>
            <w:r>
              <w:rPr>
                <w:rFonts w:ascii="黑体" w:hAnsi="黑体" w:eastAsia="黑体" w:cs="黑体"/>
                <w:spacing w:val="-1"/>
                <w:sz w:val="28"/>
                <w:szCs w:val="28"/>
              </w:rPr>
              <w:t>V1.0</w:t>
            </w:r>
          </w:p>
        </w:tc>
        <w:tc>
          <w:tcPr>
            <w:tcW w:w="1843" w:type="dxa"/>
          </w:tcPr>
          <w:p w14:paraId="219784D9">
            <w:pPr>
              <w:keepNext w:val="0"/>
              <w:keepLines w:val="0"/>
              <w:pageBreakBefore w:val="0"/>
              <w:widowControl w:val="0"/>
              <w:kinsoku w:val="0"/>
              <w:wordWrap/>
              <w:overflowPunct/>
              <w:topLinePunct w:val="0"/>
              <w:autoSpaceDE w:val="0"/>
              <w:autoSpaceDN w:val="0"/>
              <w:bidi w:val="0"/>
              <w:adjustRightInd w:val="0"/>
              <w:snapToGrid w:val="0"/>
              <w:spacing w:before="178" w:line="223" w:lineRule="auto"/>
              <w:ind w:left="560" w:right="26" w:hanging="420"/>
              <w:textAlignment w:val="baseline"/>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46EE5D58">
            <w:pPr>
              <w:keepNext w:val="0"/>
              <w:keepLines w:val="0"/>
              <w:pageBreakBefore w:val="0"/>
              <w:widowControl w:val="0"/>
              <w:kinsoku w:val="0"/>
              <w:wordWrap/>
              <w:overflowPunct/>
              <w:topLinePunct w:val="0"/>
              <w:autoSpaceDE w:val="0"/>
              <w:autoSpaceDN w:val="0"/>
              <w:bidi w:val="0"/>
              <w:adjustRightInd w:val="0"/>
              <w:snapToGrid w:val="0"/>
              <w:spacing w:before="177" w:line="223" w:lineRule="auto"/>
              <w:ind w:left="445"/>
              <w:textAlignment w:val="baseline"/>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4F3F3A19">
            <w:pPr>
              <w:keepNext w:val="0"/>
              <w:keepLines w:val="0"/>
              <w:pageBreakBefore w:val="0"/>
              <w:widowControl w:val="0"/>
              <w:kinsoku w:val="0"/>
              <w:wordWrap/>
              <w:overflowPunct/>
              <w:topLinePunct w:val="0"/>
              <w:autoSpaceDE w:val="0"/>
              <w:autoSpaceDN w:val="0"/>
              <w:bidi w:val="0"/>
              <w:adjustRightInd w:val="0"/>
              <w:snapToGrid w:val="0"/>
              <w:spacing w:before="177" w:line="222" w:lineRule="auto"/>
              <w:ind w:left="495"/>
              <w:textAlignment w:val="baseline"/>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71612EFC">
            <w:pPr>
              <w:keepNext w:val="0"/>
              <w:keepLines w:val="0"/>
              <w:pageBreakBefore w:val="0"/>
              <w:widowControl w:val="0"/>
              <w:kinsoku w:val="0"/>
              <w:wordWrap/>
              <w:overflowPunct/>
              <w:topLinePunct w:val="0"/>
              <w:autoSpaceDE w:val="0"/>
              <w:autoSpaceDN w:val="0"/>
              <w:bidi w:val="0"/>
              <w:adjustRightInd w:val="0"/>
              <w:snapToGrid w:val="0"/>
              <w:spacing w:before="177" w:line="241" w:lineRule="auto"/>
              <w:ind w:left="332"/>
              <w:textAlignment w:val="baseline"/>
              <w:rPr>
                <w:rFonts w:ascii="黑体" w:hAnsi="黑体" w:eastAsia="黑体" w:cs="黑体"/>
                <w:sz w:val="28"/>
                <w:szCs w:val="28"/>
              </w:rPr>
            </w:pPr>
            <w:r>
              <w:rPr>
                <w:rFonts w:ascii="黑体" w:hAnsi="黑体" w:eastAsia="黑体" w:cs="黑体"/>
                <w:spacing w:val="-2"/>
                <w:sz w:val="28"/>
                <w:szCs w:val="28"/>
              </w:rPr>
              <w:t>2025.1.8</w:t>
            </w:r>
          </w:p>
        </w:tc>
      </w:tr>
      <w:tr w14:paraId="562F1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685D37EE">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54FB0C3E">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5E872A10">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5FF4DBBA">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7BA6BAFE">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D3925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6EFF066D">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72F54E21">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230EEE78">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17741C13">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0BDAECC8">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7CBA2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4CC5F981">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3969A109">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3C12435F">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2BB58AE4">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2C80A896">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72C9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309A7AF">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2C7A5D6B">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4E4AC366">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1588A49F">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37F3ACB1">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973F0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254D7A60">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5DE25119">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73F3BECD">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4983CB29">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19C4B71E">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5E3C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0B8282E3">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627546AE">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421E9F9C">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34B7C8D6">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3AD4086B">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28716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4A029FA2">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430D9D0F">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0DBA4A86">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524C4FE1">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2AB1F81D">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0E15AE00">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p>
    <w:p w14:paraId="439DBA6E">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6" w:type="default"/>
          <w:pgSz w:w="11910" w:h="16840"/>
          <w:pgMar w:top="877" w:right="1457" w:bottom="1196" w:left="1779" w:header="0" w:footer="982" w:gutter="0"/>
          <w:cols w:space="720" w:num="1"/>
        </w:sectPr>
      </w:pPr>
    </w:p>
    <w:p w14:paraId="5F9B62D4">
      <w:pPr>
        <w:keepNext w:val="0"/>
        <w:keepLines w:val="0"/>
        <w:pageBreakBefore w:val="0"/>
        <w:widowControl w:val="0"/>
        <w:kinsoku w:val="0"/>
        <w:wordWrap/>
        <w:overflowPunct/>
        <w:topLinePunct w:val="0"/>
        <w:autoSpaceDE w:val="0"/>
        <w:autoSpaceDN w:val="0"/>
        <w:bidi w:val="0"/>
        <w:adjustRightInd w:val="0"/>
        <w:snapToGrid w:val="0"/>
        <w:spacing w:line="392" w:lineRule="exact"/>
        <w:ind w:firstLine="91"/>
        <w:textAlignment w:val="baseline"/>
      </w:pPr>
      <w:r>
        <w:rPr>
          <w:position w:val="-7"/>
        </w:rPr>
        <w:drawing>
          <wp:inline distT="0" distB="0" distL="0" distR="0">
            <wp:extent cx="685165" cy="2489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85371" cy="249261"/>
                    </a:xfrm>
                    <a:prstGeom prst="rect">
                      <a:avLst/>
                    </a:prstGeom>
                  </pic:spPr>
                </pic:pic>
              </a:graphicData>
            </a:graphic>
          </wp:inline>
        </w:drawing>
      </w:r>
    </w:p>
    <w:sdt>
      <w:sdtPr>
        <w:rPr>
          <w:rFonts w:ascii="宋体" w:hAnsi="宋体" w:eastAsia="宋体" w:cs="宋体"/>
          <w:sz w:val="24"/>
          <w:szCs w:val="24"/>
        </w:rPr>
        <w:id w:val="2112052473"/>
        <w:docPartObj>
          <w:docPartGallery w:val="Table of Contents"/>
          <w:docPartUnique/>
        </w:docPartObj>
      </w:sdtPr>
      <w:sdtEndPr>
        <w:rPr>
          <w:rFonts w:ascii="宋体" w:hAnsi="宋体" w:eastAsia="宋体" w:cs="宋体"/>
          <w:sz w:val="24"/>
          <w:szCs w:val="24"/>
        </w:rPr>
      </w:sdtEndPr>
      <w:sdtContent>
        <w:p w14:paraId="20072B57">
          <w:pPr>
            <w:keepNext w:val="0"/>
            <w:keepLines w:val="0"/>
            <w:pageBreakBefore w:val="0"/>
            <w:widowControl w:val="0"/>
            <w:kinsoku w:val="0"/>
            <w:wordWrap/>
            <w:overflowPunct/>
            <w:topLinePunct w:val="0"/>
            <w:autoSpaceDE w:val="0"/>
            <w:autoSpaceDN w:val="0"/>
            <w:bidi w:val="0"/>
            <w:adjustRightInd w:val="0"/>
            <w:snapToGrid w:val="0"/>
            <w:spacing w:before="186" w:line="221" w:lineRule="auto"/>
            <w:ind w:left="4083"/>
            <w:textAlignment w:val="baseline"/>
            <w:rPr>
              <w:rFonts w:ascii="宋体" w:hAnsi="宋体" w:eastAsia="宋体" w:cs="宋体"/>
              <w:sz w:val="24"/>
              <w:szCs w:val="24"/>
            </w:rPr>
          </w:pPr>
          <w:r>
            <w:rPr>
              <w:rFonts w:ascii="宋体" w:hAnsi="宋体" w:eastAsia="宋体" w:cs="宋体"/>
              <w:spacing w:val="-28"/>
              <w:sz w:val="24"/>
              <w:szCs w:val="24"/>
            </w:rPr>
            <w:t>目录</w:t>
          </w:r>
        </w:p>
        <w:p w14:paraId="64C24AE3">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177" w:line="185" w:lineRule="auto"/>
            <w:ind w:left="18"/>
            <w:textAlignment w:val="baseline"/>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8"/>
              <w:sz w:val="24"/>
              <w:szCs w:val="24"/>
            </w:rPr>
            <w:t>1</w:t>
          </w:r>
          <w:r>
            <w:rPr>
              <w:rFonts w:ascii="宋体" w:hAnsi="宋体" w:eastAsia="宋体" w:cs="宋体"/>
              <w:spacing w:val="11"/>
              <w:sz w:val="24"/>
              <w:szCs w:val="24"/>
            </w:rPr>
            <w:t xml:space="preserve"> </w:t>
          </w:r>
          <w:r>
            <w:rPr>
              <w:rFonts w:ascii="宋体" w:hAnsi="宋体" w:eastAsia="宋体" w:cs="宋体"/>
              <w:spacing w:val="-8"/>
              <w:sz w:val="24"/>
              <w:szCs w:val="24"/>
            </w:rPr>
            <w:t>文档简介</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9"/>
              <w:sz w:val="24"/>
              <w:szCs w:val="24"/>
            </w:rPr>
            <w:t>4</w:t>
          </w:r>
          <w:r>
            <w:fldChar w:fldCharType="end"/>
          </w:r>
        </w:p>
        <w:p w14:paraId="09322DCF">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7" w:line="185" w:lineRule="auto"/>
            <w:ind w:left="3"/>
            <w:textAlignment w:val="baseline"/>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5"/>
              <w:sz w:val="24"/>
              <w:szCs w:val="24"/>
            </w:rPr>
            <w:t>2</w:t>
          </w:r>
          <w:r>
            <w:rPr>
              <w:rFonts w:ascii="宋体" w:hAnsi="宋体" w:eastAsia="宋体" w:cs="宋体"/>
              <w:spacing w:val="11"/>
              <w:sz w:val="24"/>
              <w:szCs w:val="24"/>
            </w:rPr>
            <w:t xml:space="preserve"> </w:t>
          </w:r>
          <w:r>
            <w:rPr>
              <w:rFonts w:ascii="宋体" w:hAnsi="宋体" w:eastAsia="宋体" w:cs="宋体"/>
              <w:spacing w:val="-5"/>
              <w:sz w:val="24"/>
              <w:szCs w:val="24"/>
            </w:rPr>
            <w:t>适用范围</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9"/>
              <w:sz w:val="24"/>
              <w:szCs w:val="24"/>
            </w:rPr>
            <w:t>4</w:t>
          </w:r>
          <w:r>
            <w:fldChar w:fldCharType="end"/>
          </w:r>
        </w:p>
        <w:p w14:paraId="748CE29A">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5" w:line="185" w:lineRule="auto"/>
            <w:ind w:left="5"/>
            <w:textAlignment w:val="baseline"/>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5"/>
              <w:sz w:val="24"/>
              <w:szCs w:val="24"/>
            </w:rPr>
            <w:t>3</w:t>
          </w:r>
          <w:r>
            <w:rPr>
              <w:rFonts w:ascii="宋体" w:hAnsi="宋体" w:eastAsia="宋体" w:cs="宋体"/>
              <w:spacing w:val="10"/>
              <w:sz w:val="24"/>
              <w:szCs w:val="24"/>
            </w:rPr>
            <w:t xml:space="preserve"> </w:t>
          </w:r>
          <w:r>
            <w:rPr>
              <w:rFonts w:ascii="宋体" w:hAnsi="宋体" w:eastAsia="宋体" w:cs="宋体"/>
              <w:spacing w:val="-5"/>
              <w:sz w:val="24"/>
              <w:szCs w:val="24"/>
            </w:rPr>
            <w:t>流程目标</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9"/>
              <w:sz w:val="24"/>
              <w:szCs w:val="24"/>
            </w:rPr>
            <w:t>4</w:t>
          </w:r>
          <w:r>
            <w:fldChar w:fldCharType="end"/>
          </w:r>
        </w:p>
        <w:p w14:paraId="59A5ACF1">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7" w:line="185" w:lineRule="auto"/>
            <w:textAlignment w:val="baseline"/>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4"/>
              <w:sz w:val="24"/>
              <w:szCs w:val="24"/>
            </w:rPr>
            <w:t>4</w:t>
          </w:r>
          <w:r>
            <w:rPr>
              <w:rFonts w:ascii="宋体" w:hAnsi="宋体" w:eastAsia="宋体" w:cs="宋体"/>
              <w:spacing w:val="10"/>
              <w:sz w:val="24"/>
              <w:szCs w:val="24"/>
            </w:rPr>
            <w:t xml:space="preserve"> </w:t>
          </w:r>
          <w:r>
            <w:rPr>
              <w:rFonts w:ascii="宋体" w:hAnsi="宋体" w:eastAsia="宋体" w:cs="宋体"/>
              <w:spacing w:val="-4"/>
              <w:sz w:val="24"/>
              <w:szCs w:val="24"/>
            </w:rPr>
            <w:t>流程策略</w:t>
          </w:r>
          <w:r>
            <w:rPr>
              <w:rFonts w:ascii="宋体" w:hAnsi="宋体" w:eastAsia="宋体" w:cs="宋体"/>
              <w:sz w:val="24"/>
              <w:szCs w:val="24"/>
            </w:rPr>
            <w:tab/>
          </w:r>
          <w:r>
            <w:rPr>
              <w:rFonts w:ascii="宋体" w:hAnsi="宋体" w:eastAsia="宋体" w:cs="宋体"/>
              <w:spacing w:val="-75"/>
              <w:sz w:val="24"/>
              <w:szCs w:val="24"/>
            </w:rPr>
            <w:t xml:space="preserve"> </w:t>
          </w:r>
          <w:r>
            <w:rPr>
              <w:rFonts w:ascii="宋体" w:hAnsi="宋体" w:eastAsia="宋体" w:cs="宋体"/>
              <w:spacing w:val="-15"/>
              <w:sz w:val="24"/>
              <w:szCs w:val="24"/>
            </w:rPr>
            <w:t>5</w:t>
          </w:r>
          <w:r>
            <w:fldChar w:fldCharType="end"/>
          </w:r>
        </w:p>
        <w:p w14:paraId="0DA741F7">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8" w:line="185" w:lineRule="auto"/>
            <w:ind w:left="439"/>
            <w:textAlignment w:val="baseline"/>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1"/>
              <w:sz w:val="24"/>
              <w:szCs w:val="24"/>
            </w:rPr>
            <w:t>4.1 配置项规划和识别策略</w:t>
          </w:r>
          <w:r>
            <w:rPr>
              <w:rFonts w:ascii="宋体" w:hAnsi="宋体" w:eastAsia="宋体" w:cs="宋体"/>
              <w:sz w:val="24"/>
              <w:szCs w:val="24"/>
            </w:rPr>
            <w:tab/>
          </w:r>
          <w:r>
            <w:rPr>
              <w:rFonts w:ascii="宋体" w:hAnsi="宋体" w:eastAsia="宋体" w:cs="宋体"/>
              <w:spacing w:val="-94"/>
              <w:sz w:val="24"/>
              <w:szCs w:val="24"/>
            </w:rPr>
            <w:t xml:space="preserve"> </w:t>
          </w:r>
          <w:r>
            <w:rPr>
              <w:rFonts w:ascii="宋体" w:hAnsi="宋体" w:eastAsia="宋体" w:cs="宋体"/>
              <w:spacing w:val="-15"/>
              <w:sz w:val="24"/>
              <w:szCs w:val="24"/>
            </w:rPr>
            <w:t>5</w:t>
          </w:r>
          <w:r>
            <w:fldChar w:fldCharType="end"/>
          </w:r>
        </w:p>
        <w:p w14:paraId="72C84DDC">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5" w:line="185" w:lineRule="auto"/>
            <w:ind w:left="439"/>
            <w:textAlignment w:val="baseline"/>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1"/>
              <w:sz w:val="24"/>
              <w:szCs w:val="24"/>
            </w:rPr>
            <w:t>4.2 配置项控制和跟踪策略</w:t>
          </w:r>
          <w:r>
            <w:rPr>
              <w:rFonts w:ascii="宋体" w:hAnsi="宋体" w:eastAsia="宋体" w:cs="宋体"/>
              <w:sz w:val="24"/>
              <w:szCs w:val="24"/>
            </w:rPr>
            <w:tab/>
          </w:r>
          <w:r>
            <w:rPr>
              <w:rFonts w:ascii="宋体" w:hAnsi="宋体" w:eastAsia="宋体" w:cs="宋体"/>
              <w:spacing w:val="-94"/>
              <w:sz w:val="24"/>
              <w:szCs w:val="24"/>
            </w:rPr>
            <w:t xml:space="preserve"> </w:t>
          </w:r>
          <w:r>
            <w:rPr>
              <w:rFonts w:ascii="宋体" w:hAnsi="宋体" w:eastAsia="宋体" w:cs="宋体"/>
              <w:spacing w:val="-15"/>
              <w:sz w:val="24"/>
              <w:szCs w:val="24"/>
            </w:rPr>
            <w:t>5</w:t>
          </w:r>
          <w:r>
            <w:fldChar w:fldCharType="end"/>
          </w:r>
        </w:p>
        <w:p w14:paraId="5D73C645">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7" w:line="185" w:lineRule="auto"/>
            <w:ind w:left="439"/>
            <w:textAlignment w:val="baseline"/>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1"/>
              <w:sz w:val="24"/>
              <w:szCs w:val="24"/>
            </w:rPr>
            <w:t>4.3 配置项审计策略</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2"/>
              <w:sz w:val="24"/>
              <w:szCs w:val="24"/>
            </w:rPr>
            <w:t>6</w:t>
          </w:r>
          <w:r>
            <w:fldChar w:fldCharType="end"/>
          </w:r>
        </w:p>
        <w:p w14:paraId="7EECAB0A">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6" w:line="184" w:lineRule="auto"/>
            <w:ind w:left="5"/>
            <w:textAlignment w:val="baseline"/>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2"/>
              <w:sz w:val="24"/>
              <w:szCs w:val="24"/>
            </w:rPr>
            <w:t>5 流程角色和职责</w:t>
          </w:r>
          <w:r>
            <w:rPr>
              <w:rFonts w:ascii="宋体" w:hAnsi="宋体" w:eastAsia="宋体" w:cs="宋体"/>
              <w:sz w:val="24"/>
              <w:szCs w:val="24"/>
            </w:rPr>
            <w:tab/>
          </w:r>
          <w:r>
            <w:rPr>
              <w:rFonts w:ascii="宋体" w:hAnsi="宋体" w:eastAsia="宋体" w:cs="宋体"/>
              <w:spacing w:val="-77"/>
              <w:sz w:val="24"/>
              <w:szCs w:val="24"/>
            </w:rPr>
            <w:t xml:space="preserve"> </w:t>
          </w:r>
          <w:r>
            <w:rPr>
              <w:rFonts w:ascii="宋体" w:hAnsi="宋体" w:eastAsia="宋体" w:cs="宋体"/>
              <w:spacing w:val="-12"/>
              <w:sz w:val="24"/>
              <w:szCs w:val="24"/>
            </w:rPr>
            <w:t>6</w:t>
          </w:r>
          <w:r>
            <w:fldChar w:fldCharType="end"/>
          </w:r>
        </w:p>
        <w:p w14:paraId="1CC83AF5">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6" w:line="185" w:lineRule="auto"/>
            <w:ind w:left="444"/>
            <w:textAlignment w:val="baseline"/>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spacing w:val="-2"/>
              <w:sz w:val="24"/>
              <w:szCs w:val="24"/>
            </w:rPr>
            <w:t>5.1 配置经理</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2"/>
              <w:sz w:val="24"/>
              <w:szCs w:val="24"/>
            </w:rPr>
            <w:t>6</w:t>
          </w:r>
          <w:r>
            <w:fldChar w:fldCharType="end"/>
          </w:r>
        </w:p>
        <w:p w14:paraId="25BBFE8F">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7" w:line="185" w:lineRule="auto"/>
            <w:ind w:left="444"/>
            <w:textAlignment w:val="baseline"/>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spacing w:val="-2"/>
              <w:sz w:val="24"/>
              <w:szCs w:val="24"/>
            </w:rPr>
            <w:t>5.2 配置管理员</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2"/>
              <w:sz w:val="24"/>
              <w:szCs w:val="24"/>
            </w:rPr>
            <w:t>6</w:t>
          </w:r>
          <w:r>
            <w:fldChar w:fldCharType="end"/>
          </w:r>
        </w:p>
        <w:p w14:paraId="04E34238">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8" w:line="185" w:lineRule="auto"/>
            <w:ind w:left="2"/>
            <w:textAlignment w:val="baseline"/>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spacing w:val="-5"/>
              <w:sz w:val="24"/>
              <w:szCs w:val="24"/>
            </w:rPr>
            <w:t>6</w:t>
          </w:r>
          <w:r>
            <w:rPr>
              <w:rFonts w:ascii="宋体" w:hAnsi="宋体" w:eastAsia="宋体" w:cs="宋体"/>
              <w:spacing w:val="12"/>
              <w:sz w:val="24"/>
              <w:szCs w:val="24"/>
            </w:rPr>
            <w:t xml:space="preserve"> </w:t>
          </w:r>
          <w:r>
            <w:rPr>
              <w:rFonts w:ascii="宋体" w:hAnsi="宋体" w:eastAsia="宋体" w:cs="宋体"/>
              <w:spacing w:val="-5"/>
              <w:sz w:val="24"/>
              <w:szCs w:val="24"/>
            </w:rPr>
            <w:t>流程描述</w:t>
          </w:r>
          <w:r>
            <w:rPr>
              <w:rFonts w:ascii="宋体" w:hAnsi="宋体" w:eastAsia="宋体" w:cs="宋体"/>
              <w:sz w:val="24"/>
              <w:szCs w:val="24"/>
            </w:rPr>
            <w:tab/>
          </w:r>
          <w:r>
            <w:rPr>
              <w:rFonts w:ascii="宋体" w:hAnsi="宋体" w:eastAsia="宋体" w:cs="宋体"/>
              <w:spacing w:val="-74"/>
              <w:sz w:val="24"/>
              <w:szCs w:val="24"/>
            </w:rPr>
            <w:t xml:space="preserve"> </w:t>
          </w:r>
          <w:r>
            <w:rPr>
              <w:rFonts w:ascii="宋体" w:hAnsi="宋体" w:eastAsia="宋体" w:cs="宋体"/>
              <w:spacing w:val="-16"/>
              <w:sz w:val="24"/>
              <w:szCs w:val="24"/>
            </w:rPr>
            <w:t>7</w:t>
          </w:r>
          <w:r>
            <w:fldChar w:fldCharType="end"/>
          </w:r>
        </w:p>
        <w:p w14:paraId="14265EC2">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5" w:line="185" w:lineRule="auto"/>
            <w:ind w:left="6"/>
            <w:textAlignment w:val="baseline"/>
            <w:rPr>
              <w:rFonts w:ascii="宋体" w:hAnsi="宋体" w:eastAsia="宋体" w:cs="宋体"/>
              <w:sz w:val="24"/>
              <w:szCs w:val="24"/>
            </w:rPr>
          </w:pPr>
          <w:r>
            <w:fldChar w:fldCharType="begin"/>
          </w:r>
          <w:r>
            <w:instrText xml:space="preserve"> HYPERLINK \l "bookmark12" </w:instrText>
          </w:r>
          <w:r>
            <w:fldChar w:fldCharType="separate"/>
          </w:r>
          <w:r>
            <w:rPr>
              <w:rFonts w:ascii="宋体" w:hAnsi="宋体" w:eastAsia="宋体" w:cs="宋体"/>
              <w:spacing w:val="-6"/>
              <w:sz w:val="24"/>
              <w:szCs w:val="24"/>
            </w:rPr>
            <w:t>7</w:t>
          </w:r>
          <w:r>
            <w:rPr>
              <w:rFonts w:ascii="宋体" w:hAnsi="宋体" w:eastAsia="宋体" w:cs="宋体"/>
              <w:spacing w:val="13"/>
              <w:sz w:val="24"/>
              <w:szCs w:val="24"/>
            </w:rPr>
            <w:t xml:space="preserve"> </w:t>
          </w:r>
          <w:r>
            <w:rPr>
              <w:rFonts w:ascii="宋体" w:hAnsi="宋体" w:eastAsia="宋体" w:cs="宋体"/>
              <w:spacing w:val="-6"/>
              <w:sz w:val="24"/>
              <w:szCs w:val="24"/>
            </w:rPr>
            <w:t>流程指标</w:t>
          </w:r>
          <w:r>
            <w:rPr>
              <w:rFonts w:ascii="宋体" w:hAnsi="宋体" w:eastAsia="宋体" w:cs="宋体"/>
              <w:sz w:val="24"/>
              <w:szCs w:val="24"/>
            </w:rPr>
            <w:tab/>
          </w:r>
          <w:r>
            <w:rPr>
              <w:rFonts w:ascii="宋体" w:hAnsi="宋体" w:eastAsia="宋体" w:cs="宋体"/>
              <w:spacing w:val="-78"/>
              <w:sz w:val="24"/>
              <w:szCs w:val="24"/>
            </w:rPr>
            <w:t xml:space="preserve"> </w:t>
          </w:r>
          <w:r>
            <w:rPr>
              <w:rFonts w:ascii="宋体" w:hAnsi="宋体" w:eastAsia="宋体" w:cs="宋体"/>
              <w:spacing w:val="-11"/>
              <w:sz w:val="24"/>
              <w:szCs w:val="24"/>
            </w:rPr>
            <w:t>8</w:t>
          </w:r>
          <w:r>
            <w:fldChar w:fldCharType="end"/>
          </w:r>
        </w:p>
        <w:p w14:paraId="5207F2D8">
          <w:pPr>
            <w:keepNext w:val="0"/>
            <w:keepLines w:val="0"/>
            <w:pageBreakBefore w:val="0"/>
            <w:widowControl w:val="0"/>
            <w:tabs>
              <w:tab w:val="right" w:leader="dot" w:pos="8542"/>
            </w:tabs>
            <w:kinsoku w:val="0"/>
            <w:wordWrap/>
            <w:overflowPunct/>
            <w:topLinePunct w:val="0"/>
            <w:autoSpaceDE w:val="0"/>
            <w:autoSpaceDN w:val="0"/>
            <w:bidi w:val="0"/>
            <w:adjustRightInd w:val="0"/>
            <w:snapToGrid w:val="0"/>
            <w:spacing w:before="227" w:line="219" w:lineRule="auto"/>
            <w:ind w:left="1"/>
            <w:textAlignment w:val="baseline"/>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spacing w:val="-2"/>
              <w:sz w:val="24"/>
              <w:szCs w:val="24"/>
            </w:rPr>
            <w:t>8 流程持续改进</w:t>
          </w:r>
          <w:r>
            <w:rPr>
              <w:rFonts w:ascii="宋体" w:hAnsi="宋体" w:eastAsia="宋体" w:cs="宋体"/>
              <w:sz w:val="24"/>
              <w:szCs w:val="24"/>
            </w:rPr>
            <w:tab/>
          </w:r>
          <w:r>
            <w:rPr>
              <w:rFonts w:ascii="宋体" w:hAnsi="宋体" w:eastAsia="宋体" w:cs="宋体"/>
              <w:spacing w:val="-78"/>
              <w:sz w:val="24"/>
              <w:szCs w:val="24"/>
            </w:rPr>
            <w:t xml:space="preserve"> </w:t>
          </w:r>
          <w:r>
            <w:rPr>
              <w:rFonts w:ascii="宋体" w:hAnsi="宋体" w:eastAsia="宋体" w:cs="宋体"/>
              <w:spacing w:val="-11"/>
              <w:sz w:val="24"/>
              <w:szCs w:val="24"/>
            </w:rPr>
            <w:t>8</w:t>
          </w:r>
          <w:r>
            <w:fldChar w:fldCharType="end"/>
          </w:r>
        </w:p>
      </w:sdtContent>
    </w:sdt>
    <w:p w14:paraId="6C746E33">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z w:val="24"/>
          <w:szCs w:val="24"/>
        </w:rPr>
        <w:sectPr>
          <w:footerReference r:id="rId7" w:type="default"/>
          <w:pgSz w:w="11910" w:h="16840"/>
          <w:pgMar w:top="877" w:right="1678" w:bottom="1196" w:left="1688" w:header="0" w:footer="982" w:gutter="0"/>
          <w:cols w:space="720" w:num="1"/>
        </w:sectPr>
      </w:pPr>
    </w:p>
    <w:p w14:paraId="6B7FD757">
      <w:pPr>
        <w:keepNext w:val="0"/>
        <w:keepLines w:val="0"/>
        <w:pageBreakBefore w:val="0"/>
        <w:widowControl w:val="0"/>
        <w:kinsoku w:val="0"/>
        <w:wordWrap/>
        <w:overflowPunct/>
        <w:topLinePunct w:val="0"/>
        <w:autoSpaceDE w:val="0"/>
        <w:autoSpaceDN w:val="0"/>
        <w:bidi w:val="0"/>
        <w:adjustRightInd w:val="0"/>
        <w:snapToGrid w:val="0"/>
        <w:spacing w:line="392" w:lineRule="exact"/>
        <w:textAlignment w:val="baseline"/>
      </w:pPr>
      <w:r>
        <w:rPr>
          <w:position w:val="-7"/>
        </w:rPr>
        <w:drawing>
          <wp:inline distT="0" distB="0" distL="0" distR="0">
            <wp:extent cx="685165" cy="2489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685371" cy="249261"/>
                    </a:xfrm>
                    <a:prstGeom prst="rect">
                      <a:avLst/>
                    </a:prstGeom>
                  </pic:spPr>
                </pic:pic>
              </a:graphicData>
            </a:graphic>
          </wp:inline>
        </w:drawing>
      </w:r>
    </w:p>
    <w:p w14:paraId="4E98A565">
      <w:pPr>
        <w:keepNext w:val="0"/>
        <w:keepLines w:val="0"/>
        <w:pageBreakBefore w:val="0"/>
        <w:widowControl w:val="0"/>
        <w:kinsoku w:val="0"/>
        <w:wordWrap/>
        <w:overflowPunct/>
        <w:topLinePunct w:val="0"/>
        <w:autoSpaceDE w:val="0"/>
        <w:autoSpaceDN w:val="0"/>
        <w:bidi w:val="0"/>
        <w:adjustRightInd w:val="0"/>
        <w:snapToGrid w:val="0"/>
        <w:spacing w:before="199" w:line="227" w:lineRule="auto"/>
        <w:ind w:left="48"/>
        <w:textAlignment w:val="baseline"/>
        <w:outlineLvl w:val="0"/>
        <w:rPr>
          <w:rFonts w:ascii="黑体" w:hAnsi="黑体" w:eastAsia="黑体" w:cs="黑体"/>
          <w:sz w:val="31"/>
          <w:szCs w:val="31"/>
        </w:rPr>
      </w:pPr>
      <w:bookmarkStart w:id="0" w:name="bookmark1"/>
      <w:bookmarkEnd w:id="0"/>
      <w:r>
        <w:rPr>
          <w:rFonts w:ascii="黑体" w:hAnsi="黑体" w:eastAsia="黑体" w:cs="黑体"/>
          <w:b/>
          <w:bCs/>
          <w:spacing w:val="-4"/>
          <w:sz w:val="31"/>
          <w:szCs w:val="31"/>
        </w:rPr>
        <w:t>1</w:t>
      </w:r>
      <w:r>
        <w:rPr>
          <w:rFonts w:ascii="黑体" w:hAnsi="黑体" w:eastAsia="黑体" w:cs="黑体"/>
          <w:spacing w:val="29"/>
          <w:sz w:val="31"/>
          <w:szCs w:val="31"/>
        </w:rPr>
        <w:t xml:space="preserve"> </w:t>
      </w:r>
      <w:r>
        <w:rPr>
          <w:rFonts w:ascii="黑体" w:hAnsi="黑体" w:eastAsia="黑体" w:cs="黑体"/>
          <w:b/>
          <w:bCs/>
          <w:spacing w:val="-4"/>
          <w:sz w:val="31"/>
          <w:szCs w:val="31"/>
        </w:rPr>
        <w:t>文档简介</w:t>
      </w:r>
    </w:p>
    <w:p w14:paraId="085A561D">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10"/>
        <w:textAlignment w:val="baseline"/>
        <w:rPr>
          <w:rFonts w:ascii="宋体" w:hAnsi="宋体" w:eastAsia="宋体" w:cs="宋体"/>
          <w:sz w:val="24"/>
          <w:szCs w:val="24"/>
        </w:rPr>
      </w:pPr>
      <w:r>
        <w:rPr>
          <w:rFonts w:ascii="宋体" w:hAnsi="宋体" w:eastAsia="宋体" w:cs="宋体"/>
          <w:spacing w:val="-1"/>
          <w:sz w:val="24"/>
          <w:szCs w:val="24"/>
        </w:rPr>
        <w:t>本文档定义了配置管理流程，主要内容包括：</w:t>
      </w:r>
    </w:p>
    <w:p w14:paraId="1436F66B">
      <w:pPr>
        <w:keepNext w:val="0"/>
        <w:keepLines w:val="0"/>
        <w:pageBreakBefore w:val="0"/>
        <w:widowControl w:val="0"/>
        <w:kinsoku w:val="0"/>
        <w:wordWrap/>
        <w:overflowPunct/>
        <w:topLinePunct w:val="0"/>
        <w:autoSpaceDE w:val="0"/>
        <w:autoSpaceDN w:val="0"/>
        <w:bidi w:val="0"/>
        <w:adjustRightInd w:val="0"/>
        <w:snapToGrid w:val="0"/>
        <w:spacing w:before="78"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流程目标，描述配置管理流程所要达到的目标；</w:t>
      </w:r>
    </w:p>
    <w:p w14:paraId="05B9F693">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流程描述，包括流程图、活动描述及输入输出；</w:t>
      </w:r>
    </w:p>
    <w:p w14:paraId="254EC207">
      <w:pPr>
        <w:keepNext w:val="0"/>
        <w:keepLines w:val="0"/>
        <w:pageBreakBefore w:val="0"/>
        <w:widowControl w:val="0"/>
        <w:kinsoku w:val="0"/>
        <w:wordWrap/>
        <w:overflowPunct/>
        <w:topLinePunct w:val="0"/>
        <w:autoSpaceDE w:val="0"/>
        <w:autoSpaceDN w:val="0"/>
        <w:bidi w:val="0"/>
        <w:adjustRightInd w:val="0"/>
        <w:snapToGrid w:val="0"/>
        <w:spacing w:before="159" w:line="295" w:lineRule="auto"/>
        <w:ind w:left="930" w:right="1747" w:hanging="41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9"/>
          <w:sz w:val="24"/>
          <w:szCs w:val="24"/>
        </w:rPr>
        <w:t xml:space="preserve"> </w:t>
      </w:r>
      <w:r>
        <w:rPr>
          <w:rFonts w:ascii="宋体" w:hAnsi="宋体" w:eastAsia="宋体" w:cs="宋体"/>
          <w:spacing w:val="-2"/>
          <w:sz w:val="24"/>
          <w:szCs w:val="24"/>
        </w:rPr>
        <w:t>流程角色和职责，描述流程中主要的角色</w:t>
      </w:r>
      <w:r>
        <w:rPr>
          <w:rFonts w:ascii="宋体" w:hAnsi="宋体" w:eastAsia="宋体" w:cs="宋体"/>
          <w:spacing w:val="-3"/>
          <w:sz w:val="24"/>
          <w:szCs w:val="24"/>
        </w:rPr>
        <w:t>，以及角色所</w:t>
      </w:r>
      <w:r>
        <w:rPr>
          <w:rFonts w:ascii="宋体" w:hAnsi="宋体" w:eastAsia="宋体" w:cs="宋体"/>
          <w:spacing w:val="-2"/>
          <w:sz w:val="24"/>
          <w:szCs w:val="24"/>
        </w:rPr>
        <w:t>担负的职责和需具备的技能要求；</w:t>
      </w:r>
    </w:p>
    <w:p w14:paraId="40952D8F">
      <w:pPr>
        <w:keepNext w:val="0"/>
        <w:keepLines w:val="0"/>
        <w:pageBreakBefore w:val="0"/>
        <w:widowControl w:val="0"/>
        <w:kinsoku w:val="0"/>
        <w:wordWrap/>
        <w:overflowPunct/>
        <w:topLinePunct w:val="0"/>
        <w:autoSpaceDE w:val="0"/>
        <w:autoSpaceDN w:val="0"/>
        <w:bidi w:val="0"/>
        <w:adjustRightInd w:val="0"/>
        <w:snapToGrid w:val="0"/>
        <w:spacing w:before="178" w:line="295" w:lineRule="auto"/>
        <w:ind w:left="934" w:right="1747" w:hanging="414"/>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9"/>
          <w:sz w:val="24"/>
          <w:szCs w:val="24"/>
        </w:rPr>
        <w:t xml:space="preserve"> </w:t>
      </w:r>
      <w:r>
        <w:rPr>
          <w:rFonts w:ascii="宋体" w:hAnsi="宋体" w:eastAsia="宋体" w:cs="宋体"/>
          <w:spacing w:val="-2"/>
          <w:sz w:val="24"/>
          <w:szCs w:val="24"/>
        </w:rPr>
        <w:t>流程指标，定义了衡量流程管理绩效的指</w:t>
      </w:r>
      <w:r>
        <w:rPr>
          <w:rFonts w:ascii="宋体" w:hAnsi="宋体" w:eastAsia="宋体" w:cs="宋体"/>
          <w:spacing w:val="-3"/>
          <w:sz w:val="24"/>
          <w:szCs w:val="24"/>
        </w:rPr>
        <w:t>标，主要包括</w:t>
      </w:r>
      <w:r>
        <w:rPr>
          <w:rFonts w:ascii="宋体" w:hAnsi="宋体" w:eastAsia="宋体" w:cs="宋体"/>
          <w:spacing w:val="-2"/>
          <w:sz w:val="24"/>
          <w:szCs w:val="24"/>
        </w:rPr>
        <w:t>效率与效能两方面的指标；</w:t>
      </w:r>
    </w:p>
    <w:p w14:paraId="0C9A4C34">
      <w:pPr>
        <w:keepNext w:val="0"/>
        <w:keepLines w:val="0"/>
        <w:pageBreakBefore w:val="0"/>
        <w:widowControl w:val="0"/>
        <w:kinsoku w:val="0"/>
        <w:wordWrap/>
        <w:overflowPunct/>
        <w:topLinePunct w:val="0"/>
        <w:autoSpaceDE w:val="0"/>
        <w:autoSpaceDN w:val="0"/>
        <w:bidi w:val="0"/>
        <w:adjustRightInd w:val="0"/>
        <w:snapToGrid w:val="0"/>
        <w:spacing w:before="179"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1"/>
          <w:sz w:val="24"/>
          <w:szCs w:val="24"/>
        </w:rPr>
        <w:t xml:space="preserve"> </w:t>
      </w:r>
      <w:r>
        <w:rPr>
          <w:rFonts w:ascii="宋体" w:hAnsi="宋体" w:eastAsia="宋体" w:cs="宋体"/>
          <w:spacing w:val="-2"/>
          <w:sz w:val="24"/>
          <w:szCs w:val="24"/>
        </w:rPr>
        <w:t>流程持续改进，定义流程回顾和改进方法。</w:t>
      </w:r>
    </w:p>
    <w:p w14:paraId="60DCB4CE">
      <w:pPr>
        <w:keepNext w:val="0"/>
        <w:keepLines w:val="0"/>
        <w:pageBreakBefore w:val="0"/>
        <w:widowControl w:val="0"/>
        <w:kinsoku w:val="0"/>
        <w:wordWrap/>
        <w:overflowPunct/>
        <w:topLinePunct w:val="0"/>
        <w:autoSpaceDE w:val="0"/>
        <w:autoSpaceDN w:val="0"/>
        <w:bidi w:val="0"/>
        <w:adjustRightInd w:val="0"/>
        <w:snapToGrid w:val="0"/>
        <w:spacing w:before="102" w:line="228" w:lineRule="auto"/>
        <w:ind w:left="29"/>
        <w:textAlignment w:val="baseline"/>
        <w:outlineLvl w:val="0"/>
        <w:rPr>
          <w:rFonts w:ascii="黑体" w:hAnsi="黑体" w:eastAsia="黑体" w:cs="黑体"/>
          <w:sz w:val="31"/>
          <w:szCs w:val="31"/>
        </w:rPr>
      </w:pPr>
      <w:bookmarkStart w:id="1" w:name="bookmark2"/>
      <w:bookmarkEnd w:id="1"/>
      <w:r>
        <w:rPr>
          <w:rFonts w:ascii="黑体" w:hAnsi="黑体" w:eastAsia="黑体" w:cs="黑体"/>
          <w:b/>
          <w:bCs/>
          <w:sz w:val="31"/>
          <w:szCs w:val="31"/>
        </w:rPr>
        <w:t>2</w:t>
      </w:r>
      <w:r>
        <w:rPr>
          <w:rFonts w:ascii="黑体" w:hAnsi="黑体" w:eastAsia="黑体" w:cs="黑体"/>
          <w:spacing w:val="28"/>
          <w:sz w:val="31"/>
          <w:szCs w:val="31"/>
        </w:rPr>
        <w:t xml:space="preserve"> </w:t>
      </w:r>
      <w:r>
        <w:rPr>
          <w:rFonts w:ascii="黑体" w:hAnsi="黑体" w:eastAsia="黑体" w:cs="黑体"/>
          <w:b/>
          <w:bCs/>
          <w:sz w:val="31"/>
          <w:szCs w:val="31"/>
        </w:rPr>
        <w:t>适用范围</w:t>
      </w:r>
    </w:p>
    <w:p w14:paraId="29A5B373">
      <w:pPr>
        <w:keepNext w:val="0"/>
        <w:keepLines w:val="0"/>
        <w:pageBreakBefore w:val="0"/>
        <w:widowControl w:val="0"/>
        <w:kinsoku w:val="0"/>
        <w:wordWrap/>
        <w:overflowPunct/>
        <w:topLinePunct w:val="0"/>
        <w:autoSpaceDE w:val="0"/>
        <w:autoSpaceDN w:val="0"/>
        <w:bidi w:val="0"/>
        <w:adjustRightInd w:val="0"/>
        <w:snapToGrid w:val="0"/>
        <w:spacing w:before="79" w:line="366" w:lineRule="auto"/>
        <w:ind w:left="30" w:right="1843" w:firstLine="479"/>
        <w:textAlignment w:val="baseline"/>
        <w:rPr>
          <w:rFonts w:ascii="宋体" w:hAnsi="宋体" w:eastAsia="宋体" w:cs="宋体"/>
          <w:sz w:val="24"/>
          <w:szCs w:val="24"/>
        </w:rPr>
      </w:pPr>
      <w:r>
        <w:rPr>
          <w:rFonts w:ascii="宋体" w:hAnsi="宋体" w:eastAsia="宋体" w:cs="宋体"/>
          <w:spacing w:val="-1"/>
          <w:sz w:val="24"/>
          <w:szCs w:val="24"/>
        </w:rPr>
        <w:t>配置管理流程适用的范围主要是运维服务，服务模式包括驻场式及非驻场式。业务线条包括：</w:t>
      </w:r>
    </w:p>
    <w:p w14:paraId="5F751FBE">
      <w:pPr>
        <w:keepNext w:val="0"/>
        <w:keepLines w:val="0"/>
        <w:pageBreakBefore w:val="0"/>
        <w:widowControl w:val="0"/>
        <w:kinsoku w:val="0"/>
        <w:wordWrap/>
        <w:overflowPunct/>
        <w:topLinePunct w:val="0"/>
        <w:autoSpaceDE w:val="0"/>
        <w:autoSpaceDN w:val="0"/>
        <w:bidi w:val="0"/>
        <w:adjustRightInd w:val="0"/>
        <w:snapToGrid w:val="0"/>
        <w:spacing w:before="139" w:line="239"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8"/>
          <w:sz w:val="24"/>
          <w:szCs w:val="24"/>
        </w:rPr>
        <w:t xml:space="preserve"> </w:t>
      </w:r>
      <w:r>
        <w:rPr>
          <w:rFonts w:ascii="宋体" w:hAnsi="宋体" w:eastAsia="宋体" w:cs="宋体"/>
          <w:spacing w:val="-3"/>
          <w:sz w:val="24"/>
          <w:szCs w:val="24"/>
        </w:rPr>
        <w:t>硬件运维服务业务线；</w:t>
      </w:r>
    </w:p>
    <w:p w14:paraId="1D1386D3">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7"/>
          <w:sz w:val="24"/>
          <w:szCs w:val="24"/>
        </w:rPr>
        <w:t xml:space="preserve"> </w:t>
      </w:r>
      <w:r>
        <w:rPr>
          <w:rFonts w:ascii="宋体" w:hAnsi="宋体" w:eastAsia="宋体" w:cs="宋体"/>
          <w:spacing w:val="-3"/>
          <w:sz w:val="24"/>
          <w:szCs w:val="24"/>
        </w:rPr>
        <w:t>软件运维服务业务线。</w:t>
      </w:r>
    </w:p>
    <w:p w14:paraId="33C8BB2A">
      <w:pPr>
        <w:keepNext w:val="0"/>
        <w:keepLines w:val="0"/>
        <w:pageBreakBefore w:val="0"/>
        <w:widowControl w:val="0"/>
        <w:kinsoku w:val="0"/>
        <w:wordWrap/>
        <w:overflowPunct/>
        <w:topLinePunct w:val="0"/>
        <w:autoSpaceDE w:val="0"/>
        <w:autoSpaceDN w:val="0"/>
        <w:bidi w:val="0"/>
        <w:adjustRightInd w:val="0"/>
        <w:snapToGrid w:val="0"/>
        <w:spacing w:before="102" w:line="226" w:lineRule="auto"/>
        <w:ind w:left="32"/>
        <w:textAlignment w:val="baseline"/>
        <w:outlineLvl w:val="0"/>
        <w:rPr>
          <w:rFonts w:ascii="黑体" w:hAnsi="黑体" w:eastAsia="黑体" w:cs="黑体"/>
          <w:sz w:val="31"/>
          <w:szCs w:val="31"/>
        </w:rPr>
      </w:pPr>
      <w:bookmarkStart w:id="2" w:name="bookmark3"/>
      <w:bookmarkEnd w:id="2"/>
      <w:r>
        <w:rPr>
          <w:rFonts w:ascii="黑体" w:hAnsi="黑体" w:eastAsia="黑体" w:cs="黑体"/>
          <w:b/>
          <w:bCs/>
          <w:sz w:val="31"/>
          <w:szCs w:val="31"/>
        </w:rPr>
        <w:t>3</w:t>
      </w:r>
      <w:r>
        <w:rPr>
          <w:rFonts w:ascii="黑体" w:hAnsi="黑体" w:eastAsia="黑体" w:cs="黑体"/>
          <w:spacing w:val="26"/>
          <w:sz w:val="31"/>
          <w:szCs w:val="31"/>
        </w:rPr>
        <w:t xml:space="preserve"> </w:t>
      </w:r>
      <w:r>
        <w:rPr>
          <w:rFonts w:ascii="黑体" w:hAnsi="黑体" w:eastAsia="黑体" w:cs="黑体"/>
          <w:b/>
          <w:bCs/>
          <w:sz w:val="31"/>
          <w:szCs w:val="31"/>
        </w:rPr>
        <w:t>流程目标</w:t>
      </w:r>
    </w:p>
    <w:p w14:paraId="70C78124">
      <w:pPr>
        <w:keepNext w:val="0"/>
        <w:keepLines w:val="0"/>
        <w:pageBreakBefore w:val="0"/>
        <w:widowControl w:val="0"/>
        <w:kinsoku w:val="0"/>
        <w:wordWrap/>
        <w:overflowPunct/>
        <w:topLinePunct w:val="0"/>
        <w:autoSpaceDE w:val="0"/>
        <w:autoSpaceDN w:val="0"/>
        <w:bidi w:val="0"/>
        <w:adjustRightInd w:val="0"/>
        <w:snapToGrid w:val="0"/>
        <w:spacing w:before="79" w:line="364" w:lineRule="auto"/>
        <w:ind w:left="31" w:right="1843" w:firstLine="478"/>
        <w:jc w:val="both"/>
        <w:textAlignment w:val="baseline"/>
        <w:rPr>
          <w:rFonts w:ascii="宋体" w:hAnsi="宋体" w:eastAsia="宋体" w:cs="宋体"/>
          <w:sz w:val="24"/>
          <w:szCs w:val="24"/>
        </w:rPr>
      </w:pPr>
      <w:r>
        <w:rPr>
          <w:rFonts w:ascii="宋体" w:hAnsi="宋体" w:eastAsia="宋体" w:cs="宋体"/>
          <w:spacing w:val="-1"/>
          <w:sz w:val="24"/>
          <w:szCs w:val="24"/>
        </w:rPr>
        <w:t>配置管理流程的总体目标是提供一个统一的流程来管理公司内部及各个项目合同范围内的运维服务项目环境中的所有组</w:t>
      </w:r>
      <w:r>
        <w:rPr>
          <w:rFonts w:ascii="宋体" w:hAnsi="宋体" w:eastAsia="宋体" w:cs="宋体"/>
          <w:spacing w:val="-2"/>
          <w:sz w:val="24"/>
          <w:szCs w:val="24"/>
        </w:rPr>
        <w:t>成部份，以确保：</w:t>
      </w:r>
    </w:p>
    <w:p w14:paraId="3D78A9C6">
      <w:pPr>
        <w:keepNext w:val="0"/>
        <w:keepLines w:val="0"/>
        <w:pageBreakBefore w:val="0"/>
        <w:widowControl w:val="0"/>
        <w:kinsoku w:val="0"/>
        <w:wordWrap/>
        <w:overflowPunct/>
        <w:topLinePunct w:val="0"/>
        <w:autoSpaceDE w:val="0"/>
        <w:autoSpaceDN w:val="0"/>
        <w:bidi w:val="0"/>
        <w:adjustRightInd w:val="0"/>
        <w:snapToGrid w:val="0"/>
        <w:spacing w:before="143"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1"/>
          <w:sz w:val="24"/>
          <w:szCs w:val="24"/>
        </w:rPr>
        <w:t xml:space="preserve"> </w:t>
      </w:r>
      <w:r>
        <w:rPr>
          <w:rFonts w:ascii="宋体" w:hAnsi="宋体" w:eastAsia="宋体" w:cs="宋体"/>
          <w:spacing w:val="-2"/>
          <w:sz w:val="24"/>
          <w:szCs w:val="24"/>
        </w:rPr>
        <w:t>所有配置项(CI) 能够被识别和记录；</w:t>
      </w:r>
    </w:p>
    <w:p w14:paraId="7CE29F38">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9"/>
          <w:sz w:val="24"/>
          <w:szCs w:val="24"/>
        </w:rPr>
        <w:t xml:space="preserve"> </w:t>
      </w:r>
      <w:r>
        <w:rPr>
          <w:rFonts w:ascii="宋体" w:hAnsi="宋体" w:eastAsia="宋体" w:cs="宋体"/>
          <w:spacing w:val="-2"/>
          <w:sz w:val="24"/>
          <w:szCs w:val="24"/>
        </w:rPr>
        <w:t>配置项当前和历史状态得到汇报；</w:t>
      </w:r>
    </w:p>
    <w:p w14:paraId="6594F090">
      <w:pPr>
        <w:keepNext w:val="0"/>
        <w:keepLines w:val="0"/>
        <w:pageBreakBefore w:val="0"/>
        <w:widowControl w:val="0"/>
        <w:kinsoku w:val="0"/>
        <w:wordWrap/>
        <w:overflowPunct/>
        <w:topLinePunct w:val="0"/>
        <w:autoSpaceDE w:val="0"/>
        <w:autoSpaceDN w:val="0"/>
        <w:bidi w:val="0"/>
        <w:adjustRightInd w:val="0"/>
        <w:snapToGrid w:val="0"/>
        <w:spacing w:before="160" w:line="239"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2"/>
          <w:sz w:val="24"/>
          <w:szCs w:val="24"/>
        </w:rPr>
        <w:t xml:space="preserve"> </w:t>
      </w:r>
      <w:r>
        <w:rPr>
          <w:rFonts w:ascii="宋体" w:hAnsi="宋体" w:eastAsia="宋体" w:cs="宋体"/>
          <w:spacing w:val="-3"/>
          <w:sz w:val="24"/>
          <w:szCs w:val="24"/>
        </w:rPr>
        <w:t>维护配置项记录的完整性；</w:t>
      </w:r>
    </w:p>
    <w:p w14:paraId="10103C71">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9"/>
          <w:sz w:val="24"/>
          <w:szCs w:val="24"/>
        </w:rPr>
        <w:t xml:space="preserve"> </w:t>
      </w:r>
      <w:r>
        <w:rPr>
          <w:rFonts w:ascii="宋体" w:hAnsi="宋体" w:eastAsia="宋体" w:cs="宋体"/>
          <w:spacing w:val="-2"/>
          <w:sz w:val="24"/>
          <w:szCs w:val="24"/>
        </w:rPr>
        <w:t>确保项目资产的有效控制和管理。</w:t>
      </w:r>
    </w:p>
    <w:p w14:paraId="3ED457AA">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23"/>
        <w:textAlignment w:val="baseline"/>
        <w:outlineLvl w:val="0"/>
        <w:rPr>
          <w:rFonts w:ascii="黑体" w:hAnsi="黑体" w:eastAsia="黑体" w:cs="黑体"/>
          <w:sz w:val="31"/>
          <w:szCs w:val="31"/>
        </w:rPr>
      </w:pPr>
      <w:bookmarkStart w:id="3" w:name="bookmark4"/>
      <w:bookmarkEnd w:id="3"/>
      <w:bookmarkStart w:id="4" w:name="bookmark5"/>
      <w:bookmarkEnd w:id="4"/>
      <w:r>
        <w:rPr>
          <w:rFonts w:ascii="黑体" w:hAnsi="黑体" w:eastAsia="黑体" w:cs="黑体"/>
          <w:b/>
          <w:bCs/>
          <w:spacing w:val="1"/>
          <w:sz w:val="31"/>
          <w:szCs w:val="31"/>
        </w:rPr>
        <w:t>4</w:t>
      </w:r>
      <w:r>
        <w:rPr>
          <w:rFonts w:ascii="黑体" w:hAnsi="黑体" w:eastAsia="黑体" w:cs="黑体"/>
          <w:spacing w:val="67"/>
          <w:sz w:val="31"/>
          <w:szCs w:val="31"/>
        </w:rPr>
        <w:t xml:space="preserve"> </w:t>
      </w:r>
      <w:r>
        <w:rPr>
          <w:rFonts w:ascii="黑体" w:hAnsi="黑体" w:eastAsia="黑体" w:cs="黑体"/>
          <w:b/>
          <w:bCs/>
          <w:spacing w:val="1"/>
          <w:sz w:val="31"/>
          <w:szCs w:val="31"/>
        </w:rPr>
        <w:t>流程策略</w:t>
      </w:r>
    </w:p>
    <w:p w14:paraId="38787970">
      <w:pPr>
        <w:keepNext w:val="0"/>
        <w:keepLines w:val="0"/>
        <w:pageBreakBefore w:val="0"/>
        <w:widowControl w:val="0"/>
        <w:kinsoku w:val="0"/>
        <w:wordWrap/>
        <w:overflowPunct/>
        <w:topLinePunct w:val="0"/>
        <w:autoSpaceDE w:val="0"/>
        <w:autoSpaceDN w:val="0"/>
        <w:bidi w:val="0"/>
        <w:adjustRightInd w:val="0"/>
        <w:snapToGrid w:val="0"/>
        <w:spacing w:before="97" w:line="222" w:lineRule="auto"/>
        <w:ind w:left="23"/>
        <w:textAlignment w:val="baseline"/>
        <w:outlineLvl w:val="1"/>
        <w:rPr>
          <w:rFonts w:ascii="黑体" w:hAnsi="黑体" w:eastAsia="黑体" w:cs="黑体"/>
          <w:sz w:val="30"/>
          <w:szCs w:val="30"/>
        </w:rPr>
      </w:pPr>
      <w:bookmarkStart w:id="5" w:name="bookmark14"/>
      <w:bookmarkEnd w:id="5"/>
      <w:r>
        <w:rPr>
          <w:rFonts w:ascii="黑体" w:hAnsi="黑体" w:eastAsia="黑体" w:cs="黑体"/>
          <w:b/>
          <w:bCs/>
          <w:spacing w:val="-3"/>
          <w:sz w:val="30"/>
          <w:szCs w:val="30"/>
        </w:rPr>
        <w:t>4.1</w:t>
      </w:r>
      <w:r>
        <w:rPr>
          <w:rFonts w:ascii="黑体" w:hAnsi="黑体" w:eastAsia="黑体" w:cs="黑体"/>
          <w:spacing w:val="-3"/>
          <w:sz w:val="30"/>
          <w:szCs w:val="30"/>
        </w:rPr>
        <w:t xml:space="preserve"> </w:t>
      </w:r>
      <w:r>
        <w:rPr>
          <w:rFonts w:ascii="黑体" w:hAnsi="黑体" w:eastAsia="黑体" w:cs="黑体"/>
          <w:b/>
          <w:bCs/>
          <w:spacing w:val="-3"/>
          <w:sz w:val="30"/>
          <w:szCs w:val="30"/>
        </w:rPr>
        <w:t>配置项规划和识别策略</w:t>
      </w:r>
    </w:p>
    <w:p w14:paraId="7371DE77">
      <w:pPr>
        <w:keepNext w:val="0"/>
        <w:keepLines w:val="0"/>
        <w:pageBreakBefore w:val="0"/>
        <w:widowControl w:val="0"/>
        <w:kinsoku w:val="0"/>
        <w:wordWrap/>
        <w:overflowPunct/>
        <w:topLinePunct w:val="0"/>
        <w:autoSpaceDE w:val="0"/>
        <w:autoSpaceDN w:val="0"/>
        <w:bidi w:val="0"/>
        <w:adjustRightInd w:val="0"/>
        <w:snapToGrid w:val="0"/>
        <w:spacing w:before="78" w:line="364" w:lineRule="auto"/>
        <w:ind w:left="32" w:right="81" w:firstLine="477"/>
        <w:jc w:val="both"/>
        <w:textAlignment w:val="baseline"/>
        <w:rPr>
          <w:rFonts w:ascii="宋体" w:hAnsi="宋体" w:eastAsia="宋体" w:cs="宋体"/>
          <w:sz w:val="24"/>
          <w:szCs w:val="24"/>
        </w:rPr>
      </w:pPr>
      <w:r>
        <w:rPr>
          <w:rFonts w:ascii="宋体" w:hAnsi="宋体" w:eastAsia="宋体" w:cs="宋体"/>
          <w:spacing w:val="-3"/>
          <w:sz w:val="24"/>
          <w:szCs w:val="24"/>
        </w:rPr>
        <w:t>配置管理和变更管理必须一起进行规划，确保配置管理范围和变更管理范围</w:t>
      </w:r>
      <w:r>
        <w:rPr>
          <w:rFonts w:ascii="宋体" w:hAnsi="宋体" w:eastAsia="宋体" w:cs="宋体"/>
          <w:spacing w:val="-9"/>
          <w:sz w:val="24"/>
          <w:szCs w:val="24"/>
        </w:rPr>
        <w:t>的一致性。配置管理必须为变更管理提供信息，包括对服</w:t>
      </w:r>
      <w:r>
        <w:rPr>
          <w:rFonts w:ascii="宋体" w:hAnsi="宋体" w:eastAsia="宋体" w:cs="宋体"/>
          <w:spacing w:val="-10"/>
          <w:sz w:val="24"/>
          <w:szCs w:val="24"/>
        </w:rPr>
        <w:t>务和基础设施配置项的变</w:t>
      </w:r>
      <w:r>
        <w:rPr>
          <w:rFonts w:ascii="宋体" w:hAnsi="宋体" w:eastAsia="宋体" w:cs="宋体"/>
          <w:spacing w:val="-3"/>
          <w:sz w:val="24"/>
          <w:szCs w:val="24"/>
        </w:rPr>
        <w:t>更请求的影响。配置项的变更必须进行记录，并与配置项进行关联，以便跟踪和</w:t>
      </w:r>
      <w:r>
        <w:rPr>
          <w:rFonts w:ascii="宋体" w:hAnsi="宋体" w:eastAsia="宋体" w:cs="宋体"/>
          <w:spacing w:val="-5"/>
          <w:sz w:val="24"/>
          <w:szCs w:val="24"/>
        </w:rPr>
        <w:t>审计。</w:t>
      </w:r>
    </w:p>
    <w:p w14:paraId="1CF48F93">
      <w:pPr>
        <w:keepNext w:val="0"/>
        <w:keepLines w:val="0"/>
        <w:pageBreakBefore w:val="0"/>
        <w:widowControl w:val="0"/>
        <w:kinsoku w:val="0"/>
        <w:wordWrap/>
        <w:overflowPunct/>
        <w:topLinePunct w:val="0"/>
        <w:autoSpaceDE w:val="0"/>
        <w:autoSpaceDN w:val="0"/>
        <w:bidi w:val="0"/>
        <w:adjustRightInd w:val="0"/>
        <w:snapToGrid w:val="0"/>
        <w:spacing w:before="153" w:line="364" w:lineRule="auto"/>
        <w:ind w:left="28" w:right="127" w:firstLine="480"/>
        <w:jc w:val="both"/>
        <w:textAlignment w:val="baseline"/>
        <w:rPr>
          <w:rFonts w:ascii="宋体" w:hAnsi="宋体" w:eastAsia="宋体" w:cs="宋体"/>
          <w:sz w:val="24"/>
          <w:szCs w:val="24"/>
        </w:rPr>
      </w:pPr>
      <w:r>
        <w:rPr>
          <w:rFonts w:ascii="宋体" w:hAnsi="宋体" w:eastAsia="宋体" w:cs="宋体"/>
          <w:spacing w:val="-4"/>
          <w:sz w:val="24"/>
          <w:szCs w:val="24"/>
        </w:rPr>
        <w:t>配置项是指那些为内外部客户提供服务而需要管理的所有项目</w:t>
      </w:r>
      <w:r>
        <w:rPr>
          <w:rFonts w:ascii="宋体" w:hAnsi="宋体" w:eastAsia="宋体" w:cs="宋体"/>
          <w:spacing w:val="-5"/>
          <w:sz w:val="24"/>
          <w:szCs w:val="24"/>
        </w:rPr>
        <w:t>组件，包括硬</w:t>
      </w:r>
      <w:r>
        <w:rPr>
          <w:rFonts w:ascii="宋体" w:hAnsi="宋体" w:eastAsia="宋体" w:cs="宋体"/>
          <w:spacing w:val="-18"/>
          <w:sz w:val="24"/>
          <w:szCs w:val="24"/>
        </w:rPr>
        <w:t>件、软件和文档等，覆盖公司内部和合同维护范围内的项目基础设施和应用服务。具</w:t>
      </w:r>
      <w:r>
        <w:rPr>
          <w:rFonts w:ascii="宋体" w:hAnsi="宋体" w:eastAsia="宋体" w:cs="宋体"/>
          <w:sz w:val="24"/>
          <w:szCs w:val="24"/>
        </w:rPr>
        <w:t>体哪些项目组件需要识别作为配置项进行管理，主要</w:t>
      </w:r>
      <w:r>
        <w:rPr>
          <w:rFonts w:ascii="宋体" w:hAnsi="宋体" w:eastAsia="宋体" w:cs="宋体"/>
          <w:spacing w:val="-1"/>
          <w:sz w:val="24"/>
          <w:szCs w:val="24"/>
        </w:rPr>
        <w:t>有以下一些判断依据：</w:t>
      </w:r>
    </w:p>
    <w:p w14:paraId="107D5882">
      <w:pPr>
        <w:keepNext w:val="0"/>
        <w:keepLines w:val="0"/>
        <w:pageBreakBefore w:val="0"/>
        <w:widowControl w:val="0"/>
        <w:kinsoku w:val="0"/>
        <w:wordWrap/>
        <w:overflowPunct/>
        <w:topLinePunct w:val="0"/>
        <w:autoSpaceDE w:val="0"/>
        <w:autoSpaceDN w:val="0"/>
        <w:bidi w:val="0"/>
        <w:adjustRightInd w:val="0"/>
        <w:snapToGrid w:val="0"/>
        <w:spacing w:before="143" w:line="239" w:lineRule="auto"/>
        <w:ind w:left="520"/>
        <w:textAlignment w:val="baseline"/>
        <w:rPr>
          <w:rFonts w:ascii="宋体" w:hAnsi="宋体" w:eastAsia="宋体" w:cs="宋体"/>
          <w:sz w:val="24"/>
          <w:szCs w:val="24"/>
        </w:rPr>
      </w:pPr>
      <w:r>
        <w:rPr>
          <w:rFonts w:ascii="Wingdings" w:hAnsi="Wingdings" w:eastAsia="Wingdings" w:cs="Wingdings"/>
          <w:spacing w:val="-7"/>
          <w:sz w:val="24"/>
          <w:szCs w:val="24"/>
        </w:rPr>
        <w:t>n</w:t>
      </w:r>
      <w:r>
        <w:rPr>
          <w:rFonts w:ascii="Wingdings" w:hAnsi="Wingdings" w:eastAsia="Wingdings" w:cs="Wingdings"/>
          <w:spacing w:val="-42"/>
          <w:sz w:val="24"/>
          <w:szCs w:val="24"/>
        </w:rPr>
        <w:t xml:space="preserve"> </w:t>
      </w:r>
      <w:r>
        <w:rPr>
          <w:rFonts w:ascii="宋体" w:hAnsi="宋体" w:eastAsia="宋体" w:cs="宋体"/>
          <w:spacing w:val="-7"/>
          <w:sz w:val="24"/>
          <w:szCs w:val="24"/>
        </w:rPr>
        <w:t>该配置项是否能为提供 IT 服务贡献力量；</w:t>
      </w:r>
    </w:p>
    <w:p w14:paraId="0CF575C0">
      <w:pPr>
        <w:keepNext w:val="0"/>
        <w:keepLines w:val="0"/>
        <w:pageBreakBefore w:val="0"/>
        <w:widowControl w:val="0"/>
        <w:kinsoku w:val="0"/>
        <w:wordWrap/>
        <w:overflowPunct/>
        <w:topLinePunct w:val="0"/>
        <w:autoSpaceDE w:val="0"/>
        <w:autoSpaceDN w:val="0"/>
        <w:bidi w:val="0"/>
        <w:adjustRightInd w:val="0"/>
        <w:snapToGrid w:val="0"/>
        <w:spacing w:before="162" w:line="295" w:lineRule="auto"/>
        <w:ind w:left="934" w:right="151" w:hanging="414"/>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记录该配置项能否为其他流程，如变更、发布和问题管理流程等提供有</w:t>
      </w:r>
      <w:r>
        <w:rPr>
          <w:rFonts w:ascii="宋体" w:hAnsi="宋体" w:eastAsia="宋体" w:cs="宋体"/>
          <w:spacing w:val="-4"/>
          <w:sz w:val="24"/>
          <w:szCs w:val="24"/>
        </w:rPr>
        <w:t>效帮助；</w:t>
      </w:r>
    </w:p>
    <w:p w14:paraId="562C9E53">
      <w:pPr>
        <w:keepNext w:val="0"/>
        <w:keepLines w:val="0"/>
        <w:pageBreakBefore w:val="0"/>
        <w:widowControl w:val="0"/>
        <w:kinsoku w:val="0"/>
        <w:wordWrap/>
        <w:overflowPunct/>
        <w:topLinePunct w:val="0"/>
        <w:autoSpaceDE w:val="0"/>
        <w:autoSpaceDN w:val="0"/>
        <w:bidi w:val="0"/>
        <w:adjustRightInd w:val="0"/>
        <w:snapToGrid w:val="0"/>
        <w:spacing w:before="176" w:line="239"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 xml:space="preserve">n </w:t>
      </w:r>
      <w:r>
        <w:rPr>
          <w:rFonts w:ascii="宋体" w:hAnsi="宋体" w:eastAsia="宋体" w:cs="宋体"/>
          <w:spacing w:val="-3"/>
          <w:sz w:val="24"/>
          <w:szCs w:val="24"/>
        </w:rPr>
        <w:t>同时还需要考虑为了维护该配置项而所需投入的</w:t>
      </w:r>
      <w:r>
        <w:rPr>
          <w:rFonts w:ascii="宋体" w:hAnsi="宋体" w:eastAsia="宋体" w:cs="宋体"/>
          <w:spacing w:val="-4"/>
          <w:sz w:val="24"/>
          <w:szCs w:val="24"/>
        </w:rPr>
        <w:t>人力。</w:t>
      </w:r>
    </w:p>
    <w:p w14:paraId="7572CD54">
      <w:pPr>
        <w:keepNext w:val="0"/>
        <w:keepLines w:val="0"/>
        <w:pageBreakBefore w:val="0"/>
        <w:widowControl w:val="0"/>
        <w:kinsoku w:val="0"/>
        <w:wordWrap/>
        <w:overflowPunct/>
        <w:topLinePunct w:val="0"/>
        <w:autoSpaceDE w:val="0"/>
        <w:autoSpaceDN w:val="0"/>
        <w:bidi w:val="0"/>
        <w:adjustRightInd w:val="0"/>
        <w:snapToGrid w:val="0"/>
        <w:spacing w:before="98" w:line="222" w:lineRule="auto"/>
        <w:ind w:left="23"/>
        <w:textAlignment w:val="baseline"/>
        <w:outlineLvl w:val="1"/>
        <w:rPr>
          <w:rFonts w:ascii="黑体" w:hAnsi="黑体" w:eastAsia="黑体" w:cs="黑体"/>
          <w:sz w:val="30"/>
          <w:szCs w:val="30"/>
        </w:rPr>
      </w:pPr>
      <w:bookmarkStart w:id="6" w:name="bookmark6"/>
      <w:bookmarkEnd w:id="6"/>
      <w:r>
        <w:rPr>
          <w:rFonts w:ascii="黑体" w:hAnsi="黑体" w:eastAsia="黑体" w:cs="黑体"/>
          <w:b/>
          <w:bCs/>
          <w:spacing w:val="-3"/>
          <w:sz w:val="30"/>
          <w:szCs w:val="30"/>
        </w:rPr>
        <w:t>4.2</w:t>
      </w:r>
      <w:r>
        <w:rPr>
          <w:rFonts w:ascii="黑体" w:hAnsi="黑体" w:eastAsia="黑体" w:cs="黑体"/>
          <w:spacing w:val="-3"/>
          <w:sz w:val="30"/>
          <w:szCs w:val="30"/>
        </w:rPr>
        <w:t xml:space="preserve"> </w:t>
      </w:r>
      <w:r>
        <w:rPr>
          <w:rFonts w:ascii="黑体" w:hAnsi="黑体" w:eastAsia="黑体" w:cs="黑体"/>
          <w:b/>
          <w:bCs/>
          <w:spacing w:val="-3"/>
          <w:sz w:val="30"/>
          <w:szCs w:val="30"/>
        </w:rPr>
        <w:t>配置项控制和跟踪策略</w:t>
      </w:r>
    </w:p>
    <w:p w14:paraId="0204896C">
      <w:pPr>
        <w:keepNext w:val="0"/>
        <w:keepLines w:val="0"/>
        <w:pageBreakBefore w:val="0"/>
        <w:widowControl w:val="0"/>
        <w:kinsoku w:val="0"/>
        <w:wordWrap/>
        <w:overflowPunct/>
        <w:topLinePunct w:val="0"/>
        <w:autoSpaceDE w:val="0"/>
        <w:autoSpaceDN w:val="0"/>
        <w:bidi w:val="0"/>
        <w:adjustRightInd w:val="0"/>
        <w:snapToGrid w:val="0"/>
        <w:spacing w:before="79" w:line="364" w:lineRule="auto"/>
        <w:ind w:left="40" w:firstLine="469"/>
        <w:textAlignment w:val="baseline"/>
        <w:rPr>
          <w:rFonts w:ascii="宋体" w:hAnsi="宋体" w:eastAsia="宋体" w:cs="宋体"/>
          <w:sz w:val="24"/>
          <w:szCs w:val="24"/>
        </w:rPr>
      </w:pPr>
      <w:r>
        <w:rPr>
          <w:rFonts w:ascii="宋体" w:hAnsi="宋体" w:eastAsia="宋体" w:cs="宋体"/>
          <w:sz w:val="24"/>
          <w:szCs w:val="24"/>
        </w:rPr>
        <w:t>配置项控制机制，所有配置项的新增、修改或删除</w:t>
      </w:r>
      <w:r>
        <w:rPr>
          <w:rFonts w:ascii="宋体" w:hAnsi="宋体" w:eastAsia="宋体" w:cs="宋体"/>
          <w:spacing w:val="-1"/>
          <w:sz w:val="24"/>
          <w:szCs w:val="24"/>
        </w:rPr>
        <w:t>必须有相关的经过审批的</w:t>
      </w:r>
      <w:r>
        <w:rPr>
          <w:rFonts w:ascii="Calibri" w:hAnsi="Calibri" w:eastAsia="Calibri" w:cs="Calibri"/>
          <w:spacing w:val="-1"/>
          <w:sz w:val="24"/>
          <w:szCs w:val="24"/>
        </w:rPr>
        <w:t xml:space="preserve">RFC </w:t>
      </w:r>
      <w:r>
        <w:rPr>
          <w:rFonts w:ascii="宋体" w:hAnsi="宋体" w:eastAsia="宋体" w:cs="宋体"/>
          <w:spacing w:val="-1"/>
          <w:sz w:val="24"/>
          <w:szCs w:val="24"/>
        </w:rPr>
        <w:t>文档作为证据，否则不可以对配置管理数据库作任何动作。</w:t>
      </w:r>
    </w:p>
    <w:p w14:paraId="78F0AC35">
      <w:pPr>
        <w:keepNext w:val="0"/>
        <w:keepLines w:val="0"/>
        <w:pageBreakBefore w:val="0"/>
        <w:widowControl w:val="0"/>
        <w:kinsoku w:val="0"/>
        <w:wordWrap/>
        <w:overflowPunct/>
        <w:topLinePunct w:val="0"/>
        <w:autoSpaceDE w:val="0"/>
        <w:autoSpaceDN w:val="0"/>
        <w:bidi w:val="0"/>
        <w:adjustRightInd w:val="0"/>
        <w:snapToGrid w:val="0"/>
        <w:spacing w:before="158" w:line="364" w:lineRule="auto"/>
        <w:ind w:left="30" w:right="79" w:firstLine="479"/>
        <w:jc w:val="both"/>
        <w:textAlignment w:val="baseline"/>
        <w:rPr>
          <w:rFonts w:ascii="宋体" w:hAnsi="宋体" w:eastAsia="宋体" w:cs="宋体"/>
          <w:sz w:val="24"/>
          <w:szCs w:val="24"/>
        </w:rPr>
      </w:pPr>
      <w:r>
        <w:rPr>
          <w:rFonts w:ascii="宋体" w:hAnsi="宋体" w:eastAsia="宋体" w:cs="宋体"/>
          <w:spacing w:val="-3"/>
          <w:sz w:val="24"/>
          <w:szCs w:val="24"/>
        </w:rPr>
        <w:t>配置项跟踪机制，配置管理数据库应能够记录配置项的历史信息，包括发生</w:t>
      </w:r>
      <w:r>
        <w:rPr>
          <w:rFonts w:ascii="宋体" w:hAnsi="宋体" w:eastAsia="宋体" w:cs="宋体"/>
          <w:spacing w:val="-10"/>
          <w:sz w:val="24"/>
          <w:szCs w:val="24"/>
        </w:rPr>
        <w:t>了哪些变更，由谁进行的修改，修改了什么内容，还包括该配置项曾经发生的事件</w:t>
      </w:r>
      <w:r>
        <w:rPr>
          <w:rFonts w:ascii="宋体" w:hAnsi="宋体" w:eastAsia="宋体" w:cs="宋体"/>
          <w:spacing w:val="-3"/>
          <w:sz w:val="24"/>
          <w:szCs w:val="24"/>
        </w:rPr>
        <w:t>和问题等。</w:t>
      </w:r>
    </w:p>
    <w:p w14:paraId="403B8BF3">
      <w:pPr>
        <w:keepNext w:val="0"/>
        <w:keepLines w:val="0"/>
        <w:pageBreakBefore w:val="0"/>
        <w:widowControl w:val="0"/>
        <w:kinsoku w:val="0"/>
        <w:wordWrap/>
        <w:overflowPunct/>
        <w:topLinePunct w:val="0"/>
        <w:autoSpaceDE w:val="0"/>
        <w:autoSpaceDN w:val="0"/>
        <w:bidi w:val="0"/>
        <w:adjustRightInd w:val="0"/>
        <w:snapToGrid w:val="0"/>
        <w:spacing w:before="156" w:line="364" w:lineRule="auto"/>
        <w:ind w:left="30" w:right="81" w:firstLine="479"/>
        <w:jc w:val="both"/>
        <w:textAlignment w:val="baseline"/>
        <w:rPr>
          <w:rFonts w:ascii="宋体" w:hAnsi="宋体" w:eastAsia="宋体" w:cs="宋体"/>
          <w:sz w:val="24"/>
          <w:szCs w:val="24"/>
        </w:rPr>
      </w:pPr>
      <w:r>
        <w:rPr>
          <w:rFonts w:ascii="宋体" w:hAnsi="宋体" w:eastAsia="宋体" w:cs="宋体"/>
          <w:spacing w:val="-3"/>
          <w:sz w:val="24"/>
          <w:szCs w:val="24"/>
        </w:rPr>
        <w:t>配置管理能够提炼出相关信息，帮助变更管理识别变更可能带来的影响，尤其是对其他配置项的影响。同时实际配置项的变更结束后，必须通知配置管理相关人员修改该配置项，并能够在配置管理数据库中记录这一变更日志，供追踪和</w:t>
      </w:r>
      <w:r>
        <w:rPr>
          <w:rFonts w:ascii="宋体" w:hAnsi="宋体" w:eastAsia="宋体" w:cs="宋体"/>
          <w:spacing w:val="-4"/>
          <w:sz w:val="24"/>
          <w:szCs w:val="24"/>
        </w:rPr>
        <w:t>审计。</w:t>
      </w:r>
    </w:p>
    <w:p w14:paraId="1348AC0E">
      <w:pPr>
        <w:keepNext w:val="0"/>
        <w:keepLines w:val="0"/>
        <w:pageBreakBefore w:val="0"/>
        <w:widowControl w:val="0"/>
        <w:kinsoku w:val="0"/>
        <w:wordWrap/>
        <w:overflowPunct/>
        <w:topLinePunct w:val="0"/>
        <w:autoSpaceDE w:val="0"/>
        <w:autoSpaceDN w:val="0"/>
        <w:bidi w:val="0"/>
        <w:adjustRightInd w:val="0"/>
        <w:snapToGrid w:val="0"/>
        <w:spacing w:before="325" w:line="222" w:lineRule="auto"/>
        <w:ind w:left="23"/>
        <w:textAlignment w:val="baseline"/>
        <w:outlineLvl w:val="1"/>
        <w:rPr>
          <w:rFonts w:ascii="黑体" w:hAnsi="黑体" w:eastAsia="黑体" w:cs="黑体"/>
          <w:sz w:val="30"/>
          <w:szCs w:val="30"/>
        </w:rPr>
      </w:pPr>
      <w:bookmarkStart w:id="7" w:name="bookmark7"/>
      <w:bookmarkEnd w:id="7"/>
      <w:r>
        <w:rPr>
          <w:rFonts w:ascii="黑体" w:hAnsi="黑体" w:eastAsia="黑体" w:cs="黑体"/>
          <w:b/>
          <w:bCs/>
          <w:spacing w:val="-3"/>
          <w:sz w:val="30"/>
          <w:szCs w:val="30"/>
        </w:rPr>
        <w:t>4.3</w:t>
      </w:r>
      <w:r>
        <w:rPr>
          <w:rFonts w:ascii="黑体" w:hAnsi="黑体" w:eastAsia="黑体" w:cs="黑体"/>
          <w:spacing w:val="-3"/>
          <w:sz w:val="30"/>
          <w:szCs w:val="30"/>
        </w:rPr>
        <w:t xml:space="preserve"> </w:t>
      </w:r>
      <w:r>
        <w:rPr>
          <w:rFonts w:ascii="黑体" w:hAnsi="黑体" w:eastAsia="黑体" w:cs="黑体"/>
          <w:b/>
          <w:bCs/>
          <w:spacing w:val="-3"/>
          <w:sz w:val="30"/>
          <w:szCs w:val="30"/>
        </w:rPr>
        <w:t>配置项审计策略</w:t>
      </w:r>
    </w:p>
    <w:p w14:paraId="55C55460">
      <w:pPr>
        <w:keepNext w:val="0"/>
        <w:keepLines w:val="0"/>
        <w:pageBreakBefore w:val="0"/>
        <w:widowControl w:val="0"/>
        <w:kinsoku w:val="0"/>
        <w:wordWrap/>
        <w:overflowPunct/>
        <w:topLinePunct w:val="0"/>
        <w:autoSpaceDE w:val="0"/>
        <w:autoSpaceDN w:val="0"/>
        <w:bidi w:val="0"/>
        <w:adjustRightInd w:val="0"/>
        <w:snapToGrid w:val="0"/>
        <w:spacing w:before="78" w:line="365" w:lineRule="auto"/>
        <w:ind w:left="27" w:right="136" w:firstLine="481"/>
        <w:jc w:val="both"/>
        <w:textAlignment w:val="baseline"/>
        <w:rPr>
          <w:rFonts w:ascii="宋体" w:hAnsi="宋体" w:eastAsia="宋体" w:cs="宋体"/>
          <w:sz w:val="24"/>
          <w:szCs w:val="24"/>
        </w:rPr>
      </w:pPr>
      <w:r>
        <w:rPr>
          <w:rFonts w:ascii="宋体" w:hAnsi="宋体" w:eastAsia="宋体" w:cs="宋体"/>
          <w:spacing w:val="-3"/>
          <w:sz w:val="24"/>
          <w:szCs w:val="24"/>
        </w:rPr>
        <w:t>配置管理流程必须在固定周期内对项目环境进行审核、跟踪监测，以保证配置管理数据库的信息收集准确、完整，并与实际项目环境一致。该工作由配置经</w:t>
      </w:r>
      <w:r>
        <w:rPr>
          <w:rFonts w:ascii="宋体" w:hAnsi="宋体" w:eastAsia="宋体" w:cs="宋体"/>
          <w:spacing w:val="-1"/>
          <w:sz w:val="24"/>
          <w:szCs w:val="24"/>
        </w:rPr>
        <w:t>理发起，由配置管理员负责执行层面的具体操作。</w:t>
      </w:r>
    </w:p>
    <w:p w14:paraId="45BF8862">
      <w:pPr>
        <w:keepNext w:val="0"/>
        <w:keepLines w:val="0"/>
        <w:pageBreakBefore w:val="0"/>
        <w:widowControl w:val="0"/>
        <w:kinsoku w:val="0"/>
        <w:wordWrap/>
        <w:overflowPunct/>
        <w:topLinePunct w:val="0"/>
        <w:autoSpaceDE w:val="0"/>
        <w:autoSpaceDN w:val="0"/>
        <w:bidi w:val="0"/>
        <w:adjustRightInd w:val="0"/>
        <w:snapToGrid w:val="0"/>
        <w:spacing w:before="147" w:line="364" w:lineRule="auto"/>
        <w:ind w:left="17" w:firstLine="491"/>
        <w:textAlignment w:val="baseline"/>
        <w:rPr>
          <w:rFonts w:ascii="宋体" w:hAnsi="宋体" w:eastAsia="宋体" w:cs="宋体"/>
          <w:sz w:val="24"/>
          <w:szCs w:val="24"/>
        </w:rPr>
      </w:pPr>
      <w:r>
        <w:rPr>
          <w:rFonts w:ascii="宋体" w:hAnsi="宋体" w:eastAsia="宋体" w:cs="宋体"/>
          <w:spacing w:val="-6"/>
          <w:sz w:val="24"/>
          <w:szCs w:val="24"/>
        </w:rPr>
        <w:t>应在发布到实际运行环境之前建立配置项的基线，定期根据变更</w:t>
      </w:r>
      <w:r>
        <w:rPr>
          <w:rFonts w:ascii="宋体" w:hAnsi="宋体" w:eastAsia="宋体" w:cs="宋体"/>
          <w:spacing w:val="-7"/>
          <w:sz w:val="24"/>
          <w:szCs w:val="24"/>
        </w:rPr>
        <w:t>的执行情况</w:t>
      </w:r>
      <w:r>
        <w:rPr>
          <w:rFonts w:ascii="宋体" w:hAnsi="宋体" w:eastAsia="宋体" w:cs="宋体"/>
          <w:sz w:val="24"/>
          <w:szCs w:val="24"/>
        </w:rPr>
        <w:t xml:space="preserve"> </w:t>
      </w:r>
      <w:r>
        <w:rPr>
          <w:rFonts w:ascii="宋体" w:hAnsi="宋体" w:eastAsia="宋体" w:cs="宋体"/>
          <w:spacing w:val="-3"/>
          <w:sz w:val="24"/>
          <w:szCs w:val="24"/>
        </w:rPr>
        <w:t xml:space="preserve">对变更引发的配置项的修改情况进行检查。在审计前，将所有需要审计的 </w:t>
      </w:r>
      <w:r>
        <w:rPr>
          <w:rFonts w:ascii="Calibri" w:hAnsi="Calibri" w:eastAsia="Calibri" w:cs="Calibri"/>
          <w:spacing w:val="-3"/>
          <w:sz w:val="24"/>
          <w:szCs w:val="24"/>
        </w:rPr>
        <w:t>CI</w:t>
      </w:r>
      <w:r>
        <w:rPr>
          <w:rFonts w:ascii="Calibri" w:hAnsi="Calibri" w:eastAsia="Calibri" w:cs="Calibri"/>
          <w:spacing w:val="41"/>
          <w:w w:val="101"/>
          <w:sz w:val="24"/>
          <w:szCs w:val="24"/>
        </w:rPr>
        <w:t xml:space="preserve"> </w:t>
      </w:r>
      <w:r>
        <w:rPr>
          <w:rFonts w:ascii="宋体" w:hAnsi="宋体" w:eastAsia="宋体" w:cs="宋体"/>
          <w:spacing w:val="-3"/>
          <w:sz w:val="24"/>
          <w:szCs w:val="24"/>
        </w:rPr>
        <w:t>的</w:t>
      </w:r>
      <w:r>
        <w:rPr>
          <w:rFonts w:ascii="宋体" w:hAnsi="宋体" w:eastAsia="宋体" w:cs="宋体"/>
          <w:sz w:val="24"/>
          <w:szCs w:val="24"/>
        </w:rPr>
        <w:t xml:space="preserve"> </w:t>
      </w:r>
      <w:r>
        <w:rPr>
          <w:rFonts w:ascii="宋体" w:hAnsi="宋体" w:eastAsia="宋体" w:cs="宋体"/>
          <w:spacing w:val="-4"/>
          <w:sz w:val="24"/>
          <w:szCs w:val="24"/>
        </w:rPr>
        <w:t>审计状态设置为“未审计</w:t>
      </w:r>
      <w:r>
        <w:rPr>
          <w:rFonts w:ascii="宋体" w:hAnsi="宋体" w:eastAsia="宋体" w:cs="宋体"/>
          <w:spacing w:val="-72"/>
          <w:sz w:val="24"/>
          <w:szCs w:val="24"/>
        </w:rPr>
        <w:t xml:space="preserve"> </w:t>
      </w:r>
      <w:r>
        <w:rPr>
          <w:rFonts w:ascii="宋体" w:hAnsi="宋体" w:eastAsia="宋体" w:cs="宋体"/>
          <w:spacing w:val="-4"/>
          <w:sz w:val="24"/>
          <w:szCs w:val="24"/>
        </w:rPr>
        <w:t xml:space="preserve">”，根据审计的结果，将 </w:t>
      </w:r>
      <w:r>
        <w:rPr>
          <w:rFonts w:ascii="Calibri" w:hAnsi="Calibri" w:eastAsia="Calibri" w:cs="Calibri"/>
          <w:spacing w:val="-4"/>
          <w:sz w:val="24"/>
          <w:szCs w:val="24"/>
        </w:rPr>
        <w:t>CI</w:t>
      </w:r>
      <w:r>
        <w:rPr>
          <w:rFonts w:ascii="Calibri" w:hAnsi="Calibri" w:eastAsia="Calibri" w:cs="Calibri"/>
          <w:spacing w:val="29"/>
          <w:w w:val="101"/>
          <w:sz w:val="24"/>
          <w:szCs w:val="24"/>
        </w:rPr>
        <w:t xml:space="preserve"> </w:t>
      </w:r>
      <w:r>
        <w:rPr>
          <w:rFonts w:ascii="宋体" w:hAnsi="宋体" w:eastAsia="宋体" w:cs="宋体"/>
          <w:spacing w:val="-4"/>
          <w:sz w:val="24"/>
          <w:szCs w:val="24"/>
        </w:rPr>
        <w:t>的审计状态相应地改变为</w:t>
      </w:r>
      <w:r>
        <w:rPr>
          <w:rFonts w:ascii="宋体" w:hAnsi="宋体" w:eastAsia="宋体" w:cs="宋体"/>
          <w:sz w:val="24"/>
          <w:szCs w:val="24"/>
        </w:rPr>
        <w:t xml:space="preserve"> </w:t>
      </w:r>
      <w:r>
        <w:rPr>
          <w:rFonts w:ascii="宋体" w:hAnsi="宋体" w:eastAsia="宋体" w:cs="宋体"/>
          <w:spacing w:val="-3"/>
          <w:sz w:val="24"/>
          <w:szCs w:val="24"/>
        </w:rPr>
        <w:t>“</w:t>
      </w:r>
      <w:r>
        <w:rPr>
          <w:rFonts w:ascii="宋体" w:hAnsi="宋体" w:eastAsia="宋体" w:cs="宋体"/>
          <w:spacing w:val="-85"/>
          <w:sz w:val="24"/>
          <w:szCs w:val="24"/>
        </w:rPr>
        <w:t xml:space="preserve"> </w:t>
      </w:r>
      <w:r>
        <w:rPr>
          <w:rFonts w:ascii="宋体" w:hAnsi="宋体" w:eastAsia="宋体" w:cs="宋体"/>
          <w:spacing w:val="-3"/>
          <w:sz w:val="24"/>
          <w:szCs w:val="24"/>
        </w:rPr>
        <w:t>已审计</w:t>
      </w:r>
      <w:r>
        <w:rPr>
          <w:rFonts w:ascii="宋体" w:hAnsi="宋体" w:eastAsia="宋体" w:cs="宋体"/>
          <w:spacing w:val="-88"/>
          <w:sz w:val="24"/>
          <w:szCs w:val="24"/>
        </w:rPr>
        <w:t xml:space="preserve"> </w:t>
      </w:r>
      <w:r>
        <w:rPr>
          <w:rFonts w:ascii="宋体" w:hAnsi="宋体" w:eastAsia="宋体" w:cs="宋体"/>
          <w:spacing w:val="-3"/>
          <w:sz w:val="24"/>
          <w:szCs w:val="24"/>
        </w:rPr>
        <w:t>”、“不匹配</w:t>
      </w:r>
      <w:r>
        <w:rPr>
          <w:rFonts w:ascii="宋体" w:hAnsi="宋体" w:eastAsia="宋体" w:cs="宋体"/>
          <w:spacing w:val="-88"/>
          <w:sz w:val="24"/>
          <w:szCs w:val="24"/>
        </w:rPr>
        <w:t xml:space="preserve"> </w:t>
      </w:r>
      <w:r>
        <w:rPr>
          <w:rFonts w:ascii="宋体" w:hAnsi="宋体" w:eastAsia="宋体" w:cs="宋体"/>
          <w:spacing w:val="-3"/>
          <w:sz w:val="24"/>
          <w:szCs w:val="24"/>
        </w:rPr>
        <w:t>”或者“丢失</w:t>
      </w:r>
      <w:r>
        <w:rPr>
          <w:rFonts w:ascii="宋体" w:hAnsi="宋体" w:eastAsia="宋体" w:cs="宋体"/>
          <w:spacing w:val="-88"/>
          <w:sz w:val="24"/>
          <w:szCs w:val="24"/>
        </w:rPr>
        <w:t xml:space="preserve"> </w:t>
      </w:r>
      <w:r>
        <w:rPr>
          <w:rFonts w:ascii="宋体" w:hAnsi="宋体" w:eastAsia="宋体" w:cs="宋体"/>
          <w:spacing w:val="-3"/>
          <w:sz w:val="24"/>
          <w:szCs w:val="24"/>
        </w:rPr>
        <w:t>”，同时记录更新审计时间；对“不匹</w:t>
      </w:r>
      <w:r>
        <w:rPr>
          <w:rFonts w:ascii="宋体" w:hAnsi="宋体" w:eastAsia="宋体" w:cs="宋体"/>
          <w:spacing w:val="-4"/>
          <w:sz w:val="24"/>
          <w:szCs w:val="24"/>
        </w:rPr>
        <w:t>配</w:t>
      </w:r>
      <w:r>
        <w:rPr>
          <w:rFonts w:ascii="宋体" w:hAnsi="宋体" w:eastAsia="宋体" w:cs="宋体"/>
          <w:spacing w:val="-88"/>
          <w:sz w:val="24"/>
          <w:szCs w:val="24"/>
        </w:rPr>
        <w:t xml:space="preserve"> </w:t>
      </w:r>
      <w:r>
        <w:rPr>
          <w:rFonts w:ascii="宋体" w:hAnsi="宋体" w:eastAsia="宋体" w:cs="宋体"/>
          <w:spacing w:val="-4"/>
          <w:sz w:val="24"/>
          <w:szCs w:val="24"/>
        </w:rPr>
        <w:t>”或者“丢失</w:t>
      </w:r>
      <w:r>
        <w:rPr>
          <w:rFonts w:ascii="宋体" w:hAnsi="宋体" w:eastAsia="宋体" w:cs="宋体"/>
          <w:spacing w:val="-81"/>
          <w:sz w:val="24"/>
          <w:szCs w:val="24"/>
        </w:rPr>
        <w:t xml:space="preserve"> </w:t>
      </w:r>
      <w:r>
        <w:rPr>
          <w:rFonts w:ascii="宋体" w:hAnsi="宋体" w:eastAsia="宋体" w:cs="宋体"/>
          <w:spacing w:val="-4"/>
          <w:sz w:val="24"/>
          <w:szCs w:val="24"/>
        </w:rPr>
        <w:t xml:space="preserve">”的审核状态的 </w:t>
      </w:r>
      <w:r>
        <w:rPr>
          <w:rFonts w:ascii="Calibri" w:hAnsi="Calibri" w:eastAsia="Calibri" w:cs="Calibri"/>
          <w:spacing w:val="-4"/>
          <w:sz w:val="24"/>
          <w:szCs w:val="24"/>
        </w:rPr>
        <w:t xml:space="preserve">CI </w:t>
      </w:r>
      <w:r>
        <w:rPr>
          <w:rFonts w:ascii="宋体" w:hAnsi="宋体" w:eastAsia="宋体" w:cs="宋体"/>
          <w:spacing w:val="-4"/>
          <w:sz w:val="24"/>
          <w:szCs w:val="24"/>
        </w:rPr>
        <w:t>进行纠正后，相应的将其审计状态修改为“</w:t>
      </w:r>
      <w:r>
        <w:rPr>
          <w:rFonts w:ascii="宋体" w:hAnsi="宋体" w:eastAsia="宋体" w:cs="宋体"/>
          <w:spacing w:val="-85"/>
          <w:sz w:val="24"/>
          <w:szCs w:val="24"/>
        </w:rPr>
        <w:t xml:space="preserve"> </w:t>
      </w:r>
      <w:r>
        <w:rPr>
          <w:rFonts w:ascii="宋体" w:hAnsi="宋体" w:eastAsia="宋体" w:cs="宋体"/>
          <w:spacing w:val="-4"/>
          <w:sz w:val="24"/>
          <w:szCs w:val="24"/>
        </w:rPr>
        <w:t>已审</w:t>
      </w:r>
      <w:r>
        <w:rPr>
          <w:rFonts w:ascii="宋体" w:hAnsi="宋体" w:eastAsia="宋体" w:cs="宋体"/>
          <w:sz w:val="24"/>
          <w:szCs w:val="24"/>
        </w:rPr>
        <w:t xml:space="preserve"> </w:t>
      </w:r>
      <w:r>
        <w:rPr>
          <w:rFonts w:ascii="宋体" w:hAnsi="宋体" w:eastAsia="宋体" w:cs="宋体"/>
          <w:spacing w:val="-6"/>
          <w:sz w:val="24"/>
          <w:szCs w:val="24"/>
        </w:rPr>
        <w:t>计</w:t>
      </w:r>
      <w:r>
        <w:rPr>
          <w:rFonts w:ascii="宋体" w:hAnsi="宋体" w:eastAsia="宋体" w:cs="宋体"/>
          <w:spacing w:val="-77"/>
          <w:sz w:val="24"/>
          <w:szCs w:val="24"/>
        </w:rPr>
        <w:t xml:space="preserve"> </w:t>
      </w:r>
      <w:r>
        <w:rPr>
          <w:rFonts w:ascii="宋体" w:hAnsi="宋体" w:eastAsia="宋体" w:cs="宋体"/>
          <w:spacing w:val="-6"/>
          <w:sz w:val="24"/>
          <w:szCs w:val="24"/>
        </w:rPr>
        <w:t>”，至此一个审计周期结束。应该在在审计工作结束后，</w:t>
      </w:r>
      <w:r>
        <w:rPr>
          <w:rFonts w:ascii="Calibri" w:hAnsi="Calibri" w:eastAsia="Calibri" w:cs="Calibri"/>
          <w:spacing w:val="-6"/>
          <w:sz w:val="24"/>
          <w:szCs w:val="24"/>
        </w:rPr>
        <w:t>CI</w:t>
      </w:r>
      <w:r>
        <w:rPr>
          <w:rFonts w:ascii="Calibri" w:hAnsi="Calibri" w:eastAsia="Calibri" w:cs="Calibri"/>
          <w:spacing w:val="-18"/>
          <w:sz w:val="24"/>
          <w:szCs w:val="24"/>
        </w:rPr>
        <w:t xml:space="preserve"> </w:t>
      </w:r>
      <w:r>
        <w:rPr>
          <w:rFonts w:ascii="宋体" w:hAnsi="宋体" w:eastAsia="宋体" w:cs="宋体"/>
          <w:spacing w:val="-6"/>
          <w:sz w:val="24"/>
          <w:szCs w:val="24"/>
        </w:rPr>
        <w:t>信息纠正之前运行</w:t>
      </w:r>
      <w:r>
        <w:rPr>
          <w:rFonts w:ascii="宋体" w:hAnsi="宋体" w:eastAsia="宋体" w:cs="宋体"/>
          <w:sz w:val="24"/>
          <w:szCs w:val="24"/>
        </w:rPr>
        <w:t xml:space="preserve"> </w:t>
      </w:r>
      <w:r>
        <w:rPr>
          <w:rFonts w:ascii="宋体" w:hAnsi="宋体" w:eastAsia="宋体" w:cs="宋体"/>
          <w:spacing w:val="-2"/>
          <w:sz w:val="24"/>
          <w:szCs w:val="24"/>
        </w:rPr>
        <w:t>一次报表，统计相关流程衡量指标。</w:t>
      </w:r>
    </w:p>
    <w:p w14:paraId="1656B423">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25"/>
        <w:textAlignment w:val="baseline"/>
        <w:outlineLvl w:val="0"/>
        <w:rPr>
          <w:rFonts w:ascii="黑体" w:hAnsi="黑体" w:eastAsia="黑体" w:cs="黑体"/>
          <w:sz w:val="31"/>
          <w:szCs w:val="31"/>
        </w:rPr>
      </w:pPr>
      <w:bookmarkStart w:id="8" w:name="bookmark8"/>
      <w:bookmarkEnd w:id="8"/>
      <w:r>
        <w:rPr>
          <w:rFonts w:ascii="黑体" w:hAnsi="黑体" w:eastAsia="黑体" w:cs="黑体"/>
          <w:b/>
          <w:bCs/>
          <w:spacing w:val="3"/>
          <w:sz w:val="31"/>
          <w:szCs w:val="31"/>
        </w:rPr>
        <w:t>5</w:t>
      </w:r>
      <w:r>
        <w:rPr>
          <w:rFonts w:ascii="黑体" w:hAnsi="黑体" w:eastAsia="黑体" w:cs="黑体"/>
          <w:spacing w:val="31"/>
          <w:sz w:val="31"/>
          <w:szCs w:val="31"/>
        </w:rPr>
        <w:t xml:space="preserve"> </w:t>
      </w:r>
      <w:r>
        <w:rPr>
          <w:rFonts w:ascii="黑体" w:hAnsi="黑体" w:eastAsia="黑体" w:cs="黑体"/>
          <w:b/>
          <w:bCs/>
          <w:spacing w:val="3"/>
          <w:sz w:val="31"/>
          <w:szCs w:val="31"/>
        </w:rPr>
        <w:t>流程角色和职责</w:t>
      </w:r>
    </w:p>
    <w:p w14:paraId="7FA0A10E">
      <w:pPr>
        <w:keepNext w:val="0"/>
        <w:keepLines w:val="0"/>
        <w:pageBreakBefore w:val="0"/>
        <w:widowControl w:val="0"/>
        <w:kinsoku w:val="0"/>
        <w:wordWrap/>
        <w:overflowPunct/>
        <w:topLinePunct w:val="0"/>
        <w:autoSpaceDE w:val="0"/>
        <w:autoSpaceDN w:val="0"/>
        <w:bidi w:val="0"/>
        <w:adjustRightInd w:val="0"/>
        <w:snapToGrid w:val="0"/>
        <w:spacing w:before="98" w:line="224" w:lineRule="auto"/>
        <w:ind w:left="24"/>
        <w:textAlignment w:val="baseline"/>
        <w:outlineLvl w:val="1"/>
        <w:rPr>
          <w:rFonts w:ascii="黑体" w:hAnsi="黑体" w:eastAsia="黑体" w:cs="黑体"/>
          <w:sz w:val="30"/>
          <w:szCs w:val="30"/>
        </w:rPr>
      </w:pPr>
      <w:bookmarkStart w:id="9" w:name="bookmark9"/>
      <w:bookmarkEnd w:id="9"/>
      <w:r>
        <w:rPr>
          <w:rFonts w:ascii="黑体" w:hAnsi="黑体" w:eastAsia="黑体" w:cs="黑体"/>
          <w:b/>
          <w:bCs/>
          <w:spacing w:val="-5"/>
          <w:sz w:val="30"/>
          <w:szCs w:val="30"/>
        </w:rPr>
        <w:t>5.1</w:t>
      </w:r>
      <w:r>
        <w:rPr>
          <w:rFonts w:ascii="黑体" w:hAnsi="黑体" w:eastAsia="黑体" w:cs="黑体"/>
          <w:spacing w:val="15"/>
          <w:sz w:val="30"/>
          <w:szCs w:val="30"/>
        </w:rPr>
        <w:t xml:space="preserve"> </w:t>
      </w:r>
      <w:r>
        <w:rPr>
          <w:rFonts w:ascii="黑体" w:hAnsi="黑体" w:eastAsia="黑体" w:cs="黑体"/>
          <w:b/>
          <w:bCs/>
          <w:spacing w:val="-5"/>
          <w:sz w:val="30"/>
          <w:szCs w:val="30"/>
        </w:rPr>
        <w:t>配置经理</w:t>
      </w:r>
    </w:p>
    <w:p w14:paraId="6E127A56">
      <w:pPr>
        <w:keepNext w:val="0"/>
        <w:keepLines w:val="0"/>
        <w:pageBreakBefore w:val="0"/>
        <w:widowControl w:val="0"/>
        <w:kinsoku w:val="0"/>
        <w:wordWrap/>
        <w:overflowPunct/>
        <w:topLinePunct w:val="0"/>
        <w:autoSpaceDE w:val="0"/>
        <w:autoSpaceDN w:val="0"/>
        <w:bidi w:val="0"/>
        <w:adjustRightInd w:val="0"/>
        <w:snapToGrid w:val="0"/>
        <w:spacing w:before="79"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3"/>
          <w:sz w:val="24"/>
          <w:szCs w:val="24"/>
        </w:rPr>
        <w:t xml:space="preserve"> </w:t>
      </w:r>
      <w:r>
        <w:rPr>
          <w:rFonts w:ascii="宋体" w:hAnsi="宋体" w:eastAsia="宋体" w:cs="宋体"/>
          <w:spacing w:val="-2"/>
          <w:sz w:val="24"/>
          <w:szCs w:val="24"/>
        </w:rPr>
        <w:t>定义并维护配置管理流程文件及所需要的记录模板；</w:t>
      </w:r>
    </w:p>
    <w:p w14:paraId="5EF81EFC">
      <w:pPr>
        <w:keepNext w:val="0"/>
        <w:keepLines w:val="0"/>
        <w:pageBreakBefore w:val="0"/>
        <w:widowControl w:val="0"/>
        <w:kinsoku w:val="0"/>
        <w:wordWrap/>
        <w:overflowPunct/>
        <w:topLinePunct w:val="0"/>
        <w:autoSpaceDE w:val="0"/>
        <w:autoSpaceDN w:val="0"/>
        <w:bidi w:val="0"/>
        <w:adjustRightInd w:val="0"/>
        <w:snapToGrid w:val="0"/>
        <w:spacing w:before="161" w:line="239"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2"/>
          <w:sz w:val="24"/>
          <w:szCs w:val="24"/>
        </w:rPr>
        <w:t xml:space="preserve"> </w:t>
      </w:r>
      <w:r>
        <w:rPr>
          <w:rFonts w:ascii="宋体" w:hAnsi="宋体" w:eastAsia="宋体" w:cs="宋体"/>
          <w:spacing w:val="-3"/>
          <w:sz w:val="24"/>
          <w:szCs w:val="24"/>
        </w:rPr>
        <w:t>管理配置管理流程的实施；</w:t>
      </w:r>
    </w:p>
    <w:p w14:paraId="1DEC8AAF">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50"/>
          <w:sz w:val="24"/>
          <w:szCs w:val="24"/>
        </w:rPr>
        <w:t xml:space="preserve"> </w:t>
      </w:r>
      <w:r>
        <w:rPr>
          <w:rFonts w:ascii="宋体" w:hAnsi="宋体" w:eastAsia="宋体" w:cs="宋体"/>
          <w:spacing w:val="-2"/>
          <w:sz w:val="24"/>
          <w:szCs w:val="24"/>
        </w:rPr>
        <w:t>确保配置管理流程目标的实现；</w:t>
      </w:r>
    </w:p>
    <w:p w14:paraId="7EF64C37">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5"/>
          <w:sz w:val="24"/>
          <w:szCs w:val="24"/>
        </w:rPr>
        <w:t xml:space="preserve"> </w:t>
      </w:r>
      <w:r>
        <w:rPr>
          <w:rFonts w:ascii="宋体" w:hAnsi="宋体" w:eastAsia="宋体" w:cs="宋体"/>
          <w:spacing w:val="-2"/>
          <w:sz w:val="24"/>
          <w:szCs w:val="24"/>
        </w:rPr>
        <w:t>识别配置管理过程中存在的问题并提出改进措施；</w:t>
      </w:r>
    </w:p>
    <w:p w14:paraId="36D7D41C">
      <w:pPr>
        <w:keepNext w:val="0"/>
        <w:keepLines w:val="0"/>
        <w:pageBreakBefore w:val="0"/>
        <w:widowControl w:val="0"/>
        <w:kinsoku w:val="0"/>
        <w:wordWrap/>
        <w:overflowPunct/>
        <w:topLinePunct w:val="0"/>
        <w:autoSpaceDE w:val="0"/>
        <w:autoSpaceDN w:val="0"/>
        <w:bidi w:val="0"/>
        <w:adjustRightInd w:val="0"/>
        <w:snapToGrid w:val="0"/>
        <w:spacing w:before="159" w:line="238"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39"/>
          <w:sz w:val="24"/>
          <w:szCs w:val="24"/>
        </w:rPr>
        <w:t xml:space="preserve"> </w:t>
      </w:r>
      <w:r>
        <w:rPr>
          <w:rFonts w:ascii="宋体" w:hAnsi="宋体" w:eastAsia="宋体" w:cs="宋体"/>
          <w:spacing w:val="-3"/>
          <w:sz w:val="24"/>
          <w:szCs w:val="24"/>
        </w:rPr>
        <w:t>对配置报告进行核对和审核。</w:t>
      </w:r>
    </w:p>
    <w:p w14:paraId="3EB93EAE">
      <w:pPr>
        <w:keepNext w:val="0"/>
        <w:keepLines w:val="0"/>
        <w:pageBreakBefore w:val="0"/>
        <w:widowControl w:val="0"/>
        <w:kinsoku w:val="0"/>
        <w:wordWrap/>
        <w:overflowPunct/>
        <w:topLinePunct w:val="0"/>
        <w:autoSpaceDE w:val="0"/>
        <w:autoSpaceDN w:val="0"/>
        <w:bidi w:val="0"/>
        <w:adjustRightInd w:val="0"/>
        <w:snapToGrid w:val="0"/>
        <w:spacing w:before="99" w:line="221" w:lineRule="auto"/>
        <w:ind w:left="24"/>
        <w:textAlignment w:val="baseline"/>
        <w:outlineLvl w:val="1"/>
        <w:rPr>
          <w:rFonts w:ascii="黑体" w:hAnsi="黑体" w:eastAsia="黑体" w:cs="黑体"/>
          <w:sz w:val="30"/>
          <w:szCs w:val="30"/>
        </w:rPr>
      </w:pPr>
      <w:bookmarkStart w:id="10" w:name="bookmark10"/>
      <w:bookmarkEnd w:id="10"/>
      <w:r>
        <w:rPr>
          <w:rFonts w:ascii="黑体" w:hAnsi="黑体" w:eastAsia="黑体" w:cs="黑体"/>
          <w:b/>
          <w:bCs/>
          <w:spacing w:val="-3"/>
          <w:sz w:val="30"/>
          <w:szCs w:val="30"/>
        </w:rPr>
        <w:t>5.2</w:t>
      </w:r>
      <w:r>
        <w:rPr>
          <w:rFonts w:ascii="黑体" w:hAnsi="黑体" w:eastAsia="黑体" w:cs="黑体"/>
          <w:spacing w:val="-3"/>
          <w:sz w:val="30"/>
          <w:szCs w:val="30"/>
        </w:rPr>
        <w:t xml:space="preserve"> </w:t>
      </w:r>
      <w:r>
        <w:rPr>
          <w:rFonts w:ascii="黑体" w:hAnsi="黑体" w:eastAsia="黑体" w:cs="黑体"/>
          <w:b/>
          <w:bCs/>
          <w:spacing w:val="-3"/>
          <w:sz w:val="30"/>
          <w:szCs w:val="30"/>
        </w:rPr>
        <w:t>配置管理员</w:t>
      </w:r>
    </w:p>
    <w:p w14:paraId="7877291F">
      <w:pPr>
        <w:keepNext w:val="0"/>
        <w:keepLines w:val="0"/>
        <w:pageBreakBefore w:val="0"/>
        <w:widowControl w:val="0"/>
        <w:kinsoku w:val="0"/>
        <w:wordWrap/>
        <w:overflowPunct/>
        <w:topLinePunct w:val="0"/>
        <w:autoSpaceDE w:val="0"/>
        <w:autoSpaceDN w:val="0"/>
        <w:bidi w:val="0"/>
        <w:adjustRightInd w:val="0"/>
        <w:snapToGrid w:val="0"/>
        <w:spacing w:before="78" w:line="239" w:lineRule="auto"/>
        <w:ind w:left="520"/>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1"/>
          <w:sz w:val="24"/>
          <w:szCs w:val="24"/>
        </w:rPr>
        <w:t xml:space="preserve"> </w:t>
      </w:r>
      <w:r>
        <w:rPr>
          <w:rFonts w:ascii="宋体" w:hAnsi="宋体" w:eastAsia="宋体" w:cs="宋体"/>
          <w:spacing w:val="-2"/>
          <w:sz w:val="24"/>
          <w:szCs w:val="24"/>
        </w:rPr>
        <w:t>核对并修改客户、信息、硬件、产品等的配置项信息；</w:t>
      </w:r>
    </w:p>
    <w:p w14:paraId="0E29696A">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20"/>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2"/>
          <w:sz w:val="24"/>
          <w:szCs w:val="24"/>
        </w:rPr>
        <w:t xml:space="preserve"> </w:t>
      </w:r>
      <w:r>
        <w:rPr>
          <w:rFonts w:ascii="宋体" w:hAnsi="宋体" w:eastAsia="宋体" w:cs="宋体"/>
          <w:spacing w:val="-3"/>
          <w:sz w:val="24"/>
          <w:szCs w:val="24"/>
        </w:rPr>
        <w:t>协助建立配置管理数据库；</w:t>
      </w:r>
    </w:p>
    <w:p w14:paraId="3EBC30C5">
      <w:pPr>
        <w:keepNext w:val="0"/>
        <w:keepLines w:val="0"/>
        <w:pageBreakBefore w:val="0"/>
        <w:widowControl w:val="0"/>
        <w:kinsoku w:val="0"/>
        <w:wordWrap/>
        <w:overflowPunct/>
        <w:topLinePunct w:val="0"/>
        <w:autoSpaceDE w:val="0"/>
        <w:autoSpaceDN w:val="0"/>
        <w:bidi w:val="0"/>
        <w:adjustRightInd w:val="0"/>
        <w:snapToGrid w:val="0"/>
        <w:spacing w:before="160"/>
        <w:ind w:left="520"/>
        <w:textAlignment w:val="baseline"/>
        <w:rPr>
          <w:rFonts w:ascii="宋体" w:hAnsi="宋体" w:eastAsia="宋体" w:cs="宋体"/>
          <w:sz w:val="24"/>
          <w:szCs w:val="24"/>
        </w:rPr>
      </w:pPr>
      <w:r>
        <w:rPr>
          <w:rFonts w:ascii="Wingdings" w:hAnsi="Wingdings" w:eastAsia="Wingdings" w:cs="Wingdings"/>
          <w:spacing w:val="-7"/>
          <w:sz w:val="24"/>
          <w:szCs w:val="24"/>
        </w:rPr>
        <w:t>n</w:t>
      </w:r>
      <w:r>
        <w:rPr>
          <w:rFonts w:ascii="Wingdings" w:hAnsi="Wingdings" w:eastAsia="Wingdings" w:cs="Wingdings"/>
          <w:spacing w:val="-44"/>
          <w:sz w:val="24"/>
          <w:szCs w:val="24"/>
        </w:rPr>
        <w:t xml:space="preserve"> </w:t>
      </w:r>
      <w:r>
        <w:rPr>
          <w:rFonts w:ascii="宋体" w:hAnsi="宋体" w:eastAsia="宋体" w:cs="宋体"/>
          <w:spacing w:val="-7"/>
          <w:sz w:val="24"/>
          <w:szCs w:val="24"/>
        </w:rPr>
        <w:t>配合配置经理开展 CMDB 审计工作；</w:t>
      </w:r>
    </w:p>
    <w:p w14:paraId="77E1979D">
      <w:pPr>
        <w:keepNext w:val="0"/>
        <w:keepLines w:val="0"/>
        <w:pageBreakBefore w:val="0"/>
        <w:widowControl w:val="0"/>
        <w:kinsoku w:val="0"/>
        <w:wordWrap/>
        <w:overflowPunct/>
        <w:topLinePunct w:val="0"/>
        <w:autoSpaceDE w:val="0"/>
        <w:autoSpaceDN w:val="0"/>
        <w:bidi w:val="0"/>
        <w:adjustRightInd w:val="0"/>
        <w:snapToGrid w:val="0"/>
        <w:spacing w:before="161" w:line="239" w:lineRule="auto"/>
        <w:ind w:left="520"/>
        <w:textAlignment w:val="baseline"/>
        <w:rPr>
          <w:rFonts w:ascii="宋体" w:hAnsi="宋体" w:eastAsia="宋体" w:cs="宋体"/>
          <w:sz w:val="24"/>
          <w:szCs w:val="24"/>
        </w:rPr>
      </w:pPr>
      <w:r>
        <w:rPr>
          <w:rFonts w:ascii="Wingdings" w:hAnsi="Wingdings" w:eastAsia="Wingdings" w:cs="Wingdings"/>
          <w:spacing w:val="-9"/>
          <w:sz w:val="24"/>
          <w:szCs w:val="24"/>
        </w:rPr>
        <w:t xml:space="preserve">n </w:t>
      </w:r>
      <w:r>
        <w:rPr>
          <w:rFonts w:ascii="宋体" w:hAnsi="宋体" w:eastAsia="宋体" w:cs="宋体"/>
          <w:spacing w:val="-9"/>
          <w:sz w:val="24"/>
          <w:szCs w:val="24"/>
        </w:rPr>
        <w:t>与配置项责任人一起对 CMDB</w:t>
      </w:r>
      <w:r>
        <w:rPr>
          <w:rFonts w:ascii="宋体" w:hAnsi="宋体" w:eastAsia="宋体" w:cs="宋体"/>
          <w:spacing w:val="25"/>
          <w:sz w:val="24"/>
          <w:szCs w:val="24"/>
        </w:rPr>
        <w:t xml:space="preserve"> </w:t>
      </w:r>
      <w:r>
        <w:rPr>
          <w:rFonts w:ascii="宋体" w:hAnsi="宋体" w:eastAsia="宋体" w:cs="宋体"/>
          <w:spacing w:val="-9"/>
          <w:sz w:val="24"/>
          <w:szCs w:val="24"/>
        </w:rPr>
        <w:t>中的记录进行对比审计。</w:t>
      </w:r>
    </w:p>
    <w:p w14:paraId="08A752B3">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31"/>
        <w:textAlignment w:val="baseline"/>
        <w:outlineLvl w:val="0"/>
        <w:rPr>
          <w:rFonts w:ascii="黑体" w:hAnsi="黑体" w:eastAsia="黑体" w:cs="黑体"/>
          <w:sz w:val="31"/>
          <w:szCs w:val="31"/>
        </w:rPr>
      </w:pPr>
      <w:bookmarkStart w:id="11" w:name="bookmark11"/>
      <w:bookmarkEnd w:id="11"/>
      <w:r>
        <w:rPr>
          <w:rFonts w:ascii="黑体" w:hAnsi="黑体" w:eastAsia="黑体" w:cs="黑体"/>
          <w:b/>
          <w:bCs/>
          <w:sz w:val="31"/>
          <w:szCs w:val="31"/>
        </w:rPr>
        <w:t>6</w:t>
      </w:r>
      <w:r>
        <w:rPr>
          <w:rFonts w:ascii="黑体" w:hAnsi="黑体" w:eastAsia="黑体" w:cs="黑体"/>
          <w:spacing w:val="27"/>
          <w:sz w:val="31"/>
          <w:szCs w:val="31"/>
        </w:rPr>
        <w:t xml:space="preserve"> </w:t>
      </w:r>
      <w:r>
        <w:rPr>
          <w:rFonts w:ascii="黑体" w:hAnsi="黑体" w:eastAsia="黑体" w:cs="黑体"/>
          <w:b/>
          <w:bCs/>
          <w:sz w:val="31"/>
          <w:szCs w:val="31"/>
        </w:rPr>
        <w:t>流程描述</w:t>
      </w:r>
    </w:p>
    <w:p w14:paraId="73FD1BEC">
      <w:pPr>
        <w:keepNext w:val="0"/>
        <w:keepLines w:val="0"/>
        <w:pageBreakBefore w:val="0"/>
        <w:widowControl w:val="0"/>
        <w:kinsoku w:val="0"/>
        <w:wordWrap/>
        <w:overflowPunct/>
        <w:topLinePunct w:val="0"/>
        <w:autoSpaceDE w:val="0"/>
        <w:autoSpaceDN w:val="0"/>
        <w:bidi w:val="0"/>
        <w:adjustRightInd w:val="0"/>
        <w:snapToGrid w:val="0"/>
        <w:spacing w:before="98" w:line="221" w:lineRule="auto"/>
        <w:ind w:left="30"/>
        <w:textAlignment w:val="baseline"/>
        <w:rPr>
          <w:rFonts w:ascii="黑体" w:hAnsi="黑体" w:eastAsia="黑体" w:cs="黑体"/>
          <w:b/>
          <w:bCs/>
          <w:spacing w:val="-7"/>
          <w:sz w:val="30"/>
          <w:szCs w:val="30"/>
        </w:rPr>
      </w:pPr>
      <w:r>
        <w:rPr>
          <w:rFonts w:ascii="黑体" w:hAnsi="黑体" w:eastAsia="黑体" w:cs="黑体"/>
          <w:b/>
          <w:bCs/>
          <w:spacing w:val="-7"/>
          <w:sz w:val="30"/>
          <w:szCs w:val="30"/>
        </w:rPr>
        <w:t>6.1</w:t>
      </w:r>
      <w:r>
        <w:rPr>
          <w:rFonts w:ascii="黑体" w:hAnsi="黑体" w:eastAsia="黑体" w:cs="黑体"/>
          <w:spacing w:val="18"/>
          <w:sz w:val="30"/>
          <w:szCs w:val="30"/>
        </w:rPr>
        <w:t xml:space="preserve"> </w:t>
      </w:r>
      <w:r>
        <w:rPr>
          <w:rFonts w:ascii="黑体" w:hAnsi="黑体" w:eastAsia="黑体" w:cs="黑体"/>
          <w:b/>
          <w:bCs/>
          <w:spacing w:val="-7"/>
          <w:sz w:val="30"/>
          <w:szCs w:val="30"/>
        </w:rPr>
        <w:t>流程图</w:t>
      </w:r>
    </w:p>
    <w:p w14:paraId="5A396670">
      <w:pPr>
        <w:keepNext w:val="0"/>
        <w:keepLines w:val="0"/>
        <w:pageBreakBefore w:val="0"/>
        <w:widowControl w:val="0"/>
        <w:kinsoku w:val="0"/>
        <w:wordWrap/>
        <w:overflowPunct/>
        <w:topLinePunct w:val="0"/>
        <w:autoSpaceDE w:val="0"/>
        <w:autoSpaceDN w:val="0"/>
        <w:bidi w:val="0"/>
        <w:adjustRightInd w:val="0"/>
        <w:snapToGrid w:val="0"/>
        <w:spacing w:before="98" w:line="221" w:lineRule="auto"/>
        <w:ind w:left="30"/>
        <w:textAlignment w:val="baseline"/>
        <w:rPr>
          <w:rFonts w:ascii="黑体" w:hAnsi="黑体" w:eastAsia="黑体" w:cs="黑体"/>
          <w:b/>
          <w:bCs/>
          <w:spacing w:val="-7"/>
          <w:sz w:val="30"/>
          <w:szCs w:val="30"/>
        </w:rPr>
      </w:pPr>
      <w:r>
        <w:drawing>
          <wp:inline distT="0" distB="0" distL="114300" distR="114300">
            <wp:extent cx="5292725" cy="3202940"/>
            <wp:effectExtent l="0" t="0" r="1079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92725" cy="3202940"/>
                    </a:xfrm>
                    <a:prstGeom prst="rect">
                      <a:avLst/>
                    </a:prstGeom>
                    <a:noFill/>
                    <a:ln>
                      <a:noFill/>
                    </a:ln>
                  </pic:spPr>
                </pic:pic>
              </a:graphicData>
            </a:graphic>
          </wp:inline>
        </w:drawing>
      </w:r>
    </w:p>
    <w:p w14:paraId="7458A7EB">
      <w:pPr>
        <w:keepNext w:val="0"/>
        <w:keepLines w:val="0"/>
        <w:pageBreakBefore w:val="0"/>
        <w:widowControl w:val="0"/>
        <w:kinsoku w:val="0"/>
        <w:wordWrap/>
        <w:overflowPunct/>
        <w:topLinePunct w:val="0"/>
        <w:autoSpaceDE w:val="0"/>
        <w:autoSpaceDN w:val="0"/>
        <w:bidi w:val="0"/>
        <w:adjustRightInd w:val="0"/>
        <w:snapToGrid w:val="0"/>
        <w:spacing w:before="98" w:line="221" w:lineRule="auto"/>
        <w:ind w:left="30"/>
        <w:textAlignment w:val="baseline"/>
        <w:rPr>
          <w:rFonts w:ascii="黑体" w:hAnsi="黑体" w:eastAsia="黑体" w:cs="黑体"/>
          <w:sz w:val="30"/>
          <w:szCs w:val="30"/>
        </w:rPr>
      </w:pPr>
      <w:r>
        <w:rPr>
          <w:rFonts w:ascii="黑体" w:hAnsi="黑体" w:eastAsia="黑体" w:cs="黑体"/>
          <w:b/>
          <w:bCs/>
          <w:spacing w:val="-7"/>
          <w:sz w:val="30"/>
          <w:szCs w:val="30"/>
        </w:rPr>
        <w:t>6.2</w:t>
      </w:r>
      <w:r>
        <w:rPr>
          <w:rFonts w:ascii="黑体" w:hAnsi="黑体" w:eastAsia="黑体" w:cs="黑体"/>
          <w:spacing w:val="22"/>
          <w:sz w:val="30"/>
          <w:szCs w:val="30"/>
        </w:rPr>
        <w:t xml:space="preserve"> </w:t>
      </w:r>
      <w:r>
        <w:rPr>
          <w:rFonts w:ascii="黑体" w:hAnsi="黑体" w:eastAsia="黑体" w:cs="黑体"/>
          <w:b/>
          <w:bCs/>
          <w:spacing w:val="-7"/>
          <w:sz w:val="30"/>
          <w:szCs w:val="30"/>
        </w:rPr>
        <w:t>流程说明</w:t>
      </w:r>
    </w:p>
    <w:tbl>
      <w:tblPr>
        <w:tblStyle w:val="5"/>
        <w:tblW w:w="8265" w:type="dxa"/>
        <w:tblInd w:w="4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7"/>
        <w:gridCol w:w="3543"/>
        <w:gridCol w:w="1055"/>
        <w:gridCol w:w="851"/>
        <w:gridCol w:w="849"/>
      </w:tblGrid>
      <w:tr w14:paraId="11D687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 w:hRule="atLeast"/>
        </w:trPr>
        <w:tc>
          <w:tcPr>
            <w:tcW w:w="1967" w:type="dxa"/>
            <w:shd w:val="clear" w:color="auto" w:fill="818181"/>
          </w:tcPr>
          <w:p w14:paraId="332E6C63">
            <w:pPr>
              <w:keepNext w:val="0"/>
              <w:keepLines w:val="0"/>
              <w:pageBreakBefore w:val="0"/>
              <w:widowControl w:val="0"/>
              <w:kinsoku w:val="0"/>
              <w:wordWrap/>
              <w:overflowPunct/>
              <w:topLinePunct w:val="0"/>
              <w:autoSpaceDE w:val="0"/>
              <w:autoSpaceDN w:val="0"/>
              <w:bidi w:val="0"/>
              <w:adjustRightInd w:val="0"/>
              <w:snapToGrid w:val="0"/>
              <w:spacing w:before="211" w:line="220" w:lineRule="auto"/>
              <w:ind w:left="759"/>
              <w:textAlignment w:val="baseline"/>
              <w:rPr>
                <w:rFonts w:ascii="宋体" w:hAnsi="宋体" w:eastAsia="宋体" w:cs="宋体"/>
                <w:sz w:val="24"/>
                <w:szCs w:val="24"/>
              </w:rPr>
            </w:pPr>
            <w:r>
              <w:rPr>
                <w:rFonts w:ascii="宋体" w:hAnsi="宋体" w:eastAsia="宋体" w:cs="宋体"/>
                <w:b/>
                <w:bCs/>
                <w:spacing w:val="-10"/>
                <w:sz w:val="24"/>
                <w:szCs w:val="24"/>
              </w:rPr>
              <w:t>活动</w:t>
            </w:r>
          </w:p>
        </w:tc>
        <w:tc>
          <w:tcPr>
            <w:tcW w:w="3543" w:type="dxa"/>
            <w:shd w:val="clear" w:color="auto" w:fill="818181"/>
          </w:tcPr>
          <w:p w14:paraId="51606DEB">
            <w:pPr>
              <w:keepNext w:val="0"/>
              <w:keepLines w:val="0"/>
              <w:pageBreakBefore w:val="0"/>
              <w:widowControl w:val="0"/>
              <w:kinsoku w:val="0"/>
              <w:wordWrap/>
              <w:overflowPunct/>
              <w:topLinePunct w:val="0"/>
              <w:autoSpaceDE w:val="0"/>
              <w:autoSpaceDN w:val="0"/>
              <w:bidi w:val="0"/>
              <w:adjustRightInd w:val="0"/>
              <w:snapToGrid w:val="0"/>
              <w:spacing w:before="211" w:line="221" w:lineRule="auto"/>
              <w:ind w:left="1546"/>
              <w:textAlignment w:val="baseline"/>
              <w:rPr>
                <w:rFonts w:ascii="宋体" w:hAnsi="宋体" w:eastAsia="宋体" w:cs="宋体"/>
                <w:sz w:val="24"/>
                <w:szCs w:val="24"/>
              </w:rPr>
            </w:pPr>
            <w:r>
              <w:rPr>
                <w:rFonts w:ascii="宋体" w:hAnsi="宋体" w:eastAsia="宋体" w:cs="宋体"/>
                <w:b/>
                <w:bCs/>
                <w:spacing w:val="-9"/>
                <w:sz w:val="24"/>
                <w:szCs w:val="24"/>
              </w:rPr>
              <w:t>描述</w:t>
            </w:r>
          </w:p>
        </w:tc>
        <w:tc>
          <w:tcPr>
            <w:tcW w:w="1055" w:type="dxa"/>
            <w:shd w:val="clear" w:color="auto" w:fill="818181"/>
          </w:tcPr>
          <w:p w14:paraId="1A860473">
            <w:pPr>
              <w:keepNext w:val="0"/>
              <w:keepLines w:val="0"/>
              <w:pageBreakBefore w:val="0"/>
              <w:widowControl w:val="0"/>
              <w:kinsoku w:val="0"/>
              <w:wordWrap/>
              <w:overflowPunct/>
              <w:topLinePunct w:val="0"/>
              <w:autoSpaceDE w:val="0"/>
              <w:autoSpaceDN w:val="0"/>
              <w:bidi w:val="0"/>
              <w:adjustRightInd w:val="0"/>
              <w:snapToGrid w:val="0"/>
              <w:spacing w:before="211" w:line="219" w:lineRule="auto"/>
              <w:ind w:left="186"/>
              <w:textAlignment w:val="baseline"/>
              <w:rPr>
                <w:rFonts w:ascii="宋体" w:hAnsi="宋体" w:eastAsia="宋体" w:cs="宋体"/>
                <w:sz w:val="24"/>
                <w:szCs w:val="24"/>
              </w:rPr>
            </w:pPr>
            <w:r>
              <w:rPr>
                <w:rFonts w:ascii="宋体" w:hAnsi="宋体" w:eastAsia="宋体" w:cs="宋体"/>
                <w:b/>
                <w:bCs/>
                <w:spacing w:val="-8"/>
                <w:sz w:val="24"/>
                <w:szCs w:val="24"/>
              </w:rPr>
              <w:t>责任人</w:t>
            </w:r>
          </w:p>
        </w:tc>
        <w:tc>
          <w:tcPr>
            <w:tcW w:w="851" w:type="dxa"/>
            <w:shd w:val="clear" w:color="auto" w:fill="818181"/>
          </w:tcPr>
          <w:p w14:paraId="1A528CC7">
            <w:pPr>
              <w:keepNext w:val="0"/>
              <w:keepLines w:val="0"/>
              <w:pageBreakBefore w:val="0"/>
              <w:widowControl w:val="0"/>
              <w:kinsoku w:val="0"/>
              <w:wordWrap/>
              <w:overflowPunct/>
              <w:topLinePunct w:val="0"/>
              <w:autoSpaceDE w:val="0"/>
              <w:autoSpaceDN w:val="0"/>
              <w:bidi w:val="0"/>
              <w:adjustRightInd w:val="0"/>
              <w:snapToGrid w:val="0"/>
              <w:spacing w:before="211" w:line="219" w:lineRule="auto"/>
              <w:ind w:left="197"/>
              <w:textAlignment w:val="baseline"/>
              <w:rPr>
                <w:rFonts w:ascii="宋体" w:hAnsi="宋体" w:eastAsia="宋体" w:cs="宋体"/>
                <w:sz w:val="24"/>
                <w:szCs w:val="24"/>
              </w:rPr>
            </w:pPr>
            <w:r>
              <w:rPr>
                <w:rFonts w:ascii="宋体" w:hAnsi="宋体" w:eastAsia="宋体" w:cs="宋体"/>
                <w:b/>
                <w:bCs/>
                <w:spacing w:val="-7"/>
                <w:sz w:val="24"/>
                <w:szCs w:val="24"/>
              </w:rPr>
              <w:t>输入</w:t>
            </w:r>
          </w:p>
        </w:tc>
        <w:tc>
          <w:tcPr>
            <w:tcW w:w="849" w:type="dxa"/>
            <w:shd w:val="clear" w:color="auto" w:fill="818181"/>
          </w:tcPr>
          <w:p w14:paraId="6104EB32">
            <w:pPr>
              <w:keepNext w:val="0"/>
              <w:keepLines w:val="0"/>
              <w:pageBreakBefore w:val="0"/>
              <w:widowControl w:val="0"/>
              <w:kinsoku w:val="0"/>
              <w:wordWrap/>
              <w:overflowPunct/>
              <w:topLinePunct w:val="0"/>
              <w:autoSpaceDE w:val="0"/>
              <w:autoSpaceDN w:val="0"/>
              <w:bidi w:val="0"/>
              <w:adjustRightInd w:val="0"/>
              <w:snapToGrid w:val="0"/>
              <w:spacing w:before="211" w:line="219" w:lineRule="auto"/>
              <w:ind w:left="195"/>
              <w:textAlignment w:val="baseline"/>
              <w:rPr>
                <w:rFonts w:ascii="宋体" w:hAnsi="宋体" w:eastAsia="宋体" w:cs="宋体"/>
                <w:sz w:val="24"/>
                <w:szCs w:val="24"/>
              </w:rPr>
            </w:pPr>
            <w:r>
              <w:rPr>
                <w:rFonts w:ascii="宋体" w:hAnsi="宋体" w:eastAsia="宋体" w:cs="宋体"/>
                <w:b/>
                <w:bCs/>
                <w:spacing w:val="-7"/>
                <w:sz w:val="24"/>
                <w:szCs w:val="24"/>
              </w:rPr>
              <w:t>输出</w:t>
            </w:r>
          </w:p>
        </w:tc>
      </w:tr>
      <w:tr w14:paraId="63DB24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3" w:hRule="atLeast"/>
        </w:trPr>
        <w:tc>
          <w:tcPr>
            <w:tcW w:w="1967" w:type="dxa"/>
          </w:tcPr>
          <w:p w14:paraId="04F4D558">
            <w:pPr>
              <w:pStyle w:val="6"/>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0561D3C4">
            <w:pPr>
              <w:keepNext w:val="0"/>
              <w:keepLines w:val="0"/>
              <w:pageBreakBefore w:val="0"/>
              <w:widowControl w:val="0"/>
              <w:kinsoku w:val="0"/>
              <w:wordWrap/>
              <w:overflowPunct/>
              <w:topLinePunct w:val="0"/>
              <w:autoSpaceDE w:val="0"/>
              <w:autoSpaceDN w:val="0"/>
              <w:bidi w:val="0"/>
              <w:adjustRightInd w:val="0"/>
              <w:snapToGrid w:val="0"/>
              <w:spacing w:before="78" w:line="312" w:lineRule="auto"/>
              <w:ind w:left="155" w:right="133"/>
              <w:jc w:val="both"/>
              <w:textAlignment w:val="baseline"/>
              <w:rPr>
                <w:rFonts w:ascii="宋体" w:hAnsi="宋体" w:eastAsia="宋体" w:cs="宋体"/>
                <w:sz w:val="24"/>
                <w:szCs w:val="24"/>
              </w:rPr>
            </w:pPr>
            <w:r>
              <w:rPr>
                <w:rFonts w:ascii="宋体" w:hAnsi="宋体" w:eastAsia="宋体" w:cs="宋体"/>
                <w:spacing w:val="-1"/>
                <w:sz w:val="24"/>
                <w:szCs w:val="24"/>
              </w:rPr>
              <w:t>根据项目合同或公司内部需求确</w:t>
            </w:r>
            <w:r>
              <w:rPr>
                <w:rFonts w:ascii="宋体" w:hAnsi="宋体" w:eastAsia="宋体" w:cs="宋体"/>
                <w:spacing w:val="-2"/>
                <w:sz w:val="24"/>
                <w:szCs w:val="24"/>
              </w:rPr>
              <w:t>认配置管理范围</w:t>
            </w:r>
          </w:p>
        </w:tc>
        <w:tc>
          <w:tcPr>
            <w:tcW w:w="3543" w:type="dxa"/>
          </w:tcPr>
          <w:p w14:paraId="7B32C228">
            <w:pPr>
              <w:keepNext w:val="0"/>
              <w:keepLines w:val="0"/>
              <w:pageBreakBefore w:val="0"/>
              <w:widowControl w:val="0"/>
              <w:kinsoku w:val="0"/>
              <w:wordWrap/>
              <w:overflowPunct/>
              <w:topLinePunct w:val="0"/>
              <w:autoSpaceDE w:val="0"/>
              <w:autoSpaceDN w:val="0"/>
              <w:bidi w:val="0"/>
              <w:adjustRightInd w:val="0"/>
              <w:snapToGrid w:val="0"/>
              <w:spacing w:before="116" w:line="284" w:lineRule="auto"/>
              <w:ind w:left="117" w:right="80" w:hanging="1"/>
              <w:jc w:val="both"/>
              <w:textAlignment w:val="baseline"/>
              <w:rPr>
                <w:rFonts w:ascii="宋体" w:hAnsi="宋体" w:eastAsia="宋体" w:cs="宋体"/>
                <w:sz w:val="24"/>
                <w:szCs w:val="24"/>
              </w:rPr>
            </w:pPr>
            <w:r>
              <w:rPr>
                <w:rFonts w:ascii="宋体" w:hAnsi="宋体" w:eastAsia="宋体" w:cs="宋体"/>
                <w:spacing w:val="9"/>
                <w:sz w:val="24"/>
                <w:szCs w:val="24"/>
              </w:rPr>
              <w:t>配置经理根据项</w:t>
            </w:r>
            <w:r>
              <w:rPr>
                <w:rFonts w:ascii="宋体" w:hAnsi="宋体" w:eastAsia="宋体" w:cs="宋体"/>
                <w:spacing w:val="-37"/>
                <w:sz w:val="24"/>
                <w:szCs w:val="24"/>
              </w:rPr>
              <w:t xml:space="preserve"> </w:t>
            </w:r>
            <w:r>
              <w:rPr>
                <w:rFonts w:ascii="宋体" w:hAnsi="宋体" w:eastAsia="宋体" w:cs="宋体"/>
                <w:spacing w:val="9"/>
                <w:sz w:val="24"/>
                <w:szCs w:val="24"/>
              </w:rPr>
              <w:t>目合同或公司</w:t>
            </w:r>
            <w:r>
              <w:rPr>
                <w:rFonts w:ascii="宋体" w:hAnsi="宋体" w:eastAsia="宋体" w:cs="宋体"/>
                <w:spacing w:val="-2"/>
                <w:sz w:val="24"/>
                <w:szCs w:val="24"/>
              </w:rPr>
              <w:t>内部需求确认配置管理范围，作</w:t>
            </w:r>
            <w:r>
              <w:rPr>
                <w:rFonts w:ascii="宋体" w:hAnsi="宋体" w:eastAsia="宋体" w:cs="宋体"/>
                <w:spacing w:val="13"/>
                <w:sz w:val="24"/>
                <w:szCs w:val="24"/>
              </w:rPr>
              <w:t>为制定配置管理规划的输出和</w:t>
            </w:r>
            <w:r>
              <w:rPr>
                <w:rFonts w:ascii="宋体" w:hAnsi="宋体" w:eastAsia="宋体" w:cs="宋体"/>
                <w:spacing w:val="-6"/>
                <w:sz w:val="24"/>
                <w:szCs w:val="24"/>
              </w:rPr>
              <w:t>依据</w:t>
            </w:r>
          </w:p>
        </w:tc>
        <w:tc>
          <w:tcPr>
            <w:tcW w:w="1055" w:type="dxa"/>
          </w:tcPr>
          <w:p w14:paraId="751E6C00">
            <w:pPr>
              <w:pStyle w:val="6"/>
              <w:keepNext w:val="0"/>
              <w:keepLines w:val="0"/>
              <w:pageBreakBefore w:val="0"/>
              <w:widowControl w:val="0"/>
              <w:kinsoku w:val="0"/>
              <w:wordWrap/>
              <w:overflowPunct/>
              <w:topLinePunct w:val="0"/>
              <w:autoSpaceDE w:val="0"/>
              <w:autoSpaceDN w:val="0"/>
              <w:bidi w:val="0"/>
              <w:adjustRightInd w:val="0"/>
              <w:snapToGrid w:val="0"/>
              <w:spacing w:line="439" w:lineRule="auto"/>
              <w:textAlignment w:val="baseline"/>
            </w:pPr>
          </w:p>
          <w:p w14:paraId="70A83F47">
            <w:pPr>
              <w:keepNext w:val="0"/>
              <w:keepLines w:val="0"/>
              <w:pageBreakBefore w:val="0"/>
              <w:widowControl w:val="0"/>
              <w:kinsoku w:val="0"/>
              <w:wordWrap/>
              <w:overflowPunct/>
              <w:topLinePunct w:val="0"/>
              <w:autoSpaceDE w:val="0"/>
              <w:autoSpaceDN w:val="0"/>
              <w:bidi w:val="0"/>
              <w:adjustRightInd w:val="0"/>
              <w:snapToGrid w:val="0"/>
              <w:spacing w:before="78" w:line="317" w:lineRule="auto"/>
              <w:ind w:left="119" w:right="101" w:hanging="2"/>
              <w:textAlignment w:val="baseline"/>
              <w:rPr>
                <w:rFonts w:ascii="宋体" w:hAnsi="宋体" w:eastAsia="宋体" w:cs="宋体"/>
                <w:sz w:val="24"/>
                <w:szCs w:val="24"/>
              </w:rPr>
            </w:pPr>
            <w:r>
              <w:rPr>
                <w:rFonts w:ascii="宋体" w:hAnsi="宋体" w:eastAsia="宋体" w:cs="宋体"/>
                <w:spacing w:val="-7"/>
                <w:sz w:val="24"/>
                <w:szCs w:val="24"/>
              </w:rPr>
              <w:t>配置</w:t>
            </w:r>
            <w:bookmarkStart w:id="14" w:name="_GoBack"/>
            <w:bookmarkEnd w:id="14"/>
            <w:r>
              <w:rPr>
                <w:rFonts w:ascii="宋体" w:hAnsi="宋体" w:eastAsia="宋体" w:cs="宋体"/>
                <w:spacing w:val="-7"/>
                <w:sz w:val="24"/>
                <w:szCs w:val="24"/>
              </w:rPr>
              <w:t>经</w:t>
            </w:r>
            <w:r>
              <w:rPr>
                <w:rFonts w:ascii="宋体" w:hAnsi="宋体" w:eastAsia="宋体" w:cs="宋体"/>
                <w:sz w:val="24"/>
                <w:szCs w:val="24"/>
              </w:rPr>
              <w:t>理</w:t>
            </w:r>
          </w:p>
        </w:tc>
        <w:tc>
          <w:tcPr>
            <w:tcW w:w="851" w:type="dxa"/>
          </w:tcPr>
          <w:p w14:paraId="7E4E2C93">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49" w:type="dxa"/>
          </w:tcPr>
          <w:p w14:paraId="0C99BFB2">
            <w:pPr>
              <w:pStyle w:val="6"/>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51CE748F">
            <w:pPr>
              <w:keepNext w:val="0"/>
              <w:keepLines w:val="0"/>
              <w:pageBreakBefore w:val="0"/>
              <w:widowControl w:val="0"/>
              <w:kinsoku w:val="0"/>
              <w:wordWrap/>
              <w:overflowPunct/>
              <w:topLinePunct w:val="0"/>
              <w:autoSpaceDE w:val="0"/>
              <w:autoSpaceDN w:val="0"/>
              <w:bidi w:val="0"/>
              <w:adjustRightInd w:val="0"/>
              <w:snapToGrid w:val="0"/>
              <w:spacing w:before="78" w:line="311" w:lineRule="auto"/>
              <w:ind w:left="201" w:right="174" w:hanging="5"/>
              <w:textAlignment w:val="baseline"/>
              <w:rPr>
                <w:rFonts w:ascii="宋体" w:hAnsi="宋体" w:eastAsia="宋体" w:cs="宋体"/>
                <w:sz w:val="24"/>
                <w:szCs w:val="24"/>
              </w:rPr>
            </w:pPr>
            <w:r>
              <w:rPr>
                <w:rFonts w:ascii="宋体" w:hAnsi="宋体" w:eastAsia="宋体" w:cs="宋体"/>
                <w:spacing w:val="-4"/>
                <w:sz w:val="24"/>
                <w:szCs w:val="24"/>
              </w:rPr>
              <w:t>配置</w:t>
            </w:r>
            <w:r>
              <w:rPr>
                <w:rFonts w:ascii="宋体" w:hAnsi="宋体" w:eastAsia="宋体" w:cs="宋体"/>
                <w:spacing w:val="-7"/>
                <w:sz w:val="24"/>
                <w:szCs w:val="24"/>
              </w:rPr>
              <w:t>管理</w:t>
            </w:r>
          </w:p>
          <w:p w14:paraId="50A5EA58">
            <w:pPr>
              <w:keepNext w:val="0"/>
              <w:keepLines w:val="0"/>
              <w:pageBreakBefore w:val="0"/>
              <w:widowControl w:val="0"/>
              <w:kinsoku w:val="0"/>
              <w:wordWrap/>
              <w:overflowPunct/>
              <w:topLinePunct w:val="0"/>
              <w:autoSpaceDE w:val="0"/>
              <w:autoSpaceDN w:val="0"/>
              <w:bidi w:val="0"/>
              <w:adjustRightInd w:val="0"/>
              <w:snapToGrid w:val="0"/>
              <w:spacing w:line="220" w:lineRule="auto"/>
              <w:ind w:left="202"/>
              <w:textAlignment w:val="baseline"/>
              <w:rPr>
                <w:rFonts w:ascii="宋体" w:hAnsi="宋体" w:eastAsia="宋体" w:cs="宋体"/>
                <w:sz w:val="24"/>
                <w:szCs w:val="24"/>
              </w:rPr>
            </w:pPr>
            <w:r>
              <w:rPr>
                <w:rFonts w:ascii="宋体" w:hAnsi="宋体" w:eastAsia="宋体" w:cs="宋体"/>
                <w:spacing w:val="-8"/>
                <w:sz w:val="24"/>
                <w:szCs w:val="24"/>
              </w:rPr>
              <w:t>范围</w:t>
            </w:r>
          </w:p>
        </w:tc>
      </w:tr>
      <w:tr w14:paraId="3C472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1967" w:type="dxa"/>
          </w:tcPr>
          <w:p w14:paraId="6329BAA1">
            <w:pPr>
              <w:pStyle w:val="6"/>
              <w:keepNext w:val="0"/>
              <w:keepLines w:val="0"/>
              <w:pageBreakBefore w:val="0"/>
              <w:widowControl w:val="0"/>
              <w:kinsoku w:val="0"/>
              <w:wordWrap/>
              <w:overflowPunct/>
              <w:topLinePunct w:val="0"/>
              <w:autoSpaceDE w:val="0"/>
              <w:autoSpaceDN w:val="0"/>
              <w:bidi w:val="0"/>
              <w:adjustRightInd w:val="0"/>
              <w:snapToGrid w:val="0"/>
              <w:spacing w:line="281" w:lineRule="auto"/>
              <w:textAlignment w:val="baseline"/>
            </w:pPr>
          </w:p>
          <w:p w14:paraId="7A27F8DD">
            <w:pPr>
              <w:pStyle w:val="6"/>
              <w:keepNext w:val="0"/>
              <w:keepLines w:val="0"/>
              <w:pageBreakBefore w:val="0"/>
              <w:widowControl w:val="0"/>
              <w:kinsoku w:val="0"/>
              <w:wordWrap/>
              <w:overflowPunct/>
              <w:topLinePunct w:val="0"/>
              <w:autoSpaceDE w:val="0"/>
              <w:autoSpaceDN w:val="0"/>
              <w:bidi w:val="0"/>
              <w:adjustRightInd w:val="0"/>
              <w:snapToGrid w:val="0"/>
              <w:spacing w:line="282" w:lineRule="auto"/>
              <w:textAlignment w:val="baseline"/>
            </w:pPr>
          </w:p>
          <w:p w14:paraId="3364AE7F">
            <w:pPr>
              <w:pStyle w:val="6"/>
              <w:keepNext w:val="0"/>
              <w:keepLines w:val="0"/>
              <w:pageBreakBefore w:val="0"/>
              <w:widowControl w:val="0"/>
              <w:kinsoku w:val="0"/>
              <w:wordWrap/>
              <w:overflowPunct/>
              <w:topLinePunct w:val="0"/>
              <w:autoSpaceDE w:val="0"/>
              <w:autoSpaceDN w:val="0"/>
              <w:bidi w:val="0"/>
              <w:adjustRightInd w:val="0"/>
              <w:snapToGrid w:val="0"/>
              <w:spacing w:line="282" w:lineRule="auto"/>
              <w:textAlignment w:val="baseline"/>
            </w:pPr>
          </w:p>
          <w:p w14:paraId="37643525">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275"/>
              <w:textAlignment w:val="baseline"/>
              <w:rPr>
                <w:rFonts w:ascii="宋体" w:hAnsi="宋体" w:eastAsia="宋体" w:cs="宋体"/>
                <w:sz w:val="24"/>
                <w:szCs w:val="24"/>
              </w:rPr>
            </w:pPr>
            <w:r>
              <w:rPr>
                <w:rFonts w:ascii="宋体" w:hAnsi="宋体" w:eastAsia="宋体" w:cs="宋体"/>
                <w:spacing w:val="-2"/>
                <w:sz w:val="24"/>
                <w:szCs w:val="24"/>
              </w:rPr>
              <w:t>配置管理规划</w:t>
            </w:r>
          </w:p>
        </w:tc>
        <w:tc>
          <w:tcPr>
            <w:tcW w:w="3543" w:type="dxa"/>
          </w:tcPr>
          <w:p w14:paraId="3F88AFE9">
            <w:pPr>
              <w:keepNext w:val="0"/>
              <w:keepLines w:val="0"/>
              <w:pageBreakBefore w:val="0"/>
              <w:widowControl w:val="0"/>
              <w:kinsoku w:val="0"/>
              <w:wordWrap/>
              <w:overflowPunct/>
              <w:topLinePunct w:val="0"/>
              <w:autoSpaceDE w:val="0"/>
              <w:autoSpaceDN w:val="0"/>
              <w:bidi w:val="0"/>
              <w:adjustRightInd w:val="0"/>
              <w:snapToGrid w:val="0"/>
              <w:spacing w:before="118" w:line="311" w:lineRule="auto"/>
              <w:ind w:left="114" w:right="92"/>
              <w:jc w:val="both"/>
              <w:textAlignment w:val="baseline"/>
              <w:rPr>
                <w:rFonts w:ascii="宋体" w:hAnsi="宋体" w:eastAsia="宋体" w:cs="宋体"/>
                <w:sz w:val="24"/>
                <w:szCs w:val="24"/>
              </w:rPr>
            </w:pPr>
            <w:r>
              <w:rPr>
                <w:rFonts w:ascii="宋体" w:hAnsi="宋体" w:eastAsia="宋体" w:cs="宋体"/>
                <w:spacing w:val="-3"/>
                <w:sz w:val="24"/>
                <w:szCs w:val="24"/>
              </w:rPr>
              <w:t>对公司与 IT</w:t>
            </w:r>
            <w:r>
              <w:rPr>
                <w:rFonts w:ascii="宋体" w:hAnsi="宋体" w:eastAsia="宋体" w:cs="宋体"/>
                <w:spacing w:val="13"/>
                <w:sz w:val="24"/>
                <w:szCs w:val="24"/>
              </w:rPr>
              <w:t xml:space="preserve"> </w:t>
            </w:r>
            <w:r>
              <w:rPr>
                <w:rFonts w:ascii="宋体" w:hAnsi="宋体" w:eastAsia="宋体" w:cs="宋体"/>
                <w:spacing w:val="-3"/>
                <w:sz w:val="24"/>
                <w:szCs w:val="24"/>
              </w:rPr>
              <w:t>服务有关的配置项进行识别，完成配置项分类定义</w:t>
            </w:r>
            <w:r>
              <w:rPr>
                <w:rFonts w:ascii="宋体" w:hAnsi="宋体" w:eastAsia="宋体" w:cs="宋体"/>
                <w:spacing w:val="-2"/>
                <w:sz w:val="24"/>
                <w:szCs w:val="24"/>
              </w:rPr>
              <w:t>表，主要包括：</w:t>
            </w:r>
          </w:p>
          <w:p w14:paraId="50AF48A0">
            <w:pPr>
              <w:keepNext w:val="0"/>
              <w:keepLines w:val="0"/>
              <w:pageBreakBefore w:val="0"/>
              <w:widowControl w:val="0"/>
              <w:kinsoku w:val="0"/>
              <w:wordWrap/>
              <w:overflowPunct/>
              <w:topLinePunct w:val="0"/>
              <w:autoSpaceDE w:val="0"/>
              <w:autoSpaceDN w:val="0"/>
              <w:bidi w:val="0"/>
              <w:adjustRightInd w:val="0"/>
              <w:snapToGrid w:val="0"/>
              <w:spacing w:before="2" w:line="253" w:lineRule="auto"/>
              <w:ind w:left="114" w:right="71" w:firstLine="1"/>
              <w:jc w:val="both"/>
              <w:textAlignment w:val="baseline"/>
              <w:rPr>
                <w:rFonts w:ascii="宋体" w:hAnsi="宋体" w:eastAsia="宋体" w:cs="宋体"/>
                <w:sz w:val="24"/>
                <w:szCs w:val="24"/>
              </w:rPr>
            </w:pPr>
            <w:r>
              <w:rPr>
                <w:rFonts w:ascii="宋体" w:hAnsi="宋体" w:eastAsia="宋体" w:cs="宋体"/>
                <w:spacing w:val="-1"/>
                <w:sz w:val="24"/>
                <w:szCs w:val="24"/>
              </w:rPr>
              <w:t>配置项的分类、定义和说明；配</w:t>
            </w:r>
            <w:r>
              <w:rPr>
                <w:rFonts w:ascii="宋体" w:hAnsi="宋体" w:eastAsia="宋体" w:cs="宋体"/>
                <w:spacing w:val="-2"/>
                <w:sz w:val="24"/>
                <w:szCs w:val="24"/>
              </w:rPr>
              <w:t>置项分类表格</w:t>
            </w:r>
          </w:p>
        </w:tc>
        <w:tc>
          <w:tcPr>
            <w:tcW w:w="1055" w:type="dxa"/>
          </w:tcPr>
          <w:p w14:paraId="2D11D63B">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4FD70544">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271092F0">
            <w:pPr>
              <w:keepNext w:val="0"/>
              <w:keepLines w:val="0"/>
              <w:pageBreakBefore w:val="0"/>
              <w:widowControl w:val="0"/>
              <w:kinsoku w:val="0"/>
              <w:wordWrap/>
              <w:overflowPunct/>
              <w:topLinePunct w:val="0"/>
              <w:autoSpaceDE w:val="0"/>
              <w:autoSpaceDN w:val="0"/>
              <w:bidi w:val="0"/>
              <w:adjustRightInd w:val="0"/>
              <w:snapToGrid w:val="0"/>
              <w:spacing w:before="78" w:line="319" w:lineRule="auto"/>
              <w:ind w:left="119" w:right="221" w:hanging="2"/>
              <w:textAlignment w:val="baseline"/>
              <w:rPr>
                <w:rFonts w:ascii="宋体" w:hAnsi="宋体" w:eastAsia="宋体" w:cs="宋体"/>
                <w:sz w:val="24"/>
                <w:szCs w:val="24"/>
              </w:rPr>
            </w:pPr>
            <w:r>
              <w:rPr>
                <w:rFonts w:ascii="宋体" w:hAnsi="宋体" w:eastAsia="宋体" w:cs="宋体"/>
                <w:spacing w:val="-4"/>
                <w:sz w:val="24"/>
                <w:szCs w:val="24"/>
              </w:rPr>
              <w:t>配置经</w:t>
            </w:r>
            <w:r>
              <w:rPr>
                <w:rFonts w:ascii="宋体" w:hAnsi="宋体" w:eastAsia="宋体" w:cs="宋体"/>
                <w:sz w:val="24"/>
                <w:szCs w:val="24"/>
              </w:rPr>
              <w:t>理</w:t>
            </w:r>
          </w:p>
        </w:tc>
        <w:tc>
          <w:tcPr>
            <w:tcW w:w="851" w:type="dxa"/>
          </w:tcPr>
          <w:p w14:paraId="05BC475D">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49" w:type="dxa"/>
          </w:tcPr>
          <w:p w14:paraId="35784F56">
            <w:pPr>
              <w:pStyle w:val="6"/>
              <w:keepNext w:val="0"/>
              <w:keepLines w:val="0"/>
              <w:pageBreakBefore w:val="0"/>
              <w:widowControl w:val="0"/>
              <w:kinsoku w:val="0"/>
              <w:wordWrap/>
              <w:overflowPunct/>
              <w:topLinePunct w:val="0"/>
              <w:autoSpaceDE w:val="0"/>
              <w:autoSpaceDN w:val="0"/>
              <w:bidi w:val="0"/>
              <w:adjustRightInd w:val="0"/>
              <w:snapToGrid w:val="0"/>
              <w:spacing w:line="442" w:lineRule="auto"/>
              <w:textAlignment w:val="baseline"/>
            </w:pPr>
          </w:p>
          <w:p w14:paraId="05F975EA">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96" w:right="174"/>
              <w:jc w:val="both"/>
              <w:textAlignment w:val="baseline"/>
              <w:rPr>
                <w:rFonts w:ascii="宋体" w:hAnsi="宋体" w:eastAsia="宋体" w:cs="宋体"/>
                <w:sz w:val="24"/>
                <w:szCs w:val="24"/>
              </w:rPr>
            </w:pPr>
            <w:r>
              <w:rPr>
                <w:rFonts w:ascii="宋体" w:hAnsi="宋体" w:eastAsia="宋体" w:cs="宋体"/>
                <w:spacing w:val="-4"/>
                <w:sz w:val="24"/>
                <w:szCs w:val="24"/>
              </w:rPr>
              <w:t>配置管理</w:t>
            </w:r>
            <w:r>
              <w:rPr>
                <w:rFonts w:ascii="宋体" w:hAnsi="宋体" w:eastAsia="宋体" w:cs="宋体"/>
                <w:spacing w:val="-6"/>
                <w:sz w:val="24"/>
                <w:szCs w:val="24"/>
              </w:rPr>
              <w:t>规划</w:t>
            </w:r>
          </w:p>
        </w:tc>
      </w:tr>
      <w:tr w14:paraId="30D584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9" w:hRule="atLeast"/>
        </w:trPr>
        <w:tc>
          <w:tcPr>
            <w:tcW w:w="1967" w:type="dxa"/>
          </w:tcPr>
          <w:p w14:paraId="76812990">
            <w:pPr>
              <w:pStyle w:val="6"/>
              <w:keepNext w:val="0"/>
              <w:keepLines w:val="0"/>
              <w:pageBreakBefore w:val="0"/>
              <w:widowControl w:val="0"/>
              <w:kinsoku w:val="0"/>
              <w:wordWrap/>
              <w:overflowPunct/>
              <w:topLinePunct w:val="0"/>
              <w:autoSpaceDE w:val="0"/>
              <w:autoSpaceDN w:val="0"/>
              <w:bidi w:val="0"/>
              <w:adjustRightInd w:val="0"/>
              <w:snapToGrid w:val="0"/>
              <w:spacing w:line="465" w:lineRule="auto"/>
              <w:textAlignment w:val="baseline"/>
            </w:pPr>
          </w:p>
          <w:p w14:paraId="6D2DFC7C">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55"/>
              <w:textAlignment w:val="baseline"/>
              <w:rPr>
                <w:rFonts w:ascii="宋体" w:hAnsi="宋体" w:eastAsia="宋体" w:cs="宋体"/>
                <w:sz w:val="24"/>
                <w:szCs w:val="24"/>
              </w:rPr>
            </w:pPr>
            <w:r>
              <w:rPr>
                <w:rFonts w:ascii="宋体" w:hAnsi="宋体" w:eastAsia="宋体" w:cs="宋体"/>
                <w:spacing w:val="-2"/>
                <w:sz w:val="24"/>
                <w:szCs w:val="24"/>
              </w:rPr>
              <w:t>配置定义和标识</w:t>
            </w:r>
          </w:p>
        </w:tc>
        <w:tc>
          <w:tcPr>
            <w:tcW w:w="3543" w:type="dxa"/>
          </w:tcPr>
          <w:p w14:paraId="59FF902F">
            <w:pPr>
              <w:keepNext w:val="0"/>
              <w:keepLines w:val="0"/>
              <w:pageBreakBefore w:val="0"/>
              <w:widowControl w:val="0"/>
              <w:kinsoku w:val="0"/>
              <w:wordWrap/>
              <w:overflowPunct/>
              <w:topLinePunct w:val="0"/>
              <w:autoSpaceDE w:val="0"/>
              <w:autoSpaceDN w:val="0"/>
              <w:bidi w:val="0"/>
              <w:adjustRightInd w:val="0"/>
              <w:snapToGrid w:val="0"/>
              <w:spacing w:before="145" w:line="283" w:lineRule="auto"/>
              <w:ind w:left="116" w:right="114"/>
              <w:jc w:val="both"/>
              <w:textAlignment w:val="baseline"/>
              <w:rPr>
                <w:rFonts w:ascii="宋体" w:hAnsi="宋体" w:eastAsia="宋体" w:cs="宋体"/>
                <w:sz w:val="24"/>
                <w:szCs w:val="24"/>
              </w:rPr>
            </w:pPr>
            <w:r>
              <w:rPr>
                <w:rFonts w:ascii="宋体" w:hAnsi="宋体" w:eastAsia="宋体" w:cs="宋体"/>
                <w:spacing w:val="-10"/>
                <w:sz w:val="24"/>
                <w:szCs w:val="24"/>
              </w:rPr>
              <w:t>加强</w:t>
            </w:r>
            <w:r>
              <w:rPr>
                <w:rFonts w:ascii="宋体" w:hAnsi="宋体" w:eastAsia="宋体" w:cs="宋体"/>
                <w:spacing w:val="-23"/>
                <w:sz w:val="24"/>
                <w:szCs w:val="24"/>
              </w:rPr>
              <w:t xml:space="preserve"> </w:t>
            </w:r>
            <w:r>
              <w:rPr>
                <w:rFonts w:ascii="宋体" w:hAnsi="宋体" w:eastAsia="宋体" w:cs="宋体"/>
                <w:spacing w:val="-10"/>
                <w:sz w:val="24"/>
                <w:szCs w:val="24"/>
              </w:rPr>
              <w:t>CI 变更的相应授权，在 CI</w:t>
            </w:r>
            <w:r>
              <w:rPr>
                <w:rFonts w:ascii="宋体" w:hAnsi="宋体" w:eastAsia="宋体" w:cs="宋体"/>
                <w:spacing w:val="-5"/>
                <w:sz w:val="24"/>
                <w:szCs w:val="24"/>
              </w:rPr>
              <w:t>的整个生命周期内跟踪 CI</w:t>
            </w:r>
            <w:r>
              <w:rPr>
                <w:rFonts w:ascii="宋体" w:hAnsi="宋体" w:eastAsia="宋体" w:cs="宋体"/>
                <w:spacing w:val="21"/>
                <w:sz w:val="24"/>
                <w:szCs w:val="24"/>
              </w:rPr>
              <w:t xml:space="preserve"> </w:t>
            </w:r>
            <w:r>
              <w:rPr>
                <w:rFonts w:ascii="宋体" w:hAnsi="宋体" w:eastAsia="宋体" w:cs="宋体"/>
                <w:spacing w:val="-5"/>
                <w:sz w:val="24"/>
                <w:szCs w:val="24"/>
              </w:rPr>
              <w:t>的状态历史（如以前、当前、计划状</w:t>
            </w:r>
          </w:p>
        </w:tc>
        <w:tc>
          <w:tcPr>
            <w:tcW w:w="1055" w:type="dxa"/>
          </w:tcPr>
          <w:p w14:paraId="639BA373">
            <w:pPr>
              <w:pStyle w:val="6"/>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14:paraId="4816B44C">
            <w:pPr>
              <w:keepNext w:val="0"/>
              <w:keepLines w:val="0"/>
              <w:pageBreakBefore w:val="0"/>
              <w:widowControl w:val="0"/>
              <w:kinsoku w:val="0"/>
              <w:wordWrap/>
              <w:overflowPunct/>
              <w:topLinePunct w:val="0"/>
              <w:autoSpaceDE w:val="0"/>
              <w:autoSpaceDN w:val="0"/>
              <w:bidi w:val="0"/>
              <w:adjustRightInd w:val="0"/>
              <w:snapToGrid w:val="0"/>
              <w:spacing w:before="78" w:line="317" w:lineRule="auto"/>
              <w:ind w:left="119" w:right="221" w:hanging="2"/>
              <w:textAlignment w:val="baseline"/>
              <w:rPr>
                <w:rFonts w:ascii="宋体" w:hAnsi="宋体" w:eastAsia="宋体" w:cs="宋体"/>
                <w:sz w:val="24"/>
                <w:szCs w:val="24"/>
              </w:rPr>
            </w:pPr>
            <w:r>
              <w:rPr>
                <w:rFonts w:ascii="宋体" w:hAnsi="宋体" w:eastAsia="宋体" w:cs="宋体"/>
                <w:spacing w:val="-4"/>
                <w:sz w:val="24"/>
                <w:szCs w:val="24"/>
              </w:rPr>
              <w:t>配置经</w:t>
            </w:r>
            <w:r>
              <w:rPr>
                <w:rFonts w:ascii="宋体" w:hAnsi="宋体" w:eastAsia="宋体" w:cs="宋体"/>
                <w:sz w:val="24"/>
                <w:szCs w:val="24"/>
              </w:rPr>
              <w:t>理</w:t>
            </w:r>
          </w:p>
        </w:tc>
        <w:tc>
          <w:tcPr>
            <w:tcW w:w="851" w:type="dxa"/>
          </w:tcPr>
          <w:p w14:paraId="6FB016C9">
            <w:pPr>
              <w:keepNext w:val="0"/>
              <w:keepLines w:val="0"/>
              <w:pageBreakBefore w:val="0"/>
              <w:widowControl w:val="0"/>
              <w:kinsoku w:val="0"/>
              <w:wordWrap/>
              <w:overflowPunct/>
              <w:topLinePunct w:val="0"/>
              <w:autoSpaceDE w:val="0"/>
              <w:autoSpaceDN w:val="0"/>
              <w:bidi w:val="0"/>
              <w:adjustRightInd w:val="0"/>
              <w:snapToGrid w:val="0"/>
              <w:spacing w:before="145" w:line="223" w:lineRule="auto"/>
              <w:ind w:left="198"/>
              <w:textAlignment w:val="baseline"/>
              <w:rPr>
                <w:rFonts w:ascii="宋体" w:hAnsi="宋体" w:eastAsia="宋体" w:cs="宋体"/>
                <w:sz w:val="24"/>
                <w:szCs w:val="24"/>
              </w:rPr>
            </w:pPr>
            <w:r>
              <w:rPr>
                <w:rFonts w:ascii="宋体" w:hAnsi="宋体" w:eastAsia="宋体" w:cs="宋体"/>
                <w:spacing w:val="-5"/>
                <w:sz w:val="24"/>
                <w:szCs w:val="24"/>
              </w:rPr>
              <w:t>配置</w:t>
            </w:r>
          </w:p>
          <w:p w14:paraId="60026576">
            <w:pPr>
              <w:keepNext w:val="0"/>
              <w:keepLines w:val="0"/>
              <w:pageBreakBefore w:val="0"/>
              <w:widowControl w:val="0"/>
              <w:kinsoku w:val="0"/>
              <w:wordWrap/>
              <w:overflowPunct/>
              <w:topLinePunct w:val="0"/>
              <w:autoSpaceDE w:val="0"/>
              <w:autoSpaceDN w:val="0"/>
              <w:bidi w:val="0"/>
              <w:adjustRightInd w:val="0"/>
              <w:snapToGrid w:val="0"/>
              <w:spacing w:before="113" w:line="269" w:lineRule="auto"/>
              <w:ind w:left="328" w:right="177" w:hanging="126"/>
              <w:textAlignment w:val="baseline"/>
              <w:rPr>
                <w:rFonts w:ascii="宋体" w:hAnsi="宋体" w:eastAsia="宋体" w:cs="宋体"/>
                <w:sz w:val="24"/>
                <w:szCs w:val="24"/>
              </w:rPr>
            </w:pPr>
            <w:r>
              <w:rPr>
                <w:rFonts w:ascii="宋体" w:hAnsi="宋体" w:eastAsia="宋体" w:cs="宋体"/>
                <w:spacing w:val="-7"/>
                <w:sz w:val="24"/>
                <w:szCs w:val="24"/>
              </w:rPr>
              <w:t>项信</w:t>
            </w:r>
            <w:r>
              <w:rPr>
                <w:rFonts w:ascii="宋体" w:hAnsi="宋体" w:eastAsia="宋体" w:cs="宋体"/>
                <w:sz w:val="24"/>
                <w:szCs w:val="24"/>
              </w:rPr>
              <w:t>息</w:t>
            </w:r>
          </w:p>
        </w:tc>
        <w:tc>
          <w:tcPr>
            <w:tcW w:w="849" w:type="dxa"/>
          </w:tcPr>
          <w:p w14:paraId="0C2FAB2F">
            <w:pPr>
              <w:keepNext w:val="0"/>
              <w:keepLines w:val="0"/>
              <w:pageBreakBefore w:val="0"/>
              <w:widowControl w:val="0"/>
              <w:kinsoku w:val="0"/>
              <w:wordWrap/>
              <w:overflowPunct/>
              <w:topLinePunct w:val="0"/>
              <w:autoSpaceDE w:val="0"/>
              <w:autoSpaceDN w:val="0"/>
              <w:bidi w:val="0"/>
              <w:adjustRightInd w:val="0"/>
              <w:snapToGrid w:val="0"/>
              <w:spacing w:before="145" w:line="223" w:lineRule="auto"/>
              <w:ind w:left="196"/>
              <w:textAlignment w:val="baseline"/>
              <w:rPr>
                <w:rFonts w:ascii="宋体" w:hAnsi="宋体" w:eastAsia="宋体" w:cs="宋体"/>
                <w:sz w:val="24"/>
                <w:szCs w:val="24"/>
              </w:rPr>
            </w:pPr>
            <w:r>
              <w:rPr>
                <w:rFonts w:ascii="宋体" w:hAnsi="宋体" w:eastAsia="宋体" w:cs="宋体"/>
                <w:spacing w:val="-5"/>
                <w:sz w:val="24"/>
                <w:szCs w:val="24"/>
              </w:rPr>
              <w:t>配置</w:t>
            </w:r>
          </w:p>
          <w:p w14:paraId="385BCE0E">
            <w:pPr>
              <w:keepNext w:val="0"/>
              <w:keepLines w:val="0"/>
              <w:pageBreakBefore w:val="0"/>
              <w:widowControl w:val="0"/>
              <w:kinsoku w:val="0"/>
              <w:wordWrap/>
              <w:overflowPunct/>
              <w:topLinePunct w:val="0"/>
              <w:autoSpaceDE w:val="0"/>
              <w:autoSpaceDN w:val="0"/>
              <w:bidi w:val="0"/>
              <w:adjustRightInd w:val="0"/>
              <w:snapToGrid w:val="0"/>
              <w:spacing w:before="113" w:line="269" w:lineRule="auto"/>
              <w:ind w:left="326" w:right="176" w:hanging="126"/>
              <w:textAlignment w:val="baseline"/>
              <w:rPr>
                <w:rFonts w:ascii="宋体" w:hAnsi="宋体" w:eastAsia="宋体" w:cs="宋体"/>
                <w:sz w:val="24"/>
                <w:szCs w:val="24"/>
              </w:rPr>
            </w:pPr>
            <w:r>
              <w:rPr>
                <w:rFonts w:ascii="宋体" w:hAnsi="宋体" w:eastAsia="宋体" w:cs="宋体"/>
                <w:spacing w:val="-7"/>
                <w:sz w:val="24"/>
                <w:szCs w:val="24"/>
              </w:rPr>
              <w:t>项信</w:t>
            </w:r>
            <w:r>
              <w:rPr>
                <w:rFonts w:ascii="宋体" w:hAnsi="宋体" w:eastAsia="宋体" w:cs="宋体"/>
                <w:sz w:val="24"/>
                <w:szCs w:val="24"/>
              </w:rPr>
              <w:t>息</w:t>
            </w:r>
          </w:p>
        </w:tc>
      </w:tr>
      <w:tr w14:paraId="431697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6" w:hRule="atLeast"/>
        </w:trPr>
        <w:tc>
          <w:tcPr>
            <w:tcW w:w="1967" w:type="dxa"/>
          </w:tcPr>
          <w:p w14:paraId="0A9F058E">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43" w:type="dxa"/>
          </w:tcPr>
          <w:p w14:paraId="4D9E28ED">
            <w:pPr>
              <w:keepNext w:val="0"/>
              <w:keepLines w:val="0"/>
              <w:pageBreakBefore w:val="0"/>
              <w:widowControl w:val="0"/>
              <w:kinsoku w:val="0"/>
              <w:wordWrap/>
              <w:overflowPunct/>
              <w:topLinePunct w:val="0"/>
              <w:autoSpaceDE w:val="0"/>
              <w:autoSpaceDN w:val="0"/>
              <w:bidi w:val="0"/>
              <w:adjustRightInd w:val="0"/>
              <w:snapToGrid w:val="0"/>
              <w:spacing w:before="118" w:line="289" w:lineRule="auto"/>
              <w:ind w:left="116" w:right="119"/>
              <w:jc w:val="both"/>
              <w:textAlignment w:val="baseline"/>
              <w:rPr>
                <w:rFonts w:ascii="宋体" w:hAnsi="宋体" w:eastAsia="宋体" w:cs="宋体"/>
                <w:sz w:val="24"/>
                <w:szCs w:val="24"/>
              </w:rPr>
            </w:pPr>
            <w:r>
              <w:rPr>
                <w:rFonts w:ascii="宋体" w:hAnsi="宋体" w:eastAsia="宋体" w:cs="宋体"/>
                <w:spacing w:val="2"/>
                <w:sz w:val="24"/>
                <w:szCs w:val="24"/>
              </w:rPr>
              <w:t>态等</w:t>
            </w:r>
            <w:r>
              <w:rPr>
                <w:rFonts w:ascii="宋体" w:hAnsi="宋体" w:eastAsia="宋体" w:cs="宋体"/>
                <w:spacing w:val="-42"/>
                <w:sz w:val="24"/>
                <w:szCs w:val="24"/>
              </w:rPr>
              <w:t>），</w:t>
            </w:r>
            <w:r>
              <w:rPr>
                <w:rFonts w:ascii="宋体" w:hAnsi="宋体" w:eastAsia="宋体" w:cs="宋体"/>
                <w:spacing w:val="2"/>
                <w:sz w:val="24"/>
                <w:szCs w:val="24"/>
              </w:rPr>
              <w:t>确保只有被认可的和被</w:t>
            </w:r>
            <w:r>
              <w:rPr>
                <w:rFonts w:ascii="宋体" w:hAnsi="宋体" w:eastAsia="宋体" w:cs="宋体"/>
                <w:spacing w:val="13"/>
                <w:sz w:val="24"/>
                <w:szCs w:val="24"/>
              </w:rPr>
              <w:t>标识的配置项才能被接受和记</w:t>
            </w:r>
            <w:r>
              <w:rPr>
                <w:rFonts w:ascii="宋体" w:hAnsi="宋体" w:eastAsia="宋体" w:cs="宋体"/>
                <w:sz w:val="24"/>
                <w:szCs w:val="24"/>
              </w:rPr>
              <w:t>录</w:t>
            </w:r>
          </w:p>
        </w:tc>
        <w:tc>
          <w:tcPr>
            <w:tcW w:w="1055" w:type="dxa"/>
          </w:tcPr>
          <w:p w14:paraId="1381B46A">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51" w:type="dxa"/>
          </w:tcPr>
          <w:p w14:paraId="04240259">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49" w:type="dxa"/>
          </w:tcPr>
          <w:p w14:paraId="79954936">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C52E3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5" w:hRule="atLeast"/>
        </w:trPr>
        <w:tc>
          <w:tcPr>
            <w:tcW w:w="1967" w:type="dxa"/>
          </w:tcPr>
          <w:p w14:paraId="46D864B3">
            <w:pPr>
              <w:pStyle w:val="6"/>
              <w:keepNext w:val="0"/>
              <w:keepLines w:val="0"/>
              <w:pageBreakBefore w:val="0"/>
              <w:widowControl w:val="0"/>
              <w:kinsoku w:val="0"/>
              <w:wordWrap/>
              <w:overflowPunct/>
              <w:topLinePunct w:val="0"/>
              <w:autoSpaceDE w:val="0"/>
              <w:autoSpaceDN w:val="0"/>
              <w:bidi w:val="0"/>
              <w:adjustRightInd w:val="0"/>
              <w:snapToGrid w:val="0"/>
              <w:spacing w:line="320" w:lineRule="auto"/>
              <w:textAlignment w:val="baseline"/>
            </w:pPr>
          </w:p>
          <w:p w14:paraId="322A5F93">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6121F537">
            <w:pPr>
              <w:keepNext w:val="0"/>
              <w:keepLines w:val="0"/>
              <w:pageBreakBefore w:val="0"/>
              <w:widowControl w:val="0"/>
              <w:kinsoku w:val="0"/>
              <w:wordWrap/>
              <w:overflowPunct/>
              <w:topLinePunct w:val="0"/>
              <w:autoSpaceDE w:val="0"/>
              <w:autoSpaceDN w:val="0"/>
              <w:bidi w:val="0"/>
              <w:adjustRightInd w:val="0"/>
              <w:snapToGrid w:val="0"/>
              <w:spacing w:before="78" w:line="314" w:lineRule="auto"/>
              <w:ind w:left="754" w:right="135" w:hanging="596"/>
              <w:textAlignment w:val="baseline"/>
              <w:rPr>
                <w:rFonts w:ascii="宋体" w:hAnsi="宋体" w:eastAsia="宋体" w:cs="宋体"/>
                <w:sz w:val="24"/>
                <w:szCs w:val="24"/>
              </w:rPr>
            </w:pPr>
            <w:r>
              <w:rPr>
                <w:rFonts w:ascii="宋体" w:hAnsi="宋体" w:eastAsia="宋体" w:cs="宋体"/>
                <w:spacing w:val="-2"/>
                <w:sz w:val="24"/>
                <w:szCs w:val="24"/>
              </w:rPr>
              <w:t>建立配置管理数</w:t>
            </w:r>
            <w:r>
              <w:rPr>
                <w:rFonts w:ascii="宋体" w:hAnsi="宋体" w:eastAsia="宋体" w:cs="宋体"/>
                <w:spacing w:val="-5"/>
                <w:sz w:val="24"/>
                <w:szCs w:val="24"/>
              </w:rPr>
              <w:t>据库</w:t>
            </w:r>
          </w:p>
        </w:tc>
        <w:tc>
          <w:tcPr>
            <w:tcW w:w="3543" w:type="dxa"/>
          </w:tcPr>
          <w:p w14:paraId="3140DD42">
            <w:pPr>
              <w:keepNext w:val="0"/>
              <w:keepLines w:val="0"/>
              <w:pageBreakBefore w:val="0"/>
              <w:widowControl w:val="0"/>
              <w:kinsoku w:val="0"/>
              <w:wordWrap/>
              <w:overflowPunct/>
              <w:topLinePunct w:val="0"/>
              <w:autoSpaceDE w:val="0"/>
              <w:autoSpaceDN w:val="0"/>
              <w:bidi w:val="0"/>
              <w:adjustRightInd w:val="0"/>
              <w:snapToGrid w:val="0"/>
              <w:spacing w:before="116" w:line="311" w:lineRule="auto"/>
              <w:ind w:left="114" w:right="68" w:firstLine="4"/>
              <w:textAlignment w:val="baseline"/>
              <w:rPr>
                <w:rFonts w:ascii="宋体" w:hAnsi="宋体" w:eastAsia="宋体" w:cs="宋体"/>
                <w:sz w:val="24"/>
                <w:szCs w:val="24"/>
              </w:rPr>
            </w:pPr>
            <w:r>
              <w:rPr>
                <w:rFonts w:ascii="宋体" w:hAnsi="宋体" w:eastAsia="宋体" w:cs="宋体"/>
                <w:spacing w:val="-1"/>
                <w:sz w:val="24"/>
                <w:szCs w:val="24"/>
              </w:rPr>
              <w:t>组织分析配置项的属性，确定不同分类配置项的属性以及关系。根据配置项的属性以及关系对配置项进行命名，完成配置管理</w:t>
            </w:r>
          </w:p>
          <w:p w14:paraId="0E0E7E33">
            <w:pPr>
              <w:keepNext w:val="0"/>
              <w:keepLines w:val="0"/>
              <w:pageBreakBefore w:val="0"/>
              <w:widowControl w:val="0"/>
              <w:kinsoku w:val="0"/>
              <w:wordWrap/>
              <w:overflowPunct/>
              <w:topLinePunct w:val="0"/>
              <w:autoSpaceDE w:val="0"/>
              <w:autoSpaceDN w:val="0"/>
              <w:bidi w:val="0"/>
              <w:adjustRightInd w:val="0"/>
              <w:snapToGrid w:val="0"/>
              <w:spacing w:line="201" w:lineRule="auto"/>
              <w:ind w:left="115"/>
              <w:textAlignment w:val="baseline"/>
              <w:rPr>
                <w:rFonts w:ascii="宋体" w:hAnsi="宋体" w:eastAsia="宋体" w:cs="宋体"/>
                <w:sz w:val="24"/>
                <w:szCs w:val="24"/>
              </w:rPr>
            </w:pPr>
            <w:r>
              <w:rPr>
                <w:rFonts w:ascii="宋体" w:hAnsi="宋体" w:eastAsia="宋体" w:cs="宋体"/>
                <w:spacing w:val="-3"/>
                <w:sz w:val="24"/>
                <w:szCs w:val="24"/>
              </w:rPr>
              <w:t>记录表</w:t>
            </w:r>
          </w:p>
        </w:tc>
        <w:tc>
          <w:tcPr>
            <w:tcW w:w="1055" w:type="dxa"/>
          </w:tcPr>
          <w:p w14:paraId="3C3A6B9A">
            <w:pPr>
              <w:pStyle w:val="6"/>
              <w:keepNext w:val="0"/>
              <w:keepLines w:val="0"/>
              <w:pageBreakBefore w:val="0"/>
              <w:widowControl w:val="0"/>
              <w:kinsoku w:val="0"/>
              <w:wordWrap/>
              <w:overflowPunct/>
              <w:topLinePunct w:val="0"/>
              <w:autoSpaceDE w:val="0"/>
              <w:autoSpaceDN w:val="0"/>
              <w:bidi w:val="0"/>
              <w:adjustRightInd w:val="0"/>
              <w:snapToGrid w:val="0"/>
              <w:spacing w:line="320" w:lineRule="auto"/>
              <w:textAlignment w:val="baseline"/>
            </w:pPr>
          </w:p>
          <w:p w14:paraId="618580FB">
            <w:pPr>
              <w:pStyle w:val="6"/>
              <w:keepNext w:val="0"/>
              <w:keepLines w:val="0"/>
              <w:pageBreakBefore w:val="0"/>
              <w:widowControl w:val="0"/>
              <w:kinsoku w:val="0"/>
              <w:wordWrap/>
              <w:overflowPunct/>
              <w:topLinePunct w:val="0"/>
              <w:autoSpaceDE w:val="0"/>
              <w:autoSpaceDN w:val="0"/>
              <w:bidi w:val="0"/>
              <w:adjustRightInd w:val="0"/>
              <w:snapToGrid w:val="0"/>
              <w:spacing w:line="320" w:lineRule="auto"/>
              <w:textAlignment w:val="baseline"/>
            </w:pPr>
          </w:p>
          <w:p w14:paraId="41B51F56">
            <w:pPr>
              <w:keepNext w:val="0"/>
              <w:keepLines w:val="0"/>
              <w:pageBreakBefore w:val="0"/>
              <w:widowControl w:val="0"/>
              <w:kinsoku w:val="0"/>
              <w:wordWrap/>
              <w:overflowPunct/>
              <w:topLinePunct w:val="0"/>
              <w:autoSpaceDE w:val="0"/>
              <w:autoSpaceDN w:val="0"/>
              <w:bidi w:val="0"/>
              <w:adjustRightInd w:val="0"/>
              <w:snapToGrid w:val="0"/>
              <w:spacing w:before="78" w:line="315" w:lineRule="auto"/>
              <w:ind w:left="119" w:right="221" w:hanging="2"/>
              <w:textAlignment w:val="baseline"/>
              <w:rPr>
                <w:rFonts w:ascii="宋体" w:hAnsi="宋体" w:eastAsia="宋体" w:cs="宋体"/>
                <w:sz w:val="24"/>
                <w:szCs w:val="24"/>
              </w:rPr>
            </w:pPr>
            <w:r>
              <w:rPr>
                <w:rFonts w:ascii="宋体" w:hAnsi="宋体" w:eastAsia="宋体" w:cs="宋体"/>
                <w:spacing w:val="-4"/>
                <w:sz w:val="24"/>
                <w:szCs w:val="24"/>
              </w:rPr>
              <w:t>配置管</w:t>
            </w:r>
            <w:r>
              <w:rPr>
                <w:rFonts w:ascii="宋体" w:hAnsi="宋体" w:eastAsia="宋体" w:cs="宋体"/>
                <w:spacing w:val="-7"/>
                <w:sz w:val="24"/>
                <w:szCs w:val="24"/>
              </w:rPr>
              <w:t>理员</w:t>
            </w:r>
          </w:p>
        </w:tc>
        <w:tc>
          <w:tcPr>
            <w:tcW w:w="851" w:type="dxa"/>
          </w:tcPr>
          <w:p w14:paraId="675FBEB0">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49" w:type="dxa"/>
          </w:tcPr>
          <w:p w14:paraId="56FE08DF">
            <w:pPr>
              <w:pStyle w:val="6"/>
              <w:keepNext w:val="0"/>
              <w:keepLines w:val="0"/>
              <w:pageBreakBefore w:val="0"/>
              <w:widowControl w:val="0"/>
              <w:kinsoku w:val="0"/>
              <w:wordWrap/>
              <w:overflowPunct/>
              <w:topLinePunct w:val="0"/>
              <w:autoSpaceDE w:val="0"/>
              <w:autoSpaceDN w:val="0"/>
              <w:bidi w:val="0"/>
              <w:adjustRightInd w:val="0"/>
              <w:snapToGrid w:val="0"/>
              <w:spacing w:line="293" w:lineRule="auto"/>
              <w:textAlignment w:val="baseline"/>
            </w:pPr>
          </w:p>
          <w:p w14:paraId="1F896AA6">
            <w:pPr>
              <w:pStyle w:val="6"/>
              <w:keepNext w:val="0"/>
              <w:keepLines w:val="0"/>
              <w:pageBreakBefore w:val="0"/>
              <w:widowControl w:val="0"/>
              <w:kinsoku w:val="0"/>
              <w:wordWrap/>
              <w:overflowPunct/>
              <w:topLinePunct w:val="0"/>
              <w:autoSpaceDE w:val="0"/>
              <w:autoSpaceDN w:val="0"/>
              <w:bidi w:val="0"/>
              <w:adjustRightInd w:val="0"/>
              <w:snapToGrid w:val="0"/>
              <w:spacing w:line="294" w:lineRule="auto"/>
              <w:textAlignment w:val="baseline"/>
            </w:pPr>
          </w:p>
          <w:p w14:paraId="56B2EBF1">
            <w:pPr>
              <w:pStyle w:val="6"/>
              <w:keepNext w:val="0"/>
              <w:keepLines w:val="0"/>
              <w:pageBreakBefore w:val="0"/>
              <w:widowControl w:val="0"/>
              <w:kinsoku w:val="0"/>
              <w:wordWrap/>
              <w:overflowPunct/>
              <w:topLinePunct w:val="0"/>
              <w:autoSpaceDE w:val="0"/>
              <w:autoSpaceDN w:val="0"/>
              <w:bidi w:val="0"/>
              <w:adjustRightInd w:val="0"/>
              <w:snapToGrid w:val="0"/>
              <w:spacing w:line="294" w:lineRule="auto"/>
              <w:textAlignment w:val="baseline"/>
            </w:pPr>
          </w:p>
          <w:p w14:paraId="24413980">
            <w:pPr>
              <w:keepNext w:val="0"/>
              <w:keepLines w:val="0"/>
              <w:pageBreakBefore w:val="0"/>
              <w:widowControl w:val="0"/>
              <w:kinsoku w:val="0"/>
              <w:wordWrap/>
              <w:overflowPunct/>
              <w:topLinePunct w:val="0"/>
              <w:autoSpaceDE w:val="0"/>
              <w:autoSpaceDN w:val="0"/>
              <w:bidi w:val="0"/>
              <w:adjustRightInd w:val="0"/>
              <w:snapToGrid w:val="0"/>
              <w:spacing w:before="78" w:line="183" w:lineRule="auto"/>
              <w:ind w:left="194"/>
              <w:textAlignment w:val="baseline"/>
              <w:rPr>
                <w:rFonts w:ascii="宋体" w:hAnsi="宋体" w:eastAsia="宋体" w:cs="宋体"/>
                <w:sz w:val="24"/>
                <w:szCs w:val="24"/>
              </w:rPr>
            </w:pPr>
            <w:r>
              <w:rPr>
                <w:rFonts w:ascii="宋体" w:hAnsi="宋体" w:eastAsia="宋体" w:cs="宋体"/>
                <w:spacing w:val="-2"/>
                <w:sz w:val="24"/>
                <w:szCs w:val="24"/>
              </w:rPr>
              <w:t>CMDB</w:t>
            </w:r>
          </w:p>
        </w:tc>
      </w:tr>
      <w:tr w14:paraId="13B1AE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6" w:hRule="atLeast"/>
        </w:trPr>
        <w:tc>
          <w:tcPr>
            <w:tcW w:w="1967" w:type="dxa"/>
          </w:tcPr>
          <w:p w14:paraId="0811B0B1">
            <w:pPr>
              <w:pStyle w:val="6"/>
              <w:keepNext w:val="0"/>
              <w:keepLines w:val="0"/>
              <w:pageBreakBefore w:val="0"/>
              <w:widowControl w:val="0"/>
              <w:kinsoku w:val="0"/>
              <w:wordWrap/>
              <w:overflowPunct/>
              <w:topLinePunct w:val="0"/>
              <w:autoSpaceDE w:val="0"/>
              <w:autoSpaceDN w:val="0"/>
              <w:bidi w:val="0"/>
              <w:adjustRightInd w:val="0"/>
              <w:snapToGrid w:val="0"/>
              <w:spacing w:line="281" w:lineRule="auto"/>
              <w:textAlignment w:val="baseline"/>
            </w:pPr>
          </w:p>
          <w:p w14:paraId="5CFBBA57">
            <w:pPr>
              <w:pStyle w:val="6"/>
              <w:keepNext w:val="0"/>
              <w:keepLines w:val="0"/>
              <w:pageBreakBefore w:val="0"/>
              <w:widowControl w:val="0"/>
              <w:kinsoku w:val="0"/>
              <w:wordWrap/>
              <w:overflowPunct/>
              <w:topLinePunct w:val="0"/>
              <w:autoSpaceDE w:val="0"/>
              <w:autoSpaceDN w:val="0"/>
              <w:bidi w:val="0"/>
              <w:adjustRightInd w:val="0"/>
              <w:snapToGrid w:val="0"/>
              <w:spacing w:line="281" w:lineRule="auto"/>
              <w:textAlignment w:val="baseline"/>
            </w:pPr>
          </w:p>
          <w:p w14:paraId="3E5FABB1">
            <w:pPr>
              <w:pStyle w:val="6"/>
              <w:keepNext w:val="0"/>
              <w:keepLines w:val="0"/>
              <w:pageBreakBefore w:val="0"/>
              <w:widowControl w:val="0"/>
              <w:kinsoku w:val="0"/>
              <w:wordWrap/>
              <w:overflowPunct/>
              <w:topLinePunct w:val="0"/>
              <w:autoSpaceDE w:val="0"/>
              <w:autoSpaceDN w:val="0"/>
              <w:bidi w:val="0"/>
              <w:adjustRightInd w:val="0"/>
              <w:snapToGrid w:val="0"/>
              <w:spacing w:line="282" w:lineRule="auto"/>
              <w:textAlignment w:val="baseline"/>
            </w:pPr>
          </w:p>
          <w:p w14:paraId="466E479A">
            <w:pPr>
              <w:keepNext w:val="0"/>
              <w:keepLines w:val="0"/>
              <w:pageBreakBefore w:val="0"/>
              <w:widowControl w:val="0"/>
              <w:kinsoku w:val="0"/>
              <w:wordWrap/>
              <w:overflowPunct/>
              <w:topLinePunct w:val="0"/>
              <w:autoSpaceDE w:val="0"/>
              <w:autoSpaceDN w:val="0"/>
              <w:bidi w:val="0"/>
              <w:adjustRightInd w:val="0"/>
              <w:snapToGrid w:val="0"/>
              <w:spacing w:before="78" w:line="314" w:lineRule="auto"/>
              <w:ind w:left="394" w:right="135" w:hanging="239"/>
              <w:textAlignment w:val="baseline"/>
              <w:rPr>
                <w:rFonts w:ascii="宋体" w:hAnsi="宋体" w:eastAsia="宋体" w:cs="宋体"/>
                <w:sz w:val="24"/>
                <w:szCs w:val="24"/>
              </w:rPr>
            </w:pPr>
            <w:r>
              <w:rPr>
                <w:rFonts w:ascii="宋体" w:hAnsi="宋体" w:eastAsia="宋体" w:cs="宋体"/>
                <w:spacing w:val="-2"/>
                <w:sz w:val="24"/>
                <w:szCs w:val="24"/>
              </w:rPr>
              <w:t>配置管理数据库控制和维护</w:t>
            </w:r>
          </w:p>
        </w:tc>
        <w:tc>
          <w:tcPr>
            <w:tcW w:w="3543" w:type="dxa"/>
          </w:tcPr>
          <w:p w14:paraId="1E008038">
            <w:pPr>
              <w:keepNext w:val="0"/>
              <w:keepLines w:val="0"/>
              <w:pageBreakBefore w:val="0"/>
              <w:widowControl w:val="0"/>
              <w:kinsoku w:val="0"/>
              <w:wordWrap/>
              <w:overflowPunct/>
              <w:topLinePunct w:val="0"/>
              <w:autoSpaceDE w:val="0"/>
              <w:autoSpaceDN w:val="0"/>
              <w:bidi w:val="0"/>
              <w:adjustRightInd w:val="0"/>
              <w:snapToGrid w:val="0"/>
              <w:spacing w:before="118" w:line="292" w:lineRule="auto"/>
              <w:ind w:left="115" w:right="68"/>
              <w:jc w:val="both"/>
              <w:textAlignment w:val="baseline"/>
              <w:rPr>
                <w:rFonts w:ascii="宋体" w:hAnsi="宋体" w:eastAsia="宋体" w:cs="宋体"/>
                <w:sz w:val="24"/>
                <w:szCs w:val="24"/>
              </w:rPr>
            </w:pPr>
            <w:r>
              <w:rPr>
                <w:rFonts w:ascii="宋体" w:hAnsi="宋体" w:eastAsia="宋体" w:cs="宋体"/>
                <w:spacing w:val="-1"/>
                <w:sz w:val="24"/>
                <w:szCs w:val="24"/>
              </w:rPr>
              <w:t>在变更得到批准通过并关闭后，配置经理应组织、管控相关人员实施相关配置项的变更工作，更新配置管理数据库，以及最终硬件库、最终软件库，确保其与实</w:t>
            </w:r>
            <w:r>
              <w:rPr>
                <w:rFonts w:ascii="宋体" w:hAnsi="宋体" w:eastAsia="宋体" w:cs="宋体"/>
                <w:spacing w:val="-2"/>
                <w:sz w:val="24"/>
                <w:szCs w:val="24"/>
              </w:rPr>
              <w:t>际状态相符</w:t>
            </w:r>
          </w:p>
        </w:tc>
        <w:tc>
          <w:tcPr>
            <w:tcW w:w="1055" w:type="dxa"/>
          </w:tcPr>
          <w:p w14:paraId="1709FAD6">
            <w:pPr>
              <w:pStyle w:val="6"/>
              <w:keepNext w:val="0"/>
              <w:keepLines w:val="0"/>
              <w:pageBreakBefore w:val="0"/>
              <w:widowControl w:val="0"/>
              <w:kinsoku w:val="0"/>
              <w:wordWrap/>
              <w:overflowPunct/>
              <w:topLinePunct w:val="0"/>
              <w:autoSpaceDE w:val="0"/>
              <w:autoSpaceDN w:val="0"/>
              <w:bidi w:val="0"/>
              <w:adjustRightInd w:val="0"/>
              <w:snapToGrid w:val="0"/>
              <w:spacing w:line="280" w:lineRule="auto"/>
              <w:textAlignment w:val="baseline"/>
            </w:pPr>
          </w:p>
          <w:p w14:paraId="39E9A974">
            <w:pPr>
              <w:pStyle w:val="6"/>
              <w:keepNext w:val="0"/>
              <w:keepLines w:val="0"/>
              <w:pageBreakBefore w:val="0"/>
              <w:widowControl w:val="0"/>
              <w:kinsoku w:val="0"/>
              <w:wordWrap/>
              <w:overflowPunct/>
              <w:topLinePunct w:val="0"/>
              <w:autoSpaceDE w:val="0"/>
              <w:autoSpaceDN w:val="0"/>
              <w:bidi w:val="0"/>
              <w:adjustRightInd w:val="0"/>
              <w:snapToGrid w:val="0"/>
              <w:spacing w:line="281" w:lineRule="auto"/>
              <w:textAlignment w:val="baseline"/>
            </w:pPr>
          </w:p>
          <w:p w14:paraId="634800AE">
            <w:pPr>
              <w:pStyle w:val="6"/>
              <w:keepNext w:val="0"/>
              <w:keepLines w:val="0"/>
              <w:pageBreakBefore w:val="0"/>
              <w:widowControl w:val="0"/>
              <w:kinsoku w:val="0"/>
              <w:wordWrap/>
              <w:overflowPunct/>
              <w:topLinePunct w:val="0"/>
              <w:autoSpaceDE w:val="0"/>
              <w:autoSpaceDN w:val="0"/>
              <w:bidi w:val="0"/>
              <w:adjustRightInd w:val="0"/>
              <w:snapToGrid w:val="0"/>
              <w:spacing w:line="281" w:lineRule="auto"/>
              <w:textAlignment w:val="baseline"/>
            </w:pPr>
          </w:p>
          <w:p w14:paraId="3F923C39">
            <w:pPr>
              <w:keepNext w:val="0"/>
              <w:keepLines w:val="0"/>
              <w:pageBreakBefore w:val="0"/>
              <w:widowControl w:val="0"/>
              <w:kinsoku w:val="0"/>
              <w:wordWrap/>
              <w:overflowPunct/>
              <w:topLinePunct w:val="0"/>
              <w:autoSpaceDE w:val="0"/>
              <w:autoSpaceDN w:val="0"/>
              <w:bidi w:val="0"/>
              <w:adjustRightInd w:val="0"/>
              <w:snapToGrid w:val="0"/>
              <w:spacing w:before="78" w:line="315" w:lineRule="auto"/>
              <w:ind w:left="119" w:right="221" w:hanging="2"/>
              <w:textAlignment w:val="baseline"/>
              <w:rPr>
                <w:rFonts w:ascii="宋体" w:hAnsi="宋体" w:eastAsia="宋体" w:cs="宋体"/>
                <w:sz w:val="24"/>
                <w:szCs w:val="24"/>
              </w:rPr>
            </w:pPr>
            <w:r>
              <w:rPr>
                <w:rFonts w:ascii="宋体" w:hAnsi="宋体" w:eastAsia="宋体" w:cs="宋体"/>
                <w:spacing w:val="-4"/>
                <w:sz w:val="24"/>
                <w:szCs w:val="24"/>
              </w:rPr>
              <w:t>配置管</w:t>
            </w:r>
            <w:r>
              <w:rPr>
                <w:rFonts w:ascii="宋体" w:hAnsi="宋体" w:eastAsia="宋体" w:cs="宋体"/>
                <w:spacing w:val="-7"/>
                <w:sz w:val="24"/>
                <w:szCs w:val="24"/>
              </w:rPr>
              <w:t>理员</w:t>
            </w:r>
          </w:p>
        </w:tc>
        <w:tc>
          <w:tcPr>
            <w:tcW w:w="851" w:type="dxa"/>
          </w:tcPr>
          <w:p w14:paraId="08434320">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79A411E2">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519DC578">
            <w:pPr>
              <w:keepNext w:val="0"/>
              <w:keepLines w:val="0"/>
              <w:pageBreakBefore w:val="0"/>
              <w:widowControl w:val="0"/>
              <w:kinsoku w:val="0"/>
              <w:wordWrap/>
              <w:overflowPunct/>
              <w:topLinePunct w:val="0"/>
              <w:autoSpaceDE w:val="0"/>
              <w:autoSpaceDN w:val="0"/>
              <w:bidi w:val="0"/>
              <w:adjustRightInd w:val="0"/>
              <w:snapToGrid w:val="0"/>
              <w:spacing w:before="78" w:line="315" w:lineRule="auto"/>
              <w:ind w:left="201" w:right="174" w:hanging="3"/>
              <w:jc w:val="both"/>
              <w:textAlignment w:val="baseline"/>
              <w:rPr>
                <w:rFonts w:ascii="宋体" w:hAnsi="宋体" w:eastAsia="宋体" w:cs="宋体"/>
                <w:sz w:val="24"/>
                <w:szCs w:val="24"/>
              </w:rPr>
            </w:pPr>
            <w:r>
              <w:rPr>
                <w:rFonts w:ascii="宋体" w:hAnsi="宋体" w:eastAsia="宋体" w:cs="宋体"/>
                <w:spacing w:val="-4"/>
                <w:sz w:val="24"/>
                <w:szCs w:val="24"/>
              </w:rPr>
              <w:t>配置</w:t>
            </w:r>
            <w:r>
              <w:rPr>
                <w:rFonts w:ascii="宋体" w:hAnsi="宋体" w:eastAsia="宋体" w:cs="宋体"/>
                <w:spacing w:val="-6"/>
                <w:sz w:val="24"/>
                <w:szCs w:val="24"/>
              </w:rPr>
              <w:t>项信</w:t>
            </w:r>
            <w:r>
              <w:rPr>
                <w:rFonts w:ascii="宋体" w:hAnsi="宋体" w:eastAsia="宋体" w:cs="宋体"/>
                <w:sz w:val="24"/>
                <w:szCs w:val="24"/>
              </w:rPr>
              <w:t>息</w:t>
            </w:r>
          </w:p>
        </w:tc>
        <w:tc>
          <w:tcPr>
            <w:tcW w:w="849" w:type="dxa"/>
          </w:tcPr>
          <w:p w14:paraId="0064A14E">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3A9ECDCF">
            <w:pPr>
              <w:pStyle w:val="6"/>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475B726E">
            <w:pPr>
              <w:keepNext w:val="0"/>
              <w:keepLines w:val="0"/>
              <w:pageBreakBefore w:val="0"/>
              <w:widowControl w:val="0"/>
              <w:kinsoku w:val="0"/>
              <w:wordWrap/>
              <w:overflowPunct/>
              <w:topLinePunct w:val="0"/>
              <w:autoSpaceDE w:val="0"/>
              <w:autoSpaceDN w:val="0"/>
              <w:bidi w:val="0"/>
              <w:adjustRightInd w:val="0"/>
              <w:snapToGrid w:val="0"/>
              <w:spacing w:before="78" w:line="315" w:lineRule="auto"/>
              <w:ind w:left="199" w:right="174" w:hanging="3"/>
              <w:jc w:val="both"/>
              <w:textAlignment w:val="baseline"/>
              <w:rPr>
                <w:rFonts w:ascii="宋体" w:hAnsi="宋体" w:eastAsia="宋体" w:cs="宋体"/>
                <w:sz w:val="24"/>
                <w:szCs w:val="24"/>
              </w:rPr>
            </w:pPr>
            <w:r>
              <w:rPr>
                <w:rFonts w:ascii="宋体" w:hAnsi="宋体" w:eastAsia="宋体" w:cs="宋体"/>
                <w:spacing w:val="-4"/>
                <w:sz w:val="24"/>
                <w:szCs w:val="24"/>
              </w:rPr>
              <w:t>配置</w:t>
            </w:r>
            <w:r>
              <w:rPr>
                <w:rFonts w:ascii="宋体" w:hAnsi="宋体" w:eastAsia="宋体" w:cs="宋体"/>
                <w:spacing w:val="-6"/>
                <w:sz w:val="24"/>
                <w:szCs w:val="24"/>
              </w:rPr>
              <w:t>项信</w:t>
            </w:r>
            <w:r>
              <w:rPr>
                <w:rFonts w:ascii="宋体" w:hAnsi="宋体" w:eastAsia="宋体" w:cs="宋体"/>
                <w:sz w:val="24"/>
                <w:szCs w:val="24"/>
              </w:rPr>
              <w:t>息</w:t>
            </w:r>
          </w:p>
        </w:tc>
      </w:tr>
      <w:tr w14:paraId="4F7FEA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1967" w:type="dxa"/>
          </w:tcPr>
          <w:p w14:paraId="7D98798B">
            <w:pPr>
              <w:pStyle w:val="6"/>
              <w:keepNext w:val="0"/>
              <w:keepLines w:val="0"/>
              <w:pageBreakBefore w:val="0"/>
              <w:widowControl w:val="0"/>
              <w:kinsoku w:val="0"/>
              <w:wordWrap/>
              <w:overflowPunct/>
              <w:topLinePunct w:val="0"/>
              <w:autoSpaceDE w:val="0"/>
              <w:autoSpaceDN w:val="0"/>
              <w:bidi w:val="0"/>
              <w:adjustRightInd w:val="0"/>
              <w:snapToGrid w:val="0"/>
              <w:spacing w:line="443" w:lineRule="auto"/>
              <w:textAlignment w:val="baseline"/>
            </w:pPr>
          </w:p>
          <w:p w14:paraId="23991ADA">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55"/>
              <w:textAlignment w:val="baseline"/>
              <w:rPr>
                <w:rFonts w:ascii="宋体" w:hAnsi="宋体" w:eastAsia="宋体" w:cs="宋体"/>
                <w:sz w:val="24"/>
                <w:szCs w:val="24"/>
              </w:rPr>
            </w:pPr>
            <w:r>
              <w:rPr>
                <w:rFonts w:ascii="宋体" w:hAnsi="宋体" w:eastAsia="宋体" w:cs="宋体"/>
                <w:spacing w:val="-2"/>
                <w:sz w:val="24"/>
                <w:szCs w:val="24"/>
              </w:rPr>
              <w:t>配置审计和验证</w:t>
            </w:r>
          </w:p>
        </w:tc>
        <w:tc>
          <w:tcPr>
            <w:tcW w:w="3543" w:type="dxa"/>
          </w:tcPr>
          <w:p w14:paraId="36A23002">
            <w:pPr>
              <w:keepNext w:val="0"/>
              <w:keepLines w:val="0"/>
              <w:pageBreakBefore w:val="0"/>
              <w:widowControl w:val="0"/>
              <w:kinsoku w:val="0"/>
              <w:wordWrap/>
              <w:overflowPunct/>
              <w:topLinePunct w:val="0"/>
              <w:autoSpaceDE w:val="0"/>
              <w:autoSpaceDN w:val="0"/>
              <w:bidi w:val="0"/>
              <w:adjustRightInd w:val="0"/>
              <w:snapToGrid w:val="0"/>
              <w:spacing w:before="116" w:line="276" w:lineRule="auto"/>
              <w:ind w:left="118" w:right="102" w:firstLine="3"/>
              <w:jc w:val="both"/>
              <w:textAlignment w:val="baseline"/>
              <w:rPr>
                <w:rFonts w:ascii="宋体" w:hAnsi="宋体" w:eastAsia="宋体" w:cs="宋体"/>
                <w:sz w:val="24"/>
                <w:szCs w:val="24"/>
              </w:rPr>
            </w:pPr>
            <w:r>
              <w:rPr>
                <w:rFonts w:ascii="宋体" w:hAnsi="宋体" w:eastAsia="宋体" w:cs="宋体"/>
                <w:spacing w:val="-3"/>
                <w:sz w:val="24"/>
                <w:szCs w:val="24"/>
              </w:rPr>
              <w:t>定期对 CMDB 进行验证和审计，</w:t>
            </w:r>
            <w:r>
              <w:rPr>
                <w:rFonts w:ascii="宋体" w:hAnsi="宋体" w:eastAsia="宋体" w:cs="宋体"/>
                <w:spacing w:val="-10"/>
                <w:sz w:val="24"/>
                <w:szCs w:val="24"/>
              </w:rPr>
              <w:t>并判断配置项是否满足 SLA 的要</w:t>
            </w:r>
            <w:r>
              <w:rPr>
                <w:rFonts w:ascii="宋体" w:hAnsi="宋体" w:eastAsia="宋体" w:cs="宋体"/>
                <w:sz w:val="24"/>
                <w:szCs w:val="24"/>
              </w:rPr>
              <w:t>求</w:t>
            </w:r>
          </w:p>
        </w:tc>
        <w:tc>
          <w:tcPr>
            <w:tcW w:w="1055" w:type="dxa"/>
          </w:tcPr>
          <w:p w14:paraId="6DF72B7D">
            <w:pPr>
              <w:keepNext w:val="0"/>
              <w:keepLines w:val="0"/>
              <w:pageBreakBefore w:val="0"/>
              <w:widowControl w:val="0"/>
              <w:kinsoku w:val="0"/>
              <w:wordWrap/>
              <w:overflowPunct/>
              <w:topLinePunct w:val="0"/>
              <w:autoSpaceDE w:val="0"/>
              <w:autoSpaceDN w:val="0"/>
              <w:bidi w:val="0"/>
              <w:adjustRightInd w:val="0"/>
              <w:snapToGrid w:val="0"/>
              <w:spacing w:before="319" w:line="315" w:lineRule="auto"/>
              <w:ind w:left="119" w:right="221" w:hanging="2"/>
              <w:textAlignment w:val="baseline"/>
              <w:rPr>
                <w:rFonts w:ascii="宋体" w:hAnsi="宋体" w:eastAsia="宋体" w:cs="宋体"/>
                <w:sz w:val="24"/>
                <w:szCs w:val="24"/>
              </w:rPr>
            </w:pPr>
            <w:r>
              <w:rPr>
                <w:rFonts w:ascii="宋体" w:hAnsi="宋体" w:eastAsia="宋体" w:cs="宋体"/>
                <w:spacing w:val="-4"/>
                <w:sz w:val="24"/>
                <w:szCs w:val="24"/>
              </w:rPr>
              <w:t>配置管</w:t>
            </w:r>
            <w:r>
              <w:rPr>
                <w:rFonts w:ascii="宋体" w:hAnsi="宋体" w:eastAsia="宋体" w:cs="宋体"/>
                <w:spacing w:val="-7"/>
                <w:sz w:val="24"/>
                <w:szCs w:val="24"/>
              </w:rPr>
              <w:t>理员</w:t>
            </w:r>
          </w:p>
        </w:tc>
        <w:tc>
          <w:tcPr>
            <w:tcW w:w="851" w:type="dxa"/>
          </w:tcPr>
          <w:p w14:paraId="60ABBD21">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49" w:type="dxa"/>
          </w:tcPr>
          <w:p w14:paraId="7A80BCC7">
            <w:pPr>
              <w:keepNext w:val="0"/>
              <w:keepLines w:val="0"/>
              <w:pageBreakBefore w:val="0"/>
              <w:widowControl w:val="0"/>
              <w:kinsoku w:val="0"/>
              <w:wordWrap/>
              <w:overflowPunct/>
              <w:topLinePunct w:val="0"/>
              <w:autoSpaceDE w:val="0"/>
              <w:autoSpaceDN w:val="0"/>
              <w:bidi w:val="0"/>
              <w:adjustRightInd w:val="0"/>
              <w:snapToGrid w:val="0"/>
              <w:spacing w:before="118" w:line="223" w:lineRule="auto"/>
              <w:ind w:left="196"/>
              <w:textAlignment w:val="baseline"/>
              <w:rPr>
                <w:rFonts w:ascii="宋体" w:hAnsi="宋体" w:eastAsia="宋体" w:cs="宋体"/>
                <w:sz w:val="24"/>
                <w:szCs w:val="24"/>
              </w:rPr>
            </w:pPr>
            <w:r>
              <w:rPr>
                <w:rFonts w:ascii="宋体" w:hAnsi="宋体" w:eastAsia="宋体" w:cs="宋体"/>
                <w:spacing w:val="-5"/>
                <w:sz w:val="24"/>
                <w:szCs w:val="24"/>
              </w:rPr>
              <w:t>配置</w:t>
            </w:r>
          </w:p>
          <w:p w14:paraId="43EE0426">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208"/>
              <w:textAlignment w:val="baseline"/>
              <w:rPr>
                <w:rFonts w:ascii="宋体" w:hAnsi="宋体" w:eastAsia="宋体" w:cs="宋体"/>
                <w:sz w:val="24"/>
                <w:szCs w:val="24"/>
              </w:rPr>
            </w:pPr>
            <w:r>
              <w:rPr>
                <w:rFonts w:ascii="宋体" w:hAnsi="宋体" w:eastAsia="宋体" w:cs="宋体"/>
                <w:spacing w:val="-11"/>
                <w:sz w:val="24"/>
                <w:szCs w:val="24"/>
              </w:rPr>
              <w:t>审计</w:t>
            </w:r>
          </w:p>
          <w:p w14:paraId="31F40BED">
            <w:pPr>
              <w:keepNext w:val="0"/>
              <w:keepLines w:val="0"/>
              <w:pageBreakBefore w:val="0"/>
              <w:widowControl w:val="0"/>
              <w:kinsoku w:val="0"/>
              <w:wordWrap/>
              <w:overflowPunct/>
              <w:topLinePunct w:val="0"/>
              <w:autoSpaceDE w:val="0"/>
              <w:autoSpaceDN w:val="0"/>
              <w:bidi w:val="0"/>
              <w:adjustRightInd w:val="0"/>
              <w:snapToGrid w:val="0"/>
              <w:spacing w:before="114" w:line="210" w:lineRule="auto"/>
              <w:ind w:left="195"/>
              <w:textAlignment w:val="baseline"/>
              <w:rPr>
                <w:rFonts w:ascii="宋体" w:hAnsi="宋体" w:eastAsia="宋体" w:cs="宋体"/>
                <w:sz w:val="24"/>
                <w:szCs w:val="24"/>
              </w:rPr>
            </w:pPr>
            <w:r>
              <w:rPr>
                <w:rFonts w:ascii="宋体" w:hAnsi="宋体" w:eastAsia="宋体" w:cs="宋体"/>
                <w:spacing w:val="-5"/>
                <w:sz w:val="24"/>
                <w:szCs w:val="24"/>
              </w:rPr>
              <w:t>记录</w:t>
            </w:r>
          </w:p>
        </w:tc>
      </w:tr>
      <w:tr w14:paraId="2C968F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trPr>
        <w:tc>
          <w:tcPr>
            <w:tcW w:w="1967" w:type="dxa"/>
          </w:tcPr>
          <w:p w14:paraId="6BD93F19">
            <w:pPr>
              <w:pStyle w:val="6"/>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1219219E">
            <w:pPr>
              <w:pStyle w:val="6"/>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1D2AF6C3">
            <w:pPr>
              <w:keepNext w:val="0"/>
              <w:keepLines w:val="0"/>
              <w:pageBreakBefore w:val="0"/>
              <w:widowControl w:val="0"/>
              <w:kinsoku w:val="0"/>
              <w:wordWrap/>
              <w:overflowPunct/>
              <w:topLinePunct w:val="0"/>
              <w:autoSpaceDE w:val="0"/>
              <w:autoSpaceDN w:val="0"/>
              <w:bidi w:val="0"/>
              <w:adjustRightInd w:val="0"/>
              <w:snapToGrid w:val="0"/>
              <w:spacing w:before="78" w:line="218" w:lineRule="auto"/>
              <w:ind w:left="515"/>
              <w:textAlignment w:val="baseline"/>
              <w:rPr>
                <w:rFonts w:ascii="宋体" w:hAnsi="宋体" w:eastAsia="宋体" w:cs="宋体"/>
                <w:sz w:val="24"/>
                <w:szCs w:val="24"/>
              </w:rPr>
            </w:pPr>
            <w:r>
              <w:rPr>
                <w:rFonts w:ascii="宋体" w:hAnsi="宋体" w:eastAsia="宋体" w:cs="宋体"/>
                <w:spacing w:val="-3"/>
                <w:sz w:val="24"/>
                <w:szCs w:val="24"/>
              </w:rPr>
              <w:t>配置报告</w:t>
            </w:r>
          </w:p>
        </w:tc>
        <w:tc>
          <w:tcPr>
            <w:tcW w:w="3543" w:type="dxa"/>
          </w:tcPr>
          <w:p w14:paraId="6783937F">
            <w:pPr>
              <w:keepNext w:val="0"/>
              <w:keepLines w:val="0"/>
              <w:pageBreakBefore w:val="0"/>
              <w:widowControl w:val="0"/>
              <w:kinsoku w:val="0"/>
              <w:wordWrap/>
              <w:overflowPunct/>
              <w:topLinePunct w:val="0"/>
              <w:autoSpaceDE w:val="0"/>
              <w:autoSpaceDN w:val="0"/>
              <w:bidi w:val="0"/>
              <w:adjustRightInd w:val="0"/>
              <w:snapToGrid w:val="0"/>
              <w:spacing w:before="122" w:line="284" w:lineRule="auto"/>
              <w:ind w:left="117" w:right="80" w:hanging="1"/>
              <w:jc w:val="both"/>
              <w:textAlignment w:val="baseline"/>
              <w:rPr>
                <w:rFonts w:ascii="宋体" w:hAnsi="宋体" w:eastAsia="宋体" w:cs="宋体"/>
                <w:sz w:val="24"/>
                <w:szCs w:val="24"/>
              </w:rPr>
            </w:pPr>
            <w:r>
              <w:rPr>
                <w:rFonts w:ascii="宋体" w:hAnsi="宋体" w:eastAsia="宋体" w:cs="宋体"/>
                <w:spacing w:val="-2"/>
                <w:sz w:val="24"/>
                <w:szCs w:val="24"/>
              </w:rPr>
              <w:t>根据配置管理策划的要求，配置</w:t>
            </w:r>
            <w:r>
              <w:rPr>
                <w:rFonts w:ascii="宋体" w:hAnsi="宋体" w:eastAsia="宋体" w:cs="宋体"/>
                <w:spacing w:val="15"/>
                <w:sz w:val="24"/>
                <w:szCs w:val="24"/>
              </w:rPr>
              <w:t>经理应定期对配置管理数据库</w:t>
            </w:r>
            <w:r>
              <w:rPr>
                <w:rFonts w:ascii="宋体" w:hAnsi="宋体" w:eastAsia="宋体" w:cs="宋体"/>
                <w:spacing w:val="-6"/>
                <w:sz w:val="24"/>
                <w:szCs w:val="24"/>
              </w:rPr>
              <w:t>的状况进行报告，完成《配置报告》</w:t>
            </w:r>
          </w:p>
        </w:tc>
        <w:tc>
          <w:tcPr>
            <w:tcW w:w="1055" w:type="dxa"/>
          </w:tcPr>
          <w:p w14:paraId="1A0ED08E">
            <w:pPr>
              <w:pStyle w:val="6"/>
              <w:keepNext w:val="0"/>
              <w:keepLines w:val="0"/>
              <w:pageBreakBefore w:val="0"/>
              <w:widowControl w:val="0"/>
              <w:kinsoku w:val="0"/>
              <w:wordWrap/>
              <w:overflowPunct/>
              <w:topLinePunct w:val="0"/>
              <w:autoSpaceDE w:val="0"/>
              <w:autoSpaceDN w:val="0"/>
              <w:bidi w:val="0"/>
              <w:adjustRightInd w:val="0"/>
              <w:snapToGrid w:val="0"/>
              <w:spacing w:line="441" w:lineRule="auto"/>
              <w:textAlignment w:val="baseline"/>
            </w:pPr>
          </w:p>
          <w:p w14:paraId="77144790">
            <w:pPr>
              <w:keepNext w:val="0"/>
              <w:keepLines w:val="0"/>
              <w:pageBreakBefore w:val="0"/>
              <w:widowControl w:val="0"/>
              <w:kinsoku w:val="0"/>
              <w:wordWrap/>
              <w:overflowPunct/>
              <w:topLinePunct w:val="0"/>
              <w:autoSpaceDE w:val="0"/>
              <w:autoSpaceDN w:val="0"/>
              <w:bidi w:val="0"/>
              <w:adjustRightInd w:val="0"/>
              <w:snapToGrid w:val="0"/>
              <w:spacing w:before="78" w:line="315" w:lineRule="auto"/>
              <w:ind w:left="119" w:right="221" w:hanging="2"/>
              <w:textAlignment w:val="baseline"/>
              <w:rPr>
                <w:rFonts w:ascii="宋体" w:hAnsi="宋体" w:eastAsia="宋体" w:cs="宋体"/>
                <w:sz w:val="24"/>
                <w:szCs w:val="24"/>
              </w:rPr>
            </w:pPr>
            <w:r>
              <w:rPr>
                <w:rFonts w:ascii="宋体" w:hAnsi="宋体" w:eastAsia="宋体" w:cs="宋体"/>
                <w:spacing w:val="-4"/>
                <w:sz w:val="24"/>
                <w:szCs w:val="24"/>
              </w:rPr>
              <w:t>配置管</w:t>
            </w:r>
            <w:r>
              <w:rPr>
                <w:rFonts w:ascii="宋体" w:hAnsi="宋体" w:eastAsia="宋体" w:cs="宋体"/>
                <w:spacing w:val="-7"/>
                <w:sz w:val="24"/>
                <w:szCs w:val="24"/>
              </w:rPr>
              <w:t>理员</w:t>
            </w:r>
          </w:p>
        </w:tc>
        <w:tc>
          <w:tcPr>
            <w:tcW w:w="851" w:type="dxa"/>
          </w:tcPr>
          <w:p w14:paraId="1CD44553">
            <w:pPr>
              <w:pStyle w:val="6"/>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49" w:type="dxa"/>
          </w:tcPr>
          <w:p w14:paraId="0B6652BD">
            <w:pPr>
              <w:pStyle w:val="6"/>
              <w:keepNext w:val="0"/>
              <w:keepLines w:val="0"/>
              <w:pageBreakBefore w:val="0"/>
              <w:widowControl w:val="0"/>
              <w:kinsoku w:val="0"/>
              <w:wordWrap/>
              <w:overflowPunct/>
              <w:topLinePunct w:val="0"/>
              <w:autoSpaceDE w:val="0"/>
              <w:autoSpaceDN w:val="0"/>
              <w:bidi w:val="0"/>
              <w:adjustRightInd w:val="0"/>
              <w:snapToGrid w:val="0"/>
              <w:spacing w:line="443" w:lineRule="auto"/>
              <w:textAlignment w:val="baseline"/>
            </w:pPr>
          </w:p>
          <w:p w14:paraId="7CAED1B8">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94" w:right="176" w:firstLine="1"/>
              <w:textAlignment w:val="baseline"/>
              <w:rPr>
                <w:rFonts w:ascii="宋体" w:hAnsi="宋体" w:eastAsia="宋体" w:cs="宋体"/>
                <w:sz w:val="24"/>
                <w:szCs w:val="24"/>
              </w:rPr>
            </w:pPr>
            <w:r>
              <w:rPr>
                <w:rFonts w:ascii="宋体" w:hAnsi="宋体" w:eastAsia="宋体" w:cs="宋体"/>
                <w:spacing w:val="-5"/>
                <w:sz w:val="24"/>
                <w:szCs w:val="24"/>
              </w:rPr>
              <w:t>配置</w:t>
            </w:r>
            <w:r>
              <w:rPr>
                <w:rFonts w:ascii="宋体" w:hAnsi="宋体" w:eastAsia="宋体" w:cs="宋体"/>
                <w:spacing w:val="-4"/>
                <w:sz w:val="24"/>
                <w:szCs w:val="24"/>
              </w:rPr>
              <w:t>报告</w:t>
            </w:r>
          </w:p>
        </w:tc>
      </w:tr>
    </w:tbl>
    <w:p w14:paraId="57C2B20B">
      <w:pPr>
        <w:keepNext w:val="0"/>
        <w:keepLines w:val="0"/>
        <w:pageBreakBefore w:val="0"/>
        <w:widowControl w:val="0"/>
        <w:kinsoku w:val="0"/>
        <w:wordWrap/>
        <w:overflowPunct/>
        <w:topLinePunct w:val="0"/>
        <w:autoSpaceDE w:val="0"/>
        <w:autoSpaceDN w:val="0"/>
        <w:bidi w:val="0"/>
        <w:adjustRightInd w:val="0"/>
        <w:snapToGrid w:val="0"/>
        <w:spacing w:before="100" w:line="226" w:lineRule="auto"/>
        <w:ind w:left="33"/>
        <w:textAlignment w:val="baseline"/>
        <w:outlineLvl w:val="0"/>
        <w:rPr>
          <w:rFonts w:ascii="黑体" w:hAnsi="黑体" w:eastAsia="黑体" w:cs="黑体"/>
          <w:sz w:val="31"/>
          <w:szCs w:val="31"/>
        </w:rPr>
      </w:pPr>
      <w:bookmarkStart w:id="12" w:name="bookmark12"/>
      <w:bookmarkEnd w:id="12"/>
      <w:r>
        <w:rPr>
          <w:rFonts w:ascii="黑体" w:hAnsi="黑体" w:eastAsia="黑体" w:cs="黑体"/>
          <w:b/>
          <w:bCs/>
          <w:spacing w:val="-1"/>
          <w:sz w:val="31"/>
          <w:szCs w:val="31"/>
        </w:rPr>
        <w:t>7</w:t>
      </w:r>
      <w:r>
        <w:rPr>
          <w:rFonts w:ascii="黑体" w:hAnsi="黑体" w:eastAsia="黑体" w:cs="黑体"/>
          <w:spacing w:val="29"/>
          <w:sz w:val="31"/>
          <w:szCs w:val="31"/>
        </w:rPr>
        <w:t xml:space="preserve"> </w:t>
      </w:r>
      <w:r>
        <w:rPr>
          <w:rFonts w:ascii="黑体" w:hAnsi="黑体" w:eastAsia="黑体" w:cs="黑体"/>
          <w:b/>
          <w:bCs/>
          <w:spacing w:val="-1"/>
          <w:sz w:val="31"/>
          <w:szCs w:val="31"/>
        </w:rPr>
        <w:t>流程指标</w:t>
      </w:r>
    </w:p>
    <w:p w14:paraId="03372569">
      <w:pPr>
        <w:keepNext w:val="0"/>
        <w:keepLines w:val="0"/>
        <w:pageBreakBefore w:val="0"/>
        <w:widowControl w:val="0"/>
        <w:kinsoku w:val="0"/>
        <w:wordWrap/>
        <w:overflowPunct/>
        <w:topLinePunct w:val="0"/>
        <w:autoSpaceDE w:val="0"/>
        <w:autoSpaceDN w:val="0"/>
        <w:bidi w:val="0"/>
        <w:adjustRightInd w:val="0"/>
        <w:snapToGrid w:val="0"/>
        <w:spacing w:before="78" w:line="365" w:lineRule="auto"/>
        <w:ind w:left="28" w:right="93" w:firstLine="483"/>
        <w:textAlignment w:val="baseline"/>
        <w:rPr>
          <w:rFonts w:ascii="宋体" w:hAnsi="宋体" w:eastAsia="宋体" w:cs="宋体"/>
          <w:sz w:val="24"/>
          <w:szCs w:val="24"/>
        </w:rPr>
      </w:pPr>
      <w:r>
        <w:rPr>
          <w:rFonts w:ascii="宋体" w:hAnsi="宋体" w:eastAsia="宋体" w:cs="宋体"/>
          <w:sz w:val="24"/>
          <w:szCs w:val="24"/>
        </w:rPr>
        <w:t>为保证配置管理流程的有效性，定义以下关键绩</w:t>
      </w:r>
      <w:r>
        <w:rPr>
          <w:rFonts w:ascii="宋体" w:hAnsi="宋体" w:eastAsia="宋体" w:cs="宋体"/>
          <w:spacing w:val="-1"/>
          <w:sz w:val="24"/>
          <w:szCs w:val="24"/>
        </w:rPr>
        <w:t>效指标（</w:t>
      </w:r>
      <w:r>
        <w:rPr>
          <w:rFonts w:ascii="Calibri" w:hAnsi="Calibri" w:eastAsia="Calibri" w:cs="Calibri"/>
          <w:spacing w:val="-1"/>
          <w:sz w:val="24"/>
          <w:szCs w:val="24"/>
        </w:rPr>
        <w:t>KPI</w:t>
      </w:r>
      <w:r>
        <w:rPr>
          <w:rFonts w:ascii="宋体" w:hAnsi="宋体" w:eastAsia="宋体" w:cs="宋体"/>
          <w:spacing w:val="-1"/>
          <w:sz w:val="24"/>
          <w:szCs w:val="24"/>
        </w:rPr>
        <w:t>）和其他相关评价标准用以衡量配置管理流程的有效性和效率：</w:t>
      </w:r>
    </w:p>
    <w:p w14:paraId="70584C66">
      <w:pPr>
        <w:keepNext w:val="0"/>
        <w:keepLines w:val="0"/>
        <w:pageBreakBefore w:val="0"/>
        <w:widowControl w:val="0"/>
        <w:kinsoku w:val="0"/>
        <w:wordWrap/>
        <w:overflowPunct/>
        <w:topLinePunct w:val="0"/>
        <w:autoSpaceDE w:val="0"/>
        <w:autoSpaceDN w:val="0"/>
        <w:bidi w:val="0"/>
        <w:adjustRightInd w:val="0"/>
        <w:snapToGrid w:val="0"/>
        <w:spacing w:before="153" w:line="219" w:lineRule="auto"/>
        <w:ind w:left="509"/>
        <w:textAlignment w:val="baseline"/>
        <w:rPr>
          <w:rFonts w:ascii="宋体" w:hAnsi="宋体" w:eastAsia="宋体" w:cs="宋体"/>
          <w:sz w:val="24"/>
          <w:szCs w:val="24"/>
        </w:rPr>
      </w:pPr>
      <w:r>
        <w:rPr>
          <w:rFonts w:ascii="宋体" w:hAnsi="宋体" w:eastAsia="宋体" w:cs="宋体"/>
          <w:sz w:val="24"/>
          <w:szCs w:val="24"/>
        </w:rPr>
        <w:t>配置数据的准确率 =（配置项数据准确的数量/配置</w:t>
      </w:r>
      <w:r>
        <w:rPr>
          <w:rFonts w:ascii="宋体" w:hAnsi="宋体" w:eastAsia="宋体" w:cs="宋体"/>
          <w:spacing w:val="-1"/>
          <w:sz w:val="24"/>
          <w:szCs w:val="24"/>
        </w:rPr>
        <w:t>项数据总数）*100%</w:t>
      </w:r>
    </w:p>
    <w:p w14:paraId="03C90ADC">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28"/>
        <w:textAlignment w:val="baseline"/>
        <w:outlineLvl w:val="0"/>
        <w:rPr>
          <w:rFonts w:ascii="黑体" w:hAnsi="黑体" w:eastAsia="黑体" w:cs="黑体"/>
          <w:sz w:val="31"/>
          <w:szCs w:val="31"/>
        </w:rPr>
      </w:pPr>
      <w:bookmarkStart w:id="13" w:name="bookmark13"/>
      <w:bookmarkEnd w:id="13"/>
      <w:r>
        <w:rPr>
          <w:rFonts w:ascii="黑体" w:hAnsi="黑体" w:eastAsia="黑体" w:cs="黑体"/>
          <w:b/>
          <w:bCs/>
          <w:spacing w:val="2"/>
          <w:sz w:val="31"/>
          <w:szCs w:val="31"/>
        </w:rPr>
        <w:t>8</w:t>
      </w:r>
      <w:r>
        <w:rPr>
          <w:rFonts w:ascii="黑体" w:hAnsi="黑体" w:eastAsia="黑体" w:cs="黑体"/>
          <w:spacing w:val="29"/>
          <w:sz w:val="31"/>
          <w:szCs w:val="31"/>
        </w:rPr>
        <w:t xml:space="preserve"> </w:t>
      </w:r>
      <w:r>
        <w:rPr>
          <w:rFonts w:ascii="黑体" w:hAnsi="黑体" w:eastAsia="黑体" w:cs="黑体"/>
          <w:b/>
          <w:bCs/>
          <w:spacing w:val="2"/>
          <w:sz w:val="31"/>
          <w:szCs w:val="31"/>
        </w:rPr>
        <w:t>流程持续改进</w:t>
      </w:r>
    </w:p>
    <w:p w14:paraId="01933B16">
      <w:pPr>
        <w:keepNext w:val="0"/>
        <w:keepLines w:val="0"/>
        <w:pageBreakBefore w:val="0"/>
        <w:widowControl w:val="0"/>
        <w:kinsoku w:val="0"/>
        <w:wordWrap/>
        <w:overflowPunct/>
        <w:topLinePunct w:val="0"/>
        <w:autoSpaceDE w:val="0"/>
        <w:autoSpaceDN w:val="0"/>
        <w:bidi w:val="0"/>
        <w:adjustRightInd w:val="0"/>
        <w:snapToGrid w:val="0"/>
        <w:spacing w:before="79" w:line="358" w:lineRule="auto"/>
        <w:ind w:left="933" w:right="74" w:hanging="413"/>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流程负责人定期开展配置管理流程回顾工作，召开回顾会议，与流程相</w:t>
      </w:r>
      <w:r>
        <w:rPr>
          <w:rFonts w:ascii="宋体" w:hAnsi="宋体" w:eastAsia="宋体" w:cs="宋体"/>
          <w:spacing w:val="-1"/>
          <w:sz w:val="24"/>
          <w:szCs w:val="24"/>
        </w:rPr>
        <w:t>关人员讨论流程实施及流程改进措施。</w:t>
      </w:r>
    </w:p>
    <w:p w14:paraId="753A0EC8">
      <w:pPr>
        <w:keepNext w:val="0"/>
        <w:keepLines w:val="0"/>
        <w:pageBreakBefore w:val="0"/>
        <w:widowControl w:val="0"/>
        <w:kinsoku w:val="0"/>
        <w:wordWrap/>
        <w:overflowPunct/>
        <w:topLinePunct w:val="0"/>
        <w:autoSpaceDE w:val="0"/>
        <w:autoSpaceDN w:val="0"/>
        <w:bidi w:val="0"/>
        <w:adjustRightInd w:val="0"/>
        <w:snapToGrid w:val="0"/>
        <w:spacing w:before="265" w:line="295" w:lineRule="auto"/>
        <w:ind w:left="928" w:right="74" w:hanging="408"/>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流程负责人根据会议讨论的内容，进一步制定流程改进点，同时将对流</w:t>
      </w:r>
      <w:r>
        <w:rPr>
          <w:rFonts w:ascii="宋体" w:hAnsi="宋体" w:eastAsia="宋体" w:cs="宋体"/>
          <w:spacing w:val="-1"/>
          <w:sz w:val="24"/>
          <w:szCs w:val="24"/>
        </w:rPr>
        <w:t>程的改进写进服务改进计划。</w:t>
      </w:r>
    </w:p>
    <w:p w14:paraId="51F56888">
      <w:pPr>
        <w:keepNext w:val="0"/>
        <w:keepLines w:val="0"/>
        <w:pageBreakBefore w:val="0"/>
        <w:widowControl w:val="0"/>
        <w:kinsoku w:val="0"/>
        <w:wordWrap/>
        <w:overflowPunct/>
        <w:topLinePunct w:val="0"/>
        <w:autoSpaceDE w:val="0"/>
        <w:autoSpaceDN w:val="0"/>
        <w:bidi w:val="0"/>
        <w:adjustRightInd w:val="0"/>
        <w:snapToGrid w:val="0"/>
        <w:spacing w:before="176" w:line="239" w:lineRule="auto"/>
        <w:ind w:left="520"/>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0"/>
          <w:sz w:val="24"/>
          <w:szCs w:val="24"/>
        </w:rPr>
        <w:t xml:space="preserve"> </w:t>
      </w:r>
      <w:r>
        <w:rPr>
          <w:rFonts w:ascii="宋体" w:hAnsi="宋体" w:eastAsia="宋体" w:cs="宋体"/>
          <w:spacing w:val="-1"/>
          <w:sz w:val="24"/>
          <w:szCs w:val="24"/>
        </w:rPr>
        <w:t>执行改进计划：流程负责人组织协调相关人员，执行流程改进计划。</w:t>
      </w:r>
    </w:p>
    <w:sectPr>
      <w:footerReference r:id="rId8" w:type="default"/>
      <w:pgSz w:w="11910" w:h="16840"/>
      <w:pgMar w:top="877" w:right="1786" w:bottom="1196" w:left="1779" w:header="0" w:footer="9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87CEC">
    <w:pPr>
      <w:spacing w:line="209" w:lineRule="auto"/>
      <w:ind w:left="3547"/>
      <w:rPr>
        <w:rFonts w:ascii="宋体" w:hAnsi="宋体" w:eastAsia="宋体" w:cs="宋体"/>
        <w:sz w:val="18"/>
        <w:szCs w:val="18"/>
      </w:rPr>
    </w:pPr>
    <w:r>
      <w:rPr>
        <w:rFonts w:ascii="宋体" w:hAnsi="宋体" w:eastAsia="宋体" w:cs="宋体"/>
        <w:spacing w:val="-11"/>
        <w:sz w:val="18"/>
        <w:szCs w:val="18"/>
      </w:rPr>
      <w:t>第</w:t>
    </w:r>
    <w:r>
      <w:rPr>
        <w:rFonts w:ascii="宋体" w:hAnsi="宋体" w:eastAsia="宋体" w:cs="宋体"/>
        <w:spacing w:val="-21"/>
        <w:sz w:val="18"/>
        <w:szCs w:val="18"/>
      </w:rPr>
      <w:t xml:space="preserve"> </w:t>
    </w:r>
    <w:r>
      <w:rPr>
        <w:rFonts w:ascii="宋体" w:hAnsi="宋体" w:eastAsia="宋体" w:cs="宋体"/>
        <w:spacing w:val="-11"/>
        <w:sz w:val="18"/>
        <w:szCs w:val="18"/>
      </w:rPr>
      <w:t>1</w:t>
    </w:r>
    <w:r>
      <w:rPr>
        <w:rFonts w:ascii="宋体" w:hAnsi="宋体" w:eastAsia="宋体" w:cs="宋体"/>
        <w:spacing w:val="-39"/>
        <w:sz w:val="18"/>
        <w:szCs w:val="18"/>
      </w:rPr>
      <w:t xml:space="preserve"> </w:t>
    </w:r>
    <w:r>
      <w:rPr>
        <w:rFonts w:ascii="宋体" w:hAnsi="宋体" w:eastAsia="宋体" w:cs="宋体"/>
        <w:spacing w:val="-11"/>
        <w:sz w:val="18"/>
        <w:szCs w:val="18"/>
      </w:rPr>
      <w:t>页，共</w:t>
    </w:r>
    <w:r>
      <w:rPr>
        <w:rFonts w:ascii="宋体" w:hAnsi="宋体" w:eastAsia="宋体" w:cs="宋体"/>
        <w:spacing w:val="-16"/>
        <w:sz w:val="18"/>
        <w:szCs w:val="18"/>
      </w:rPr>
      <w:t xml:space="preserve"> </w:t>
    </w:r>
    <w:r>
      <w:rPr>
        <w:rFonts w:ascii="Calibri" w:hAnsi="Calibri" w:eastAsia="Calibri" w:cs="Calibri"/>
        <w:spacing w:val="-11"/>
        <w:sz w:val="18"/>
        <w:szCs w:val="18"/>
      </w:rPr>
      <w:t>9</w:t>
    </w:r>
    <w:r>
      <w:rPr>
        <w:rFonts w:ascii="Calibri" w:hAnsi="Calibri" w:eastAsia="Calibri" w:cs="Calibri"/>
        <w:spacing w:val="12"/>
        <w:sz w:val="18"/>
        <w:szCs w:val="18"/>
      </w:rPr>
      <w:t xml:space="preserve"> </w:t>
    </w:r>
    <w:r>
      <w:rPr>
        <w:rFonts w:ascii="宋体" w:hAnsi="宋体" w:eastAsia="宋体" w:cs="宋体"/>
        <w:spacing w:val="-11"/>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77E97">
    <w:pPr>
      <w:spacing w:line="209" w:lineRule="auto"/>
      <w:ind w:left="3547"/>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5"/>
        <w:sz w:val="18"/>
        <w:szCs w:val="18"/>
      </w:rPr>
      <w:t xml:space="preserve"> </w:t>
    </w:r>
    <w:r>
      <w:rPr>
        <w:rFonts w:ascii="宋体" w:hAnsi="宋体" w:eastAsia="宋体" w:cs="宋体"/>
        <w:spacing w:val="-9"/>
        <w:sz w:val="18"/>
        <w:szCs w:val="18"/>
      </w:rPr>
      <w:t>2</w:t>
    </w:r>
    <w:r>
      <w:rPr>
        <w:rFonts w:ascii="宋体" w:hAnsi="宋体" w:eastAsia="宋体" w:cs="宋体"/>
        <w:spacing w:val="-39"/>
        <w:sz w:val="18"/>
        <w:szCs w:val="18"/>
      </w:rPr>
      <w:t xml:space="preserve"> </w:t>
    </w:r>
    <w:r>
      <w:rPr>
        <w:rFonts w:ascii="宋体" w:hAnsi="宋体" w:eastAsia="宋体" w:cs="宋体"/>
        <w:spacing w:val="-9"/>
        <w:sz w:val="18"/>
        <w:szCs w:val="18"/>
      </w:rPr>
      <w:t>页，共</w:t>
    </w:r>
    <w:r>
      <w:rPr>
        <w:rFonts w:ascii="宋体" w:hAnsi="宋体" w:eastAsia="宋体" w:cs="宋体"/>
        <w:spacing w:val="-16"/>
        <w:sz w:val="18"/>
        <w:szCs w:val="18"/>
      </w:rPr>
      <w:t xml:space="preserve"> </w:t>
    </w:r>
    <w:r>
      <w:rPr>
        <w:rFonts w:ascii="Calibri" w:hAnsi="Calibri" w:eastAsia="Calibri" w:cs="Calibri"/>
        <w:spacing w:val="-9"/>
        <w:sz w:val="18"/>
        <w:szCs w:val="18"/>
      </w:rPr>
      <w:t>9</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0F362">
    <w:pPr>
      <w:spacing w:line="209" w:lineRule="auto"/>
      <w:ind w:left="3639"/>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5"/>
        <w:sz w:val="18"/>
        <w:szCs w:val="18"/>
      </w:rPr>
      <w:t xml:space="preserve"> </w:t>
    </w:r>
    <w:r>
      <w:rPr>
        <w:rFonts w:ascii="宋体" w:hAnsi="宋体" w:eastAsia="宋体" w:cs="宋体"/>
        <w:spacing w:val="-9"/>
        <w:sz w:val="18"/>
        <w:szCs w:val="18"/>
      </w:rPr>
      <w:t>3</w:t>
    </w:r>
    <w:r>
      <w:rPr>
        <w:rFonts w:ascii="宋体" w:hAnsi="宋体" w:eastAsia="宋体" w:cs="宋体"/>
        <w:spacing w:val="-39"/>
        <w:sz w:val="18"/>
        <w:szCs w:val="18"/>
      </w:rPr>
      <w:t xml:space="preserve"> </w:t>
    </w:r>
    <w:r>
      <w:rPr>
        <w:rFonts w:ascii="宋体" w:hAnsi="宋体" w:eastAsia="宋体" w:cs="宋体"/>
        <w:spacing w:val="-9"/>
        <w:sz w:val="18"/>
        <w:szCs w:val="18"/>
      </w:rPr>
      <w:t>页，共</w:t>
    </w:r>
    <w:r>
      <w:rPr>
        <w:rFonts w:ascii="宋体" w:hAnsi="宋体" w:eastAsia="宋体" w:cs="宋体"/>
        <w:spacing w:val="-16"/>
        <w:sz w:val="18"/>
        <w:szCs w:val="18"/>
      </w:rPr>
      <w:t xml:space="preserve"> </w:t>
    </w:r>
    <w:r>
      <w:rPr>
        <w:rFonts w:ascii="Calibri" w:hAnsi="Calibri" w:eastAsia="Calibri" w:cs="Calibri"/>
        <w:spacing w:val="-9"/>
        <w:sz w:val="18"/>
        <w:szCs w:val="18"/>
      </w:rPr>
      <w:t>9</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BE76A">
    <w:pPr>
      <w:spacing w:line="209" w:lineRule="auto"/>
      <w:ind w:left="3547"/>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5"/>
        <w:sz w:val="18"/>
        <w:szCs w:val="18"/>
      </w:rPr>
      <w:t xml:space="preserve"> </w:t>
    </w:r>
    <w:r>
      <w:rPr>
        <w:rFonts w:ascii="宋体" w:hAnsi="宋体" w:eastAsia="宋体" w:cs="宋体"/>
        <w:spacing w:val="-9"/>
        <w:sz w:val="18"/>
        <w:szCs w:val="18"/>
      </w:rPr>
      <w:t>9</w:t>
    </w:r>
    <w:r>
      <w:rPr>
        <w:rFonts w:ascii="宋体" w:hAnsi="宋体" w:eastAsia="宋体" w:cs="宋体"/>
        <w:spacing w:val="-39"/>
        <w:sz w:val="18"/>
        <w:szCs w:val="18"/>
      </w:rPr>
      <w:t xml:space="preserve"> </w:t>
    </w:r>
    <w:r>
      <w:rPr>
        <w:rFonts w:ascii="宋体" w:hAnsi="宋体" w:eastAsia="宋体" w:cs="宋体"/>
        <w:spacing w:val="-9"/>
        <w:sz w:val="18"/>
        <w:szCs w:val="18"/>
      </w:rPr>
      <w:t>页，共</w:t>
    </w:r>
    <w:r>
      <w:rPr>
        <w:rFonts w:ascii="宋体" w:hAnsi="宋体" w:eastAsia="宋体" w:cs="宋体"/>
        <w:spacing w:val="-16"/>
        <w:sz w:val="18"/>
        <w:szCs w:val="18"/>
      </w:rPr>
      <w:t xml:space="preserve"> </w:t>
    </w:r>
    <w:r>
      <w:rPr>
        <w:rFonts w:ascii="Calibri" w:hAnsi="Calibri" w:eastAsia="Calibri" w:cs="Calibri"/>
        <w:spacing w:val="-9"/>
        <w:sz w:val="18"/>
        <w:szCs w:val="18"/>
      </w:rPr>
      <w:t>9</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8C23CB"/>
    <w:rsid w:val="3CBF4B5F"/>
    <w:rsid w:val="4622744D"/>
    <w:rsid w:val="58EF1105"/>
    <w:rsid w:val="732168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2398</Words>
  <Characters>2514</Characters>
  <Lines>0</Lines>
  <Paragraphs>0</Paragraphs>
  <TotalTime>2</TotalTime>
  <ScaleCrop>false</ScaleCrop>
  <LinksUpToDate>false</LinksUpToDate>
  <CharactersWithSpaces>2647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2022-11-30T11:26:00Z</dcterms:created>
  <dc:creator>LoriChen</dc:creator>
  <cp:lastModifiedBy>郝宇</cp:lastModifiedBy>
  <dcterms:modified xsi:type="dcterms:W3CDTF">2025-10-04T18:20:03Z</dcterms:modified>
  <dc:title>ITSS体系文件</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2025-09-29T03:03:08Z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FE8AB8DE432743B3ADC1A93F197651EF_12</vt:lpwstr>
  </property>
</Properties>
</file>