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73" w:lineRule="auto"/>
      </w:pPr>
    </w:p>
    <w:p>
      <w:pPr>
        <w:pStyle w:val="BodyText"/>
        <w:spacing w:line="274" w:lineRule="auto"/>
      </w:pPr>
    </w:p>
    <w:p>
      <w:pPr>
        <w:pStyle w:val="BodyText"/>
        <w:spacing w:line="274" w:lineRule="auto"/>
      </w:pPr>
    </w:p>
    <w:p>
      <w:pPr>
        <w:pStyle w:val="BodyText"/>
        <w:spacing w:line="274" w:lineRule="auto"/>
      </w:pPr>
    </w:p>
    <w:p>
      <w:pPr>
        <w:spacing w:before="165" w:line="223" w:lineRule="auto"/>
        <w:ind w:left="364" w:firstLine="210" w:firstLineChars="100"/>
        <w:outlineLvl w:val="0"/>
        <w:rPr>
          <w:rFonts w:ascii="仿宋" w:eastAsia="仿宋" w:hAnsi="仿宋" w:cs="仿宋"/>
          <w:sz w:val="51"/>
          <w:szCs w:val="51"/>
        </w:rPr>
      </w:pPr>
      <w:r>
        <w:rPr>
          <w:rFonts w:ascii="仿宋" w:eastAsia="仿宋" w:hAnsi="仿宋" w:cs="仿宋"/>
          <w:b/>
          <w:bCs/>
          <w:spacing w:val="3"/>
          <w:sz w:val="51"/>
          <w:szCs w:val="51"/>
        </w:rPr>
        <w:t>甘肃国邦信息科技有限公司</w:t>
      </w:r>
    </w:p>
    <w:p>
      <w:pPr>
        <w:pStyle w:val="BodyText"/>
        <w:spacing w:line="285" w:lineRule="auto"/>
      </w:pPr>
    </w:p>
    <w:p>
      <w:pPr>
        <w:pStyle w:val="BodyText"/>
        <w:spacing w:line="286" w:lineRule="auto"/>
      </w:pPr>
    </w:p>
    <w:p>
      <w:pPr>
        <w:pStyle w:val="BodyText"/>
        <w:spacing w:line="286" w:lineRule="auto"/>
      </w:pPr>
    </w:p>
    <w:p>
      <w:pPr>
        <w:pStyle w:val="BodyText"/>
        <w:spacing w:line="286" w:lineRule="auto"/>
      </w:pPr>
    </w:p>
    <w:p>
      <w:pPr>
        <w:spacing w:before="166" w:line="225" w:lineRule="auto"/>
        <w:ind w:left="2164"/>
        <w:outlineLvl w:val="0"/>
        <w:rPr>
          <w:rFonts w:ascii="仿宋" w:eastAsia="仿宋" w:hAnsi="仿宋" w:cs="仿宋"/>
          <w:sz w:val="51"/>
          <w:szCs w:val="51"/>
        </w:rPr>
      </w:pPr>
      <w:r>
        <w:rPr>
          <w:rFonts w:ascii="仿宋" w:eastAsia="仿宋" w:hAnsi="仿宋" w:cs="仿宋"/>
          <w:b/>
          <w:bCs/>
          <w:spacing w:val="3"/>
          <w:sz w:val="51"/>
          <w:szCs w:val="51"/>
        </w:rPr>
        <w:t>运维服务目录</w:t>
      </w: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spacing w:before="72" w:line="219" w:lineRule="auto"/>
        <w:ind w:left="2828"/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/>
          <w:spacing w:val="-6"/>
          <w:sz w:val="22"/>
          <w:szCs w:val="22"/>
        </w:rPr>
        <w:t>拟</w:t>
      </w:r>
      <w:r>
        <w:rPr>
          <w:rFonts w:ascii="宋体" w:eastAsia="宋体" w:hAnsi="宋体" w:cs="宋体"/>
          <w:spacing w:val="7"/>
          <w:sz w:val="22"/>
          <w:szCs w:val="22"/>
        </w:rPr>
        <w:t xml:space="preserve">  </w:t>
      </w:r>
      <w:r>
        <w:rPr>
          <w:rFonts w:ascii="宋体" w:eastAsia="宋体" w:hAnsi="宋体" w:cs="宋体"/>
          <w:spacing w:val="-6"/>
          <w:sz w:val="22"/>
          <w:szCs w:val="22"/>
        </w:rPr>
        <w:t>制：</w:t>
      </w:r>
      <w:r>
        <w:rPr>
          <w:rFonts w:ascii="宋体" w:eastAsia="宋体" w:hAnsi="宋体" w:cs="宋体"/>
          <w:spacing w:val="9"/>
          <w:sz w:val="22"/>
          <w:szCs w:val="22"/>
        </w:rPr>
        <w:t xml:space="preserve">  </w:t>
      </w:r>
      <w:r>
        <w:rPr>
          <w:rFonts w:ascii="宋体" w:eastAsia="宋体" w:hAnsi="宋体" w:cs="宋体"/>
          <w:spacing w:val="-6"/>
          <w:sz w:val="22"/>
          <w:szCs w:val="22"/>
        </w:rPr>
        <w:t>胡葛鹏宇</w:t>
      </w:r>
    </w:p>
    <w:p>
      <w:pPr>
        <w:pStyle w:val="BodyText"/>
        <w:spacing w:line="272" w:lineRule="auto"/>
      </w:pPr>
    </w:p>
    <w:p>
      <w:pPr>
        <w:pStyle w:val="BodyText"/>
        <w:spacing w:line="273" w:lineRule="auto"/>
      </w:pPr>
    </w:p>
    <w:p>
      <w:pPr>
        <w:spacing w:before="72" w:line="220" w:lineRule="auto"/>
        <w:ind w:left="2840"/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/>
          <w:spacing w:val="-13"/>
          <w:sz w:val="22"/>
          <w:szCs w:val="22"/>
        </w:rPr>
        <w:t>审</w:t>
      </w:r>
      <w:r>
        <w:rPr>
          <w:rFonts w:ascii="宋体" w:eastAsia="宋体" w:hAnsi="宋体" w:cs="宋体"/>
          <w:spacing w:val="5"/>
          <w:sz w:val="22"/>
          <w:szCs w:val="22"/>
        </w:rPr>
        <w:t xml:space="preserve">  </w:t>
      </w:r>
      <w:r>
        <w:rPr>
          <w:rFonts w:ascii="宋体" w:eastAsia="宋体" w:hAnsi="宋体" w:cs="宋体"/>
          <w:spacing w:val="-13"/>
          <w:sz w:val="22"/>
          <w:szCs w:val="22"/>
        </w:rPr>
        <w:t>批</w:t>
      </w:r>
      <w:r>
        <w:rPr>
          <w:rFonts w:ascii="宋体" w:eastAsia="宋体" w:hAnsi="宋体" w:cs="宋体"/>
          <w:spacing w:val="-82"/>
          <w:sz w:val="22"/>
          <w:szCs w:val="22"/>
        </w:rPr>
        <w:t xml:space="preserve"> </w:t>
      </w:r>
      <w:r>
        <w:rPr>
          <w:rFonts w:ascii="宋体" w:eastAsia="宋体" w:hAnsi="宋体" w:cs="宋体"/>
          <w:spacing w:val="-13"/>
          <w:sz w:val="22"/>
          <w:szCs w:val="22"/>
        </w:rPr>
        <w:t>：</w:t>
      </w:r>
      <w:r>
        <w:rPr>
          <w:rFonts w:ascii="宋体" w:eastAsia="宋体" w:hAnsi="宋体" w:cs="宋体"/>
          <w:spacing w:val="5"/>
          <w:sz w:val="22"/>
          <w:szCs w:val="22"/>
        </w:rPr>
        <w:t xml:space="preserve">  </w:t>
      </w:r>
      <w:r>
        <w:rPr>
          <w:rFonts w:ascii="宋体" w:eastAsia="宋体" w:hAnsi="宋体" w:cs="宋体"/>
          <w:spacing w:val="-13"/>
          <w:sz w:val="22"/>
          <w:szCs w:val="22"/>
        </w:rPr>
        <w:t>赵</w:t>
      </w:r>
      <w:r>
        <w:rPr>
          <w:rFonts w:ascii="宋体" w:eastAsia="宋体" w:hAnsi="宋体" w:cs="宋体"/>
          <w:spacing w:val="5"/>
          <w:sz w:val="22"/>
          <w:szCs w:val="22"/>
        </w:rPr>
        <w:t xml:space="preserve">  </w:t>
      </w:r>
      <w:r>
        <w:rPr>
          <w:rFonts w:ascii="宋体" w:eastAsia="宋体" w:hAnsi="宋体" w:cs="宋体"/>
          <w:spacing w:val="-13"/>
          <w:sz w:val="22"/>
          <w:szCs w:val="22"/>
        </w:rPr>
        <w:t>鑫</w:t>
      </w:r>
    </w:p>
    <w:p>
      <w:pPr>
        <w:spacing w:line="220" w:lineRule="auto"/>
        <w:rPr>
          <w:rFonts w:ascii="宋体" w:eastAsia="宋体" w:hAnsi="宋体" w:cs="宋体"/>
          <w:sz w:val="22"/>
          <w:szCs w:val="22"/>
        </w:rPr>
        <w:sectPr>
          <w:pgSz w:w="11905" w:h="16837"/>
          <w:pgMar w:top="1431" w:right="1785" w:bottom="0" w:left="1785" w:header="0" w:footer="0" w:gutter="0"/>
          <w:cols w:num="1" w:space="720"/>
        </w:sectPr>
      </w:pPr>
    </w:p>
    <w:tbl>
      <w:tblPr>
        <w:tblStyle w:val="TableNormal0"/>
        <w:tblW w:w="982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4"/>
        <w:gridCol w:w="1972"/>
        <w:gridCol w:w="1491"/>
        <w:gridCol w:w="2893"/>
        <w:gridCol w:w="2160"/>
      </w:tblGrid>
      <w:tr>
        <w:tblPrEx>
          <w:tblW w:w="9820" w:type="dxa"/>
          <w:jc w:val="center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/>
          <w:jc w:val="center"/>
        </w:trPr>
        <w:tc>
          <w:tcPr>
            <w:tcW w:w="9820" w:type="dxa"/>
            <w:gridSpan w:val="5"/>
            <w:tcBorders>
              <w:left w:val="single" w:sz="14" w:space="0" w:color="000000"/>
              <w:right w:val="single" w:sz="14" w:space="0" w:color="000000"/>
            </w:tcBorders>
            <w:vAlign w:val="bottom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7" w:after="0" w:line="188" w:lineRule="auto"/>
              <w:ind w:left="4220"/>
              <w:jc w:val="both"/>
              <w:textAlignment w:val="baseline"/>
              <w:rPr>
                <w:rFonts w:ascii="仿宋" w:eastAsia="仿宋" w:hAnsi="仿宋" w:cs="仿宋"/>
                <w:sz w:val="35"/>
                <w:szCs w:val="35"/>
              </w:rPr>
            </w:pPr>
            <w:r>
              <w:rPr>
                <w:rFonts w:ascii="仿宋" w:eastAsia="仿宋" w:hAnsi="仿宋" w:cs="仿宋"/>
                <w:b/>
                <w:bCs/>
                <w:spacing w:val="-5"/>
                <w:sz w:val="35"/>
                <w:szCs w:val="35"/>
              </w:rPr>
              <w:t>修改记录</w:t>
            </w:r>
          </w:p>
        </w:tc>
      </w:tr>
      <w:tr>
        <w:tblPrEx>
          <w:tblW w:w="982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/>
          <w:jc w:val="center"/>
        </w:trPr>
        <w:tc>
          <w:tcPr>
            <w:tcW w:w="1304" w:type="dxa"/>
            <w:tcBorders>
              <w:left w:val="single" w:sz="14" w:space="0" w:color="000000"/>
            </w:tcBorders>
            <w:vAlign w:val="bottom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1" w:after="0" w:line="182" w:lineRule="auto"/>
              <w:ind w:left="300"/>
              <w:jc w:val="both"/>
              <w:textAlignment w:val="baseline"/>
              <w:rPr>
                <w:rFonts w:ascii="黑体" w:eastAsia="黑体" w:hAnsi="黑体" w:cs="黑体"/>
                <w:sz w:val="23"/>
                <w:szCs w:val="23"/>
              </w:rPr>
            </w:pPr>
            <w:r>
              <w:rPr>
                <w:rFonts w:ascii="黑体" w:eastAsia="黑体" w:hAnsi="黑体" w:cs="黑体"/>
                <w:spacing w:val="1"/>
                <w:sz w:val="23"/>
                <w:szCs w:val="23"/>
              </w:rPr>
              <w:t>版本号</w:t>
            </w:r>
          </w:p>
        </w:tc>
        <w:tc>
          <w:tcPr>
            <w:tcW w:w="1972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1" w:after="0" w:line="182" w:lineRule="auto"/>
              <w:ind w:left="455"/>
              <w:jc w:val="both"/>
              <w:textAlignment w:val="baseline"/>
              <w:rPr>
                <w:rFonts w:ascii="黑体" w:eastAsia="黑体" w:hAnsi="黑体" w:cs="黑体"/>
                <w:sz w:val="23"/>
                <w:szCs w:val="23"/>
              </w:rPr>
            </w:pPr>
            <w:r>
              <w:rPr>
                <w:rFonts w:ascii="黑体" w:eastAsia="黑体" w:hAnsi="黑体" w:cs="黑体"/>
                <w:spacing w:val="3"/>
                <w:sz w:val="23"/>
                <w:szCs w:val="23"/>
              </w:rPr>
              <w:t>新建/修改</w:t>
            </w:r>
          </w:p>
        </w:tc>
        <w:tc>
          <w:tcPr>
            <w:tcW w:w="1491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1" w:after="0" w:line="182" w:lineRule="auto"/>
              <w:ind w:left="396"/>
              <w:jc w:val="both"/>
              <w:textAlignment w:val="baseline"/>
              <w:rPr>
                <w:rFonts w:ascii="黑体" w:eastAsia="黑体" w:hAnsi="黑体" w:cs="黑体"/>
                <w:sz w:val="23"/>
                <w:szCs w:val="23"/>
              </w:rPr>
            </w:pPr>
            <w:r>
              <w:rPr>
                <w:rFonts w:ascii="黑体" w:eastAsia="黑体" w:hAnsi="黑体" w:cs="黑体"/>
                <w:spacing w:val="2"/>
                <w:sz w:val="23"/>
                <w:szCs w:val="23"/>
              </w:rPr>
              <w:t>编写人</w:t>
            </w:r>
          </w:p>
        </w:tc>
        <w:tc>
          <w:tcPr>
            <w:tcW w:w="2893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1" w:after="0" w:line="182" w:lineRule="auto"/>
              <w:ind w:left="1262"/>
              <w:jc w:val="both"/>
              <w:textAlignment w:val="baseline"/>
              <w:rPr>
                <w:rFonts w:ascii="黑体" w:eastAsia="黑体" w:hAnsi="黑体" w:cs="黑体"/>
                <w:sz w:val="23"/>
                <w:szCs w:val="23"/>
              </w:rPr>
            </w:pPr>
            <w:r>
              <w:rPr>
                <w:rFonts w:ascii="黑体" w:eastAsia="黑体" w:hAnsi="黑体" w:cs="黑体"/>
                <w:spacing w:val="-18"/>
                <w:sz w:val="23"/>
                <w:szCs w:val="23"/>
              </w:rPr>
              <w:t>日期</w:t>
            </w:r>
          </w:p>
        </w:tc>
        <w:tc>
          <w:tcPr>
            <w:tcW w:w="2160" w:type="dxa"/>
            <w:tcBorders>
              <w:right w:val="single" w:sz="14" w:space="0" w:color="000000"/>
            </w:tcBorders>
            <w:vAlign w:val="bottom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1" w:after="0" w:line="182" w:lineRule="auto"/>
              <w:ind w:left="860"/>
              <w:jc w:val="both"/>
              <w:textAlignment w:val="baseline"/>
              <w:rPr>
                <w:rFonts w:ascii="黑体" w:eastAsia="黑体" w:hAnsi="黑体" w:cs="黑体"/>
                <w:sz w:val="23"/>
                <w:szCs w:val="23"/>
              </w:rPr>
            </w:pPr>
            <w:r>
              <w:rPr>
                <w:rFonts w:ascii="黑体" w:eastAsia="黑体" w:hAnsi="黑体" w:cs="黑体"/>
                <w:sz w:val="23"/>
                <w:szCs w:val="23"/>
              </w:rPr>
              <w:t>备注</w:t>
            </w:r>
          </w:p>
        </w:tc>
      </w:tr>
      <w:tr>
        <w:tblPrEx>
          <w:tblW w:w="982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/>
          <w:jc w:val="center"/>
        </w:trPr>
        <w:tc>
          <w:tcPr>
            <w:tcW w:w="1304" w:type="dxa"/>
            <w:tcBorders>
              <w:left w:val="single" w:sz="14" w:space="0" w:color="000000"/>
            </w:tcBorders>
            <w:vAlign w:val="bottom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after="0" w:line="185" w:lineRule="auto"/>
              <w:ind w:left="410"/>
              <w:jc w:val="both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3"/>
                <w:szCs w:val="23"/>
              </w:rPr>
              <w:t>V1.0</w:t>
            </w:r>
          </w:p>
        </w:tc>
        <w:tc>
          <w:tcPr>
            <w:tcW w:w="1972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after="0" w:line="183" w:lineRule="auto"/>
              <w:ind w:left="753"/>
              <w:jc w:val="both"/>
              <w:textAlignment w:val="baseline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z w:val="23"/>
                <w:szCs w:val="23"/>
              </w:rPr>
              <w:t>新建</w:t>
            </w:r>
          </w:p>
        </w:tc>
        <w:tc>
          <w:tcPr>
            <w:tcW w:w="1491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after="0" w:line="183" w:lineRule="auto"/>
              <w:ind w:left="406"/>
              <w:jc w:val="both"/>
              <w:textAlignment w:val="baseline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-1"/>
                <w:sz w:val="23"/>
                <w:szCs w:val="23"/>
              </w:rPr>
              <w:t>胡葛鹏宇</w:t>
            </w:r>
          </w:p>
        </w:tc>
        <w:tc>
          <w:tcPr>
            <w:tcW w:w="2893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after="0" w:line="185" w:lineRule="auto"/>
              <w:ind w:left="925"/>
              <w:jc w:val="both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3"/>
                <w:szCs w:val="23"/>
              </w:rPr>
              <w:t>202</w:t>
            </w:r>
            <w:r>
              <w:rPr>
                <w:rFonts w:ascii="Times New Roman" w:eastAsia="宋体" w:hAnsi="Times New Roman" w:cs="Times New Roman" w:hint="eastAsia"/>
                <w:spacing w:val="1"/>
                <w:sz w:val="23"/>
                <w:szCs w:val="23"/>
                <w:lang w:val="en-US" w:eastAsia="zh-CN"/>
              </w:rPr>
              <w:t>5</w:t>
            </w:r>
            <w:r>
              <w:rPr>
                <w:rFonts w:ascii="Times New Roman" w:eastAsia="Times New Roman" w:hAnsi="Times New Roman" w:cs="Times New Roman"/>
                <w:spacing w:val="1"/>
                <w:sz w:val="23"/>
                <w:szCs w:val="23"/>
              </w:rPr>
              <w:t>.</w:t>
            </w:r>
            <w:r>
              <w:rPr>
                <w:rFonts w:ascii="Times New Roman" w:eastAsia="宋体" w:hAnsi="Times New Roman" w:cs="Times New Roman" w:hint="eastAsia"/>
                <w:spacing w:val="1"/>
                <w:sz w:val="23"/>
                <w:szCs w:val="23"/>
                <w:lang w:val="en-US" w:eastAsia="zh-CN"/>
              </w:rPr>
              <w:t>01</w:t>
            </w:r>
            <w:r>
              <w:rPr>
                <w:rFonts w:ascii="Times New Roman" w:eastAsia="Times New Roman" w:hAnsi="Times New Roman" w:cs="Times New Roman"/>
                <w:spacing w:val="1"/>
                <w:sz w:val="23"/>
                <w:szCs w:val="23"/>
              </w:rPr>
              <w:t>.07</w:t>
            </w:r>
          </w:p>
        </w:tc>
        <w:tc>
          <w:tcPr>
            <w:tcW w:w="2160" w:type="dxa"/>
            <w:tcBorders>
              <w:right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</w:tr>
      <w:tr>
        <w:tblPrEx>
          <w:tblW w:w="982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/>
          <w:jc w:val="center"/>
        </w:trPr>
        <w:tc>
          <w:tcPr>
            <w:tcW w:w="1304" w:type="dxa"/>
            <w:tcBorders>
              <w:left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1972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1491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2893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2160" w:type="dxa"/>
            <w:tcBorders>
              <w:right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</w:tr>
      <w:tr>
        <w:tblPrEx>
          <w:tblW w:w="982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/>
          <w:jc w:val="center"/>
        </w:trPr>
        <w:tc>
          <w:tcPr>
            <w:tcW w:w="1304" w:type="dxa"/>
            <w:tcBorders>
              <w:left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1972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1491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2893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2160" w:type="dxa"/>
            <w:tcBorders>
              <w:right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</w:tr>
      <w:tr>
        <w:tblPrEx>
          <w:tblW w:w="982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/>
          <w:jc w:val="center"/>
        </w:trPr>
        <w:tc>
          <w:tcPr>
            <w:tcW w:w="1304" w:type="dxa"/>
            <w:tcBorders>
              <w:left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1972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1491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2893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2160" w:type="dxa"/>
            <w:tcBorders>
              <w:right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</w:tr>
      <w:tr>
        <w:tblPrEx>
          <w:tblW w:w="982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/>
          <w:jc w:val="center"/>
        </w:trPr>
        <w:tc>
          <w:tcPr>
            <w:tcW w:w="1304" w:type="dxa"/>
            <w:tcBorders>
              <w:left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1972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1491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2893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2160" w:type="dxa"/>
            <w:tcBorders>
              <w:right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</w:tr>
      <w:tr>
        <w:tblPrEx>
          <w:tblW w:w="982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/>
          <w:jc w:val="center"/>
        </w:trPr>
        <w:tc>
          <w:tcPr>
            <w:tcW w:w="1304" w:type="dxa"/>
            <w:tcBorders>
              <w:left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1972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1491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2893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2160" w:type="dxa"/>
            <w:tcBorders>
              <w:right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</w:tr>
      <w:tr>
        <w:tblPrEx>
          <w:tblW w:w="982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/>
          <w:jc w:val="center"/>
        </w:trPr>
        <w:tc>
          <w:tcPr>
            <w:tcW w:w="1304" w:type="dxa"/>
            <w:tcBorders>
              <w:left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1972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1491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2893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2160" w:type="dxa"/>
            <w:tcBorders>
              <w:right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</w:tr>
      <w:tr>
        <w:tblPrEx>
          <w:tblW w:w="982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/>
          <w:jc w:val="center"/>
        </w:trPr>
        <w:tc>
          <w:tcPr>
            <w:tcW w:w="1304" w:type="dxa"/>
            <w:tcBorders>
              <w:left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1972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1491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2893" w:type="dxa"/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2160" w:type="dxa"/>
            <w:tcBorders>
              <w:right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</w:tr>
      <w:tr>
        <w:tblPrEx>
          <w:tblW w:w="982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/>
          <w:jc w:val="center"/>
        </w:trPr>
        <w:tc>
          <w:tcPr>
            <w:tcW w:w="1304" w:type="dxa"/>
            <w:tcBorders>
              <w:left w:val="single" w:sz="14" w:space="0" w:color="000000"/>
              <w:bottom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1972" w:type="dxa"/>
            <w:tcBorders>
              <w:bottom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1491" w:type="dxa"/>
            <w:tcBorders>
              <w:bottom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2893" w:type="dxa"/>
            <w:tcBorders>
              <w:bottom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  <w:tc>
          <w:tcPr>
            <w:tcW w:w="2160" w:type="dxa"/>
            <w:tcBorders>
              <w:bottom w:val="single" w:sz="14" w:space="0" w:color="000000"/>
              <w:right w:val="single" w:sz="14" w:space="0" w:color="000000"/>
            </w:tcBorders>
            <w:vAlign w:val="bottom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/>
              <w:jc w:val="both"/>
              <w:textAlignment w:val="baseline"/>
            </w:pPr>
          </w:p>
        </w:tc>
      </w:tr>
    </w:tbl>
    <w:p>
      <w:pPr>
        <w:pStyle w:val="BodyText"/>
      </w:pPr>
    </w:p>
    <w:p>
      <w:pPr>
        <w:sectPr>
          <w:pgSz w:w="11905" w:h="16837"/>
          <w:pgMar w:top="1336" w:right="1078" w:bottom="0" w:left="979" w:header="0" w:footer="0" w:gutter="0"/>
          <w:cols w:num="1" w:space="720"/>
        </w:sectPr>
      </w:pPr>
    </w:p>
    <w:p>
      <w:pPr>
        <w:spacing w:line="135" w:lineRule="exact"/>
      </w:pPr>
    </w:p>
    <w:tbl>
      <w:tblPr>
        <w:tblStyle w:val="TableNormal0"/>
        <w:tblW w:w="14698" w:type="dxa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1"/>
        <w:gridCol w:w="1542"/>
        <w:gridCol w:w="1973"/>
        <w:gridCol w:w="1922"/>
        <w:gridCol w:w="7640"/>
      </w:tblGrid>
      <w:tr>
        <w:tblPrEx>
          <w:tblW w:w="14698" w:type="dxa"/>
          <w:tblInd w:w="17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/>
        </w:trPr>
        <w:tc>
          <w:tcPr>
            <w:tcW w:w="14698" w:type="dxa"/>
            <w:gridSpan w:val="5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>
            <w:pPr>
              <w:spacing w:before="164" w:line="223" w:lineRule="auto"/>
              <w:ind w:left="4712"/>
              <w:rPr>
                <w:rFonts w:ascii="宋体" w:eastAsia="宋体" w:hAnsi="宋体" w:cs="宋体"/>
                <w:sz w:val="47"/>
                <w:szCs w:val="47"/>
              </w:rPr>
            </w:pPr>
            <w:bookmarkStart w:id="0" w:name="bookmark10"/>
            <w:bookmarkEnd w:id="0"/>
            <w:r>
              <w:rPr>
                <w:rFonts w:ascii="宋体" w:eastAsia="宋体" w:hAnsi="宋体" w:cs="宋体"/>
                <w:b/>
                <w:bCs/>
                <w:spacing w:val="-30"/>
                <w:sz w:val="47"/>
                <w:szCs w:val="47"/>
              </w:rPr>
              <w:t>运</w:t>
            </w:r>
            <w:r>
              <w:rPr>
                <w:rFonts w:ascii="宋体" w:eastAsia="宋体" w:hAnsi="宋体" w:cs="宋体"/>
                <w:spacing w:val="22"/>
                <w:sz w:val="47"/>
                <w:szCs w:val="47"/>
              </w:rPr>
              <w:t xml:space="preserve">  </w:t>
            </w:r>
            <w:r>
              <w:rPr>
                <w:rFonts w:ascii="宋体" w:eastAsia="宋体" w:hAnsi="宋体" w:cs="宋体"/>
                <w:b/>
                <w:bCs/>
                <w:spacing w:val="-30"/>
                <w:sz w:val="47"/>
                <w:szCs w:val="47"/>
              </w:rPr>
              <w:t>维</w:t>
            </w:r>
            <w:r>
              <w:rPr>
                <w:rFonts w:ascii="宋体" w:eastAsia="宋体" w:hAnsi="宋体" w:cs="宋体"/>
                <w:spacing w:val="17"/>
                <w:sz w:val="47"/>
                <w:szCs w:val="47"/>
              </w:rPr>
              <w:t xml:space="preserve">  </w:t>
            </w:r>
            <w:r>
              <w:rPr>
                <w:rFonts w:ascii="宋体" w:eastAsia="宋体" w:hAnsi="宋体" w:cs="宋体"/>
                <w:b/>
                <w:bCs/>
                <w:spacing w:val="-30"/>
                <w:sz w:val="47"/>
                <w:szCs w:val="47"/>
              </w:rPr>
              <w:t>服</w:t>
            </w:r>
            <w:r>
              <w:rPr>
                <w:rFonts w:ascii="宋体" w:eastAsia="宋体" w:hAnsi="宋体" w:cs="宋体"/>
                <w:spacing w:val="20"/>
                <w:sz w:val="47"/>
                <w:szCs w:val="47"/>
              </w:rPr>
              <w:t xml:space="preserve">  </w:t>
            </w:r>
            <w:r>
              <w:rPr>
                <w:rFonts w:ascii="宋体" w:eastAsia="宋体" w:hAnsi="宋体" w:cs="宋体"/>
                <w:b/>
                <w:bCs/>
                <w:spacing w:val="-30"/>
                <w:sz w:val="47"/>
                <w:szCs w:val="47"/>
              </w:rPr>
              <w:t>务</w:t>
            </w:r>
            <w:r>
              <w:rPr>
                <w:rFonts w:ascii="宋体" w:eastAsia="宋体" w:hAnsi="宋体" w:cs="宋体"/>
                <w:spacing w:val="63"/>
                <w:sz w:val="47"/>
                <w:szCs w:val="47"/>
              </w:rPr>
              <w:t xml:space="preserve">  </w:t>
            </w:r>
            <w:r>
              <w:rPr>
                <w:rFonts w:ascii="宋体" w:eastAsia="宋体" w:hAnsi="宋体" w:cs="宋体"/>
                <w:b/>
                <w:bCs/>
                <w:spacing w:val="-30"/>
                <w:sz w:val="47"/>
                <w:szCs w:val="47"/>
              </w:rPr>
              <w:t>目</w:t>
            </w:r>
            <w:r>
              <w:rPr>
                <w:rFonts w:ascii="宋体" w:eastAsia="宋体" w:hAnsi="宋体" w:cs="宋体"/>
                <w:spacing w:val="19"/>
                <w:sz w:val="47"/>
                <w:szCs w:val="47"/>
              </w:rPr>
              <w:t xml:space="preserve">  </w:t>
            </w:r>
            <w:r>
              <w:rPr>
                <w:rFonts w:ascii="宋体" w:eastAsia="宋体" w:hAnsi="宋体" w:cs="宋体"/>
                <w:b/>
                <w:bCs/>
                <w:spacing w:val="-30"/>
                <w:sz w:val="47"/>
                <w:szCs w:val="47"/>
              </w:rPr>
              <w:t>录</w:t>
            </w:r>
          </w:p>
        </w:tc>
      </w:tr>
      <w:tr>
        <w:tblPrEx>
          <w:tblW w:w="14698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/>
        </w:trPr>
        <w:tc>
          <w:tcPr>
            <w:tcW w:w="1621" w:type="dxa"/>
            <w:tcBorders>
              <w:top w:val="single" w:sz="14" w:space="0" w:color="000000"/>
            </w:tcBorders>
            <w:shd w:val="clear" w:color="auto" w:fill="0070C0"/>
          </w:tcPr>
          <w:p>
            <w:pPr>
              <w:spacing w:before="91" w:line="228" w:lineRule="auto"/>
              <w:ind w:left="112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8"/>
                <w:sz w:val="19"/>
                <w:szCs w:val="19"/>
              </w:rPr>
              <w:t>服务中类及代码</w:t>
            </w:r>
          </w:p>
        </w:tc>
        <w:tc>
          <w:tcPr>
            <w:tcW w:w="1542" w:type="dxa"/>
            <w:tcBorders>
              <w:top w:val="single" w:sz="14" w:space="0" w:color="000000"/>
            </w:tcBorders>
            <w:shd w:val="clear" w:color="auto" w:fill="0070C0"/>
          </w:tcPr>
          <w:p>
            <w:pPr>
              <w:spacing w:before="91" w:line="228" w:lineRule="auto"/>
              <w:ind w:left="162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8"/>
                <w:sz w:val="19"/>
                <w:szCs w:val="19"/>
              </w:rPr>
              <w:t>服务小类代码</w:t>
            </w:r>
          </w:p>
        </w:tc>
        <w:tc>
          <w:tcPr>
            <w:tcW w:w="1973" w:type="dxa"/>
            <w:tcBorders>
              <w:top w:val="single" w:sz="14" w:space="0" w:color="000000"/>
            </w:tcBorders>
            <w:shd w:val="clear" w:color="auto" w:fill="0070C0"/>
          </w:tcPr>
          <w:p>
            <w:pPr>
              <w:spacing w:before="91" w:line="228" w:lineRule="auto"/>
              <w:ind w:left="381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8"/>
                <w:sz w:val="19"/>
                <w:szCs w:val="19"/>
              </w:rPr>
              <w:t>服务子类代码</w:t>
            </w:r>
          </w:p>
        </w:tc>
        <w:tc>
          <w:tcPr>
            <w:tcW w:w="1922" w:type="dxa"/>
            <w:tcBorders>
              <w:top w:val="single" w:sz="14" w:space="0" w:color="000000"/>
            </w:tcBorders>
            <w:shd w:val="clear" w:color="auto" w:fill="0070C0"/>
          </w:tcPr>
          <w:p>
            <w:pPr>
              <w:spacing w:before="91" w:line="228" w:lineRule="auto"/>
              <w:ind w:left="561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7"/>
                <w:sz w:val="19"/>
                <w:szCs w:val="19"/>
              </w:rPr>
              <w:t>服务对象</w:t>
            </w:r>
          </w:p>
        </w:tc>
        <w:tc>
          <w:tcPr>
            <w:tcW w:w="7640" w:type="dxa"/>
            <w:tcBorders>
              <w:top w:val="single" w:sz="14" w:space="0" w:color="000000"/>
            </w:tcBorders>
            <w:shd w:val="clear" w:color="auto" w:fill="0070C0"/>
          </w:tcPr>
          <w:p>
            <w:pPr>
              <w:spacing w:before="92" w:line="227" w:lineRule="auto"/>
              <w:ind w:left="3024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8"/>
                <w:sz w:val="19"/>
                <w:szCs w:val="19"/>
              </w:rPr>
              <w:t>服务内容简要说明</w:t>
            </w:r>
          </w:p>
        </w:tc>
      </w:tr>
      <w:tr>
        <w:tblPrEx>
          <w:tblW w:w="14698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/>
        </w:trPr>
        <w:tc>
          <w:tcPr>
            <w:tcW w:w="1621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19" w:lineRule="auto"/>
            </w:pPr>
          </w:p>
          <w:p>
            <w:pPr>
              <w:pStyle w:val="TableText"/>
              <w:spacing w:line="320" w:lineRule="auto"/>
            </w:pPr>
          </w:p>
          <w:p>
            <w:pPr>
              <w:pStyle w:val="TableText"/>
              <w:spacing w:line="320" w:lineRule="auto"/>
            </w:pPr>
          </w:p>
          <w:p>
            <w:pPr>
              <w:spacing w:before="62" w:line="238" w:lineRule="auto"/>
              <w:ind w:left="617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3"/>
                <w:sz w:val="19"/>
                <w:szCs w:val="19"/>
              </w:rPr>
              <w:t>0402</w:t>
            </w:r>
          </w:p>
          <w:p>
            <w:pPr>
              <w:spacing w:line="228" w:lineRule="auto"/>
              <w:ind w:left="220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硬件运维服务</w:t>
            </w:r>
          </w:p>
        </w:tc>
        <w:tc>
          <w:tcPr>
            <w:tcW w:w="154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79" w:lineRule="auto"/>
            </w:pPr>
          </w:p>
          <w:p>
            <w:pPr>
              <w:spacing w:before="62"/>
              <w:ind w:left="465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4"/>
                <w:sz w:val="19"/>
                <w:szCs w:val="19"/>
              </w:rPr>
              <w:t>040201</w:t>
            </w:r>
          </w:p>
          <w:p>
            <w:pPr>
              <w:spacing w:line="228" w:lineRule="auto"/>
              <w:ind w:left="186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5"/>
                <w:sz w:val="19"/>
                <w:szCs w:val="19"/>
              </w:rPr>
              <w:t>网络运维服务</w:t>
            </w:r>
          </w:p>
        </w:tc>
        <w:tc>
          <w:tcPr>
            <w:tcW w:w="1973" w:type="dxa"/>
          </w:tcPr>
          <w:p>
            <w:pPr>
              <w:spacing w:before="155"/>
              <w:ind w:left="586"/>
              <w:rPr>
                <w:rFonts w:ascii="宋体" w:eastAsia="宋体" w:hAnsi="宋体" w:cs="宋体"/>
                <w:sz w:val="19"/>
                <w:szCs w:val="19"/>
              </w:rPr>
            </w:pPr>
            <w:r>
              <w:drawing>
                <wp:anchor distT="0" distB="0" distL="0" distR="0" simplePos="0" relativeHeight="251666432" behindDoc="1" locked="0" layoutInCell="1" allowOverlap="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-1905</wp:posOffset>
                  </wp:positionV>
                  <wp:extent cx="1255395" cy="478790"/>
                  <wp:effectExtent l="0" t="0" r="0" b="0"/>
                  <wp:wrapNone/>
                  <wp:docPr id="2" name="IM 2">
                    <a:hlinkClick xmlns:a="http://schemas.openxmlformats.org/drawingml/2006/main" r:id="rId5"/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394" cy="478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fldChar w:fldCharType="begin"/>
            </w:r>
            <w:r>
              <w:instrText xml:space="preserve"> HYPERLINK \l "bookmark1"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4"/>
                <w:sz w:val="19"/>
                <w:szCs w:val="19"/>
                <w:u w:val="single" w:color="auto"/>
              </w:rPr>
              <w:t>04020101</w:t>
            </w:r>
            <w:r>
              <w:fldChar w:fldCharType="end"/>
            </w:r>
          </w:p>
          <w:p>
            <w:pPr>
              <w:spacing w:line="227" w:lineRule="auto"/>
              <w:ind w:left="294"/>
              <w:rPr>
                <w:rFonts w:ascii="宋体" w:eastAsia="宋体" w:hAnsi="宋体" w:cs="宋体"/>
                <w:sz w:val="19"/>
                <w:szCs w:val="19"/>
              </w:rPr>
            </w:pPr>
            <w:r>
              <w:fldChar w:fldCharType="begin"/>
            </w:r>
            <w:r>
              <w:instrText xml:space="preserve"> HYPERLINK \l "bookmark1"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7"/>
                <w:sz w:val="19"/>
                <w:szCs w:val="19"/>
                <w:u w:val="single" w:color="auto"/>
              </w:rPr>
              <w:t>交换机运维服务</w:t>
            </w:r>
            <w:r>
              <w:fldChar w:fldCharType="end"/>
            </w:r>
          </w:p>
        </w:tc>
        <w:tc>
          <w:tcPr>
            <w:tcW w:w="1922" w:type="dxa"/>
          </w:tcPr>
          <w:p>
            <w:pPr>
              <w:spacing w:before="32" w:line="225" w:lineRule="auto"/>
              <w:ind w:left="33" w:right="89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8"/>
                <w:sz w:val="19"/>
                <w:szCs w:val="19"/>
              </w:rPr>
              <w:t>华为、华三、思科、中兴、锐捷、阿尔卡</w:t>
            </w:r>
            <w:r>
              <w:rPr>
                <w:rFonts w:ascii="宋体" w:eastAsia="宋体" w:hAnsi="宋体" w:cs="宋体"/>
                <w:spacing w:val="1"/>
                <w:sz w:val="19"/>
                <w:szCs w:val="19"/>
              </w:rPr>
              <w:t>特</w:t>
            </w:r>
          </w:p>
        </w:tc>
        <w:tc>
          <w:tcPr>
            <w:tcW w:w="7640" w:type="dxa"/>
          </w:tcPr>
          <w:p>
            <w:pPr>
              <w:spacing w:before="156" w:line="241" w:lineRule="auto"/>
              <w:ind w:left="39" w:right="30" w:firstLine="2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9"/>
                <w:sz w:val="19"/>
                <w:szCs w:val="19"/>
              </w:rPr>
              <w:t>交换机的日常巡检、配置变更、故障处理、运行分析、构优优</w:t>
            </w:r>
            <w:r>
              <w:rPr>
                <w:rFonts w:ascii="宋体" w:eastAsia="宋体" w:hAnsi="宋体" w:cs="宋体"/>
                <w:spacing w:val="8"/>
                <w:sz w:val="19"/>
                <w:szCs w:val="19"/>
              </w:rPr>
              <w:t>化、版本升级、安装调试</w:t>
            </w:r>
            <w:r>
              <w:rPr>
                <w:rFonts w:ascii="宋体" w:eastAsia="宋体" w:hAnsi="宋体" w:cs="宋体"/>
                <w:spacing w:val="6"/>
                <w:sz w:val="19"/>
                <w:szCs w:val="19"/>
              </w:rPr>
              <w:t>等运行维护服务。</w:t>
            </w:r>
          </w:p>
        </w:tc>
      </w:tr>
      <w:tr>
        <w:tblPrEx>
          <w:tblW w:w="14698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/>
        </w:trPr>
        <w:tc>
          <w:tcPr>
            <w:tcW w:w="162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54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973" w:type="dxa"/>
          </w:tcPr>
          <w:p>
            <w:pPr>
              <w:spacing w:before="68"/>
              <w:ind w:left="586"/>
              <w:rPr>
                <w:rFonts w:ascii="宋体" w:eastAsia="宋体" w:hAnsi="宋体" w:cs="宋体"/>
                <w:sz w:val="19"/>
                <w:szCs w:val="19"/>
              </w:rPr>
            </w:pPr>
            <w: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-635</wp:posOffset>
                  </wp:positionV>
                  <wp:extent cx="1255395" cy="368935"/>
                  <wp:effectExtent l="0" t="0" r="0" b="0"/>
                  <wp:wrapNone/>
                  <wp:docPr id="4" name="IM 4">
                    <a:hlinkClick xmlns:a="http://schemas.openxmlformats.org/drawingml/2006/main" r:id="rId7"/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394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fldChar w:fldCharType="begin"/>
            </w:r>
            <w:r>
              <w:instrText xml:space="preserve"> HYPERLINK \l "bookmark2"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4"/>
                <w:sz w:val="19"/>
                <w:szCs w:val="19"/>
                <w:u w:val="single" w:color="auto"/>
              </w:rPr>
              <w:t>04020102</w:t>
            </w:r>
            <w:r>
              <w:fldChar w:fldCharType="end"/>
            </w:r>
          </w:p>
          <w:p>
            <w:pPr>
              <w:spacing w:line="228" w:lineRule="auto"/>
              <w:ind w:left="291"/>
              <w:rPr>
                <w:rFonts w:ascii="宋体" w:eastAsia="宋体" w:hAnsi="宋体" w:cs="宋体"/>
                <w:sz w:val="19"/>
                <w:szCs w:val="19"/>
              </w:rPr>
            </w:pPr>
            <w:r>
              <w:fldChar w:fldCharType="begin"/>
            </w:r>
            <w:r>
              <w:instrText xml:space="preserve"> HYPERLINK \l "bookmark2"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7"/>
                <w:sz w:val="19"/>
                <w:szCs w:val="19"/>
                <w:u w:val="single" w:color="auto"/>
              </w:rPr>
              <w:t>路由器运维服务</w:t>
            </w:r>
            <w:r>
              <w:fldChar w:fldCharType="end"/>
            </w:r>
          </w:p>
        </w:tc>
        <w:tc>
          <w:tcPr>
            <w:tcW w:w="1922" w:type="dxa"/>
          </w:tcPr>
          <w:p>
            <w:pPr>
              <w:spacing w:before="194" w:line="227" w:lineRule="auto"/>
              <w:ind w:left="33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8"/>
                <w:sz w:val="19"/>
                <w:szCs w:val="19"/>
              </w:rPr>
              <w:t>华为、华三、思科</w:t>
            </w:r>
          </w:p>
        </w:tc>
        <w:tc>
          <w:tcPr>
            <w:tcW w:w="7640" w:type="dxa"/>
          </w:tcPr>
          <w:p>
            <w:pPr>
              <w:spacing w:before="69" w:line="236" w:lineRule="auto"/>
              <w:ind w:left="39" w:right="30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9"/>
                <w:sz w:val="19"/>
                <w:szCs w:val="19"/>
              </w:rPr>
              <w:t>路由器的日常巡检、配置变更、故障处理、运行分析、架构优化、</w:t>
            </w:r>
            <w:r>
              <w:rPr>
                <w:rFonts w:ascii="宋体" w:eastAsia="宋体" w:hAnsi="宋体" w:cs="宋体"/>
                <w:spacing w:val="8"/>
                <w:sz w:val="19"/>
                <w:szCs w:val="19"/>
              </w:rPr>
              <w:t>版本升级、安装调试</w:t>
            </w:r>
            <w:r>
              <w:rPr>
                <w:rFonts w:ascii="宋体" w:eastAsia="宋体" w:hAnsi="宋体" w:cs="宋体"/>
                <w:spacing w:val="6"/>
                <w:sz w:val="19"/>
                <w:szCs w:val="19"/>
              </w:rPr>
              <w:t>等运行维护服务。</w:t>
            </w:r>
          </w:p>
        </w:tc>
      </w:tr>
      <w:tr>
        <w:tblPrEx>
          <w:tblW w:w="14698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/>
        </w:trPr>
        <w:tc>
          <w:tcPr>
            <w:tcW w:w="162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54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96" w:lineRule="auto"/>
            </w:pPr>
          </w:p>
          <w:p>
            <w:pPr>
              <w:spacing w:before="62"/>
              <w:ind w:left="465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4"/>
                <w:sz w:val="19"/>
                <w:szCs w:val="19"/>
              </w:rPr>
              <w:t>040202</w:t>
            </w:r>
          </w:p>
          <w:p>
            <w:pPr>
              <w:spacing w:line="227" w:lineRule="auto"/>
              <w:ind w:left="172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主机运维服务</w:t>
            </w:r>
          </w:p>
        </w:tc>
        <w:tc>
          <w:tcPr>
            <w:tcW w:w="1973" w:type="dxa"/>
          </w:tcPr>
          <w:p>
            <w:pPr>
              <w:spacing w:before="69"/>
              <w:ind w:left="586"/>
              <w:rPr>
                <w:rFonts w:ascii="宋体" w:eastAsia="宋体" w:hAnsi="宋体" w:cs="宋体"/>
                <w:sz w:val="19"/>
                <w:szCs w:val="19"/>
              </w:rPr>
            </w:pPr>
            <w:r>
              <w:drawing>
                <wp:anchor distT="0" distB="0" distL="0" distR="0" simplePos="0" relativeHeight="251665408" behindDoc="1" locked="0" layoutInCell="1" allowOverlap="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0</wp:posOffset>
                  </wp:positionV>
                  <wp:extent cx="1255395" cy="368300"/>
                  <wp:effectExtent l="0" t="0" r="0" b="0"/>
                  <wp:wrapNone/>
                  <wp:docPr id="6" name="IM 6">
                    <a:hlinkClick xmlns:a="http://schemas.openxmlformats.org/drawingml/2006/main" r:id="rId9"/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394" cy="36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fldChar w:fldCharType="begin"/>
            </w:r>
            <w:r>
              <w:instrText xml:space="preserve"> HYPERLINK \l "bookmark3"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4"/>
                <w:sz w:val="19"/>
                <w:szCs w:val="19"/>
                <w:u w:val="single" w:color="auto"/>
              </w:rPr>
              <w:t>04020201</w:t>
            </w:r>
            <w:r>
              <w:fldChar w:fldCharType="end"/>
            </w:r>
          </w:p>
          <w:p>
            <w:pPr>
              <w:spacing w:line="228" w:lineRule="auto"/>
              <w:ind w:left="130"/>
              <w:rPr>
                <w:rFonts w:ascii="宋体" w:eastAsia="宋体" w:hAnsi="宋体" w:cs="宋体"/>
                <w:sz w:val="19"/>
                <w:szCs w:val="19"/>
              </w:rPr>
            </w:pPr>
            <w:r>
              <w:fldChar w:fldCharType="begin"/>
            </w:r>
            <w:r>
              <w:instrText xml:space="preserve"> HYPERLINK \l "bookmark3"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z w:val="19"/>
                <w:szCs w:val="19"/>
                <w:u w:val="single" w:color="auto"/>
              </w:rPr>
              <w:t>PC</w:t>
            </w:r>
            <w:r>
              <w:rPr>
                <w:rFonts w:ascii="宋体" w:eastAsia="宋体" w:hAnsi="宋体" w:cs="宋体"/>
                <w:spacing w:val="17"/>
                <w:sz w:val="19"/>
                <w:szCs w:val="19"/>
                <w:u w:val="single" w:color="auto"/>
              </w:rPr>
              <w:t xml:space="preserve"> </w:t>
            </w:r>
            <w:r>
              <w:rPr>
                <w:rFonts w:ascii="宋体" w:eastAsia="宋体" w:hAnsi="宋体" w:cs="宋体"/>
                <w:sz w:val="19"/>
                <w:szCs w:val="19"/>
                <w:u w:val="single" w:color="auto"/>
              </w:rPr>
              <w:t>Server</w:t>
            </w:r>
            <w:r>
              <w:rPr>
                <w:rFonts w:ascii="宋体" w:eastAsia="宋体" w:hAnsi="宋体" w:cs="宋体"/>
                <w:spacing w:val="17"/>
                <w:sz w:val="19"/>
                <w:szCs w:val="19"/>
                <w:u w:val="single" w:color="auto"/>
              </w:rPr>
              <w:t>运维服务</w:t>
            </w:r>
            <w:r>
              <w:fldChar w:fldCharType="end"/>
            </w:r>
          </w:p>
        </w:tc>
        <w:tc>
          <w:tcPr>
            <w:tcW w:w="1922" w:type="dxa"/>
          </w:tcPr>
          <w:p>
            <w:pPr>
              <w:spacing w:before="69" w:line="236" w:lineRule="auto"/>
              <w:ind w:left="35" w:right="175" w:firstLine="8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z w:val="19"/>
                <w:szCs w:val="19"/>
              </w:rPr>
              <w:t>IBM</w:t>
            </w:r>
            <w:r>
              <w:rPr>
                <w:rFonts w:ascii="宋体" w:eastAsia="宋体" w:hAnsi="宋体" w:cs="宋体"/>
                <w:spacing w:val="18"/>
                <w:sz w:val="19"/>
                <w:szCs w:val="19"/>
              </w:rPr>
              <w:t>、</w:t>
            </w:r>
            <w:r>
              <w:rPr>
                <w:rFonts w:ascii="宋体" w:eastAsia="宋体" w:hAnsi="宋体" w:cs="宋体"/>
                <w:sz w:val="19"/>
                <w:szCs w:val="19"/>
              </w:rPr>
              <w:t>DELL</w:t>
            </w:r>
            <w:r>
              <w:rPr>
                <w:rFonts w:ascii="宋体" w:eastAsia="宋体" w:hAnsi="宋体" w:cs="宋体"/>
                <w:spacing w:val="18"/>
                <w:sz w:val="19"/>
                <w:szCs w:val="19"/>
              </w:rPr>
              <w:t>、</w:t>
            </w:r>
            <w:r>
              <w:rPr>
                <w:rFonts w:ascii="宋体" w:eastAsia="宋体" w:hAnsi="宋体" w:cs="宋体"/>
                <w:sz w:val="19"/>
                <w:szCs w:val="19"/>
              </w:rPr>
              <w:t>HP</w:t>
            </w:r>
            <w:r>
              <w:rPr>
                <w:rFonts w:ascii="宋体" w:eastAsia="宋体" w:hAnsi="宋体" w:cs="宋体"/>
                <w:spacing w:val="18"/>
                <w:sz w:val="19"/>
                <w:szCs w:val="19"/>
              </w:rPr>
              <w:t>、华</w:t>
            </w: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为、联想、浪潮等</w:t>
            </w:r>
          </w:p>
        </w:tc>
        <w:tc>
          <w:tcPr>
            <w:tcW w:w="7640" w:type="dxa"/>
          </w:tcPr>
          <w:p>
            <w:pPr>
              <w:spacing w:before="69" w:line="236" w:lineRule="auto"/>
              <w:ind w:left="38" w:right="231" w:hanging="1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9"/>
                <w:sz w:val="19"/>
                <w:szCs w:val="19"/>
              </w:rPr>
              <w:t>对服务器主机的设备安装调试，健康巡检，故障处理，配件更换，</w:t>
            </w:r>
            <w:r>
              <w:rPr>
                <w:rFonts w:ascii="宋体" w:eastAsia="宋体" w:hAnsi="宋体" w:cs="宋体"/>
                <w:spacing w:val="8"/>
                <w:sz w:val="19"/>
                <w:szCs w:val="19"/>
              </w:rPr>
              <w:t>设备退役下架、迁移，系统安装、软件安装、系统备份等服务。</w:t>
            </w:r>
          </w:p>
        </w:tc>
      </w:tr>
      <w:tr>
        <w:tblPrEx>
          <w:tblW w:w="14698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/>
        </w:trPr>
        <w:tc>
          <w:tcPr>
            <w:tcW w:w="162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54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973" w:type="dxa"/>
          </w:tcPr>
          <w:p>
            <w:pPr>
              <w:spacing w:before="69" w:line="241" w:lineRule="auto"/>
              <w:ind w:left="586"/>
              <w:rPr>
                <w:rFonts w:ascii="宋体" w:eastAsia="宋体" w:hAnsi="宋体" w:cs="宋体"/>
                <w:sz w:val="19"/>
                <w:szCs w:val="19"/>
              </w:rPr>
            </w:pP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0</wp:posOffset>
                  </wp:positionV>
                  <wp:extent cx="1255395" cy="368935"/>
                  <wp:effectExtent l="0" t="0" r="0" b="0"/>
                  <wp:wrapNone/>
                  <wp:docPr id="8" name="IM 8">
                    <a:hlinkClick xmlns:a="http://schemas.openxmlformats.org/drawingml/2006/main" r:id="rId10"/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394" cy="368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fldChar w:fldCharType="begin"/>
            </w:r>
            <w:r>
              <w:instrText xml:space="preserve"> HYPERLINK \l "bookmark4"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4"/>
                <w:sz w:val="19"/>
                <w:szCs w:val="19"/>
                <w:u w:val="single" w:color="auto"/>
              </w:rPr>
              <w:t>04020202</w:t>
            </w:r>
            <w:r>
              <w:fldChar w:fldCharType="end"/>
            </w:r>
          </w:p>
          <w:p>
            <w:pPr>
              <w:spacing w:line="227" w:lineRule="auto"/>
              <w:ind w:left="295"/>
              <w:rPr>
                <w:rFonts w:ascii="宋体" w:eastAsia="宋体" w:hAnsi="宋体" w:cs="宋体"/>
                <w:sz w:val="19"/>
                <w:szCs w:val="19"/>
              </w:rPr>
            </w:pPr>
            <w:r>
              <w:fldChar w:fldCharType="begin"/>
            </w:r>
            <w:r>
              <w:instrText xml:space="preserve"> HYPERLINK \l "bookmark4"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7"/>
                <w:sz w:val="19"/>
                <w:szCs w:val="19"/>
                <w:u w:val="single" w:color="auto"/>
              </w:rPr>
              <w:t>小型机运维服务</w:t>
            </w:r>
            <w:r>
              <w:fldChar w:fldCharType="end"/>
            </w:r>
          </w:p>
        </w:tc>
        <w:tc>
          <w:tcPr>
            <w:tcW w:w="1922" w:type="dxa"/>
          </w:tcPr>
          <w:p>
            <w:pPr>
              <w:spacing w:before="69" w:line="236" w:lineRule="auto"/>
              <w:ind w:left="36" w:right="67" w:firstLine="7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z w:val="19"/>
                <w:szCs w:val="19"/>
              </w:rPr>
              <w:t>IBM</w:t>
            </w:r>
            <w:r>
              <w:rPr>
                <w:rFonts w:ascii="宋体" w:eastAsia="宋体" w:hAnsi="宋体" w:cs="宋体"/>
                <w:spacing w:val="28"/>
                <w:sz w:val="19"/>
                <w:szCs w:val="19"/>
              </w:rPr>
              <w:t>,</w:t>
            </w:r>
            <w:r>
              <w:rPr>
                <w:rFonts w:ascii="宋体" w:eastAsia="宋体" w:hAnsi="宋体" w:cs="宋体"/>
                <w:sz w:val="19"/>
                <w:szCs w:val="19"/>
              </w:rPr>
              <w:t>HP</w:t>
            </w:r>
            <w:r>
              <w:rPr>
                <w:rFonts w:ascii="宋体" w:eastAsia="宋体" w:hAnsi="宋体" w:cs="宋体"/>
                <w:spacing w:val="28"/>
                <w:sz w:val="19"/>
                <w:szCs w:val="19"/>
              </w:rPr>
              <w:t>,</w:t>
            </w:r>
            <w:r>
              <w:rPr>
                <w:rFonts w:ascii="宋体" w:eastAsia="宋体" w:hAnsi="宋体" w:cs="宋体"/>
                <w:sz w:val="19"/>
                <w:szCs w:val="19"/>
              </w:rPr>
              <w:t>Sun</w:t>
            </w:r>
            <w:r>
              <w:rPr>
                <w:rFonts w:ascii="宋体" w:eastAsia="宋体" w:hAnsi="宋体" w:cs="宋体"/>
                <w:spacing w:val="28"/>
                <w:sz w:val="19"/>
                <w:szCs w:val="19"/>
              </w:rPr>
              <w:t>，</w:t>
            </w:r>
            <w:r>
              <w:rPr>
                <w:rFonts w:ascii="宋体" w:eastAsia="宋体" w:hAnsi="宋体" w:cs="宋体"/>
                <w:sz w:val="19"/>
                <w:szCs w:val="19"/>
              </w:rPr>
              <w:t>Oracle</w:t>
            </w: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一体机等服务器主机</w:t>
            </w:r>
          </w:p>
        </w:tc>
        <w:tc>
          <w:tcPr>
            <w:tcW w:w="7640" w:type="dxa"/>
          </w:tcPr>
          <w:p>
            <w:pPr>
              <w:spacing w:before="69" w:line="236" w:lineRule="auto"/>
              <w:ind w:left="38" w:right="32" w:firstLine="5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9"/>
                <w:sz w:val="19"/>
                <w:szCs w:val="19"/>
              </w:rPr>
              <w:t>小型机设备的日常巡检，安装配置、补丁升级，安全</w:t>
            </w:r>
            <w:r>
              <w:rPr>
                <w:rFonts w:ascii="宋体" w:eastAsia="宋体" w:hAnsi="宋体" w:cs="宋体"/>
                <w:spacing w:val="8"/>
                <w:sz w:val="19"/>
                <w:szCs w:val="19"/>
              </w:rPr>
              <w:t>加固，数据备份，数据迁移，故障</w:t>
            </w:r>
            <w:r>
              <w:rPr>
                <w:rFonts w:ascii="宋体" w:eastAsia="宋体" w:hAnsi="宋体" w:cs="宋体"/>
                <w:spacing w:val="6"/>
                <w:sz w:val="19"/>
                <w:szCs w:val="19"/>
              </w:rPr>
              <w:t>修复等服务。</w:t>
            </w:r>
          </w:p>
        </w:tc>
      </w:tr>
      <w:tr>
        <w:tblPrEx>
          <w:tblW w:w="14698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/>
        </w:trPr>
        <w:tc>
          <w:tcPr>
            <w:tcW w:w="1621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spacing w:before="62"/>
              <w:ind w:left="617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3"/>
                <w:sz w:val="19"/>
                <w:szCs w:val="19"/>
              </w:rPr>
              <w:t>0403</w:t>
            </w:r>
          </w:p>
          <w:p>
            <w:pPr>
              <w:spacing w:line="228" w:lineRule="auto"/>
              <w:ind w:left="222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软件运维服务</w:t>
            </w:r>
          </w:p>
        </w:tc>
        <w:tc>
          <w:tcPr>
            <w:tcW w:w="1542" w:type="dxa"/>
          </w:tcPr>
          <w:p>
            <w:pPr>
              <w:spacing w:before="99"/>
              <w:ind w:left="465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4"/>
                <w:sz w:val="19"/>
                <w:szCs w:val="19"/>
              </w:rPr>
              <w:t>040301</w:t>
            </w:r>
          </w:p>
          <w:p>
            <w:pPr>
              <w:spacing w:line="241" w:lineRule="auto"/>
              <w:ind w:left="669" w:right="71" w:hanging="599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基础软件运维服</w:t>
            </w:r>
            <w:r>
              <w:rPr>
                <w:rFonts w:ascii="宋体" w:eastAsia="宋体" w:hAnsi="宋体" w:cs="宋体"/>
                <w:sz w:val="19"/>
                <w:szCs w:val="19"/>
              </w:rPr>
              <w:t>务</w:t>
            </w:r>
          </w:p>
        </w:tc>
        <w:tc>
          <w:tcPr>
            <w:tcW w:w="1973" w:type="dxa"/>
          </w:tcPr>
          <w:p>
            <w:pPr>
              <w:spacing w:before="224"/>
              <w:ind w:left="586"/>
              <w:rPr>
                <w:rFonts w:ascii="宋体" w:eastAsia="宋体" w:hAnsi="宋体" w:cs="宋体"/>
                <w:sz w:val="19"/>
                <w:szCs w:val="19"/>
              </w:rPr>
            </w:pPr>
            <w: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0</wp:posOffset>
                  </wp:positionV>
                  <wp:extent cx="1255395" cy="560705"/>
                  <wp:effectExtent l="0" t="0" r="0" b="0"/>
                  <wp:wrapNone/>
                  <wp:docPr id="10" name="IM 10">
                    <a:hlinkClick xmlns:a="http://schemas.openxmlformats.org/drawingml/2006/main" r:id="rId12"/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394" cy="56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fldChar w:fldCharType="begin"/>
            </w:r>
            <w:r>
              <w:instrText xml:space="preserve"> HYPERLINK \l "bookmark5"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4"/>
                <w:sz w:val="19"/>
                <w:szCs w:val="19"/>
                <w:u w:val="single" w:color="auto"/>
              </w:rPr>
              <w:t>04030101</w:t>
            </w:r>
            <w:r>
              <w:fldChar w:fldCharType="end"/>
            </w:r>
          </w:p>
          <w:p>
            <w:pPr>
              <w:spacing w:line="228" w:lineRule="auto"/>
              <w:ind w:left="191"/>
              <w:rPr>
                <w:rFonts w:ascii="宋体" w:eastAsia="宋体" w:hAnsi="宋体" w:cs="宋体"/>
                <w:sz w:val="19"/>
                <w:szCs w:val="19"/>
              </w:rPr>
            </w:pPr>
            <w:r>
              <w:fldChar w:fldCharType="begin"/>
            </w:r>
            <w:r>
              <w:instrText xml:space="preserve"> HYPERLINK \l "bookmark5"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8"/>
                <w:sz w:val="19"/>
                <w:szCs w:val="19"/>
                <w:u w:val="single" w:color="auto"/>
              </w:rPr>
              <w:t>操作系统运维服务</w:t>
            </w:r>
            <w:r>
              <w:fldChar w:fldCharType="end"/>
            </w:r>
          </w:p>
        </w:tc>
        <w:tc>
          <w:tcPr>
            <w:tcW w:w="1922" w:type="dxa"/>
          </w:tcPr>
          <w:p>
            <w:pPr>
              <w:spacing w:before="224" w:line="239" w:lineRule="auto"/>
              <w:ind w:left="32" w:right="304" w:hanging="6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z w:val="19"/>
                <w:szCs w:val="19"/>
              </w:rPr>
              <w:t>Windows</w:t>
            </w:r>
            <w:r>
              <w:rPr>
                <w:rFonts w:ascii="宋体" w:eastAsia="宋体" w:hAnsi="宋体" w:cs="宋体"/>
                <w:spacing w:val="27"/>
                <w:sz w:val="19"/>
                <w:szCs w:val="19"/>
              </w:rPr>
              <w:t>、</w:t>
            </w:r>
            <w:r>
              <w:rPr>
                <w:rFonts w:ascii="宋体" w:eastAsia="宋体" w:hAnsi="宋体" w:cs="宋体"/>
                <w:sz w:val="19"/>
                <w:szCs w:val="19"/>
              </w:rPr>
              <w:t>Linux</w:t>
            </w:r>
            <w:r>
              <w:rPr>
                <w:rFonts w:ascii="宋体" w:eastAsia="宋体" w:hAnsi="宋体" w:cs="宋体"/>
                <w:spacing w:val="27"/>
                <w:sz w:val="19"/>
                <w:szCs w:val="19"/>
              </w:rPr>
              <w:t>、</w:t>
            </w:r>
            <w:r>
              <w:rPr>
                <w:rFonts w:ascii="宋体" w:eastAsia="宋体" w:hAnsi="宋体" w:cs="宋体"/>
                <w:sz w:val="19"/>
                <w:szCs w:val="19"/>
              </w:rPr>
              <w:t xml:space="preserve"> aix</w:t>
            </w:r>
            <w:r>
              <w:rPr>
                <w:rFonts w:ascii="宋体" w:eastAsia="宋体" w:hAnsi="宋体" w:cs="宋体"/>
                <w:spacing w:val="19"/>
                <w:sz w:val="19"/>
                <w:szCs w:val="19"/>
              </w:rPr>
              <w:t>、</w:t>
            </w:r>
            <w:r>
              <w:rPr>
                <w:rFonts w:ascii="宋体" w:eastAsia="宋体" w:hAnsi="宋体" w:cs="宋体"/>
                <w:sz w:val="19"/>
                <w:szCs w:val="19"/>
              </w:rPr>
              <w:t>hp</w:t>
            </w:r>
            <w:r>
              <w:rPr>
                <w:rFonts w:ascii="宋体" w:eastAsia="宋体" w:hAnsi="宋体" w:cs="宋体"/>
                <w:spacing w:val="19"/>
                <w:sz w:val="19"/>
                <w:szCs w:val="19"/>
              </w:rPr>
              <w:t>-</w:t>
            </w:r>
            <w:r>
              <w:rPr>
                <w:rFonts w:ascii="宋体" w:eastAsia="宋体" w:hAnsi="宋体" w:cs="宋体"/>
                <w:sz w:val="19"/>
                <w:szCs w:val="19"/>
              </w:rPr>
              <w:t>ux</w:t>
            </w:r>
            <w:r>
              <w:rPr>
                <w:rFonts w:ascii="宋体" w:eastAsia="宋体" w:hAnsi="宋体" w:cs="宋体"/>
                <w:spacing w:val="19"/>
                <w:sz w:val="19"/>
                <w:szCs w:val="19"/>
              </w:rPr>
              <w:t>等</w:t>
            </w:r>
          </w:p>
        </w:tc>
        <w:tc>
          <w:tcPr>
            <w:tcW w:w="7640" w:type="dxa"/>
          </w:tcPr>
          <w:p>
            <w:pPr>
              <w:spacing w:before="225" w:line="241" w:lineRule="auto"/>
              <w:ind w:left="41" w:right="32" w:hanging="3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9"/>
                <w:sz w:val="19"/>
                <w:szCs w:val="19"/>
              </w:rPr>
              <w:t>运维服务器的操作系统安装、升级，故障处理、重新安装，漏洞补</w:t>
            </w:r>
            <w:r>
              <w:rPr>
                <w:rFonts w:ascii="宋体" w:eastAsia="宋体" w:hAnsi="宋体" w:cs="宋体"/>
                <w:spacing w:val="8"/>
                <w:sz w:val="19"/>
                <w:szCs w:val="19"/>
              </w:rPr>
              <w:t>丁扫描安装，病毒查</w:t>
            </w: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杀，健康巡检，安全管理，</w:t>
            </w:r>
            <w:r>
              <w:rPr>
                <w:rFonts w:ascii="宋体" w:eastAsia="宋体" w:hAnsi="宋体" w:cs="宋体"/>
                <w:spacing w:val="-46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日志审计，软件安装</w:t>
            </w:r>
            <w:r>
              <w:rPr>
                <w:rFonts w:ascii="宋体" w:eastAsia="宋体" w:hAnsi="宋体" w:cs="宋体"/>
                <w:spacing w:val="6"/>
                <w:sz w:val="19"/>
                <w:szCs w:val="19"/>
              </w:rPr>
              <w:t>，数据备份等服务。</w:t>
            </w:r>
          </w:p>
        </w:tc>
      </w:tr>
      <w:tr>
        <w:tblPrEx>
          <w:tblW w:w="14698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7"/>
        </w:trPr>
        <w:tc>
          <w:tcPr>
            <w:tcW w:w="162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54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18" w:lineRule="auto"/>
            </w:pPr>
          </w:p>
          <w:p>
            <w:pPr>
              <w:pStyle w:val="TableText"/>
              <w:spacing w:line="318" w:lineRule="auto"/>
            </w:pPr>
          </w:p>
          <w:p>
            <w:pPr>
              <w:spacing w:before="61"/>
              <w:ind w:left="465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4"/>
                <w:sz w:val="19"/>
                <w:szCs w:val="19"/>
              </w:rPr>
              <w:t>040302</w:t>
            </w:r>
          </w:p>
          <w:p>
            <w:pPr>
              <w:spacing w:line="242" w:lineRule="auto"/>
              <w:ind w:left="668" w:right="71" w:hanging="598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支撑软件运维服</w:t>
            </w:r>
            <w:r>
              <w:rPr>
                <w:rFonts w:ascii="宋体" w:eastAsia="宋体" w:hAnsi="宋体" w:cs="宋体"/>
                <w:sz w:val="19"/>
                <w:szCs w:val="19"/>
              </w:rPr>
              <w:t>务</w:t>
            </w:r>
          </w:p>
        </w:tc>
        <w:tc>
          <w:tcPr>
            <w:tcW w:w="1973" w:type="dxa"/>
          </w:tcPr>
          <w:p>
            <w:pPr>
              <w:spacing w:before="226"/>
              <w:ind w:left="586"/>
              <w:rPr>
                <w:rFonts w:ascii="宋体" w:eastAsia="宋体" w:hAnsi="宋体" w:cs="宋体"/>
                <w:sz w:val="19"/>
                <w:szCs w:val="19"/>
              </w:rPr>
            </w:pPr>
            <w:r>
              <w:drawing>
                <wp:anchor distT="0" distB="0" distL="0" distR="0" simplePos="0" relativeHeight="251661312" behindDoc="1" locked="0" layoutInCell="1" allowOverlap="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1270</wp:posOffset>
                  </wp:positionV>
                  <wp:extent cx="1255395" cy="561340"/>
                  <wp:effectExtent l="0" t="0" r="0" b="0"/>
                  <wp:wrapNone/>
                  <wp:docPr id="12" name="IM 12">
                    <a:hlinkClick xmlns:a="http://schemas.openxmlformats.org/drawingml/2006/main" r:id="rId14"/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394" cy="561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fldChar w:fldCharType="begin"/>
            </w:r>
            <w:r>
              <w:instrText xml:space="preserve"> HYPERLINK \l "bookmark6"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4"/>
                <w:sz w:val="19"/>
                <w:szCs w:val="19"/>
                <w:u w:val="single" w:color="auto"/>
              </w:rPr>
              <w:t>04030201</w:t>
            </w:r>
            <w:r>
              <w:fldChar w:fldCharType="end"/>
            </w:r>
          </w:p>
          <w:p>
            <w:pPr>
              <w:spacing w:line="228" w:lineRule="auto"/>
              <w:ind w:left="111"/>
              <w:rPr>
                <w:rFonts w:ascii="宋体" w:eastAsia="宋体" w:hAnsi="宋体" w:cs="宋体"/>
                <w:sz w:val="19"/>
                <w:szCs w:val="19"/>
              </w:rPr>
            </w:pPr>
            <w:r>
              <w:fldChar w:fldCharType="begin"/>
            </w:r>
            <w:r>
              <w:instrText xml:space="preserve"> HYPERLINK \l "bookmark6"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6"/>
                <w:sz w:val="19"/>
                <w:szCs w:val="19"/>
                <w:u w:val="single" w:color="auto"/>
              </w:rPr>
              <w:t>中间件软件运维服务</w:t>
            </w:r>
            <w:r>
              <w:fldChar w:fldCharType="end"/>
            </w:r>
          </w:p>
        </w:tc>
        <w:tc>
          <w:tcPr>
            <w:tcW w:w="1922" w:type="dxa"/>
          </w:tcPr>
          <w:p>
            <w:pPr>
              <w:spacing w:before="102" w:line="222" w:lineRule="auto"/>
              <w:ind w:left="26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z w:val="19"/>
                <w:szCs w:val="19"/>
              </w:rPr>
              <w:t>Nginx</w:t>
            </w:r>
            <w:r>
              <w:rPr>
                <w:rFonts w:ascii="宋体" w:eastAsia="宋体" w:hAnsi="宋体" w:cs="宋体"/>
                <w:spacing w:val="36"/>
                <w:sz w:val="19"/>
                <w:szCs w:val="19"/>
              </w:rPr>
              <w:t>、</w:t>
            </w:r>
            <w:r>
              <w:rPr>
                <w:rFonts w:ascii="宋体" w:eastAsia="宋体" w:hAnsi="宋体" w:cs="宋体"/>
                <w:sz w:val="19"/>
                <w:szCs w:val="19"/>
              </w:rPr>
              <w:t>tomcat</w:t>
            </w:r>
            <w:r>
              <w:rPr>
                <w:rFonts w:ascii="宋体" w:eastAsia="宋体" w:hAnsi="宋体" w:cs="宋体"/>
                <w:spacing w:val="36"/>
                <w:sz w:val="19"/>
                <w:szCs w:val="19"/>
              </w:rPr>
              <w:t>、</w:t>
            </w:r>
          </w:p>
          <w:p>
            <w:pPr>
              <w:spacing w:before="17" w:line="242" w:lineRule="auto"/>
              <w:ind w:left="32" w:right="203" w:hanging="6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z w:val="19"/>
                <w:szCs w:val="19"/>
              </w:rPr>
              <w:t>weblogic</w:t>
            </w:r>
            <w:r>
              <w:rPr>
                <w:rFonts w:ascii="宋体" w:eastAsia="宋体" w:hAnsi="宋体" w:cs="宋体"/>
                <w:spacing w:val="30"/>
                <w:sz w:val="19"/>
                <w:szCs w:val="19"/>
              </w:rPr>
              <w:t>、</w:t>
            </w:r>
            <w:r>
              <w:rPr>
                <w:rFonts w:ascii="宋体" w:eastAsia="宋体" w:hAnsi="宋体" w:cs="宋体"/>
                <w:sz w:val="19"/>
                <w:szCs w:val="19"/>
              </w:rPr>
              <w:t>jetty</w:t>
            </w:r>
            <w:r>
              <w:rPr>
                <w:rFonts w:ascii="宋体" w:eastAsia="宋体" w:hAnsi="宋体" w:cs="宋体"/>
                <w:spacing w:val="30"/>
                <w:sz w:val="19"/>
                <w:szCs w:val="19"/>
              </w:rPr>
              <w:t>、</w:t>
            </w:r>
            <w:r>
              <w:rPr>
                <w:rFonts w:ascii="宋体" w:eastAsia="宋体" w:hAnsi="宋体" w:cs="宋体"/>
                <w:sz w:val="19"/>
                <w:szCs w:val="19"/>
              </w:rPr>
              <w:t xml:space="preserve"> JBoss</w:t>
            </w:r>
            <w:r>
              <w:rPr>
                <w:rFonts w:ascii="宋体" w:eastAsia="宋体" w:hAnsi="宋体" w:cs="宋体"/>
                <w:spacing w:val="33"/>
                <w:sz w:val="19"/>
                <w:szCs w:val="19"/>
              </w:rPr>
              <w:t>等</w:t>
            </w:r>
          </w:p>
        </w:tc>
        <w:tc>
          <w:tcPr>
            <w:tcW w:w="7640" w:type="dxa"/>
          </w:tcPr>
          <w:p>
            <w:pPr>
              <w:pStyle w:val="TableText"/>
              <w:spacing w:line="285" w:lineRule="auto"/>
            </w:pPr>
          </w:p>
          <w:p>
            <w:pPr>
              <w:spacing w:before="62" w:line="228" w:lineRule="auto"/>
              <w:ind w:left="37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8"/>
                <w:sz w:val="19"/>
                <w:szCs w:val="19"/>
              </w:rPr>
              <w:t>对中间件的日常维护管理和监控工作，确保中间件平台持续稳定运行。</w:t>
            </w:r>
          </w:p>
        </w:tc>
      </w:tr>
      <w:tr>
        <w:tblPrEx>
          <w:tblW w:w="14698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/>
        </w:trPr>
        <w:tc>
          <w:tcPr>
            <w:tcW w:w="162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54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973" w:type="dxa"/>
          </w:tcPr>
          <w:p>
            <w:pPr>
              <w:pStyle w:val="TableText"/>
              <w:spacing w:line="320" w:lineRule="auto"/>
            </w:pPr>
          </w:p>
          <w:p>
            <w:pPr>
              <w:spacing w:before="61"/>
              <w:ind w:left="586"/>
              <w:rPr>
                <w:rFonts w:ascii="宋体" w:eastAsia="宋体" w:hAnsi="宋体" w:cs="宋体"/>
                <w:sz w:val="19"/>
                <w:szCs w:val="19"/>
              </w:rPr>
            </w:pPr>
            <w:r>
              <w:drawing>
                <wp:anchor distT="0" distB="0" distL="0" distR="0" simplePos="0" relativeHeight="251660288" behindDoc="1" locked="0" layoutInCell="1" allowOverlap="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-201295</wp:posOffset>
                  </wp:positionV>
                  <wp:extent cx="1255395" cy="762000"/>
                  <wp:effectExtent l="0" t="0" r="0" b="0"/>
                  <wp:wrapNone/>
                  <wp:docPr id="14" name="IM 14">
                    <a:hlinkClick xmlns:a="http://schemas.openxmlformats.org/drawingml/2006/main" r:id="rId16"/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394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fldChar w:fldCharType="begin"/>
            </w:r>
            <w:r>
              <w:instrText xml:space="preserve"> HYPERLINK \l "bookmark7"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4"/>
                <w:sz w:val="19"/>
                <w:szCs w:val="19"/>
                <w:u w:val="single" w:color="auto"/>
              </w:rPr>
              <w:t>04030202</w:t>
            </w:r>
            <w:r>
              <w:fldChar w:fldCharType="end"/>
            </w:r>
          </w:p>
          <w:p>
            <w:pPr>
              <w:spacing w:line="228" w:lineRule="auto"/>
              <w:ind w:left="94"/>
              <w:rPr>
                <w:rFonts w:ascii="宋体" w:eastAsia="宋体" w:hAnsi="宋体" w:cs="宋体"/>
                <w:sz w:val="19"/>
                <w:szCs w:val="19"/>
              </w:rPr>
            </w:pPr>
            <w:r>
              <w:fldChar w:fldCharType="begin"/>
            </w:r>
            <w:r>
              <w:instrText xml:space="preserve"> HYPERLINK \l "bookmark7"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7"/>
                <w:sz w:val="19"/>
                <w:szCs w:val="19"/>
                <w:u w:val="single" w:color="auto"/>
              </w:rPr>
              <w:t>数据库软件运维服务</w:t>
            </w:r>
            <w:r>
              <w:fldChar w:fldCharType="end"/>
            </w:r>
          </w:p>
        </w:tc>
        <w:tc>
          <w:tcPr>
            <w:tcW w:w="1922" w:type="dxa"/>
          </w:tcPr>
          <w:p>
            <w:pPr>
              <w:spacing w:before="31"/>
              <w:ind w:left="46" w:right="168" w:hanging="20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6"/>
                <w:sz w:val="19"/>
                <w:szCs w:val="19"/>
              </w:rPr>
              <w:t>MySQL、SQL Server</w:t>
            </w:r>
            <w:r>
              <w:rPr>
                <w:rFonts w:ascii="宋体" w:eastAsia="宋体" w:hAnsi="宋体" w:cs="宋体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/>
                <w:spacing w:val="10"/>
                <w:sz w:val="19"/>
                <w:szCs w:val="19"/>
              </w:rPr>
              <w:t>、</w:t>
            </w:r>
            <w:r>
              <w:rPr>
                <w:rFonts w:ascii="宋体" w:eastAsia="宋体" w:hAnsi="宋体" w:cs="宋体"/>
                <w:sz w:val="19"/>
                <w:szCs w:val="19"/>
              </w:rPr>
              <w:t>Oracle</w:t>
            </w:r>
            <w:r>
              <w:rPr>
                <w:rFonts w:ascii="宋体" w:eastAsia="宋体" w:hAnsi="宋体" w:cs="宋体"/>
                <w:spacing w:val="10"/>
                <w:sz w:val="19"/>
                <w:szCs w:val="19"/>
              </w:rPr>
              <w:t>、</w:t>
            </w:r>
          </w:p>
          <w:p>
            <w:pPr>
              <w:spacing w:line="222" w:lineRule="auto"/>
              <w:ind w:left="29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z w:val="19"/>
                <w:szCs w:val="19"/>
              </w:rPr>
              <w:t>PostgreSQL</w:t>
            </w:r>
            <w:r>
              <w:rPr>
                <w:rFonts w:ascii="宋体" w:eastAsia="宋体" w:hAnsi="宋体" w:cs="宋体"/>
                <w:spacing w:val="53"/>
                <w:sz w:val="19"/>
                <w:szCs w:val="19"/>
              </w:rPr>
              <w:t>、</w:t>
            </w:r>
          </w:p>
          <w:p>
            <w:pPr>
              <w:spacing w:before="18" w:line="222" w:lineRule="auto"/>
              <w:ind w:left="26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z w:val="19"/>
                <w:szCs w:val="19"/>
              </w:rPr>
              <w:t>MongoDB</w:t>
            </w:r>
            <w:r>
              <w:rPr>
                <w:rFonts w:ascii="宋体" w:eastAsia="宋体" w:hAnsi="宋体" w:cs="宋体"/>
                <w:spacing w:val="42"/>
                <w:sz w:val="19"/>
                <w:szCs w:val="19"/>
              </w:rPr>
              <w:t>、</w:t>
            </w:r>
            <w:r>
              <w:rPr>
                <w:rFonts w:ascii="宋体" w:eastAsia="宋体" w:hAnsi="宋体" w:cs="宋体"/>
                <w:sz w:val="19"/>
                <w:szCs w:val="19"/>
              </w:rPr>
              <w:t>ACCESS</w:t>
            </w:r>
            <w:r>
              <w:rPr>
                <w:rFonts w:ascii="宋体" w:eastAsia="宋体" w:hAnsi="宋体" w:cs="宋体"/>
                <w:spacing w:val="42"/>
                <w:sz w:val="19"/>
                <w:szCs w:val="19"/>
              </w:rPr>
              <w:t>、</w:t>
            </w:r>
          </w:p>
          <w:p>
            <w:pPr>
              <w:spacing w:before="18" w:line="153" w:lineRule="exact"/>
              <w:ind w:left="29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position w:val="-1"/>
                <w:sz w:val="19"/>
                <w:szCs w:val="19"/>
              </w:rPr>
              <w:t>DB</w:t>
            </w:r>
            <w:r>
              <w:rPr>
                <w:rFonts w:ascii="宋体" w:eastAsia="宋体" w:hAnsi="宋体" w:cs="宋体"/>
                <w:spacing w:val="33"/>
                <w:position w:val="-1"/>
                <w:sz w:val="19"/>
                <w:szCs w:val="19"/>
              </w:rPr>
              <w:t>2、</w:t>
            </w:r>
            <w:r>
              <w:rPr>
                <w:rFonts w:ascii="宋体" w:eastAsia="宋体" w:hAnsi="宋体" w:cs="宋体"/>
                <w:position w:val="-1"/>
                <w:sz w:val="19"/>
                <w:szCs w:val="19"/>
              </w:rPr>
              <w:t>Visual</w:t>
            </w:r>
            <w:r>
              <w:rPr>
                <w:rFonts w:ascii="宋体" w:eastAsia="宋体" w:hAnsi="宋体" w:cs="宋体"/>
                <w:spacing w:val="33"/>
                <w:position w:val="-1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/>
                <w:position w:val="-1"/>
                <w:sz w:val="19"/>
                <w:szCs w:val="19"/>
              </w:rPr>
              <w:t>Foxpro</w:t>
            </w:r>
          </w:p>
        </w:tc>
        <w:tc>
          <w:tcPr>
            <w:tcW w:w="7640" w:type="dxa"/>
          </w:tcPr>
          <w:p>
            <w:pPr>
              <w:pStyle w:val="TableText"/>
              <w:spacing w:line="444" w:lineRule="auto"/>
            </w:pPr>
          </w:p>
          <w:p>
            <w:pPr>
              <w:spacing w:before="62" w:line="228" w:lineRule="auto"/>
              <w:ind w:left="37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8"/>
                <w:sz w:val="19"/>
                <w:szCs w:val="19"/>
              </w:rPr>
              <w:t>对数据库的日常维护管理和监控，确保数据库持续稳定运行。</w:t>
            </w:r>
          </w:p>
        </w:tc>
      </w:tr>
      <w:tr>
        <w:tblPrEx>
          <w:tblW w:w="14698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7"/>
        </w:trPr>
        <w:tc>
          <w:tcPr>
            <w:tcW w:w="1621" w:type="dxa"/>
            <w:vMerge/>
            <w:tcBorders>
              <w:top w:val="nil"/>
              <w:bottom w:val="single" w:sz="4" w:space="0" w:color="auto"/>
            </w:tcBorders>
          </w:tcPr>
          <w:p>
            <w:pPr>
              <w:pStyle w:val="TableText"/>
            </w:pPr>
          </w:p>
        </w:tc>
        <w:tc>
          <w:tcPr>
            <w:tcW w:w="1542" w:type="dxa"/>
            <w:tcBorders>
              <w:bottom w:val="single" w:sz="4" w:space="0" w:color="auto"/>
            </w:tcBorders>
          </w:tcPr>
          <w:p>
            <w:pPr>
              <w:spacing w:before="124"/>
              <w:ind w:left="465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4"/>
                <w:sz w:val="19"/>
                <w:szCs w:val="19"/>
              </w:rPr>
              <w:t>040303</w:t>
            </w:r>
          </w:p>
          <w:p>
            <w:pPr>
              <w:spacing w:line="241" w:lineRule="auto"/>
              <w:ind w:left="669" w:right="71" w:hanging="599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应用软件运维服</w:t>
            </w:r>
            <w:r>
              <w:rPr>
                <w:rFonts w:ascii="宋体" w:eastAsia="宋体" w:hAnsi="宋体" w:cs="宋体"/>
                <w:sz w:val="19"/>
                <w:szCs w:val="19"/>
              </w:rPr>
              <w:t>务</w:t>
            </w:r>
            <w:bookmarkStart w:id="1" w:name="_GoBack"/>
            <w:bookmarkEnd w:id="1"/>
          </w:p>
        </w:tc>
        <w:tc>
          <w:tcPr>
            <w:tcW w:w="1973" w:type="dxa"/>
            <w:tcBorders>
              <w:bottom w:val="single" w:sz="4" w:space="0" w:color="auto"/>
            </w:tcBorders>
          </w:tcPr>
          <w:p>
            <w:pPr>
              <w:spacing w:before="248" w:line="241" w:lineRule="auto"/>
              <w:ind w:left="586"/>
              <w:rPr>
                <w:rFonts w:ascii="宋体" w:eastAsia="宋体" w:hAnsi="宋体" w:cs="宋体"/>
                <w:sz w:val="19"/>
                <w:szCs w:val="19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3810</wp:posOffset>
                  </wp:positionV>
                  <wp:extent cx="1255395" cy="586740"/>
                  <wp:effectExtent l="0" t="0" r="0" b="0"/>
                  <wp:wrapNone/>
                  <wp:docPr id="16" name="IM 16">
                    <a:hlinkClick xmlns:a="http://schemas.openxmlformats.org/drawingml/2006/main" r:id="rId18"/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394" cy="586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fldChar w:fldCharType="begin"/>
            </w:r>
            <w:r>
              <w:instrText xml:space="preserve"> HYPERLINK \l "bookmark8"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4"/>
                <w:sz w:val="19"/>
                <w:szCs w:val="19"/>
                <w:u w:val="single" w:color="auto"/>
              </w:rPr>
              <w:t>04030301</w:t>
            </w:r>
            <w:r>
              <w:fldChar w:fldCharType="end"/>
            </w:r>
          </w:p>
          <w:p>
            <w:pPr>
              <w:spacing w:line="228" w:lineRule="auto"/>
              <w:ind w:left="224"/>
              <w:rPr>
                <w:rFonts w:ascii="宋体" w:eastAsia="宋体" w:hAnsi="宋体" w:cs="宋体"/>
                <w:sz w:val="19"/>
                <w:szCs w:val="19"/>
              </w:rPr>
            </w:pPr>
            <w:r>
              <w:fldChar w:fldCharType="begin"/>
            </w:r>
            <w:r>
              <w:instrText xml:space="preserve"> HYPERLINK \l "bookmark8"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3"/>
                <w:sz w:val="19"/>
                <w:szCs w:val="19"/>
                <w:u w:val="single" w:color="auto"/>
              </w:rPr>
              <w:t>自研软件运维服务</w:t>
            </w:r>
            <w:r>
              <w:fldChar w:fldCharType="end"/>
            </w:r>
          </w:p>
        </w:tc>
        <w:tc>
          <w:tcPr>
            <w:tcW w:w="1922" w:type="dxa"/>
            <w:tcBorders>
              <w:bottom w:val="single" w:sz="4" w:space="0" w:color="auto"/>
            </w:tcBorders>
          </w:tcPr>
          <w:p>
            <w:pPr>
              <w:pStyle w:val="TableText"/>
              <w:spacing w:line="308" w:lineRule="auto"/>
            </w:pPr>
          </w:p>
          <w:p>
            <w:pPr>
              <w:spacing w:before="62" w:line="228" w:lineRule="auto"/>
              <w:ind w:left="401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2"/>
                <w:sz w:val="19"/>
                <w:szCs w:val="19"/>
              </w:rPr>
              <w:t>自主研发软件</w:t>
            </w:r>
          </w:p>
        </w:tc>
        <w:tc>
          <w:tcPr>
            <w:tcW w:w="7640" w:type="dxa"/>
            <w:tcBorders>
              <w:bottom w:val="single" w:sz="4" w:space="0" w:color="auto"/>
            </w:tcBorders>
          </w:tcPr>
          <w:p>
            <w:pPr>
              <w:spacing w:before="249" w:line="242" w:lineRule="auto"/>
              <w:ind w:left="39" w:right="30" w:hanging="2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9"/>
                <w:sz w:val="19"/>
                <w:szCs w:val="19"/>
              </w:rPr>
              <w:t>对于公司自研的运维管理工具进行系统安装、升级，故障处理、重新安装</w:t>
            </w:r>
            <w:r>
              <w:rPr>
                <w:rFonts w:ascii="宋体" w:eastAsia="宋体" w:hAnsi="宋体" w:cs="宋体"/>
                <w:spacing w:val="8"/>
                <w:sz w:val="19"/>
                <w:szCs w:val="19"/>
              </w:rPr>
              <w:t>，漏洞补丁扫</w:t>
            </w: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描安装，病毒查杀，健康巡检，安全管理，</w:t>
            </w:r>
            <w:r>
              <w:rPr>
                <w:rFonts w:ascii="宋体" w:eastAsia="宋体" w:hAnsi="宋体" w:cs="宋体"/>
                <w:spacing w:val="-40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日志审计，软件安装，数据备份等服务。</w:t>
            </w:r>
          </w:p>
        </w:tc>
      </w:tr>
      <w:tr>
        <w:tblPrEx>
          <w:tblW w:w="14698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/>
        </w:trPr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>
            <w:pPr>
              <w:spacing w:before="250" w:line="241" w:lineRule="auto"/>
              <w:ind w:left="617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3"/>
                <w:sz w:val="19"/>
                <w:szCs w:val="19"/>
              </w:rPr>
              <w:t>0404</w:t>
            </w:r>
          </w:p>
          <w:p>
            <w:pPr>
              <w:spacing w:line="228" w:lineRule="auto"/>
              <w:ind w:left="224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安全运维服务</w:t>
            </w:r>
          </w:p>
        </w:tc>
        <w:tc>
          <w:tcPr>
            <w:tcW w:w="1542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spacing w:before="126"/>
              <w:ind w:left="465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4"/>
                <w:sz w:val="19"/>
                <w:szCs w:val="19"/>
              </w:rPr>
              <w:t>040401</w:t>
            </w:r>
          </w:p>
          <w:p>
            <w:pPr>
              <w:spacing w:line="241" w:lineRule="auto"/>
              <w:ind w:left="669" w:right="71" w:hanging="595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安全设备运维服</w:t>
            </w:r>
            <w:r>
              <w:rPr>
                <w:rFonts w:ascii="宋体" w:eastAsia="宋体" w:hAnsi="宋体" w:cs="宋体"/>
                <w:sz w:val="19"/>
                <w:szCs w:val="19"/>
              </w:rPr>
              <w:t>务</w:t>
            </w:r>
          </w:p>
        </w:tc>
        <w:tc>
          <w:tcPr>
            <w:tcW w:w="1973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spacing w:before="126"/>
              <w:ind w:left="586"/>
              <w:rPr>
                <w:rFonts w:ascii="宋体" w:eastAsia="宋体" w:hAnsi="宋体" w:cs="宋体"/>
                <w:sz w:val="19"/>
                <w:szCs w:val="19"/>
              </w:rPr>
            </w:pPr>
            <w:r>
              <w:fldChar w:fldCharType="begin"/>
            </w:r>
            <w:r>
              <w:instrText xml:space="preserve"> HYPERLINK \l "bookmark9"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4"/>
                <w:sz w:val="19"/>
                <w:szCs w:val="19"/>
                <w:u w:val="single" w:color="auto"/>
              </w:rPr>
              <w:t>04040101</w:t>
            </w:r>
            <w:r>
              <w:fldChar w:fldCharType="end"/>
            </w:r>
          </w:p>
          <w:p>
            <w:pPr>
              <w:spacing w:line="227" w:lineRule="auto"/>
              <w:ind w:left="92"/>
              <w:rPr>
                <w:rFonts w:ascii="宋体" w:eastAsia="宋体" w:hAnsi="宋体" w:cs="宋体"/>
                <w:sz w:val="19"/>
                <w:szCs w:val="19"/>
              </w:rPr>
            </w:pPr>
            <w:r>
              <w:fldChar w:fldCharType="begin"/>
            </w:r>
            <w:r>
              <w:instrText xml:space="preserve"> HYPERLINK \l "bookmark9"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8"/>
                <w:sz w:val="19"/>
                <w:szCs w:val="19"/>
                <w:u w:val="single" w:color="auto"/>
              </w:rPr>
              <w:t>政府安全设备运维服</w:t>
            </w:r>
            <w:r>
              <w:fldChar w:fldCharType="end"/>
            </w:r>
          </w:p>
          <w:p>
            <w:pPr>
              <w:spacing w:before="13" w:line="228" w:lineRule="auto"/>
              <w:ind w:left="889"/>
              <w:rPr>
                <w:rFonts w:ascii="宋体" w:eastAsia="宋体" w:hAnsi="宋体" w:cs="宋体"/>
                <w:sz w:val="19"/>
                <w:szCs w:val="19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700405</wp:posOffset>
                  </wp:positionH>
                  <wp:positionV relativeFrom="paragraph">
                    <wp:posOffset>90805</wp:posOffset>
                  </wp:positionV>
                  <wp:extent cx="1255395" cy="586740"/>
                  <wp:effectExtent l="0" t="0" r="0" b="0"/>
                  <wp:wrapNone/>
                  <wp:docPr id="18" name="IM 18">
                    <a:hlinkClick xmlns:a="http://schemas.openxmlformats.org/drawingml/2006/main" r:id="rId20"/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394" cy="586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fldChar w:fldCharType="begin"/>
            </w:r>
            <w:r>
              <w:instrText xml:space="preserve"> HYPERLINK \l "bookmark9"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z w:val="19"/>
                <w:szCs w:val="19"/>
                <w:u w:val="single" w:color="auto"/>
              </w:rPr>
              <w:t>务</w:t>
            </w:r>
            <w:r>
              <w:fldChar w:fldCharType="end"/>
            </w:r>
          </w:p>
        </w:tc>
        <w:tc>
          <w:tcPr>
            <w:tcW w:w="1922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TableText"/>
              <w:spacing w:line="310" w:lineRule="auto"/>
            </w:pPr>
          </w:p>
          <w:p>
            <w:pPr>
              <w:spacing w:before="62" w:line="228" w:lineRule="auto"/>
              <w:ind w:left="174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安全设备运维服务</w:t>
            </w:r>
          </w:p>
        </w:tc>
        <w:tc>
          <w:tcPr>
            <w:tcW w:w="76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126" w:line="241" w:lineRule="auto"/>
              <w:ind w:left="37" w:right="30" w:firstLine="2"/>
              <w:jc w:val="both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9"/>
                <w:sz w:val="19"/>
                <w:szCs w:val="19"/>
              </w:rPr>
              <w:t>按照约定周期对安全设备状态包括设备的连接状态、告警信息、运</w:t>
            </w:r>
            <w:r>
              <w:rPr>
                <w:rFonts w:ascii="宋体" w:eastAsia="宋体" w:hAnsi="宋体" w:cs="宋体"/>
                <w:spacing w:val="8"/>
                <w:sz w:val="19"/>
                <w:szCs w:val="19"/>
              </w:rPr>
              <w:t>行状态等进行检查，</w:t>
            </w:r>
            <w:r>
              <w:rPr>
                <w:rFonts w:ascii="宋体" w:eastAsia="宋体" w:hAnsi="宋体" w:cs="宋体"/>
                <w:spacing w:val="9"/>
                <w:sz w:val="19"/>
                <w:szCs w:val="19"/>
              </w:rPr>
              <w:t>对系统的可用性进行检查，对设备运行日志、配置文件、安全数据进行备</w:t>
            </w:r>
            <w:r>
              <w:rPr>
                <w:rFonts w:ascii="宋体" w:eastAsia="宋体" w:hAnsi="宋体" w:cs="宋体"/>
                <w:spacing w:val="8"/>
                <w:sz w:val="19"/>
                <w:szCs w:val="19"/>
              </w:rPr>
              <w:t>份；对连接线缆和设备标签进行整理，对设备进行清洁。</w:t>
            </w:r>
          </w:p>
        </w:tc>
      </w:tr>
    </w:tbl>
    <w:p>
      <w:pPr>
        <w:pStyle w:val="BodyText"/>
      </w:pPr>
    </w:p>
    <w:p>
      <w:pPr>
        <w:sectPr>
          <w:headerReference w:type="default" r:id="rId21"/>
          <w:pgSz w:w="16837" w:h="11905"/>
          <w:pgMar w:top="400" w:right="1042" w:bottom="0" w:left="1060" w:header="0" w:footer="0" w:gutter="0"/>
          <w:cols w:num="1" w:space="720"/>
        </w:sectPr>
      </w:pPr>
    </w:p>
    <w:p>
      <w:pPr>
        <w:spacing w:before="9"/>
      </w:pPr>
    </w:p>
    <w:p>
      <w:pPr>
        <w:spacing w:before="9"/>
      </w:pPr>
    </w:p>
    <w:p>
      <w:pPr>
        <w:spacing w:before="9"/>
      </w:pPr>
    </w:p>
    <w:p>
      <w:pPr>
        <w:spacing w:before="8"/>
      </w:pPr>
    </w:p>
    <w:tbl>
      <w:tblPr>
        <w:tblStyle w:val="TableNormal0"/>
        <w:tblW w:w="7559" w:type="dxa"/>
        <w:tblInd w:w="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7"/>
        <w:gridCol w:w="1209"/>
        <w:gridCol w:w="5123"/>
      </w:tblGrid>
      <w:tr>
        <w:tblPrEx>
          <w:tblW w:w="7559" w:type="dxa"/>
          <w:tblInd w:w="2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/>
        </w:trPr>
        <w:tc>
          <w:tcPr>
            <w:tcW w:w="7559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spacing w:before="216" w:line="221" w:lineRule="auto"/>
              <w:ind w:left="2896"/>
              <w:rPr>
                <w:rFonts w:ascii="宋体" w:eastAsia="宋体" w:hAnsi="宋体" w:cs="宋体"/>
                <w:sz w:val="25"/>
                <w:szCs w:val="25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25"/>
                <w:szCs w:val="25"/>
              </w:rPr>
              <w:t>交换机运维服务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7559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0070C0"/>
          </w:tcPr>
          <w:p>
            <w:pPr>
              <w:spacing w:before="74" w:line="233" w:lineRule="auto"/>
              <w:ind w:left="3498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8"/>
                <w:sz w:val="13"/>
                <w:szCs w:val="13"/>
              </w:rPr>
              <w:t>服务概述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1227" w:type="dxa"/>
            <w:tcBorders>
              <w:left w:val="single" w:sz="8" w:space="0" w:color="000000"/>
            </w:tcBorders>
            <w:shd w:val="clear" w:color="auto" w:fill="F2F2F2"/>
          </w:tcPr>
          <w:p>
            <w:pPr>
              <w:spacing w:before="74" w:line="233" w:lineRule="auto"/>
              <w:ind w:left="256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6"/>
                <w:sz w:val="13"/>
                <w:szCs w:val="13"/>
              </w:rPr>
              <w:t>服务大类：</w:t>
            </w:r>
          </w:p>
        </w:tc>
        <w:tc>
          <w:tcPr>
            <w:tcW w:w="6332" w:type="dxa"/>
            <w:gridSpan w:val="2"/>
            <w:tcBorders>
              <w:right w:val="single" w:sz="8" w:space="0" w:color="000000"/>
            </w:tcBorders>
          </w:tcPr>
          <w:p>
            <w:pPr>
              <w:spacing w:before="74" w:line="233" w:lineRule="auto"/>
              <w:ind w:left="22"/>
              <w:rPr>
                <w:rFonts w:ascii="宋体" w:eastAsia="宋体" w:hAnsi="宋体" w:cs="宋体"/>
                <w:sz w:val="13"/>
                <w:szCs w:val="13"/>
              </w:rPr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7"/>
                <w:sz w:val="13"/>
                <w:szCs w:val="13"/>
                <w:u w:val="single" w:color="auto"/>
              </w:rPr>
              <w:t>04-运行维护服务</w:t>
            </w:r>
            <w:r>
              <w:fldChar w:fldCharType="end"/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/>
        </w:trPr>
        <w:tc>
          <w:tcPr>
            <w:tcW w:w="1227" w:type="dxa"/>
            <w:tcBorders>
              <w:left w:val="single" w:sz="8" w:space="0" w:color="000000"/>
            </w:tcBorders>
            <w:shd w:val="clear" w:color="auto" w:fill="F2F2F2"/>
          </w:tcPr>
          <w:p>
            <w:pPr>
              <w:spacing w:before="74" w:line="233" w:lineRule="auto"/>
              <w:ind w:left="256"/>
              <w:rPr>
                <w:rFonts w:ascii="宋体" w:eastAsia="宋体" w:hAnsi="宋体" w:cs="宋体"/>
                <w:sz w:val="13"/>
                <w:szCs w:val="13"/>
              </w:rPr>
            </w:pPr>
            <w:bookmarkStart w:id="2" w:name="bookmark1"/>
            <w:bookmarkEnd w:id="2"/>
            <w:r>
              <w:rPr>
                <w:rFonts w:ascii="宋体" w:eastAsia="宋体" w:hAnsi="宋体" w:cs="宋体"/>
                <w:b/>
                <w:bCs/>
                <w:spacing w:val="6"/>
                <w:sz w:val="13"/>
                <w:szCs w:val="13"/>
              </w:rPr>
              <w:t>服务中类：</w:t>
            </w:r>
          </w:p>
        </w:tc>
        <w:tc>
          <w:tcPr>
            <w:tcW w:w="6332" w:type="dxa"/>
            <w:gridSpan w:val="2"/>
            <w:tcBorders>
              <w:right w:val="single" w:sz="8" w:space="0" w:color="000000"/>
            </w:tcBorders>
          </w:tcPr>
          <w:p>
            <w:pPr>
              <w:spacing w:before="74" w:line="233" w:lineRule="auto"/>
              <w:ind w:left="22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0402-硬件运维服务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1227" w:type="dxa"/>
            <w:tcBorders>
              <w:left w:val="single" w:sz="8" w:space="0" w:color="000000"/>
            </w:tcBorders>
            <w:shd w:val="clear" w:color="auto" w:fill="F2F2F2"/>
          </w:tcPr>
          <w:p>
            <w:pPr>
              <w:spacing w:before="75" w:line="233" w:lineRule="auto"/>
              <w:ind w:left="256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6"/>
                <w:sz w:val="13"/>
                <w:szCs w:val="13"/>
              </w:rPr>
              <w:t>服务小类：</w:t>
            </w:r>
          </w:p>
        </w:tc>
        <w:tc>
          <w:tcPr>
            <w:tcW w:w="6332" w:type="dxa"/>
            <w:gridSpan w:val="2"/>
            <w:tcBorders>
              <w:right w:val="single" w:sz="8" w:space="0" w:color="000000"/>
            </w:tcBorders>
          </w:tcPr>
          <w:p>
            <w:pPr>
              <w:spacing w:before="75" w:line="233" w:lineRule="auto"/>
              <w:ind w:left="22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040201-网络运维服务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/>
        </w:trPr>
        <w:tc>
          <w:tcPr>
            <w:tcW w:w="1227" w:type="dxa"/>
            <w:tcBorders>
              <w:left w:val="single" w:sz="8" w:space="0" w:color="000000"/>
            </w:tcBorders>
            <w:shd w:val="clear" w:color="auto" w:fill="F2F2F2"/>
          </w:tcPr>
          <w:p>
            <w:pPr>
              <w:spacing w:before="75" w:line="233" w:lineRule="auto"/>
              <w:ind w:left="256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6"/>
                <w:sz w:val="13"/>
                <w:szCs w:val="13"/>
              </w:rPr>
              <w:t>服务代码：</w:t>
            </w:r>
          </w:p>
        </w:tc>
        <w:tc>
          <w:tcPr>
            <w:tcW w:w="6332" w:type="dxa"/>
            <w:gridSpan w:val="2"/>
            <w:tcBorders>
              <w:right w:val="single" w:sz="8" w:space="0" w:color="000000"/>
            </w:tcBorders>
          </w:tcPr>
          <w:p>
            <w:pPr>
              <w:spacing w:before="75" w:line="178" w:lineRule="exact"/>
              <w:ind w:left="22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13"/>
                <w:szCs w:val="13"/>
              </w:rPr>
              <w:t>04020101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1227" w:type="dxa"/>
            <w:tcBorders>
              <w:left w:val="single" w:sz="8" w:space="0" w:color="000000"/>
            </w:tcBorders>
            <w:shd w:val="clear" w:color="auto" w:fill="F2F2F2"/>
          </w:tcPr>
          <w:p>
            <w:pPr>
              <w:spacing w:before="76" w:line="233" w:lineRule="auto"/>
              <w:ind w:left="256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6"/>
                <w:sz w:val="13"/>
                <w:szCs w:val="13"/>
              </w:rPr>
              <w:t>服务名称：</w:t>
            </w:r>
          </w:p>
        </w:tc>
        <w:tc>
          <w:tcPr>
            <w:tcW w:w="6332" w:type="dxa"/>
            <w:gridSpan w:val="2"/>
            <w:tcBorders>
              <w:right w:val="single" w:sz="8" w:space="0" w:color="000000"/>
            </w:tcBorders>
          </w:tcPr>
          <w:p>
            <w:pPr>
              <w:spacing w:before="76" w:line="232" w:lineRule="auto"/>
              <w:ind w:left="23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交换机运维服务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/>
        </w:trPr>
        <w:tc>
          <w:tcPr>
            <w:tcW w:w="1227" w:type="dxa"/>
            <w:tcBorders>
              <w:left w:val="single" w:sz="8" w:space="0" w:color="000000"/>
            </w:tcBorders>
            <w:shd w:val="clear" w:color="auto" w:fill="F2F2F2"/>
          </w:tcPr>
          <w:p>
            <w:pPr>
              <w:spacing w:before="153" w:line="232" w:lineRule="auto"/>
              <w:ind w:left="256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6"/>
                <w:sz w:val="13"/>
                <w:szCs w:val="13"/>
              </w:rPr>
              <w:t>服务简介：</w:t>
            </w:r>
          </w:p>
        </w:tc>
        <w:tc>
          <w:tcPr>
            <w:tcW w:w="6332" w:type="dxa"/>
            <w:gridSpan w:val="2"/>
            <w:tcBorders>
              <w:right w:val="single" w:sz="8" w:space="0" w:color="000000"/>
            </w:tcBorders>
          </w:tcPr>
          <w:p>
            <w:pPr>
              <w:spacing w:before="66" w:line="250" w:lineRule="auto"/>
              <w:ind w:left="21" w:right="87" w:hanging="1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>对接入层、汇聚层、核心层的交换机进行日常巡检</w:t>
            </w:r>
            <w:r>
              <w:rPr>
                <w:rFonts w:ascii="宋体" w:eastAsia="宋体" w:hAnsi="宋体" w:cs="宋体"/>
                <w:spacing w:val="-18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>、配置变更、故障处理、运行分析、架构优化、版</w:t>
            </w:r>
            <w:r>
              <w:rPr>
                <w:rFonts w:ascii="宋体" w:eastAsia="宋体" w:hAnsi="宋体" w:cs="宋体"/>
                <w:spacing w:val="9"/>
                <w:sz w:val="13"/>
                <w:szCs w:val="13"/>
              </w:rPr>
              <w:t>本升级、安装调试等运行维护服务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/>
        </w:trPr>
        <w:tc>
          <w:tcPr>
            <w:tcW w:w="1227" w:type="dxa"/>
            <w:tcBorders>
              <w:left w:val="single" w:sz="8" w:space="0" w:color="000000"/>
            </w:tcBorders>
            <w:shd w:val="clear" w:color="auto" w:fill="F2F2F2"/>
          </w:tcPr>
          <w:p>
            <w:pPr>
              <w:spacing w:before="78" w:line="231" w:lineRule="auto"/>
              <w:ind w:left="74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8"/>
                <w:sz w:val="13"/>
                <w:szCs w:val="13"/>
              </w:rPr>
              <w:t>服务目标/价值：</w:t>
            </w:r>
          </w:p>
        </w:tc>
        <w:tc>
          <w:tcPr>
            <w:tcW w:w="6332" w:type="dxa"/>
            <w:gridSpan w:val="2"/>
            <w:tcBorders>
              <w:right w:val="single" w:sz="8" w:space="0" w:color="000000"/>
            </w:tcBorders>
          </w:tcPr>
          <w:p>
            <w:pPr>
              <w:spacing w:before="77" w:line="233" w:lineRule="auto"/>
              <w:ind w:left="21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9"/>
                <w:sz w:val="13"/>
                <w:szCs w:val="13"/>
              </w:rPr>
              <w:t>确保网络设备运行正常</w:t>
            </w:r>
            <w:r>
              <w:rPr>
                <w:rFonts w:ascii="宋体" w:eastAsia="宋体" w:hAnsi="宋体" w:cs="宋体"/>
                <w:spacing w:val="-30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13"/>
                <w:szCs w:val="13"/>
              </w:rPr>
              <w:t>，及时发现隐患并改进</w:t>
            </w:r>
            <w:r>
              <w:rPr>
                <w:rFonts w:ascii="宋体" w:eastAsia="宋体" w:hAnsi="宋体" w:cs="宋体"/>
                <w:spacing w:val="-30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13"/>
                <w:szCs w:val="13"/>
              </w:rPr>
              <w:t>，保障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业务系统网络稳定运行。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7559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0070C0"/>
          </w:tcPr>
          <w:p>
            <w:pPr>
              <w:spacing w:before="78" w:line="233" w:lineRule="auto"/>
              <w:ind w:left="3498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8"/>
                <w:sz w:val="13"/>
                <w:szCs w:val="13"/>
              </w:rPr>
              <w:t>服务描述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/>
        </w:trPr>
        <w:tc>
          <w:tcPr>
            <w:tcW w:w="1227" w:type="dxa"/>
            <w:tcBorders>
              <w:left w:val="single" w:sz="8" w:space="0" w:color="000000"/>
            </w:tcBorders>
            <w:shd w:val="clear" w:color="auto" w:fill="F2F2F2"/>
          </w:tcPr>
          <w:p>
            <w:pPr>
              <w:spacing w:before="78" w:line="233" w:lineRule="auto"/>
              <w:ind w:left="326"/>
              <w:rPr>
                <w:rFonts w:ascii="宋体" w:eastAsia="宋体" w:hAnsi="宋体" w:cs="宋体"/>
                <w:sz w:val="13"/>
                <w:szCs w:val="13"/>
              </w:rPr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b/>
                <w:bCs/>
                <w:spacing w:val="8"/>
                <w:sz w:val="13"/>
                <w:szCs w:val="13"/>
                <w:u w:val="single" w:color="auto"/>
              </w:rPr>
              <w:t>服务对象</w:t>
            </w:r>
            <w:r>
              <w:fldChar w:fldCharType="end"/>
            </w:r>
          </w:p>
        </w:tc>
        <w:tc>
          <w:tcPr>
            <w:tcW w:w="6332" w:type="dxa"/>
            <w:gridSpan w:val="2"/>
            <w:tcBorders>
              <w:right w:val="single" w:sz="8" w:space="0" w:color="000000"/>
            </w:tcBorders>
          </w:tcPr>
          <w:p>
            <w:pPr>
              <w:spacing w:before="78" w:line="232" w:lineRule="auto"/>
              <w:ind w:left="557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华为、华三、思科、</w:t>
            </w:r>
            <w:r>
              <w:rPr>
                <w:rFonts w:ascii="宋体" w:eastAsia="宋体" w:hAnsi="宋体" w:cs="宋体"/>
                <w:spacing w:val="-24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中兴、锐捷、阿尔卡特等接入交换机</w:t>
            </w:r>
            <w:r>
              <w:rPr>
                <w:rFonts w:ascii="宋体" w:eastAsia="宋体" w:hAnsi="宋体" w:cs="宋体"/>
                <w:spacing w:val="-29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、汇聚交换机</w:t>
            </w:r>
            <w:r>
              <w:rPr>
                <w:rFonts w:ascii="宋体" w:eastAsia="宋体" w:hAnsi="宋体" w:cs="宋体"/>
                <w:spacing w:val="-38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、核心交换机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1227" w:type="dxa"/>
            <w:vMerge w:val="restart"/>
            <w:tcBorders>
              <w:left w:val="single" w:sz="8" w:space="0" w:color="000000"/>
              <w:bottom w:val="nil"/>
            </w:tcBorders>
            <w:shd w:val="clear" w:color="auto" w:fill="F2F2F2"/>
          </w:tcPr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42" w:line="233" w:lineRule="auto"/>
              <w:ind w:left="326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8"/>
                <w:sz w:val="13"/>
                <w:szCs w:val="13"/>
              </w:rPr>
              <w:t>服务内容</w:t>
            </w:r>
          </w:p>
        </w:tc>
        <w:tc>
          <w:tcPr>
            <w:tcW w:w="6332" w:type="dxa"/>
            <w:gridSpan w:val="2"/>
            <w:tcBorders>
              <w:right w:val="single" w:sz="8" w:space="0" w:color="000000"/>
            </w:tcBorders>
            <w:shd w:val="clear" w:color="auto" w:fill="0070C0"/>
          </w:tcPr>
          <w:p>
            <w:pPr>
              <w:spacing w:before="79" w:line="233" w:lineRule="auto"/>
              <w:ind w:left="2881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8"/>
                <w:sz w:val="13"/>
                <w:szCs w:val="13"/>
              </w:rPr>
              <w:t>例行操作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6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spacing w:before="43" w:line="233" w:lineRule="auto"/>
              <w:ind w:left="318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sz w:val="13"/>
                <w:szCs w:val="13"/>
              </w:rPr>
              <w:t>详细内容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114" w:line="244" w:lineRule="auto"/>
              <w:ind w:left="23" w:right="41" w:firstLine="10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9"/>
                <w:sz w:val="13"/>
                <w:szCs w:val="13"/>
              </w:rPr>
              <w:t>1.针对交换机设备的日常巡检</w:t>
            </w:r>
            <w:r>
              <w:rPr>
                <w:rFonts w:ascii="宋体" w:eastAsia="宋体" w:hAnsi="宋体" w:cs="宋体"/>
                <w:spacing w:val="-25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13"/>
                <w:szCs w:val="13"/>
              </w:rPr>
              <w:t>，包括查看设备运行状态</w:t>
            </w:r>
            <w:r>
              <w:rPr>
                <w:rFonts w:ascii="宋体" w:eastAsia="宋体" w:hAnsi="宋体" w:cs="宋体"/>
                <w:spacing w:val="-30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13"/>
                <w:szCs w:val="13"/>
              </w:rPr>
              <w:t>、</w:t>
            </w:r>
            <w:r>
              <w:rPr>
                <w:rFonts w:ascii="宋体" w:eastAsia="宋体" w:hAnsi="宋体" w:cs="宋体"/>
                <w:sz w:val="13"/>
                <w:szCs w:val="13"/>
              </w:rPr>
              <w:t>CPU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内存利用率、设备日志、检查网络流量</w:t>
            </w:r>
            <w:r>
              <w:rPr>
                <w:rFonts w:ascii="宋体" w:eastAsia="宋体" w:hAnsi="宋体" w:cs="宋体"/>
                <w:spacing w:val="-23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、端口状态、邻居状态、路由表状态等</w:t>
            </w:r>
            <w:r>
              <w:rPr>
                <w:rFonts w:ascii="宋体" w:eastAsia="宋体" w:hAnsi="宋体" w:cs="宋体"/>
                <w:spacing w:val="-34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，核心层设备每天一次，接入层、汇聚层设备每周一次；</w:t>
            </w:r>
          </w:p>
          <w:p>
            <w:pPr>
              <w:spacing w:before="10" w:line="232" w:lineRule="auto"/>
              <w:ind w:left="25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2.定期更改交换机登陆及管理密码</w:t>
            </w:r>
            <w:r>
              <w:rPr>
                <w:rFonts w:ascii="宋体" w:eastAsia="宋体" w:hAnsi="宋体" w:cs="宋体"/>
                <w:spacing w:val="-22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、备份设备配置信</w:t>
            </w:r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息；</w:t>
            </w:r>
          </w:p>
          <w:p>
            <w:pPr>
              <w:spacing w:before="11" w:line="241" w:lineRule="auto"/>
              <w:ind w:left="31" w:right="147" w:hanging="5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3.定期检查交换机设备物理运行状态</w:t>
            </w:r>
            <w:r>
              <w:rPr>
                <w:rFonts w:ascii="宋体" w:eastAsia="宋体" w:hAnsi="宋体" w:cs="宋体"/>
                <w:spacing w:val="-7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，检查设备电源连接状态</w:t>
            </w:r>
            <w:r>
              <w:rPr>
                <w:rFonts w:ascii="宋体" w:eastAsia="宋体" w:hAnsi="宋体" w:cs="宋体"/>
                <w:spacing w:val="-29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、散热情况、清洁</w:t>
            </w:r>
            <w:r>
              <w:rPr>
                <w:rFonts w:ascii="宋体" w:eastAsia="宋体" w:hAnsi="宋体" w:cs="宋体"/>
                <w:spacing w:val="4"/>
                <w:sz w:val="13"/>
                <w:szCs w:val="13"/>
              </w:rPr>
              <w:t>除尘情况；</w:t>
            </w:r>
          </w:p>
          <w:p>
            <w:pPr>
              <w:spacing w:before="11" w:line="232" w:lineRule="auto"/>
              <w:ind w:left="23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4.新增交换机设备安装调试工作</w:t>
            </w:r>
            <w:r>
              <w:rPr>
                <w:rFonts w:ascii="宋体" w:eastAsia="宋体" w:hAnsi="宋体" w:cs="宋体"/>
                <w:spacing w:val="-38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；</w:t>
            </w:r>
          </w:p>
          <w:p>
            <w:pPr>
              <w:spacing w:before="12" w:line="232" w:lineRule="auto"/>
              <w:ind w:left="26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5.交换机设备配置变更</w:t>
            </w:r>
            <w:r>
              <w:rPr>
                <w:rFonts w:ascii="宋体" w:eastAsia="宋体" w:hAnsi="宋体" w:cs="宋体"/>
                <w:spacing w:val="-28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，调整端口</w:t>
            </w:r>
            <w:r>
              <w:rPr>
                <w:rFonts w:ascii="宋体" w:eastAsia="宋体" w:hAnsi="宋体" w:cs="宋体"/>
                <w:sz w:val="13"/>
                <w:szCs w:val="13"/>
              </w:rPr>
              <w:t>Vlan</w:t>
            </w:r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、</w:t>
            </w:r>
            <w:r>
              <w:rPr>
                <w:rFonts w:ascii="宋体" w:eastAsia="宋体" w:hAnsi="宋体" w:cs="宋体"/>
                <w:sz w:val="13"/>
                <w:szCs w:val="13"/>
              </w:rPr>
              <w:t>ARP</w:t>
            </w:r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绑定、</w:t>
            </w:r>
            <w:r>
              <w:rPr>
                <w:rFonts w:ascii="宋体" w:eastAsia="宋体" w:hAnsi="宋体" w:cs="宋体"/>
                <w:sz w:val="13"/>
                <w:szCs w:val="13"/>
              </w:rPr>
              <w:t>MAC</w:t>
            </w:r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准入等</w:t>
            </w:r>
            <w:r>
              <w:rPr>
                <w:rFonts w:ascii="宋体" w:eastAsia="宋体" w:hAnsi="宋体" w:cs="宋体"/>
                <w:spacing w:val="-30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;</w:t>
            </w:r>
          </w:p>
          <w:p>
            <w:pPr>
              <w:spacing w:before="15" w:line="232" w:lineRule="auto"/>
              <w:ind w:left="25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6.交换机设备软件</w:t>
            </w:r>
            <w:r>
              <w:rPr>
                <w:rFonts w:ascii="宋体" w:eastAsia="宋体" w:hAnsi="宋体" w:cs="宋体"/>
                <w:spacing w:val="-35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、硬件故障处理；</w:t>
            </w:r>
          </w:p>
          <w:p>
            <w:pPr>
              <w:spacing w:before="11"/>
              <w:ind w:left="22" w:right="151" w:firstLine="4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7.定期对交换机进行运行分析</w:t>
            </w:r>
            <w:r>
              <w:rPr>
                <w:rFonts w:ascii="宋体" w:eastAsia="宋体" w:hAnsi="宋体" w:cs="宋体"/>
                <w:spacing w:val="-26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，评估设备运行状态</w:t>
            </w:r>
            <w:r>
              <w:rPr>
                <w:rFonts w:ascii="宋体" w:eastAsia="宋体" w:hAnsi="宋体" w:cs="宋体"/>
                <w:spacing w:val="-32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，避</w:t>
            </w:r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免运行隐患</w:t>
            </w:r>
            <w:r>
              <w:rPr>
                <w:rFonts w:ascii="宋体" w:eastAsia="宋体" w:hAnsi="宋体" w:cs="宋体"/>
                <w:spacing w:val="-37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，并根据分析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报告进行网络架构优化；</w:t>
            </w:r>
          </w:p>
          <w:p>
            <w:pPr>
              <w:spacing w:before="13" w:line="232" w:lineRule="auto"/>
              <w:ind w:left="24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8.交换机设备版本</w:t>
            </w:r>
            <w:r>
              <w:rPr>
                <w:rFonts w:ascii="宋体" w:eastAsia="宋体" w:hAnsi="宋体" w:cs="宋体"/>
                <w:spacing w:val="-34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、补丁升级工作。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spacing w:before="83" w:line="233" w:lineRule="auto"/>
              <w:ind w:left="316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8"/>
                <w:sz w:val="13"/>
                <w:szCs w:val="13"/>
              </w:rPr>
              <w:t>服务频度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83" w:line="232" w:lineRule="auto"/>
              <w:ind w:left="1468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12"/>
                <w:sz w:val="13"/>
                <w:szCs w:val="13"/>
              </w:rPr>
              <w:t>每日、每周、每月，或依据</w:t>
            </w:r>
            <w:r>
              <w:rPr>
                <w:rFonts w:ascii="宋体" w:eastAsia="宋体" w:hAnsi="宋体" w:cs="宋体"/>
                <w:sz w:val="13"/>
                <w:szCs w:val="13"/>
              </w:rPr>
              <w:t>SLA</w:t>
            </w:r>
            <w:r>
              <w:rPr>
                <w:rFonts w:ascii="宋体" w:eastAsia="宋体" w:hAnsi="宋体" w:cs="宋体"/>
                <w:spacing w:val="12"/>
                <w:sz w:val="13"/>
                <w:szCs w:val="13"/>
              </w:rPr>
              <w:t>约定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spacing w:before="83" w:line="233" w:lineRule="auto"/>
              <w:ind w:left="316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8"/>
                <w:sz w:val="13"/>
                <w:szCs w:val="13"/>
              </w:rPr>
              <w:t>服务时间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83" w:line="238" w:lineRule="auto"/>
              <w:ind w:left="2282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4"/>
                <w:sz w:val="13"/>
                <w:szCs w:val="13"/>
              </w:rPr>
              <w:t>5*8/7*24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spacing w:before="82" w:line="233" w:lineRule="auto"/>
              <w:ind w:left="319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sz w:val="13"/>
                <w:szCs w:val="13"/>
              </w:rPr>
              <w:t>交付方式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83" w:line="233" w:lineRule="auto"/>
              <w:ind w:left="2248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远程/现场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spacing w:before="84" w:line="233" w:lineRule="auto"/>
              <w:ind w:left="319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sz w:val="13"/>
                <w:szCs w:val="13"/>
              </w:rPr>
              <w:t>交付成果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84" w:line="231" w:lineRule="auto"/>
              <w:ind w:left="1653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《巡检报告》</w:t>
            </w:r>
            <w:r>
              <w:rPr>
                <w:rFonts w:ascii="宋体" w:eastAsia="宋体" w:hAnsi="宋体" w:cs="宋体"/>
                <w:spacing w:val="-21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、《备份记录》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332" w:type="dxa"/>
            <w:gridSpan w:val="2"/>
            <w:tcBorders>
              <w:right w:val="single" w:sz="8" w:space="0" w:color="000000"/>
            </w:tcBorders>
            <w:shd w:val="clear" w:color="auto" w:fill="0070C0"/>
          </w:tcPr>
          <w:p>
            <w:pPr>
              <w:spacing w:before="84" w:line="233" w:lineRule="auto"/>
              <w:ind w:left="2888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6"/>
                <w:sz w:val="13"/>
                <w:szCs w:val="13"/>
              </w:rPr>
              <w:t>响应支持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spacing w:before="84" w:line="233" w:lineRule="auto"/>
              <w:ind w:left="318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sz w:val="13"/>
                <w:szCs w:val="13"/>
              </w:rPr>
              <w:t>详细内容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27" w:line="171" w:lineRule="auto"/>
              <w:ind w:left="28" w:right="150" w:firstLine="5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9"/>
                <w:sz w:val="13"/>
                <w:szCs w:val="13"/>
              </w:rPr>
              <w:t>1.提供重要事件的现场支持服务</w:t>
            </w:r>
            <w:r>
              <w:rPr>
                <w:rFonts w:ascii="宋体" w:eastAsia="宋体" w:hAnsi="宋体" w:cs="宋体"/>
                <w:spacing w:val="-34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13"/>
                <w:szCs w:val="13"/>
              </w:rPr>
              <w:t>（例如网络割接</w:t>
            </w:r>
            <w:r>
              <w:rPr>
                <w:rFonts w:ascii="宋体" w:eastAsia="宋体" w:hAnsi="宋体" w:cs="宋体"/>
                <w:spacing w:val="-39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13"/>
                <w:szCs w:val="13"/>
              </w:rPr>
              <w:t>、设备搬迁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、设备升级、网络拓</w:t>
            </w:r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扑调整等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</w:rPr>
              <w:t>）；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spacing w:before="85" w:line="233" w:lineRule="auto"/>
              <w:ind w:left="316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8"/>
                <w:sz w:val="13"/>
                <w:szCs w:val="13"/>
              </w:rPr>
              <w:t>服务频度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85" w:line="232" w:lineRule="auto"/>
              <w:ind w:left="1468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12"/>
                <w:sz w:val="13"/>
                <w:szCs w:val="13"/>
              </w:rPr>
              <w:t>每日、每周、每月，或依据</w:t>
            </w:r>
            <w:r>
              <w:rPr>
                <w:rFonts w:ascii="宋体" w:eastAsia="宋体" w:hAnsi="宋体" w:cs="宋体"/>
                <w:sz w:val="13"/>
                <w:szCs w:val="13"/>
              </w:rPr>
              <w:t>SLA</w:t>
            </w:r>
            <w:r>
              <w:rPr>
                <w:rFonts w:ascii="宋体" w:eastAsia="宋体" w:hAnsi="宋体" w:cs="宋体"/>
                <w:spacing w:val="12"/>
                <w:sz w:val="13"/>
                <w:szCs w:val="13"/>
              </w:rPr>
              <w:t>约定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spacing w:before="85" w:line="233" w:lineRule="auto"/>
              <w:ind w:left="316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8"/>
                <w:sz w:val="13"/>
                <w:szCs w:val="13"/>
              </w:rPr>
              <w:t>服务时间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85" w:line="238" w:lineRule="auto"/>
              <w:ind w:left="2282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4"/>
                <w:sz w:val="13"/>
                <w:szCs w:val="13"/>
              </w:rPr>
              <w:t>5*8/7*24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spacing w:before="85" w:line="233" w:lineRule="auto"/>
              <w:ind w:left="319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sz w:val="13"/>
                <w:szCs w:val="13"/>
              </w:rPr>
              <w:t>交付方式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86" w:line="233" w:lineRule="auto"/>
              <w:ind w:left="2248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远程/现场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spacing w:before="86" w:line="233" w:lineRule="auto"/>
              <w:ind w:left="319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sz w:val="13"/>
                <w:szCs w:val="13"/>
              </w:rPr>
              <w:t>交付成果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86" w:line="231" w:lineRule="auto"/>
              <w:ind w:left="1440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《检修记录单》</w:t>
            </w:r>
            <w:r>
              <w:rPr>
                <w:rFonts w:ascii="宋体" w:eastAsia="宋体" w:hAnsi="宋体" w:cs="宋体"/>
                <w:spacing w:val="-15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、《故障处理报告</w:t>
            </w:r>
            <w:r>
              <w:rPr>
                <w:rFonts w:ascii="宋体" w:eastAsia="宋体" w:hAnsi="宋体" w:cs="宋体"/>
                <w:spacing w:val="-38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》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332" w:type="dxa"/>
            <w:gridSpan w:val="2"/>
            <w:tcBorders>
              <w:right w:val="single" w:sz="8" w:space="0" w:color="000000"/>
            </w:tcBorders>
            <w:shd w:val="clear" w:color="auto" w:fill="0070C0"/>
          </w:tcPr>
          <w:p>
            <w:pPr>
              <w:spacing w:before="86" w:line="233" w:lineRule="auto"/>
              <w:ind w:left="2881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8"/>
                <w:sz w:val="13"/>
                <w:szCs w:val="13"/>
              </w:rPr>
              <w:t>优化改善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pStyle w:val="TableText"/>
              <w:spacing w:line="374" w:lineRule="auto"/>
            </w:pPr>
          </w:p>
          <w:p>
            <w:pPr>
              <w:spacing w:before="42" w:line="233" w:lineRule="auto"/>
              <w:ind w:left="318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sz w:val="13"/>
                <w:szCs w:val="13"/>
              </w:rPr>
              <w:t>详细内容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155"/>
              <w:ind w:left="23" w:right="147" w:firstLine="10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1.提供交换机优化方案</w:t>
            </w:r>
            <w:r>
              <w:rPr>
                <w:rFonts w:ascii="宋体" w:eastAsia="宋体" w:hAnsi="宋体" w:cs="宋体"/>
                <w:spacing w:val="-29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，优化内容包括：</w:t>
            </w:r>
            <w:r>
              <w:rPr>
                <w:rFonts w:ascii="宋体" w:eastAsia="宋体" w:hAnsi="宋体" w:cs="宋体"/>
                <w:spacing w:val="-36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配置信息优化</w:t>
            </w:r>
            <w:r>
              <w:rPr>
                <w:rFonts w:ascii="宋体" w:eastAsia="宋体" w:hAnsi="宋体" w:cs="宋体"/>
                <w:spacing w:val="-36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、交换机版本更新</w:t>
            </w:r>
            <w:r>
              <w:rPr>
                <w:rFonts w:ascii="宋体" w:eastAsia="宋体" w:hAnsi="宋体" w:cs="宋体"/>
                <w:spacing w:val="-36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、交换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机扩容、更换交换机</w:t>
            </w:r>
            <w:r>
              <w:rPr>
                <w:rFonts w:ascii="宋体" w:eastAsia="宋体" w:hAnsi="宋体" w:cs="宋体"/>
                <w:spacing w:val="-36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、交换机电源环境优化</w:t>
            </w:r>
            <w:r>
              <w:rPr>
                <w:rFonts w:ascii="宋体" w:eastAsia="宋体" w:hAnsi="宋体" w:cs="宋体"/>
                <w:spacing w:val="-31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、交换机安装位置优化等；</w:t>
            </w:r>
          </w:p>
          <w:p>
            <w:pPr>
              <w:spacing w:before="11" w:line="241" w:lineRule="auto"/>
              <w:ind w:left="25" w:right="165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2.按照优化方案实施</w:t>
            </w:r>
            <w:r>
              <w:rPr>
                <w:rFonts w:ascii="宋体" w:eastAsia="宋体" w:hAnsi="宋体" w:cs="宋体"/>
                <w:spacing w:val="-36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，优化交换机</w:t>
            </w:r>
            <w:r>
              <w:rPr>
                <w:rFonts w:ascii="宋体" w:eastAsia="宋体" w:hAnsi="宋体" w:cs="宋体"/>
                <w:spacing w:val="-36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，改善系统性能；</w:t>
            </w:r>
            <w:r>
              <w:rPr>
                <w:rFonts w:ascii="宋体" w:eastAsia="宋体" w:hAnsi="宋体" w:cs="宋体"/>
                <w:spacing w:val="-37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优化操</w:t>
            </w:r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作需严格按照变更管</w:t>
            </w:r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理规定实施；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spacing w:before="87" w:line="233" w:lineRule="auto"/>
              <w:ind w:left="316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8"/>
                <w:sz w:val="13"/>
                <w:szCs w:val="13"/>
              </w:rPr>
              <w:t>服务频度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88" w:line="232" w:lineRule="auto"/>
              <w:ind w:left="2177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13"/>
                <w:sz w:val="13"/>
                <w:szCs w:val="13"/>
              </w:rPr>
              <w:t>依据</w:t>
            </w:r>
            <w:r>
              <w:rPr>
                <w:rFonts w:ascii="宋体" w:eastAsia="宋体" w:hAnsi="宋体" w:cs="宋体"/>
                <w:sz w:val="13"/>
                <w:szCs w:val="13"/>
              </w:rPr>
              <w:t>SLA</w:t>
            </w:r>
            <w:r>
              <w:rPr>
                <w:rFonts w:ascii="宋体" w:eastAsia="宋体" w:hAnsi="宋体" w:cs="宋体"/>
                <w:spacing w:val="13"/>
                <w:sz w:val="13"/>
                <w:szCs w:val="13"/>
              </w:rPr>
              <w:t>约定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spacing w:before="88" w:line="233" w:lineRule="auto"/>
              <w:ind w:left="316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8"/>
                <w:sz w:val="13"/>
                <w:szCs w:val="13"/>
              </w:rPr>
              <w:t>服务时间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88" w:line="238" w:lineRule="auto"/>
              <w:ind w:left="2282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4"/>
                <w:sz w:val="13"/>
                <w:szCs w:val="13"/>
              </w:rPr>
              <w:t>5*8/7*24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spacing w:before="88" w:line="233" w:lineRule="auto"/>
              <w:ind w:left="319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sz w:val="13"/>
                <w:szCs w:val="13"/>
              </w:rPr>
              <w:t>交付方式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88" w:line="233" w:lineRule="auto"/>
              <w:ind w:left="2248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远程/现场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spacing w:before="88" w:line="233" w:lineRule="auto"/>
              <w:ind w:left="319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sz w:val="13"/>
                <w:szCs w:val="13"/>
              </w:rPr>
              <w:t>交付成果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88" w:line="233" w:lineRule="auto"/>
              <w:ind w:left="2006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《网络优化方案》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332" w:type="dxa"/>
            <w:gridSpan w:val="2"/>
            <w:tcBorders>
              <w:right w:val="single" w:sz="8" w:space="0" w:color="000000"/>
            </w:tcBorders>
            <w:shd w:val="clear" w:color="auto" w:fill="0070C0"/>
          </w:tcPr>
          <w:p>
            <w:pPr>
              <w:spacing w:before="89" w:line="231" w:lineRule="auto"/>
              <w:ind w:left="2882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7"/>
                <w:sz w:val="13"/>
                <w:szCs w:val="13"/>
              </w:rPr>
              <w:t>调研评估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pStyle w:val="TableText"/>
              <w:spacing w:line="257" w:lineRule="auto"/>
            </w:pPr>
          </w:p>
          <w:p>
            <w:pPr>
              <w:spacing w:before="42" w:line="233" w:lineRule="auto"/>
              <w:ind w:left="318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sz w:val="13"/>
                <w:szCs w:val="13"/>
              </w:rPr>
              <w:t>详细内容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125" w:line="250" w:lineRule="auto"/>
              <w:ind w:left="23" w:right="6"/>
              <w:jc w:val="both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9"/>
                <w:sz w:val="13"/>
                <w:szCs w:val="13"/>
              </w:rPr>
              <w:t>对网络整体拓扑结构进行分析</w:t>
            </w:r>
            <w:r>
              <w:rPr>
                <w:rFonts w:ascii="宋体" w:eastAsia="宋体" w:hAnsi="宋体" w:cs="宋体"/>
                <w:spacing w:val="-21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13"/>
                <w:szCs w:val="13"/>
              </w:rPr>
              <w:t>，检查架构标准化</w:t>
            </w:r>
            <w:r>
              <w:rPr>
                <w:rFonts w:ascii="宋体" w:eastAsia="宋体" w:hAnsi="宋体" w:cs="宋体"/>
                <w:spacing w:val="-36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13"/>
                <w:szCs w:val="13"/>
              </w:rPr>
              <w:t>、可扩展性、可用性、可靠性、高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可用性、安全性及可管理性等</w:t>
            </w:r>
            <w:r>
              <w:rPr>
                <w:rFonts w:ascii="宋体" w:eastAsia="宋体" w:hAnsi="宋体" w:cs="宋体"/>
                <w:spacing w:val="-13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，针对存在的问题提出可行性建议</w:t>
            </w:r>
            <w:r>
              <w:rPr>
                <w:rFonts w:ascii="宋体" w:eastAsia="宋体" w:hAnsi="宋体" w:cs="宋体"/>
                <w:spacing w:val="-20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；对设备系统配置</w:t>
            </w:r>
            <w:r>
              <w:rPr>
                <w:rFonts w:ascii="宋体" w:eastAsia="宋体" w:hAnsi="宋体" w:cs="宋体"/>
                <w:spacing w:val="9"/>
                <w:sz w:val="13"/>
                <w:szCs w:val="13"/>
              </w:rPr>
              <w:t>及系统更改信息进行归档。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spacing w:before="91" w:line="233" w:lineRule="auto"/>
              <w:ind w:left="316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8"/>
                <w:sz w:val="13"/>
                <w:szCs w:val="13"/>
              </w:rPr>
              <w:t>服务频度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91" w:line="232" w:lineRule="auto"/>
              <w:ind w:left="2177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13"/>
                <w:sz w:val="13"/>
                <w:szCs w:val="13"/>
              </w:rPr>
              <w:t>依据</w:t>
            </w:r>
            <w:r>
              <w:rPr>
                <w:rFonts w:ascii="宋体" w:eastAsia="宋体" w:hAnsi="宋体" w:cs="宋体"/>
                <w:sz w:val="13"/>
                <w:szCs w:val="13"/>
              </w:rPr>
              <w:t>SLA</w:t>
            </w:r>
            <w:r>
              <w:rPr>
                <w:rFonts w:ascii="宋体" w:eastAsia="宋体" w:hAnsi="宋体" w:cs="宋体"/>
                <w:spacing w:val="13"/>
                <w:sz w:val="13"/>
                <w:szCs w:val="13"/>
              </w:rPr>
              <w:t>约定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spacing w:before="91" w:line="233" w:lineRule="auto"/>
              <w:ind w:left="316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8"/>
                <w:sz w:val="13"/>
                <w:szCs w:val="13"/>
              </w:rPr>
              <w:t>服务时间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92" w:line="176" w:lineRule="exact"/>
              <w:ind w:left="2460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2"/>
                <w:position w:val="1"/>
                <w:sz w:val="13"/>
                <w:szCs w:val="13"/>
              </w:rPr>
              <w:t>5*8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09" w:type="dxa"/>
            <w:shd w:val="clear" w:color="auto" w:fill="F2F2F2"/>
          </w:tcPr>
          <w:p>
            <w:pPr>
              <w:spacing w:before="91" w:line="233" w:lineRule="auto"/>
              <w:ind w:left="319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sz w:val="13"/>
                <w:szCs w:val="13"/>
              </w:rPr>
              <w:t>交付方式</w:t>
            </w:r>
          </w:p>
        </w:tc>
        <w:tc>
          <w:tcPr>
            <w:tcW w:w="5123" w:type="dxa"/>
            <w:tcBorders>
              <w:right w:val="single" w:sz="8" w:space="0" w:color="000000"/>
            </w:tcBorders>
          </w:tcPr>
          <w:p>
            <w:pPr>
              <w:spacing w:before="91" w:line="233" w:lineRule="auto"/>
              <w:ind w:left="2249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现场/远程</w:t>
            </w:r>
          </w:p>
        </w:tc>
      </w:tr>
      <w:tr>
        <w:tblPrEx>
          <w:tblW w:w="7559" w:type="dxa"/>
          <w:tblInd w:w="2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1227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pStyle w:val="TableText"/>
            </w:pPr>
          </w:p>
        </w:tc>
        <w:tc>
          <w:tcPr>
            <w:tcW w:w="1209" w:type="dxa"/>
            <w:tcBorders>
              <w:bottom w:val="single" w:sz="8" w:space="0" w:color="000000"/>
            </w:tcBorders>
            <w:shd w:val="clear" w:color="auto" w:fill="F2F2F2"/>
          </w:tcPr>
          <w:p>
            <w:pPr>
              <w:spacing w:before="92" w:line="233" w:lineRule="auto"/>
              <w:ind w:left="319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sz w:val="13"/>
                <w:szCs w:val="13"/>
              </w:rPr>
              <w:t>交付成果</w:t>
            </w:r>
          </w:p>
        </w:tc>
        <w:tc>
          <w:tcPr>
            <w:tcW w:w="512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spacing w:before="92" w:line="231" w:lineRule="auto"/>
              <w:ind w:left="2006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《网络调研报告》</w:t>
            </w:r>
          </w:p>
        </w:tc>
      </w:tr>
    </w:tbl>
    <w:p>
      <w:pPr>
        <w:pStyle w:val="BodyText"/>
      </w:pPr>
    </w:p>
    <w:p>
      <w:pPr>
        <w:sectPr>
          <w:headerReference w:type="default" r:id="rId22"/>
          <w:pgSz w:w="11905" w:h="16837"/>
          <w:pgMar w:top="400" w:right="1785" w:bottom="0" w:left="1785" w:header="0" w:footer="0" w:gutter="0"/>
          <w:cols w:num="1" w:space="720"/>
        </w:sectPr>
      </w:pPr>
    </w:p>
    <w:p>
      <w:pPr>
        <w:spacing w:before="18"/>
      </w:pPr>
    </w:p>
    <w:tbl>
      <w:tblPr>
        <w:tblStyle w:val="TableNormal0"/>
        <w:tblW w:w="849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6"/>
        <w:gridCol w:w="1345"/>
        <w:gridCol w:w="5779"/>
      </w:tblGrid>
      <w:tr>
        <w:tblPrEx>
          <w:tblW w:w="8490" w:type="dxa"/>
          <w:tblInd w:w="1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/>
        </w:trPr>
        <w:tc>
          <w:tcPr>
            <w:tcW w:w="8490" w:type="dxa"/>
            <w:gridSpan w:val="3"/>
            <w:tcBorders>
              <w:top w:val="single" w:sz="10" w:space="0" w:color="000000"/>
              <w:left w:val="single" w:sz="10" w:space="0" w:color="000000"/>
              <w:right w:val="single" w:sz="10" w:space="0" w:color="000000"/>
            </w:tcBorders>
          </w:tcPr>
          <w:p>
            <w:pPr>
              <w:spacing w:before="233" w:line="225" w:lineRule="auto"/>
              <w:ind w:left="3260"/>
              <w:rPr>
                <w:rFonts w:ascii="宋体" w:eastAsia="宋体" w:hAnsi="宋体" w:cs="宋体"/>
                <w:sz w:val="28"/>
                <w:szCs w:val="28"/>
              </w:rPr>
            </w:pPr>
            <w:bookmarkStart w:id="3" w:name="bookmark2"/>
            <w:bookmarkEnd w:id="3"/>
            <w:r>
              <w:rPr>
                <w:rFonts w:ascii="宋体" w:eastAsia="宋体" w:hAnsi="宋体" w:cs="宋体"/>
                <w:b/>
                <w:bCs/>
                <w:spacing w:val="4"/>
                <w:sz w:val="28"/>
                <w:szCs w:val="28"/>
              </w:rPr>
              <w:t>路由器运维服务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8490" w:type="dxa"/>
            <w:gridSpan w:val="3"/>
            <w:tcBorders>
              <w:left w:val="single" w:sz="10" w:space="0" w:color="000000"/>
              <w:right w:val="single" w:sz="10" w:space="0" w:color="000000"/>
            </w:tcBorders>
            <w:shd w:val="clear" w:color="auto" w:fill="0070C0"/>
          </w:tcPr>
          <w:p>
            <w:pPr>
              <w:spacing w:before="80" w:line="219" w:lineRule="auto"/>
              <w:ind w:left="3931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-3"/>
                <w:sz w:val="16"/>
                <w:szCs w:val="16"/>
              </w:rPr>
              <w:t>服务概述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tcBorders>
              <w:left w:val="single" w:sz="10" w:space="0" w:color="000000"/>
            </w:tcBorders>
            <w:shd w:val="clear" w:color="auto" w:fill="F2F2F2"/>
          </w:tcPr>
          <w:p>
            <w:pPr>
              <w:spacing w:before="80" w:line="219" w:lineRule="auto"/>
              <w:ind w:left="28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6"/>
                <w:szCs w:val="16"/>
              </w:rPr>
              <w:t>服务大类：</w:t>
            </w:r>
          </w:p>
        </w:tc>
        <w:tc>
          <w:tcPr>
            <w:tcW w:w="7124" w:type="dxa"/>
            <w:gridSpan w:val="2"/>
            <w:tcBorders>
              <w:right w:val="single" w:sz="10" w:space="0" w:color="000000"/>
            </w:tcBorders>
          </w:tcPr>
          <w:p>
            <w:pPr>
              <w:spacing w:before="80" w:line="219" w:lineRule="auto"/>
              <w:ind w:left="25"/>
              <w:rPr>
                <w:rFonts w:ascii="宋体" w:eastAsia="宋体" w:hAnsi="宋体" w:cs="宋体"/>
                <w:sz w:val="16"/>
                <w:szCs w:val="16"/>
              </w:rPr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-2"/>
                <w:sz w:val="16"/>
                <w:szCs w:val="16"/>
                <w:u w:val="single" w:color="auto"/>
              </w:rPr>
              <w:t>04-运行维护服务</w:t>
            </w:r>
            <w:r>
              <w:fldChar w:fldCharType="end"/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tcBorders>
              <w:left w:val="single" w:sz="10" w:space="0" w:color="000000"/>
            </w:tcBorders>
            <w:shd w:val="clear" w:color="auto" w:fill="F2F2F2"/>
          </w:tcPr>
          <w:p>
            <w:pPr>
              <w:spacing w:before="81" w:line="219" w:lineRule="auto"/>
              <w:ind w:left="28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6"/>
                <w:szCs w:val="16"/>
              </w:rPr>
              <w:t>服务中类：</w:t>
            </w:r>
          </w:p>
        </w:tc>
        <w:tc>
          <w:tcPr>
            <w:tcW w:w="7124" w:type="dxa"/>
            <w:gridSpan w:val="2"/>
            <w:tcBorders>
              <w:right w:val="single" w:sz="10" w:space="0" w:color="000000"/>
            </w:tcBorders>
          </w:tcPr>
          <w:p>
            <w:pPr>
              <w:spacing w:before="81" w:line="219" w:lineRule="auto"/>
              <w:ind w:left="2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0402-硬件运维服务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tcBorders>
              <w:left w:val="single" w:sz="10" w:space="0" w:color="000000"/>
            </w:tcBorders>
            <w:shd w:val="clear" w:color="auto" w:fill="F2F2F2"/>
          </w:tcPr>
          <w:p>
            <w:pPr>
              <w:spacing w:before="81" w:line="219" w:lineRule="auto"/>
              <w:ind w:left="28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6"/>
                <w:szCs w:val="16"/>
              </w:rPr>
              <w:t>服务小类：</w:t>
            </w:r>
          </w:p>
        </w:tc>
        <w:tc>
          <w:tcPr>
            <w:tcW w:w="7124" w:type="dxa"/>
            <w:gridSpan w:val="2"/>
            <w:tcBorders>
              <w:right w:val="single" w:sz="10" w:space="0" w:color="000000"/>
            </w:tcBorders>
          </w:tcPr>
          <w:p>
            <w:pPr>
              <w:spacing w:before="81" w:line="219" w:lineRule="auto"/>
              <w:ind w:left="2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>040201-网络运维服务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tcBorders>
              <w:left w:val="single" w:sz="10" w:space="0" w:color="000000"/>
            </w:tcBorders>
            <w:shd w:val="clear" w:color="auto" w:fill="F2F2F2"/>
          </w:tcPr>
          <w:p>
            <w:pPr>
              <w:spacing w:before="82" w:line="219" w:lineRule="auto"/>
              <w:ind w:left="28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6"/>
                <w:szCs w:val="16"/>
              </w:rPr>
              <w:t>服务代码：</w:t>
            </w:r>
          </w:p>
        </w:tc>
        <w:tc>
          <w:tcPr>
            <w:tcW w:w="7124" w:type="dxa"/>
            <w:gridSpan w:val="2"/>
            <w:tcBorders>
              <w:right w:val="single" w:sz="10" w:space="0" w:color="000000"/>
            </w:tcBorders>
          </w:tcPr>
          <w:p>
            <w:pPr>
              <w:spacing w:before="81"/>
              <w:ind w:left="2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>04020102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tcBorders>
              <w:left w:val="single" w:sz="10" w:space="0" w:color="000000"/>
            </w:tcBorders>
            <w:shd w:val="clear" w:color="auto" w:fill="F2F2F2"/>
          </w:tcPr>
          <w:p>
            <w:pPr>
              <w:spacing w:before="82" w:line="219" w:lineRule="auto"/>
              <w:ind w:left="28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6"/>
                <w:szCs w:val="16"/>
              </w:rPr>
              <w:t>服务名称：</w:t>
            </w:r>
          </w:p>
        </w:tc>
        <w:tc>
          <w:tcPr>
            <w:tcW w:w="7124" w:type="dxa"/>
            <w:gridSpan w:val="2"/>
            <w:tcBorders>
              <w:right w:val="single" w:sz="10" w:space="0" w:color="000000"/>
            </w:tcBorders>
          </w:tcPr>
          <w:p>
            <w:pPr>
              <w:spacing w:before="82" w:line="219" w:lineRule="auto"/>
              <w:ind w:left="2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路由器运维服务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/>
        </w:trPr>
        <w:tc>
          <w:tcPr>
            <w:tcW w:w="1366" w:type="dxa"/>
            <w:tcBorders>
              <w:left w:val="single" w:sz="10" w:space="0" w:color="000000"/>
            </w:tcBorders>
            <w:shd w:val="clear" w:color="auto" w:fill="F2F2F2"/>
          </w:tcPr>
          <w:p>
            <w:pPr>
              <w:spacing w:before="220" w:line="219" w:lineRule="auto"/>
              <w:ind w:left="28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6"/>
                <w:szCs w:val="16"/>
              </w:rPr>
              <w:t>服务简介：</w:t>
            </w:r>
          </w:p>
        </w:tc>
        <w:tc>
          <w:tcPr>
            <w:tcW w:w="7124" w:type="dxa"/>
            <w:gridSpan w:val="2"/>
            <w:tcBorders>
              <w:right w:val="single" w:sz="10" w:space="0" w:color="000000"/>
            </w:tcBorders>
          </w:tcPr>
          <w:p>
            <w:pPr>
              <w:spacing w:before="124" w:line="226" w:lineRule="auto"/>
              <w:ind w:left="2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对路由器进行日常巡检、配置变更、故障处理、运行分析、架构优化、版本升级、安装调试等运行维护</w:t>
            </w: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>服务.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tcBorders>
              <w:left w:val="single" w:sz="10" w:space="0" w:color="000000"/>
            </w:tcBorders>
            <w:shd w:val="clear" w:color="auto" w:fill="F2F2F2"/>
          </w:tcPr>
          <w:p>
            <w:pPr>
              <w:spacing w:before="84" w:line="218" w:lineRule="auto"/>
              <w:ind w:left="84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服务目标/价值：</w:t>
            </w:r>
          </w:p>
        </w:tc>
        <w:tc>
          <w:tcPr>
            <w:tcW w:w="7124" w:type="dxa"/>
            <w:gridSpan w:val="2"/>
            <w:tcBorders>
              <w:right w:val="single" w:sz="10" w:space="0" w:color="000000"/>
            </w:tcBorders>
          </w:tcPr>
          <w:p>
            <w:pPr>
              <w:spacing w:before="85" w:line="219" w:lineRule="auto"/>
              <w:ind w:left="24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确保网络设备运行正常，及时发现隐患并改进，保障业务系统网</w:t>
            </w: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络稳定运行。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8490" w:type="dxa"/>
            <w:gridSpan w:val="3"/>
            <w:tcBorders>
              <w:left w:val="single" w:sz="10" w:space="0" w:color="000000"/>
              <w:right w:val="single" w:sz="10" w:space="0" w:color="000000"/>
            </w:tcBorders>
            <w:shd w:val="clear" w:color="auto" w:fill="0070C0"/>
          </w:tcPr>
          <w:p>
            <w:pPr>
              <w:spacing w:before="85" w:line="219" w:lineRule="auto"/>
              <w:ind w:left="3931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-3"/>
                <w:sz w:val="16"/>
                <w:szCs w:val="16"/>
              </w:rPr>
              <w:t>服务描述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tcBorders>
              <w:left w:val="single" w:sz="10" w:space="0" w:color="000000"/>
            </w:tcBorders>
            <w:shd w:val="clear" w:color="auto" w:fill="F2F2F2"/>
          </w:tcPr>
          <w:p>
            <w:pPr>
              <w:spacing w:before="86" w:line="219" w:lineRule="auto"/>
              <w:ind w:left="362"/>
              <w:rPr>
                <w:rFonts w:ascii="宋体" w:eastAsia="宋体" w:hAnsi="宋体" w:cs="宋体"/>
                <w:sz w:val="16"/>
                <w:szCs w:val="16"/>
              </w:rPr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  <w:u w:val="single" w:color="auto"/>
              </w:rPr>
              <w:t>服务对象</w:t>
            </w:r>
            <w:r>
              <w:fldChar w:fldCharType="end"/>
            </w:r>
          </w:p>
        </w:tc>
        <w:tc>
          <w:tcPr>
            <w:tcW w:w="7124" w:type="dxa"/>
            <w:gridSpan w:val="2"/>
            <w:tcBorders>
              <w:right w:val="single" w:sz="10" w:space="0" w:color="000000"/>
            </w:tcBorders>
          </w:tcPr>
          <w:p>
            <w:pPr>
              <w:spacing w:before="85" w:line="219" w:lineRule="auto"/>
              <w:ind w:left="2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华为、华三、思科等骨干网、接入网路由器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 w:val="restart"/>
            <w:tcBorders>
              <w:left w:val="single" w:sz="10" w:space="0" w:color="000000"/>
              <w:bottom w:val="nil"/>
            </w:tcBorders>
            <w:shd w:val="clear" w:color="auto" w:fill="F2F2F2"/>
          </w:tcPr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spacing w:before="52" w:line="219" w:lineRule="auto"/>
              <w:ind w:left="36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服务内容</w:t>
            </w:r>
          </w:p>
        </w:tc>
        <w:tc>
          <w:tcPr>
            <w:tcW w:w="7124" w:type="dxa"/>
            <w:gridSpan w:val="2"/>
            <w:tcBorders>
              <w:right w:val="single" w:sz="10" w:space="0" w:color="000000"/>
            </w:tcBorders>
            <w:shd w:val="clear" w:color="auto" w:fill="0070C0"/>
          </w:tcPr>
          <w:p>
            <w:pPr>
              <w:spacing w:before="86" w:line="219" w:lineRule="auto"/>
              <w:ind w:left="3249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-3"/>
                <w:sz w:val="16"/>
                <w:szCs w:val="16"/>
              </w:rPr>
              <w:t>例行操作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9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pStyle w:val="TableText"/>
              <w:spacing w:line="272" w:lineRule="auto"/>
            </w:pPr>
          </w:p>
          <w:p>
            <w:pPr>
              <w:pStyle w:val="TableText"/>
              <w:spacing w:line="272" w:lineRule="auto"/>
            </w:pPr>
          </w:p>
          <w:p>
            <w:pPr>
              <w:pStyle w:val="TableText"/>
              <w:spacing w:line="272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spacing w:before="52" w:line="219" w:lineRule="auto"/>
              <w:ind w:left="357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详细内容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73" w:line="224" w:lineRule="auto"/>
              <w:ind w:left="32" w:right="59" w:firstLine="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1.针对路由器设备的日常巡检，包括查看设备运行状态、CPU内存利用率、设备日志、检查网络流量、端口状态、邻居状态、路由表状态等，骨干网路由器每天一次</w:t>
            </w:r>
            <w:r>
              <w:rPr>
                <w:rFonts w:ascii="宋体" w:eastAsia="宋体" w:hAnsi="宋体" w:cs="宋体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、接入路由器每周一次；</w:t>
            </w:r>
          </w:p>
          <w:p>
            <w:pPr>
              <w:spacing w:before="4" w:line="219" w:lineRule="auto"/>
              <w:ind w:left="29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2.定期更改路由器登陆及管理密码、备份设</w:t>
            </w: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备配置信息；</w:t>
            </w:r>
          </w:p>
          <w:p>
            <w:pPr>
              <w:spacing w:before="5" w:line="223" w:lineRule="auto"/>
              <w:ind w:left="29" w:right="70" w:firstLine="1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3.定期检查路由器设备物理运行状态，检查设备电源连接状态、散热情况、清洁除尘情况；</w:t>
            </w:r>
          </w:p>
          <w:p>
            <w:pPr>
              <w:spacing w:before="4" w:line="219" w:lineRule="auto"/>
              <w:ind w:left="27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4.新增路由器设备安装调试工作；</w:t>
            </w:r>
          </w:p>
          <w:p>
            <w:pPr>
              <w:spacing w:before="4" w:line="219" w:lineRule="auto"/>
              <w:ind w:left="31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5.路由器设备配置变更，调整端口配置、MPLS VPN配置、ISIS配置；</w:t>
            </w:r>
          </w:p>
          <w:p>
            <w:pPr>
              <w:spacing w:before="7" w:line="219" w:lineRule="auto"/>
              <w:ind w:left="29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6.路由器设备软件、硬件故障处理；</w:t>
            </w:r>
          </w:p>
          <w:p>
            <w:pPr>
              <w:spacing w:before="5" w:line="221" w:lineRule="auto"/>
              <w:ind w:left="31" w:right="6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7.定期对路由器进行运行分析，评估设备运行状态，避免运行隐患，并根据分析报</w:t>
            </w: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告进行网络架构优化；</w:t>
            </w:r>
          </w:p>
          <w:p>
            <w:pPr>
              <w:spacing w:before="7" w:line="219" w:lineRule="auto"/>
              <w:ind w:left="2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8.路由器设备版本、补丁升级工作。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spacing w:before="91" w:line="219" w:lineRule="auto"/>
              <w:ind w:left="35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服务频度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91" w:line="219" w:lineRule="auto"/>
              <w:ind w:left="167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每日、每周、每月，或依据SLA约定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spacing w:before="92" w:line="219" w:lineRule="auto"/>
              <w:ind w:left="35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服务时间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92" w:line="224" w:lineRule="auto"/>
              <w:ind w:left="258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>5*8/7*24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spacing w:before="92" w:line="219" w:lineRule="auto"/>
              <w:ind w:left="3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交付方式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92" w:line="220" w:lineRule="auto"/>
              <w:ind w:left="254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远程/现场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spacing w:before="93" w:line="219" w:lineRule="auto"/>
              <w:ind w:left="3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交付成果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92" w:line="218" w:lineRule="auto"/>
              <w:ind w:left="1877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《巡检报告》、《备份记录》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124" w:type="dxa"/>
            <w:gridSpan w:val="2"/>
            <w:tcBorders>
              <w:right w:val="single" w:sz="10" w:space="0" w:color="000000"/>
            </w:tcBorders>
            <w:shd w:val="clear" w:color="auto" w:fill="0070C0"/>
          </w:tcPr>
          <w:p>
            <w:pPr>
              <w:spacing w:before="93" w:line="219" w:lineRule="auto"/>
              <w:ind w:left="32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-5"/>
                <w:sz w:val="16"/>
                <w:szCs w:val="16"/>
              </w:rPr>
              <w:t>响应支持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spacing w:before="94" w:line="219" w:lineRule="auto"/>
              <w:ind w:left="357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详细内容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31" w:line="135" w:lineRule="exact"/>
              <w:ind w:left="29" w:right="69" w:firstLine="1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1.提供重要事件的现场支持服务（例如网络割接、设备搬迁、设备升级、网络拓扑</w:t>
            </w:r>
            <w:r>
              <w:rPr>
                <w:rFonts w:ascii="宋体" w:eastAsia="宋体" w:hAnsi="宋体" w:cs="宋体"/>
                <w:spacing w:val="-4"/>
                <w:position w:val="-1"/>
                <w:sz w:val="16"/>
                <w:szCs w:val="16"/>
              </w:rPr>
              <w:t>调整等</w:t>
            </w:r>
            <w:r>
              <w:rPr>
                <w:rFonts w:ascii="宋体" w:eastAsia="宋体" w:hAnsi="宋体" w:cs="宋体"/>
                <w:spacing w:val="6"/>
                <w:position w:val="-1"/>
                <w:sz w:val="16"/>
                <w:szCs w:val="16"/>
              </w:rPr>
              <w:t>）；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spacing w:before="94" w:line="219" w:lineRule="auto"/>
              <w:ind w:left="35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服务频度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94" w:line="219" w:lineRule="auto"/>
              <w:ind w:left="27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每日、每周、每月，或依据SLA约定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spacing w:before="96" w:line="219" w:lineRule="auto"/>
              <w:ind w:left="35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服务时间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96" w:line="224" w:lineRule="auto"/>
              <w:ind w:left="31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>5*8/7*24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spacing w:before="96" w:line="219" w:lineRule="auto"/>
              <w:ind w:left="3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交付方式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96" w:line="220" w:lineRule="auto"/>
              <w:ind w:left="27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远程/现场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spacing w:before="97" w:line="219" w:lineRule="auto"/>
              <w:ind w:left="3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交付成果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96" w:line="218" w:lineRule="auto"/>
              <w:ind w:left="2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《检修记录单》、《故障处理报告》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124" w:type="dxa"/>
            <w:gridSpan w:val="2"/>
            <w:tcBorders>
              <w:right w:val="single" w:sz="10" w:space="0" w:color="000000"/>
            </w:tcBorders>
            <w:shd w:val="clear" w:color="auto" w:fill="0070C0"/>
          </w:tcPr>
          <w:p>
            <w:pPr>
              <w:spacing w:before="97" w:line="219" w:lineRule="auto"/>
              <w:ind w:left="3249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-2"/>
                <w:sz w:val="16"/>
                <w:szCs w:val="16"/>
              </w:rPr>
              <w:t>优化改善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pStyle w:val="TableText"/>
              <w:spacing w:line="360" w:lineRule="auto"/>
            </w:pPr>
          </w:p>
          <w:p>
            <w:pPr>
              <w:spacing w:before="52" w:line="219" w:lineRule="auto"/>
              <w:ind w:left="357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详细内容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121" w:line="222" w:lineRule="auto"/>
              <w:ind w:left="27" w:right="70" w:firstLine="11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1.提供路由器优化方案，优化内容包括：配置信息优化、路由器版本更新、路由器</w:t>
            </w: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扩容、更换路由器、路由器电源环境优化、路由</w:t>
            </w: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器安装位置优化等；</w:t>
            </w:r>
          </w:p>
          <w:p>
            <w:pPr>
              <w:spacing w:before="3" w:line="223" w:lineRule="auto"/>
              <w:ind w:left="28" w:right="52" w:firstLine="1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2.按照优化方案实施，优化路由器，改善系统性能；优化操作需</w:t>
            </w: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严格按照变更管理</w:t>
            </w: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规定实施。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spacing w:before="99" w:line="219" w:lineRule="auto"/>
              <w:ind w:left="35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服务频度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98" w:line="219" w:lineRule="auto"/>
              <w:ind w:left="246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依据SLA约定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spacing w:before="99" w:line="219" w:lineRule="auto"/>
              <w:ind w:left="35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服务时间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99" w:line="224" w:lineRule="auto"/>
              <w:ind w:left="258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>5*8/7*24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spacing w:before="100" w:line="219" w:lineRule="auto"/>
              <w:ind w:left="3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交付方式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99" w:line="220" w:lineRule="auto"/>
              <w:ind w:left="254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远程/现场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spacing w:before="100" w:line="219" w:lineRule="auto"/>
              <w:ind w:left="3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交付成果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100" w:line="219" w:lineRule="auto"/>
              <w:ind w:left="226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《网络优化方案》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124" w:type="dxa"/>
            <w:gridSpan w:val="2"/>
            <w:tcBorders>
              <w:right w:val="single" w:sz="10" w:space="0" w:color="000000"/>
            </w:tcBorders>
            <w:shd w:val="clear" w:color="auto" w:fill="0070C0"/>
          </w:tcPr>
          <w:p>
            <w:pPr>
              <w:spacing w:before="100" w:line="218" w:lineRule="auto"/>
              <w:ind w:left="3251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-3"/>
                <w:sz w:val="16"/>
                <w:szCs w:val="16"/>
              </w:rPr>
              <w:t>调研评估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pStyle w:val="TableText"/>
              <w:spacing w:line="259" w:lineRule="auto"/>
            </w:pPr>
          </w:p>
          <w:p>
            <w:pPr>
              <w:spacing w:before="52" w:line="219" w:lineRule="auto"/>
              <w:ind w:left="357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详细内容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118" w:line="227" w:lineRule="auto"/>
              <w:ind w:left="27" w:right="64"/>
              <w:jc w:val="both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对网络整体拓扑结构进行分析，检查架构标准化、可扩展性、可用性、可靠性、高可用性、安全性及可管理性等，针对存在的问题提出可行性建议；对设备系统配置</w:t>
            </w: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及系统更改信息进行归档。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spacing w:before="102" w:line="219" w:lineRule="auto"/>
              <w:ind w:left="35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服务频度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102" w:line="219" w:lineRule="auto"/>
              <w:ind w:left="246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依据SLA约定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spacing w:before="103" w:line="219" w:lineRule="auto"/>
              <w:ind w:left="35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服务时间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103" w:line="228" w:lineRule="auto"/>
              <w:ind w:left="2781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5*8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5" w:type="dxa"/>
            <w:shd w:val="clear" w:color="auto" w:fill="F2F2F2"/>
          </w:tcPr>
          <w:p>
            <w:pPr>
              <w:spacing w:before="103" w:line="219" w:lineRule="auto"/>
              <w:ind w:left="3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交付方式</w:t>
            </w:r>
          </w:p>
        </w:tc>
        <w:tc>
          <w:tcPr>
            <w:tcW w:w="5779" w:type="dxa"/>
            <w:tcBorders>
              <w:right w:val="single" w:sz="10" w:space="0" w:color="000000"/>
            </w:tcBorders>
          </w:tcPr>
          <w:p>
            <w:pPr>
              <w:spacing w:before="103" w:line="220" w:lineRule="auto"/>
              <w:ind w:left="2544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现场/远程</w:t>
            </w:r>
          </w:p>
        </w:tc>
      </w:tr>
      <w:tr>
        <w:tblPrEx>
          <w:tblW w:w="8490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</w:pPr>
          </w:p>
        </w:tc>
        <w:tc>
          <w:tcPr>
            <w:tcW w:w="1345" w:type="dxa"/>
            <w:tcBorders>
              <w:bottom w:val="single" w:sz="10" w:space="0" w:color="000000"/>
            </w:tcBorders>
            <w:shd w:val="clear" w:color="auto" w:fill="F2F2F2"/>
          </w:tcPr>
          <w:p>
            <w:pPr>
              <w:spacing w:before="104" w:line="219" w:lineRule="auto"/>
              <w:ind w:left="3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交付成果</w:t>
            </w:r>
          </w:p>
        </w:tc>
        <w:tc>
          <w:tcPr>
            <w:tcW w:w="5779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spacing w:before="104" w:line="218" w:lineRule="auto"/>
              <w:ind w:left="227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《网络调研报告》</w:t>
            </w:r>
          </w:p>
        </w:tc>
      </w:tr>
    </w:tbl>
    <w:p>
      <w:pPr>
        <w:pStyle w:val="BodyText"/>
      </w:pPr>
    </w:p>
    <w:p>
      <w:pPr>
        <w:sectPr>
          <w:pgSz w:w="11905" w:h="16837"/>
          <w:pgMar w:top="400" w:right="1709" w:bottom="0" w:left="1680" w:header="0" w:footer="0" w:gutter="0"/>
          <w:cols w:num="1" w:space="720"/>
        </w:sectPr>
      </w:pPr>
    </w:p>
    <w:p>
      <w:pPr>
        <w:spacing w:before="13"/>
      </w:pPr>
    </w:p>
    <w:tbl>
      <w:tblPr>
        <w:tblStyle w:val="TableNormal0"/>
        <w:tblW w:w="9464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3"/>
        <w:gridCol w:w="1497"/>
        <w:gridCol w:w="6444"/>
      </w:tblGrid>
      <w:tr>
        <w:tblPrEx>
          <w:tblW w:w="9464" w:type="dxa"/>
          <w:tblInd w:w="15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/>
        </w:trPr>
        <w:tc>
          <w:tcPr>
            <w:tcW w:w="9464" w:type="dxa"/>
            <w:gridSpan w:val="3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spacing w:before="265" w:line="223" w:lineRule="auto"/>
              <w:ind w:left="3382"/>
              <w:rPr>
                <w:rFonts w:ascii="宋体" w:eastAsia="宋体" w:hAnsi="宋体" w:cs="宋体"/>
                <w:sz w:val="31"/>
                <w:szCs w:val="31"/>
              </w:rPr>
            </w:pPr>
            <w:bookmarkStart w:id="4" w:name="bookmark3"/>
            <w:bookmarkEnd w:id="4"/>
            <w:r>
              <w:rPr>
                <w:rFonts w:ascii="宋体" w:eastAsia="宋体" w:hAnsi="宋体" w:cs="宋体"/>
                <w:b/>
                <w:bCs/>
                <w:sz w:val="31"/>
                <w:szCs w:val="31"/>
              </w:rPr>
              <w:t>PC</w:t>
            </w:r>
            <w:r>
              <w:rPr>
                <w:rFonts w:ascii="宋体" w:eastAsia="宋体" w:hAnsi="宋体" w:cs="宋体"/>
                <w:spacing w:val="6"/>
                <w:sz w:val="31"/>
                <w:szCs w:val="31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z w:val="31"/>
                <w:szCs w:val="31"/>
              </w:rPr>
              <w:t>Server</w:t>
            </w:r>
            <w:r>
              <w:rPr>
                <w:rFonts w:ascii="宋体" w:eastAsia="宋体" w:hAnsi="宋体" w:cs="宋体"/>
                <w:b/>
                <w:bCs/>
                <w:spacing w:val="6"/>
                <w:sz w:val="31"/>
                <w:szCs w:val="31"/>
              </w:rPr>
              <w:t>运维服务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9464" w:type="dxa"/>
            <w:gridSpan w:val="3"/>
            <w:tcBorders>
              <w:left w:val="single" w:sz="12" w:space="0" w:color="000000"/>
              <w:right w:val="single" w:sz="12" w:space="0" w:color="000000"/>
            </w:tcBorders>
            <w:shd w:val="clear" w:color="auto" w:fill="0070C0"/>
          </w:tcPr>
          <w:p>
            <w:pPr>
              <w:spacing w:before="90" w:line="225" w:lineRule="auto"/>
              <w:ind w:left="4382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3"/>
                <w:sz w:val="17"/>
                <w:szCs w:val="17"/>
              </w:rPr>
              <w:t>服务概述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tcBorders>
              <w:left w:val="single" w:sz="12" w:space="0" w:color="000000"/>
            </w:tcBorders>
            <w:shd w:val="clear" w:color="auto" w:fill="F2F2F2"/>
          </w:tcPr>
          <w:p>
            <w:pPr>
              <w:spacing w:before="90" w:line="225" w:lineRule="auto"/>
              <w:ind w:left="315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7"/>
                <w:szCs w:val="17"/>
              </w:rPr>
              <w:t>服务大类：</w:t>
            </w:r>
          </w:p>
        </w:tc>
        <w:tc>
          <w:tcPr>
            <w:tcW w:w="7941" w:type="dxa"/>
            <w:gridSpan w:val="2"/>
            <w:tcBorders>
              <w:right w:val="single" w:sz="12" w:space="0" w:color="000000"/>
            </w:tcBorders>
          </w:tcPr>
          <w:p>
            <w:pPr>
              <w:spacing w:before="90" w:line="225" w:lineRule="auto"/>
              <w:ind w:left="25"/>
              <w:rPr>
                <w:rFonts w:ascii="宋体" w:eastAsia="宋体" w:hAnsi="宋体" w:cs="宋体"/>
                <w:sz w:val="17"/>
                <w:szCs w:val="17"/>
              </w:rPr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3"/>
                <w:sz w:val="17"/>
                <w:szCs w:val="17"/>
                <w:u w:val="single" w:color="auto"/>
              </w:rPr>
              <w:t>04-运行维护服务</w:t>
            </w:r>
            <w:r>
              <w:fldChar w:fldCharType="end"/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tcBorders>
              <w:left w:val="single" w:sz="12" w:space="0" w:color="000000"/>
            </w:tcBorders>
            <w:shd w:val="clear" w:color="auto" w:fill="F2F2F2"/>
          </w:tcPr>
          <w:p>
            <w:pPr>
              <w:spacing w:before="91" w:line="225" w:lineRule="auto"/>
              <w:ind w:left="315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7"/>
                <w:szCs w:val="17"/>
              </w:rPr>
              <w:t>服务中类：</w:t>
            </w:r>
          </w:p>
        </w:tc>
        <w:tc>
          <w:tcPr>
            <w:tcW w:w="7941" w:type="dxa"/>
            <w:gridSpan w:val="2"/>
            <w:tcBorders>
              <w:right w:val="single" w:sz="12" w:space="0" w:color="000000"/>
            </w:tcBorders>
          </w:tcPr>
          <w:p>
            <w:pPr>
              <w:spacing w:before="91" w:line="225" w:lineRule="auto"/>
              <w:ind w:left="25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3"/>
                <w:sz w:val="17"/>
                <w:szCs w:val="17"/>
              </w:rPr>
              <w:t>0402-硬件运维服务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1523" w:type="dxa"/>
            <w:tcBorders>
              <w:left w:val="single" w:sz="12" w:space="0" w:color="000000"/>
            </w:tcBorders>
            <w:shd w:val="clear" w:color="auto" w:fill="F2F2F2"/>
          </w:tcPr>
          <w:p>
            <w:pPr>
              <w:spacing w:before="91" w:line="225" w:lineRule="auto"/>
              <w:ind w:left="315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7"/>
                <w:szCs w:val="17"/>
              </w:rPr>
              <w:t>服务小类：</w:t>
            </w:r>
          </w:p>
        </w:tc>
        <w:tc>
          <w:tcPr>
            <w:tcW w:w="7941" w:type="dxa"/>
            <w:gridSpan w:val="2"/>
            <w:tcBorders>
              <w:right w:val="single" w:sz="12" w:space="0" w:color="000000"/>
            </w:tcBorders>
          </w:tcPr>
          <w:p>
            <w:pPr>
              <w:spacing w:before="92" w:line="224" w:lineRule="auto"/>
              <w:ind w:left="25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3"/>
                <w:sz w:val="17"/>
                <w:szCs w:val="17"/>
              </w:rPr>
              <w:t>040202-主机运维服务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tcBorders>
              <w:left w:val="single" w:sz="12" w:space="0" w:color="000000"/>
            </w:tcBorders>
            <w:shd w:val="clear" w:color="auto" w:fill="F2F2F2"/>
          </w:tcPr>
          <w:p>
            <w:pPr>
              <w:spacing w:before="93" w:line="225" w:lineRule="auto"/>
              <w:ind w:left="315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7"/>
                <w:szCs w:val="17"/>
              </w:rPr>
              <w:t>服务代码：</w:t>
            </w:r>
          </w:p>
        </w:tc>
        <w:tc>
          <w:tcPr>
            <w:tcW w:w="7941" w:type="dxa"/>
            <w:gridSpan w:val="2"/>
            <w:tcBorders>
              <w:right w:val="single" w:sz="12" w:space="0" w:color="000000"/>
            </w:tcBorders>
          </w:tcPr>
          <w:p>
            <w:pPr>
              <w:spacing w:before="93" w:line="226" w:lineRule="exact"/>
              <w:ind w:left="25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2"/>
                <w:position w:val="1"/>
                <w:sz w:val="17"/>
                <w:szCs w:val="17"/>
              </w:rPr>
              <w:t>04020201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tcBorders>
              <w:left w:val="single" w:sz="12" w:space="0" w:color="000000"/>
            </w:tcBorders>
            <w:shd w:val="clear" w:color="auto" w:fill="F2F2F2"/>
          </w:tcPr>
          <w:p>
            <w:pPr>
              <w:spacing w:before="94" w:line="225" w:lineRule="auto"/>
              <w:ind w:left="315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7"/>
                <w:szCs w:val="17"/>
              </w:rPr>
              <w:t>服务名称：</w:t>
            </w:r>
          </w:p>
        </w:tc>
        <w:tc>
          <w:tcPr>
            <w:tcW w:w="7941" w:type="dxa"/>
            <w:gridSpan w:val="2"/>
            <w:tcBorders>
              <w:right w:val="single" w:sz="12" w:space="0" w:color="000000"/>
            </w:tcBorders>
          </w:tcPr>
          <w:p>
            <w:pPr>
              <w:spacing w:before="94" w:line="225" w:lineRule="auto"/>
              <w:ind w:left="21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z w:val="17"/>
                <w:szCs w:val="17"/>
              </w:rPr>
              <w:t>PC</w:t>
            </w:r>
            <w:r>
              <w:rPr>
                <w:rFonts w:ascii="宋体" w:eastAsia="宋体" w:hAnsi="宋体" w:cs="宋体"/>
                <w:spacing w:val="10"/>
                <w:sz w:val="17"/>
                <w:szCs w:val="17"/>
              </w:rPr>
              <w:t xml:space="preserve"> </w:t>
            </w:r>
            <w:r>
              <w:rPr>
                <w:rFonts w:ascii="宋体" w:eastAsia="宋体" w:hAnsi="宋体" w:cs="宋体"/>
                <w:sz w:val="17"/>
                <w:szCs w:val="17"/>
              </w:rPr>
              <w:t>Server</w:t>
            </w:r>
            <w:r>
              <w:rPr>
                <w:rFonts w:ascii="宋体" w:eastAsia="宋体" w:hAnsi="宋体" w:cs="宋体"/>
                <w:spacing w:val="10"/>
                <w:sz w:val="17"/>
                <w:szCs w:val="17"/>
              </w:rPr>
              <w:t>运维服务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523" w:type="dxa"/>
            <w:tcBorders>
              <w:left w:val="single" w:sz="12" w:space="0" w:color="000000"/>
            </w:tcBorders>
            <w:shd w:val="clear" w:color="auto" w:fill="F2F2F2"/>
          </w:tcPr>
          <w:p>
            <w:pPr>
              <w:spacing w:before="226" w:line="224" w:lineRule="auto"/>
              <w:ind w:left="315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7"/>
                <w:szCs w:val="17"/>
              </w:rPr>
              <w:t>服务简介：</w:t>
            </w:r>
          </w:p>
        </w:tc>
        <w:tc>
          <w:tcPr>
            <w:tcW w:w="7941" w:type="dxa"/>
            <w:gridSpan w:val="2"/>
            <w:tcBorders>
              <w:right w:val="single" w:sz="12" w:space="0" w:color="000000"/>
            </w:tcBorders>
          </w:tcPr>
          <w:p>
            <w:pPr>
              <w:spacing w:before="118" w:line="237" w:lineRule="auto"/>
              <w:ind w:left="23" w:right="19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5"/>
                <w:sz w:val="17"/>
                <w:szCs w:val="17"/>
              </w:rPr>
              <w:t>对服务器主机的设备安装调试，健康巡检，故障处理，配件更换，设备退役下架、迁移，系统安装、软</w:t>
            </w:r>
            <w:r>
              <w:rPr>
                <w:rFonts w:ascii="宋体" w:eastAsia="宋体" w:hAnsi="宋体" w:cs="宋体"/>
                <w:spacing w:val="4"/>
                <w:sz w:val="17"/>
                <w:szCs w:val="17"/>
              </w:rPr>
              <w:t>件安装、系统备份等服务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tcBorders>
              <w:left w:val="single" w:sz="12" w:space="0" w:color="000000"/>
            </w:tcBorders>
            <w:shd w:val="clear" w:color="auto" w:fill="F2F2F2"/>
          </w:tcPr>
          <w:p>
            <w:pPr>
              <w:spacing w:before="97" w:line="223" w:lineRule="auto"/>
              <w:ind w:left="92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7"/>
                <w:szCs w:val="17"/>
              </w:rPr>
              <w:t>服务目标/价值：</w:t>
            </w:r>
          </w:p>
        </w:tc>
        <w:tc>
          <w:tcPr>
            <w:tcW w:w="7941" w:type="dxa"/>
            <w:gridSpan w:val="2"/>
            <w:tcBorders>
              <w:right w:val="single" w:sz="12" w:space="0" w:color="000000"/>
            </w:tcBorders>
          </w:tcPr>
          <w:p>
            <w:pPr>
              <w:spacing w:before="96" w:line="225" w:lineRule="auto"/>
              <w:ind w:left="24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5"/>
                <w:sz w:val="17"/>
                <w:szCs w:val="17"/>
              </w:rPr>
              <w:t>确保服务器设备运行正常，及时发现隐患并改</w:t>
            </w:r>
            <w:r>
              <w:rPr>
                <w:rFonts w:ascii="宋体" w:eastAsia="宋体" w:hAnsi="宋体" w:cs="宋体"/>
                <w:spacing w:val="4"/>
                <w:sz w:val="17"/>
                <w:szCs w:val="17"/>
              </w:rPr>
              <w:t>进，保证设备持续运营。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9464" w:type="dxa"/>
            <w:gridSpan w:val="3"/>
            <w:tcBorders>
              <w:left w:val="single" w:sz="12" w:space="0" w:color="000000"/>
              <w:right w:val="single" w:sz="12" w:space="0" w:color="000000"/>
            </w:tcBorders>
            <w:shd w:val="clear" w:color="auto" w:fill="0070C0"/>
          </w:tcPr>
          <w:p>
            <w:pPr>
              <w:spacing w:before="97" w:line="225" w:lineRule="auto"/>
              <w:ind w:left="4382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3"/>
                <w:sz w:val="17"/>
                <w:szCs w:val="17"/>
              </w:rPr>
              <w:t>服务描述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tcBorders>
              <w:left w:val="single" w:sz="12" w:space="0" w:color="000000"/>
            </w:tcBorders>
            <w:shd w:val="clear" w:color="auto" w:fill="F2F2F2"/>
          </w:tcPr>
          <w:p>
            <w:pPr>
              <w:spacing w:before="98" w:line="225" w:lineRule="auto"/>
              <w:ind w:left="404"/>
              <w:rPr>
                <w:rFonts w:ascii="宋体" w:eastAsia="宋体" w:hAnsi="宋体" w:cs="宋体"/>
                <w:sz w:val="17"/>
                <w:szCs w:val="17"/>
              </w:rPr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b/>
                <w:bCs/>
                <w:spacing w:val="3"/>
                <w:sz w:val="17"/>
                <w:szCs w:val="17"/>
                <w:u w:val="single" w:color="auto"/>
              </w:rPr>
              <w:t>服务对象</w:t>
            </w:r>
            <w:r>
              <w:fldChar w:fldCharType="end"/>
            </w:r>
          </w:p>
        </w:tc>
        <w:tc>
          <w:tcPr>
            <w:tcW w:w="7941" w:type="dxa"/>
            <w:gridSpan w:val="2"/>
            <w:tcBorders>
              <w:right w:val="single" w:sz="12" w:space="0" w:color="000000"/>
            </w:tcBorders>
          </w:tcPr>
          <w:p>
            <w:pPr>
              <w:spacing w:before="98" w:line="225" w:lineRule="auto"/>
              <w:ind w:left="2533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z w:val="17"/>
                <w:szCs w:val="17"/>
              </w:rPr>
              <w:t>IBM</w:t>
            </w: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、</w:t>
            </w:r>
            <w:r>
              <w:rPr>
                <w:rFonts w:ascii="宋体" w:eastAsia="宋体" w:hAnsi="宋体" w:cs="宋体"/>
                <w:sz w:val="17"/>
                <w:szCs w:val="17"/>
              </w:rPr>
              <w:t>DELL</w:t>
            </w: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、</w:t>
            </w:r>
            <w:r>
              <w:rPr>
                <w:rFonts w:ascii="宋体" w:eastAsia="宋体" w:hAnsi="宋体" w:cs="宋体"/>
                <w:sz w:val="17"/>
                <w:szCs w:val="17"/>
              </w:rPr>
              <w:t>HP</w:t>
            </w:r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、华为、联想、浪潮等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 w:val="restart"/>
            <w:tcBorders>
              <w:left w:val="single" w:sz="12" w:space="0" w:color="000000"/>
              <w:bottom w:val="nil"/>
            </w:tcBorders>
            <w:shd w:val="clear" w:color="auto" w:fill="F2F2F2"/>
          </w:tcPr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spacing w:before="55" w:line="225" w:lineRule="auto"/>
              <w:ind w:left="404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7"/>
                <w:szCs w:val="17"/>
              </w:rPr>
              <w:t>服务内容</w:t>
            </w:r>
          </w:p>
        </w:tc>
        <w:tc>
          <w:tcPr>
            <w:tcW w:w="7941" w:type="dxa"/>
            <w:gridSpan w:val="2"/>
            <w:tcBorders>
              <w:right w:val="single" w:sz="12" w:space="0" w:color="000000"/>
            </w:tcBorders>
            <w:shd w:val="clear" w:color="auto" w:fill="0070C0"/>
          </w:tcPr>
          <w:p>
            <w:pPr>
              <w:spacing w:before="98" w:line="225" w:lineRule="auto"/>
              <w:ind w:left="3621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3"/>
                <w:sz w:val="17"/>
                <w:szCs w:val="17"/>
              </w:rPr>
              <w:t>例行操作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pStyle w:val="TableText"/>
              <w:spacing w:line="329" w:lineRule="auto"/>
            </w:pPr>
          </w:p>
          <w:p>
            <w:pPr>
              <w:spacing w:before="56" w:line="225" w:lineRule="auto"/>
              <w:ind w:left="393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7"/>
                <w:szCs w:val="17"/>
              </w:rPr>
              <w:t>详细内容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168" w:line="225" w:lineRule="auto"/>
              <w:ind w:left="42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2"/>
                <w:sz w:val="17"/>
                <w:szCs w:val="17"/>
              </w:rPr>
              <w:t>1.服务器硬件状态巡检；</w:t>
            </w:r>
          </w:p>
          <w:p>
            <w:pPr>
              <w:spacing w:before="11" w:line="225" w:lineRule="auto"/>
              <w:ind w:left="31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4"/>
                <w:sz w:val="17"/>
                <w:szCs w:val="17"/>
              </w:rPr>
              <w:t>2.</w:t>
            </w:r>
            <w:r>
              <w:rPr>
                <w:rFonts w:ascii="宋体" w:eastAsia="宋体" w:hAnsi="宋体" w:cs="宋体"/>
                <w:sz w:val="17"/>
                <w:szCs w:val="17"/>
              </w:rPr>
              <w:t>CPU</w:t>
            </w:r>
            <w:r>
              <w:rPr>
                <w:rFonts w:ascii="宋体" w:eastAsia="宋体" w:hAnsi="宋体" w:cs="宋体"/>
                <w:spacing w:val="4"/>
                <w:sz w:val="17"/>
                <w:szCs w:val="17"/>
              </w:rPr>
              <w:t>、内存、I/O、硬盘空间使用的性能巡检；</w:t>
            </w:r>
          </w:p>
          <w:p>
            <w:pPr>
              <w:spacing w:before="8" w:line="225" w:lineRule="auto"/>
              <w:ind w:left="32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4"/>
                <w:sz w:val="17"/>
                <w:szCs w:val="17"/>
              </w:rPr>
              <w:t>3.服务器连接的电源、线缆及接头的状态巡检。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spacing w:before="102" w:line="225" w:lineRule="auto"/>
              <w:ind w:left="391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7"/>
                <w:szCs w:val="17"/>
              </w:rPr>
              <w:t>服务频度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102" w:line="224" w:lineRule="auto"/>
              <w:ind w:left="1870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5"/>
                <w:sz w:val="17"/>
                <w:szCs w:val="17"/>
              </w:rPr>
              <w:t>每日、每周、每月，或依据</w:t>
            </w:r>
            <w:r>
              <w:rPr>
                <w:rFonts w:ascii="宋体" w:eastAsia="宋体" w:hAnsi="宋体" w:cs="宋体"/>
                <w:sz w:val="17"/>
                <w:szCs w:val="17"/>
              </w:rPr>
              <w:t>SLA</w:t>
            </w:r>
            <w:r>
              <w:rPr>
                <w:rFonts w:ascii="宋体" w:eastAsia="宋体" w:hAnsi="宋体" w:cs="宋体"/>
                <w:spacing w:val="5"/>
                <w:sz w:val="17"/>
                <w:szCs w:val="17"/>
              </w:rPr>
              <w:t>约定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spacing w:before="102" w:line="225" w:lineRule="auto"/>
              <w:ind w:left="391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7"/>
                <w:szCs w:val="17"/>
              </w:rPr>
              <w:t>服务时间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102" w:line="230" w:lineRule="auto"/>
              <w:ind w:left="2878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2"/>
                <w:sz w:val="17"/>
                <w:szCs w:val="17"/>
              </w:rPr>
              <w:t>5*8/7*24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spacing w:before="102" w:line="225" w:lineRule="auto"/>
              <w:ind w:left="394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7"/>
                <w:szCs w:val="17"/>
              </w:rPr>
              <w:t>交付方式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102" w:line="226" w:lineRule="auto"/>
              <w:ind w:left="2834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3"/>
                <w:sz w:val="17"/>
                <w:szCs w:val="17"/>
              </w:rPr>
              <w:t>远程/现场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spacing w:before="103" w:line="225" w:lineRule="auto"/>
              <w:ind w:left="394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7"/>
                <w:szCs w:val="17"/>
              </w:rPr>
              <w:t>交付成果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104" w:line="223" w:lineRule="auto"/>
              <w:ind w:left="1481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4"/>
                <w:sz w:val="17"/>
                <w:szCs w:val="17"/>
              </w:rPr>
              <w:t>《巡检报告》、《备份记录》、《操作日志》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941" w:type="dxa"/>
            <w:gridSpan w:val="2"/>
            <w:tcBorders>
              <w:right w:val="single" w:sz="12" w:space="0" w:color="000000"/>
            </w:tcBorders>
            <w:shd w:val="clear" w:color="auto" w:fill="0070C0"/>
          </w:tcPr>
          <w:p>
            <w:pPr>
              <w:spacing w:before="104" w:line="225" w:lineRule="auto"/>
              <w:ind w:left="3630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1"/>
                <w:sz w:val="17"/>
                <w:szCs w:val="17"/>
              </w:rPr>
              <w:t>响应支持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3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spacing w:before="55" w:line="225" w:lineRule="auto"/>
              <w:ind w:left="393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7"/>
                <w:szCs w:val="17"/>
              </w:rPr>
              <w:t>详细内容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33" w:line="224" w:lineRule="auto"/>
              <w:ind w:left="42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4"/>
                <w:sz w:val="17"/>
                <w:szCs w:val="17"/>
              </w:rPr>
              <w:t>1.服务器主机设备及系统的安装调试、迁移、退役下架；</w:t>
            </w:r>
          </w:p>
          <w:p>
            <w:pPr>
              <w:spacing w:before="9" w:line="224" w:lineRule="auto"/>
              <w:ind w:left="31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5"/>
                <w:sz w:val="17"/>
                <w:szCs w:val="17"/>
              </w:rPr>
              <w:t>2.服务器板卡、</w:t>
            </w:r>
            <w:r>
              <w:rPr>
                <w:rFonts w:ascii="宋体" w:eastAsia="宋体" w:hAnsi="宋体" w:cs="宋体"/>
                <w:sz w:val="17"/>
                <w:szCs w:val="17"/>
              </w:rPr>
              <w:t>CPU</w:t>
            </w:r>
            <w:r>
              <w:rPr>
                <w:rFonts w:ascii="宋体" w:eastAsia="宋体" w:hAnsi="宋体" w:cs="宋体"/>
                <w:spacing w:val="5"/>
                <w:sz w:val="17"/>
                <w:szCs w:val="17"/>
              </w:rPr>
              <w:t>、内存、磁盘、电源的检测及维护服</w:t>
            </w:r>
            <w:r>
              <w:rPr>
                <w:rFonts w:ascii="宋体" w:eastAsia="宋体" w:hAnsi="宋体" w:cs="宋体"/>
                <w:spacing w:val="4"/>
                <w:sz w:val="17"/>
                <w:szCs w:val="17"/>
              </w:rPr>
              <w:t>务；</w:t>
            </w:r>
          </w:p>
          <w:p>
            <w:pPr>
              <w:spacing w:before="11" w:line="225" w:lineRule="auto"/>
              <w:ind w:left="32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4"/>
                <w:sz w:val="17"/>
                <w:szCs w:val="17"/>
              </w:rPr>
              <w:t>3.服务器设备故障处理及配件更换；</w:t>
            </w:r>
          </w:p>
          <w:p>
            <w:pPr>
              <w:spacing w:before="11" w:line="225" w:lineRule="auto"/>
              <w:ind w:left="28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3"/>
                <w:sz w:val="17"/>
                <w:szCs w:val="17"/>
              </w:rPr>
              <w:t>4.技术咨询服务；</w:t>
            </w:r>
          </w:p>
          <w:p>
            <w:pPr>
              <w:spacing w:before="9" w:line="224" w:lineRule="auto"/>
              <w:ind w:left="32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5"/>
                <w:sz w:val="17"/>
                <w:szCs w:val="17"/>
              </w:rPr>
              <w:t>5.服务器相关故障问题及升级更新咨询，如需现场服务，</w:t>
            </w:r>
            <w:r>
              <w:rPr>
                <w:rFonts w:ascii="宋体" w:eastAsia="宋体" w:hAnsi="宋体" w:cs="宋体"/>
                <w:spacing w:val="4"/>
                <w:sz w:val="17"/>
                <w:szCs w:val="17"/>
              </w:rPr>
              <w:t>提供运维人员和备件支持</w:t>
            </w:r>
          </w:p>
          <w:p>
            <w:pPr>
              <w:spacing w:before="124" w:line="30" w:lineRule="exact"/>
              <w:ind w:left="46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position w:val="-1"/>
                <w:sz w:val="17"/>
                <w:szCs w:val="17"/>
              </w:rPr>
              <w:t>。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spacing w:before="108" w:line="225" w:lineRule="auto"/>
              <w:ind w:left="391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7"/>
                <w:szCs w:val="17"/>
              </w:rPr>
              <w:t>服务频度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108" w:line="224" w:lineRule="auto"/>
              <w:ind w:left="1870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5"/>
                <w:sz w:val="17"/>
                <w:szCs w:val="17"/>
              </w:rPr>
              <w:t>每日、每周、每月，或依据</w:t>
            </w:r>
            <w:r>
              <w:rPr>
                <w:rFonts w:ascii="宋体" w:eastAsia="宋体" w:hAnsi="宋体" w:cs="宋体"/>
                <w:sz w:val="17"/>
                <w:szCs w:val="17"/>
              </w:rPr>
              <w:t>SLA</w:t>
            </w:r>
            <w:r>
              <w:rPr>
                <w:rFonts w:ascii="宋体" w:eastAsia="宋体" w:hAnsi="宋体" w:cs="宋体"/>
                <w:spacing w:val="5"/>
                <w:sz w:val="17"/>
                <w:szCs w:val="17"/>
              </w:rPr>
              <w:t>约定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spacing w:before="108" w:line="225" w:lineRule="auto"/>
              <w:ind w:left="391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7"/>
                <w:szCs w:val="17"/>
              </w:rPr>
              <w:t>服务时间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108" w:line="230" w:lineRule="auto"/>
              <w:ind w:left="2878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2"/>
                <w:sz w:val="17"/>
                <w:szCs w:val="17"/>
              </w:rPr>
              <w:t>5*8/7*24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spacing w:before="108" w:line="225" w:lineRule="auto"/>
              <w:ind w:left="394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7"/>
                <w:szCs w:val="17"/>
              </w:rPr>
              <w:t>交付方式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108" w:line="226" w:lineRule="auto"/>
              <w:ind w:left="2834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3"/>
                <w:sz w:val="17"/>
                <w:szCs w:val="17"/>
              </w:rPr>
              <w:t>远程/现场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spacing w:before="109" w:line="225" w:lineRule="auto"/>
              <w:ind w:left="394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7"/>
                <w:szCs w:val="17"/>
              </w:rPr>
              <w:t>交付成果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110" w:line="223" w:lineRule="auto"/>
              <w:ind w:left="2007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4"/>
                <w:sz w:val="17"/>
                <w:szCs w:val="17"/>
              </w:rPr>
              <w:t>《事件单》、《故障处理报告》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941" w:type="dxa"/>
            <w:gridSpan w:val="2"/>
            <w:tcBorders>
              <w:right w:val="single" w:sz="12" w:space="0" w:color="000000"/>
            </w:tcBorders>
            <w:shd w:val="clear" w:color="auto" w:fill="0070C0"/>
          </w:tcPr>
          <w:p>
            <w:pPr>
              <w:spacing w:before="110" w:line="225" w:lineRule="auto"/>
              <w:ind w:left="3620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3"/>
                <w:sz w:val="17"/>
                <w:szCs w:val="17"/>
              </w:rPr>
              <w:t>优化改善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spacing w:before="250" w:line="225" w:lineRule="auto"/>
              <w:ind w:left="393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7"/>
                <w:szCs w:val="17"/>
              </w:rPr>
              <w:t>详细内容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142" w:line="239" w:lineRule="auto"/>
              <w:ind w:left="31" w:right="94" w:firstLine="2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5"/>
                <w:sz w:val="17"/>
                <w:szCs w:val="17"/>
              </w:rPr>
              <w:t>结合服务器性能和使用情况，给客户最佳的服务器升级方案，使</w:t>
            </w:r>
            <w:r>
              <w:rPr>
                <w:rFonts w:ascii="宋体" w:eastAsia="宋体" w:hAnsi="宋体" w:cs="宋体"/>
                <w:spacing w:val="4"/>
                <w:sz w:val="17"/>
                <w:szCs w:val="17"/>
              </w:rPr>
              <w:t>服务器达到最好的</w:t>
            </w:r>
            <w:r>
              <w:rPr>
                <w:rFonts w:ascii="宋体" w:eastAsia="宋体" w:hAnsi="宋体" w:cs="宋体"/>
                <w:sz w:val="17"/>
                <w:szCs w:val="17"/>
              </w:rPr>
              <w:t>性能。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spacing w:before="112" w:line="225" w:lineRule="auto"/>
              <w:ind w:left="391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7"/>
                <w:szCs w:val="17"/>
              </w:rPr>
              <w:t>服务频度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112" w:line="224" w:lineRule="auto"/>
              <w:ind w:left="2747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5"/>
                <w:sz w:val="17"/>
                <w:szCs w:val="17"/>
              </w:rPr>
              <w:t>依据</w:t>
            </w:r>
            <w:r>
              <w:rPr>
                <w:rFonts w:ascii="宋体" w:eastAsia="宋体" w:hAnsi="宋体" w:cs="宋体"/>
                <w:sz w:val="17"/>
                <w:szCs w:val="17"/>
              </w:rPr>
              <w:t>SLA</w:t>
            </w:r>
            <w:r>
              <w:rPr>
                <w:rFonts w:ascii="宋体" w:eastAsia="宋体" w:hAnsi="宋体" w:cs="宋体"/>
                <w:spacing w:val="5"/>
                <w:sz w:val="17"/>
                <w:szCs w:val="17"/>
              </w:rPr>
              <w:t>约定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spacing w:before="112" w:line="225" w:lineRule="auto"/>
              <w:ind w:left="391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7"/>
                <w:szCs w:val="17"/>
              </w:rPr>
              <w:t>服务时间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112" w:line="230" w:lineRule="auto"/>
              <w:ind w:left="2878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2"/>
                <w:sz w:val="17"/>
                <w:szCs w:val="17"/>
              </w:rPr>
              <w:t>5*8/7*24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spacing w:before="113" w:line="225" w:lineRule="auto"/>
              <w:ind w:left="394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7"/>
                <w:szCs w:val="17"/>
              </w:rPr>
              <w:t>交付方式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113" w:line="226" w:lineRule="auto"/>
              <w:ind w:left="2834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3"/>
                <w:sz w:val="17"/>
                <w:szCs w:val="17"/>
              </w:rPr>
              <w:t>远程/现场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spacing w:before="114" w:line="225" w:lineRule="auto"/>
              <w:ind w:left="394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7"/>
                <w:szCs w:val="17"/>
              </w:rPr>
              <w:t>交付成果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114" w:line="223" w:lineRule="auto"/>
              <w:ind w:left="1481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4"/>
                <w:sz w:val="17"/>
                <w:szCs w:val="17"/>
              </w:rPr>
              <w:t>《优化方案》、《优化报告》、《测试报告》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941" w:type="dxa"/>
            <w:gridSpan w:val="2"/>
            <w:tcBorders>
              <w:right w:val="single" w:sz="12" w:space="0" w:color="000000"/>
            </w:tcBorders>
            <w:shd w:val="clear" w:color="auto" w:fill="0070C0"/>
          </w:tcPr>
          <w:p>
            <w:pPr>
              <w:spacing w:before="114" w:line="223" w:lineRule="auto"/>
              <w:ind w:left="3622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3"/>
                <w:sz w:val="17"/>
                <w:szCs w:val="17"/>
              </w:rPr>
              <w:t>调研评估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spacing w:before="115" w:line="225" w:lineRule="auto"/>
              <w:ind w:left="393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7"/>
                <w:szCs w:val="17"/>
              </w:rPr>
              <w:t>详细内容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43" w:line="223" w:lineRule="auto"/>
              <w:ind w:left="42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4"/>
                <w:sz w:val="17"/>
                <w:szCs w:val="17"/>
              </w:rPr>
              <w:t>1.分析故障问题及发生时间、频率，评估服务器的可用性和可靠性；</w:t>
            </w:r>
          </w:p>
          <w:p>
            <w:pPr>
              <w:spacing w:before="12" w:line="185" w:lineRule="auto"/>
              <w:ind w:left="31"/>
              <w:rPr>
                <w:rFonts w:ascii="宋体" w:eastAsia="宋体" w:hAnsi="宋体" w:cs="宋体"/>
                <w:sz w:val="7"/>
                <w:szCs w:val="7"/>
              </w:rPr>
            </w:pPr>
            <w:r>
              <w:rPr>
                <w:rFonts w:ascii="宋体" w:eastAsia="宋体" w:hAnsi="宋体" w:cs="宋体"/>
                <w:spacing w:val="50"/>
                <w:w w:val="175"/>
                <w:sz w:val="7"/>
                <w:szCs w:val="7"/>
              </w:rPr>
              <w:t>2 分析用户使用情况反馈</w:t>
            </w:r>
            <w:r>
              <w:rPr>
                <w:rFonts w:ascii="宋体" w:eastAsia="宋体" w:hAnsi="宋体" w:cs="宋体"/>
                <w:spacing w:val="3"/>
                <w:sz w:val="7"/>
                <w:szCs w:val="7"/>
              </w:rPr>
              <w:t xml:space="preserve">     </w:t>
            </w:r>
            <w:r>
              <w:rPr>
                <w:rFonts w:ascii="宋体" w:eastAsia="宋体" w:hAnsi="宋体" w:cs="宋体"/>
                <w:spacing w:val="50"/>
                <w:w w:val="175"/>
                <w:sz w:val="7"/>
                <w:szCs w:val="7"/>
              </w:rPr>
              <w:t>提供服务器升级或更新的调研分析及建议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spacing w:before="115" w:line="225" w:lineRule="auto"/>
              <w:ind w:left="391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7"/>
                <w:szCs w:val="17"/>
              </w:rPr>
              <w:t>服务频度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13" w:line="78" w:lineRule="exact"/>
              <w:ind w:left="1973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position w:val="2"/>
                <w:sz w:val="17"/>
                <w:szCs w:val="17"/>
              </w:rPr>
              <w:t>,</w:t>
            </w:r>
          </w:p>
          <w:p>
            <w:pPr>
              <w:spacing w:before="24" w:line="224" w:lineRule="auto"/>
              <w:ind w:left="2747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5"/>
                <w:sz w:val="17"/>
                <w:szCs w:val="17"/>
              </w:rPr>
              <w:t>依据</w:t>
            </w:r>
            <w:r>
              <w:rPr>
                <w:rFonts w:ascii="宋体" w:eastAsia="宋体" w:hAnsi="宋体" w:cs="宋体"/>
                <w:sz w:val="17"/>
                <w:szCs w:val="17"/>
              </w:rPr>
              <w:t>SLA</w:t>
            </w:r>
            <w:r>
              <w:rPr>
                <w:rFonts w:ascii="宋体" w:eastAsia="宋体" w:hAnsi="宋体" w:cs="宋体"/>
                <w:spacing w:val="5"/>
                <w:sz w:val="17"/>
                <w:szCs w:val="17"/>
              </w:rPr>
              <w:t>约定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spacing w:before="116" w:line="225" w:lineRule="auto"/>
              <w:ind w:left="391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7"/>
                <w:szCs w:val="17"/>
              </w:rPr>
              <w:t>服务时间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116" w:line="234" w:lineRule="auto"/>
              <w:ind w:left="3099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-1"/>
                <w:sz w:val="17"/>
                <w:szCs w:val="17"/>
              </w:rPr>
              <w:t>5*8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  <w:shd w:val="clear" w:color="auto" w:fill="F2F2F2"/>
          </w:tcPr>
          <w:p>
            <w:pPr>
              <w:spacing w:before="117" w:line="225" w:lineRule="auto"/>
              <w:ind w:left="394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7"/>
                <w:szCs w:val="17"/>
              </w:rPr>
              <w:t>交付方式</w:t>
            </w:r>
          </w:p>
        </w:tc>
        <w:tc>
          <w:tcPr>
            <w:tcW w:w="6444" w:type="dxa"/>
            <w:tcBorders>
              <w:right w:val="single" w:sz="12" w:space="0" w:color="000000"/>
            </w:tcBorders>
          </w:tcPr>
          <w:p>
            <w:pPr>
              <w:spacing w:before="117" w:line="226" w:lineRule="auto"/>
              <w:ind w:left="2836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3"/>
                <w:sz w:val="17"/>
                <w:szCs w:val="17"/>
              </w:rPr>
              <w:t>现场/远程</w:t>
            </w:r>
          </w:p>
        </w:tc>
      </w:tr>
      <w:tr>
        <w:tblPrEx>
          <w:tblW w:w="9464" w:type="dxa"/>
          <w:tblInd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/>
        </w:trPr>
        <w:tc>
          <w:tcPr>
            <w:tcW w:w="1523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Text"/>
            </w:pPr>
          </w:p>
        </w:tc>
        <w:tc>
          <w:tcPr>
            <w:tcW w:w="1497" w:type="dxa"/>
            <w:tcBorders>
              <w:bottom w:val="single" w:sz="12" w:space="0" w:color="000000"/>
            </w:tcBorders>
            <w:shd w:val="clear" w:color="auto" w:fill="F2F2F2"/>
          </w:tcPr>
          <w:p>
            <w:pPr>
              <w:spacing w:before="117" w:line="225" w:lineRule="auto"/>
              <w:ind w:left="394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7"/>
                <w:szCs w:val="17"/>
              </w:rPr>
              <w:t>交付成果</w:t>
            </w:r>
          </w:p>
        </w:tc>
        <w:tc>
          <w:tcPr>
            <w:tcW w:w="6444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spacing w:before="118" w:line="223" w:lineRule="auto"/>
              <w:ind w:left="2182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宋体" w:eastAsia="宋体" w:hAnsi="宋体" w:cs="宋体"/>
                <w:spacing w:val="3"/>
                <w:sz w:val="17"/>
                <w:szCs w:val="17"/>
              </w:rPr>
              <w:t>《调研报告》、《建议书》</w:t>
            </w:r>
          </w:p>
        </w:tc>
      </w:tr>
    </w:tbl>
    <w:p>
      <w:pPr>
        <w:pStyle w:val="BodyText"/>
      </w:pPr>
    </w:p>
    <w:p>
      <w:pPr>
        <w:sectPr>
          <w:pgSz w:w="11905" w:h="16837"/>
          <w:pgMar w:top="400" w:right="1223" w:bottom="0" w:left="1186" w:header="0" w:footer="0" w:gutter="0"/>
          <w:cols w:num="1" w:space="720"/>
        </w:sectPr>
      </w:pPr>
    </w:p>
    <w:p>
      <w:pPr>
        <w:spacing w:before="18"/>
      </w:pPr>
    </w:p>
    <w:tbl>
      <w:tblPr>
        <w:tblStyle w:val="TableNormal0"/>
        <w:tblW w:w="7110" w:type="dxa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6"/>
        <w:gridCol w:w="1344"/>
        <w:gridCol w:w="4400"/>
      </w:tblGrid>
      <w:tr>
        <w:tblPrEx>
          <w:tblW w:w="7110" w:type="dxa"/>
          <w:tblInd w:w="59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/>
        </w:trPr>
        <w:tc>
          <w:tcPr>
            <w:tcW w:w="7110" w:type="dxa"/>
            <w:gridSpan w:val="3"/>
            <w:tcBorders>
              <w:top w:val="single" w:sz="10" w:space="0" w:color="000000"/>
              <w:left w:val="single" w:sz="10" w:space="0" w:color="000000"/>
              <w:right w:val="single" w:sz="10" w:space="0" w:color="000000"/>
            </w:tcBorders>
          </w:tcPr>
          <w:p>
            <w:pPr>
              <w:spacing w:before="234" w:line="224" w:lineRule="auto"/>
              <w:ind w:left="2574"/>
              <w:rPr>
                <w:rFonts w:ascii="宋体" w:eastAsia="宋体" w:hAnsi="宋体" w:cs="宋体"/>
                <w:sz w:val="28"/>
                <w:szCs w:val="28"/>
              </w:rPr>
            </w:pPr>
            <w:bookmarkStart w:id="5" w:name="bookmark4"/>
            <w:bookmarkEnd w:id="5"/>
            <w:r>
              <w:rPr>
                <w:rFonts w:ascii="宋体" w:eastAsia="宋体" w:hAnsi="宋体" w:cs="宋体"/>
                <w:b/>
                <w:bCs/>
                <w:spacing w:val="3"/>
                <w:sz w:val="28"/>
                <w:szCs w:val="28"/>
              </w:rPr>
              <w:t>小型机运维服务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7110" w:type="dxa"/>
            <w:gridSpan w:val="3"/>
            <w:tcBorders>
              <w:left w:val="single" w:sz="10" w:space="0" w:color="000000"/>
              <w:right w:val="single" w:sz="10" w:space="0" w:color="000000"/>
            </w:tcBorders>
            <w:shd w:val="clear" w:color="auto" w:fill="0070C0"/>
          </w:tcPr>
          <w:p>
            <w:pPr>
              <w:spacing w:before="80" w:line="219" w:lineRule="auto"/>
              <w:ind w:left="324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-3"/>
                <w:sz w:val="16"/>
                <w:szCs w:val="16"/>
              </w:rPr>
              <w:t>服务概述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tcBorders>
              <w:left w:val="single" w:sz="10" w:space="0" w:color="000000"/>
            </w:tcBorders>
            <w:shd w:val="clear" w:color="auto" w:fill="F2F2F2"/>
          </w:tcPr>
          <w:p>
            <w:pPr>
              <w:spacing w:before="80" w:line="219" w:lineRule="auto"/>
              <w:ind w:left="28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6"/>
                <w:szCs w:val="16"/>
              </w:rPr>
              <w:t>服务大类：</w:t>
            </w:r>
          </w:p>
        </w:tc>
        <w:tc>
          <w:tcPr>
            <w:tcW w:w="5744" w:type="dxa"/>
            <w:gridSpan w:val="2"/>
            <w:tcBorders>
              <w:right w:val="single" w:sz="10" w:space="0" w:color="000000"/>
            </w:tcBorders>
          </w:tcPr>
          <w:p>
            <w:pPr>
              <w:spacing w:before="80" w:line="219" w:lineRule="auto"/>
              <w:ind w:left="25"/>
              <w:rPr>
                <w:rFonts w:ascii="宋体" w:eastAsia="宋体" w:hAnsi="宋体" w:cs="宋体"/>
                <w:sz w:val="16"/>
                <w:szCs w:val="16"/>
              </w:rPr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-2"/>
                <w:sz w:val="16"/>
                <w:szCs w:val="16"/>
                <w:u w:val="single" w:color="auto"/>
              </w:rPr>
              <w:t>04-运行维护服务</w:t>
            </w:r>
            <w:r>
              <w:fldChar w:fldCharType="end"/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tcBorders>
              <w:left w:val="single" w:sz="10" w:space="0" w:color="000000"/>
            </w:tcBorders>
            <w:shd w:val="clear" w:color="auto" w:fill="F2F2F2"/>
          </w:tcPr>
          <w:p>
            <w:pPr>
              <w:spacing w:before="81" w:line="219" w:lineRule="auto"/>
              <w:ind w:left="28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6"/>
                <w:szCs w:val="16"/>
              </w:rPr>
              <w:t>服务中类：</w:t>
            </w:r>
          </w:p>
        </w:tc>
        <w:tc>
          <w:tcPr>
            <w:tcW w:w="5744" w:type="dxa"/>
            <w:gridSpan w:val="2"/>
            <w:tcBorders>
              <w:right w:val="single" w:sz="10" w:space="0" w:color="000000"/>
            </w:tcBorders>
          </w:tcPr>
          <w:p>
            <w:pPr>
              <w:spacing w:before="81" w:line="219" w:lineRule="auto"/>
              <w:ind w:left="2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0402-硬件运维服务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tcBorders>
              <w:left w:val="single" w:sz="10" w:space="0" w:color="000000"/>
            </w:tcBorders>
            <w:shd w:val="clear" w:color="auto" w:fill="F2F2F2"/>
          </w:tcPr>
          <w:p>
            <w:pPr>
              <w:spacing w:before="81" w:line="219" w:lineRule="auto"/>
              <w:ind w:left="28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6"/>
                <w:szCs w:val="16"/>
              </w:rPr>
              <w:t>服务小类：</w:t>
            </w:r>
          </w:p>
        </w:tc>
        <w:tc>
          <w:tcPr>
            <w:tcW w:w="5744" w:type="dxa"/>
            <w:gridSpan w:val="2"/>
            <w:tcBorders>
              <w:right w:val="single" w:sz="10" w:space="0" w:color="000000"/>
            </w:tcBorders>
          </w:tcPr>
          <w:p>
            <w:pPr>
              <w:spacing w:before="81" w:line="219" w:lineRule="auto"/>
              <w:ind w:left="2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>040202-主机运维服务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tcBorders>
              <w:left w:val="single" w:sz="10" w:space="0" w:color="000000"/>
            </w:tcBorders>
            <w:shd w:val="clear" w:color="auto" w:fill="F2F2F2"/>
          </w:tcPr>
          <w:p>
            <w:pPr>
              <w:spacing w:before="82" w:line="219" w:lineRule="auto"/>
              <w:ind w:left="28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6"/>
                <w:szCs w:val="16"/>
              </w:rPr>
              <w:t>服务代码：</w:t>
            </w:r>
          </w:p>
        </w:tc>
        <w:tc>
          <w:tcPr>
            <w:tcW w:w="5744" w:type="dxa"/>
            <w:gridSpan w:val="2"/>
            <w:tcBorders>
              <w:right w:val="single" w:sz="10" w:space="0" w:color="000000"/>
            </w:tcBorders>
          </w:tcPr>
          <w:p>
            <w:pPr>
              <w:spacing w:before="81"/>
              <w:ind w:left="2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>04020202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tcBorders>
              <w:left w:val="single" w:sz="10" w:space="0" w:color="000000"/>
            </w:tcBorders>
            <w:shd w:val="clear" w:color="auto" w:fill="F2F2F2"/>
          </w:tcPr>
          <w:p>
            <w:pPr>
              <w:spacing w:before="82" w:line="219" w:lineRule="auto"/>
              <w:ind w:left="28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6"/>
                <w:szCs w:val="16"/>
              </w:rPr>
              <w:t>服务名称：</w:t>
            </w:r>
          </w:p>
        </w:tc>
        <w:tc>
          <w:tcPr>
            <w:tcW w:w="5744" w:type="dxa"/>
            <w:gridSpan w:val="2"/>
            <w:tcBorders>
              <w:right w:val="single" w:sz="10" w:space="0" w:color="000000"/>
            </w:tcBorders>
          </w:tcPr>
          <w:p>
            <w:pPr>
              <w:spacing w:before="82" w:line="219" w:lineRule="auto"/>
              <w:ind w:left="2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小型机运维服务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/>
        </w:trPr>
        <w:tc>
          <w:tcPr>
            <w:tcW w:w="1366" w:type="dxa"/>
            <w:tcBorders>
              <w:left w:val="single" w:sz="10" w:space="0" w:color="000000"/>
            </w:tcBorders>
            <w:shd w:val="clear" w:color="auto" w:fill="F2F2F2"/>
          </w:tcPr>
          <w:p>
            <w:pPr>
              <w:spacing w:before="215" w:line="219" w:lineRule="auto"/>
              <w:ind w:left="28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6"/>
                <w:szCs w:val="16"/>
              </w:rPr>
              <w:t>服务简介：</w:t>
            </w:r>
          </w:p>
        </w:tc>
        <w:tc>
          <w:tcPr>
            <w:tcW w:w="5744" w:type="dxa"/>
            <w:gridSpan w:val="2"/>
            <w:tcBorders>
              <w:right w:val="single" w:sz="10" w:space="0" w:color="000000"/>
            </w:tcBorders>
          </w:tcPr>
          <w:p>
            <w:pPr>
              <w:spacing w:before="117" w:line="226" w:lineRule="auto"/>
              <w:ind w:left="26" w:right="199" w:hanging="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对服务器主机的系统安装、软件安装、定期检查、日志审计、日常操作、补丁升级，安全加固，数据备份，数据迁移，故障修复、网络安全维护等服务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tcBorders>
              <w:left w:val="single" w:sz="10" w:space="0" w:color="000000"/>
            </w:tcBorders>
            <w:shd w:val="clear" w:color="auto" w:fill="F2F2F2"/>
          </w:tcPr>
          <w:p>
            <w:pPr>
              <w:spacing w:before="84" w:line="218" w:lineRule="auto"/>
              <w:ind w:left="84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服务目标/价值：</w:t>
            </w:r>
          </w:p>
        </w:tc>
        <w:tc>
          <w:tcPr>
            <w:tcW w:w="5744" w:type="dxa"/>
            <w:gridSpan w:val="2"/>
            <w:tcBorders>
              <w:right w:val="single" w:sz="10" w:space="0" w:color="000000"/>
            </w:tcBorders>
          </w:tcPr>
          <w:p>
            <w:pPr>
              <w:spacing w:before="85" w:line="219" w:lineRule="auto"/>
              <w:ind w:left="24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服务器设备运行正常，及时发现隐患并改进，保证设备持续运营。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7110" w:type="dxa"/>
            <w:gridSpan w:val="3"/>
            <w:tcBorders>
              <w:left w:val="single" w:sz="10" w:space="0" w:color="000000"/>
              <w:right w:val="single" w:sz="10" w:space="0" w:color="000000"/>
            </w:tcBorders>
            <w:shd w:val="clear" w:color="auto" w:fill="0070C0"/>
          </w:tcPr>
          <w:p>
            <w:pPr>
              <w:spacing w:before="85" w:line="219" w:lineRule="auto"/>
              <w:ind w:left="324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-3"/>
                <w:sz w:val="16"/>
                <w:szCs w:val="16"/>
              </w:rPr>
              <w:t>服务描述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tcBorders>
              <w:left w:val="single" w:sz="10" w:space="0" w:color="000000"/>
            </w:tcBorders>
            <w:shd w:val="clear" w:color="auto" w:fill="F2F2F2"/>
          </w:tcPr>
          <w:p>
            <w:pPr>
              <w:spacing w:before="86" w:line="219" w:lineRule="auto"/>
              <w:ind w:left="362"/>
              <w:rPr>
                <w:rFonts w:ascii="宋体" w:eastAsia="宋体" w:hAnsi="宋体" w:cs="宋体"/>
                <w:sz w:val="16"/>
                <w:szCs w:val="16"/>
              </w:rPr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  <w:u w:val="single" w:color="auto"/>
              </w:rPr>
              <w:t>服务对象</w:t>
            </w:r>
            <w:r>
              <w:fldChar w:fldCharType="end"/>
            </w:r>
          </w:p>
        </w:tc>
        <w:tc>
          <w:tcPr>
            <w:tcW w:w="5744" w:type="dxa"/>
            <w:gridSpan w:val="2"/>
            <w:tcBorders>
              <w:right w:val="single" w:sz="10" w:space="0" w:color="000000"/>
            </w:tcBorders>
          </w:tcPr>
          <w:p>
            <w:pPr>
              <w:spacing w:before="86" w:line="214" w:lineRule="auto"/>
              <w:ind w:left="1741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IBM 、sun、hp等其他服务器主机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 w:val="restart"/>
            <w:tcBorders>
              <w:left w:val="single" w:sz="10" w:space="0" w:color="000000"/>
              <w:bottom w:val="nil"/>
            </w:tcBorders>
            <w:shd w:val="clear" w:color="auto" w:fill="F2F2F2"/>
          </w:tcPr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spacing w:before="52" w:line="219" w:lineRule="auto"/>
              <w:ind w:left="36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服务内容</w:t>
            </w:r>
          </w:p>
        </w:tc>
        <w:tc>
          <w:tcPr>
            <w:tcW w:w="5744" w:type="dxa"/>
            <w:gridSpan w:val="2"/>
            <w:tcBorders>
              <w:right w:val="single" w:sz="10" w:space="0" w:color="000000"/>
            </w:tcBorders>
            <w:shd w:val="clear" w:color="auto" w:fill="0070C0"/>
          </w:tcPr>
          <w:p>
            <w:pPr>
              <w:spacing w:before="86" w:line="219" w:lineRule="auto"/>
              <w:ind w:left="25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-3"/>
                <w:sz w:val="16"/>
                <w:szCs w:val="16"/>
              </w:rPr>
              <w:t>例行操作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7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pStyle w:val="TableText"/>
              <w:spacing w:line="457" w:lineRule="auto"/>
            </w:pPr>
          </w:p>
          <w:p>
            <w:pPr>
              <w:spacing w:before="52" w:line="219" w:lineRule="auto"/>
              <w:ind w:left="357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详细内容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120" w:line="219" w:lineRule="auto"/>
              <w:ind w:left="4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1.小机基本资源配置、账号权限分配等服务；</w:t>
            </w:r>
          </w:p>
          <w:p>
            <w:pPr>
              <w:spacing w:before="6" w:line="219" w:lineRule="auto"/>
              <w:ind w:left="3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2.小机系统数据备份、数据迁移服务；</w:t>
            </w:r>
          </w:p>
          <w:p>
            <w:pPr>
              <w:spacing w:before="4" w:line="219" w:lineRule="auto"/>
              <w:ind w:left="3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3.主机系统的网络安全加固及补丁升级服务；</w:t>
            </w:r>
          </w:p>
          <w:p>
            <w:pPr>
              <w:spacing w:before="4" w:line="219" w:lineRule="auto"/>
              <w:ind w:left="2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4.主机系统的运行日志审计；</w:t>
            </w:r>
          </w:p>
          <w:p>
            <w:pPr>
              <w:spacing w:before="7" w:line="219" w:lineRule="auto"/>
              <w:ind w:left="3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5.主机系统日常巡检、基本需求操作。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spacing w:before="89" w:line="219" w:lineRule="auto"/>
              <w:ind w:left="35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服务频度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88" w:line="219" w:lineRule="auto"/>
              <w:ind w:left="989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每日、每周、每月，或依据SLA约定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spacing w:before="90" w:line="219" w:lineRule="auto"/>
              <w:ind w:left="35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服务时间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90" w:line="224" w:lineRule="auto"/>
              <w:ind w:left="189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>5*8/7*24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spacing w:before="90" w:line="219" w:lineRule="auto"/>
              <w:ind w:left="3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交付方式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90" w:line="220" w:lineRule="auto"/>
              <w:ind w:left="185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远程/现场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spacing w:before="91" w:line="219" w:lineRule="auto"/>
              <w:ind w:left="3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交付成果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90" w:line="218" w:lineRule="auto"/>
              <w:ind w:left="118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《巡检报告》、《备份记录》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744" w:type="dxa"/>
            <w:gridSpan w:val="2"/>
            <w:tcBorders>
              <w:right w:val="single" w:sz="10" w:space="0" w:color="000000"/>
            </w:tcBorders>
            <w:shd w:val="clear" w:color="auto" w:fill="0070C0"/>
          </w:tcPr>
          <w:p>
            <w:pPr>
              <w:spacing w:before="91" w:line="219" w:lineRule="auto"/>
              <w:ind w:left="256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-5"/>
                <w:sz w:val="16"/>
                <w:szCs w:val="16"/>
              </w:rPr>
              <w:t>响应支持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8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pStyle w:val="TableText"/>
              <w:spacing w:line="457" w:lineRule="auto"/>
            </w:pPr>
          </w:p>
          <w:p>
            <w:pPr>
              <w:spacing w:before="52" w:line="219" w:lineRule="auto"/>
              <w:ind w:left="357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详细内容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120" w:line="219" w:lineRule="auto"/>
              <w:ind w:left="4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1.小机操作系统、软件安装和重装响应；</w:t>
            </w:r>
          </w:p>
          <w:p>
            <w:pPr>
              <w:spacing w:before="5" w:line="219" w:lineRule="auto"/>
              <w:ind w:left="3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2.小型机板卡及部件CPU、内存、磁盘、电源检测及维护响应；</w:t>
            </w:r>
          </w:p>
          <w:p>
            <w:pPr>
              <w:spacing w:before="6" w:line="219" w:lineRule="auto"/>
              <w:ind w:left="3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3.小机故障问题咨询服务；</w:t>
            </w:r>
          </w:p>
          <w:p>
            <w:pPr>
              <w:spacing w:before="5" w:line="219" w:lineRule="auto"/>
              <w:ind w:left="2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4.技术支持服务；</w:t>
            </w:r>
          </w:p>
          <w:p>
            <w:pPr>
              <w:spacing w:before="3" w:line="219" w:lineRule="auto"/>
              <w:ind w:left="3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5.主机故障检修服务。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spacing w:before="93" w:line="219" w:lineRule="auto"/>
              <w:ind w:left="35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服务频度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92" w:line="219" w:lineRule="auto"/>
              <w:ind w:left="989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每日、每周、每月，或依据SLA约定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spacing w:before="93" w:line="219" w:lineRule="auto"/>
              <w:ind w:left="35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服务时间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93" w:line="224" w:lineRule="auto"/>
              <w:ind w:left="189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>5*8/7*24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spacing w:before="95" w:line="219" w:lineRule="auto"/>
              <w:ind w:left="3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交付方式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94" w:line="220" w:lineRule="auto"/>
              <w:ind w:left="185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远程/现场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spacing w:before="95" w:line="219" w:lineRule="auto"/>
              <w:ind w:left="3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交付成果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95" w:line="218" w:lineRule="auto"/>
              <w:ind w:left="103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《事件工单》、《故障处理报告》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744" w:type="dxa"/>
            <w:gridSpan w:val="2"/>
            <w:tcBorders>
              <w:right w:val="single" w:sz="10" w:space="0" w:color="000000"/>
            </w:tcBorders>
            <w:shd w:val="clear" w:color="auto" w:fill="0070C0"/>
          </w:tcPr>
          <w:p>
            <w:pPr>
              <w:spacing w:before="96" w:line="219" w:lineRule="auto"/>
              <w:ind w:left="25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-2"/>
                <w:sz w:val="16"/>
                <w:szCs w:val="16"/>
              </w:rPr>
              <w:t>优化改善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pStyle w:val="TableText"/>
              <w:spacing w:line="330" w:lineRule="auto"/>
            </w:pPr>
          </w:p>
          <w:p>
            <w:pPr>
              <w:spacing w:before="52" w:line="219" w:lineRule="auto"/>
              <w:ind w:left="357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详细内容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90" w:line="223" w:lineRule="auto"/>
              <w:ind w:left="30" w:right="73" w:firstLine="1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1.提供主机升级服务，给客户最佳的升级方案，使主机系统达</w:t>
            </w: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>到最好的性能  。        2.主机系统的</w:t>
            </w: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网络安全加固及补丁升级服务；</w:t>
            </w:r>
          </w:p>
          <w:p>
            <w:pPr>
              <w:spacing w:before="6" w:line="219" w:lineRule="auto"/>
              <w:ind w:left="3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3.主机系统的运行日志审计；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spacing w:before="97" w:line="219" w:lineRule="auto"/>
              <w:ind w:left="35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服务频度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97" w:line="219" w:lineRule="auto"/>
              <w:ind w:left="177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依据SLA约定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spacing w:before="98" w:line="219" w:lineRule="auto"/>
              <w:ind w:left="35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服务时间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98" w:line="224" w:lineRule="auto"/>
              <w:ind w:left="189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>5*8/7*24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spacing w:before="98" w:line="219" w:lineRule="auto"/>
              <w:ind w:left="3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交付方式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98" w:line="220" w:lineRule="auto"/>
              <w:ind w:left="1853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远程/现场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spacing w:before="99" w:line="219" w:lineRule="auto"/>
              <w:ind w:left="3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交付成果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98" w:line="218" w:lineRule="auto"/>
              <w:ind w:left="118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《优化方案》、《测试报告》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744" w:type="dxa"/>
            <w:gridSpan w:val="2"/>
            <w:tcBorders>
              <w:right w:val="single" w:sz="10" w:space="0" w:color="000000"/>
            </w:tcBorders>
            <w:shd w:val="clear" w:color="auto" w:fill="0070C0"/>
          </w:tcPr>
          <w:p>
            <w:pPr>
              <w:spacing w:before="99" w:line="218" w:lineRule="auto"/>
              <w:ind w:left="2559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-3"/>
                <w:sz w:val="16"/>
                <w:szCs w:val="16"/>
              </w:rPr>
              <w:t>调研评估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5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spacing w:before="52" w:line="219" w:lineRule="auto"/>
              <w:ind w:left="357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详细内容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161" w:line="224" w:lineRule="auto"/>
              <w:ind w:left="40" w:right="84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1.分析主机的平均故障时间，确定主机的</w:t>
            </w: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对业务系统的适用性</w:t>
            </w:r>
            <w:r>
              <w:rPr>
                <w:rFonts w:ascii="宋体" w:eastAsia="宋体" w:hAnsi="宋体" w:cs="宋体"/>
                <w:sz w:val="16"/>
                <w:szCs w:val="16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、可靠性及业务支撑的连续性；</w:t>
            </w:r>
          </w:p>
          <w:p>
            <w:pPr>
              <w:spacing w:before="4" w:line="219" w:lineRule="auto"/>
              <w:ind w:left="3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2.结合用户业务情况，提出针对不同业务的系统架构；</w:t>
            </w:r>
          </w:p>
          <w:p>
            <w:pPr>
              <w:spacing w:before="3" w:line="222" w:lineRule="auto"/>
              <w:ind w:left="29" w:right="23" w:firstLine="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3.整体对用户业务系统进行分析 ，结合实际情况，对资源进行</w:t>
            </w: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整合，有效提高资源利用率。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spacing w:before="102" w:line="219" w:lineRule="auto"/>
              <w:ind w:left="35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服务频度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101" w:line="219" w:lineRule="auto"/>
              <w:ind w:left="177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依据SLA约定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spacing w:before="102" w:line="219" w:lineRule="auto"/>
              <w:ind w:left="35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服务时间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102" w:line="229" w:lineRule="auto"/>
              <w:ind w:left="2091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5*8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44" w:type="dxa"/>
            <w:shd w:val="clear" w:color="auto" w:fill="F2F2F2"/>
          </w:tcPr>
          <w:p>
            <w:pPr>
              <w:spacing w:before="103" w:line="219" w:lineRule="auto"/>
              <w:ind w:left="3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交付方式</w:t>
            </w:r>
          </w:p>
        </w:tc>
        <w:tc>
          <w:tcPr>
            <w:tcW w:w="4400" w:type="dxa"/>
            <w:tcBorders>
              <w:right w:val="single" w:sz="10" w:space="0" w:color="000000"/>
            </w:tcBorders>
          </w:tcPr>
          <w:p>
            <w:pPr>
              <w:spacing w:before="102" w:line="220" w:lineRule="auto"/>
              <w:ind w:left="1854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现场/远程</w:t>
            </w:r>
          </w:p>
        </w:tc>
      </w:tr>
      <w:tr>
        <w:tblPrEx>
          <w:tblW w:w="7110" w:type="dxa"/>
          <w:tblInd w:w="59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366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</w:pPr>
          </w:p>
        </w:tc>
        <w:tc>
          <w:tcPr>
            <w:tcW w:w="1344" w:type="dxa"/>
            <w:tcBorders>
              <w:bottom w:val="single" w:sz="10" w:space="0" w:color="000000"/>
            </w:tcBorders>
            <w:shd w:val="clear" w:color="auto" w:fill="F2F2F2"/>
          </w:tcPr>
          <w:p>
            <w:pPr>
              <w:spacing w:before="103" w:line="219" w:lineRule="auto"/>
              <w:ind w:left="35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6"/>
                <w:szCs w:val="16"/>
              </w:rPr>
              <w:t>交付成果</w:t>
            </w:r>
          </w:p>
        </w:tc>
        <w:tc>
          <w:tcPr>
            <w:tcW w:w="4400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spacing w:before="103" w:line="218" w:lineRule="auto"/>
              <w:ind w:left="126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《调研报告》、《建议书》</w:t>
            </w:r>
          </w:p>
        </w:tc>
      </w:tr>
    </w:tbl>
    <w:p>
      <w:pPr>
        <w:pStyle w:val="BodyText"/>
      </w:pPr>
    </w:p>
    <w:p>
      <w:pPr>
        <w:sectPr>
          <w:pgSz w:w="11905" w:h="16837"/>
          <w:pgMar w:top="400" w:right="1785" w:bottom="0" w:left="1785" w:header="0" w:footer="0" w:gutter="0"/>
          <w:cols w:num="1" w:space="720"/>
        </w:sectPr>
      </w:pPr>
    </w:p>
    <w:p>
      <w:pPr>
        <w:spacing w:before="32"/>
      </w:pPr>
    </w:p>
    <w:tbl>
      <w:tblPr>
        <w:tblStyle w:val="TableNormal0"/>
        <w:tblW w:w="914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2"/>
        <w:gridCol w:w="1414"/>
        <w:gridCol w:w="6307"/>
      </w:tblGrid>
      <w:tr>
        <w:tblPrEx>
          <w:tblW w:w="9143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/>
        </w:trPr>
        <w:tc>
          <w:tcPr>
            <w:tcW w:w="9143" w:type="dxa"/>
            <w:gridSpan w:val="3"/>
          </w:tcPr>
          <w:p>
            <w:pPr>
              <w:spacing w:before="252" w:line="223" w:lineRule="auto"/>
              <w:ind w:left="3381"/>
              <w:rPr>
                <w:rFonts w:ascii="宋体" w:eastAsia="宋体" w:hAnsi="宋体" w:cs="宋体"/>
                <w:sz w:val="29"/>
                <w:szCs w:val="29"/>
              </w:rPr>
            </w:pPr>
            <w:bookmarkStart w:id="6" w:name="bookmark5"/>
            <w:bookmarkEnd w:id="6"/>
            <w:r>
              <w:rPr>
                <w:rFonts w:ascii="宋体" w:eastAsia="宋体" w:hAnsi="宋体" w:cs="宋体"/>
                <w:b/>
                <w:bCs/>
                <w:spacing w:val="2"/>
                <w:sz w:val="29"/>
                <w:szCs w:val="29"/>
              </w:rPr>
              <w:t>操作系统运维服务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9143" w:type="dxa"/>
            <w:gridSpan w:val="3"/>
            <w:shd w:val="clear" w:color="auto" w:fill="0070C0"/>
          </w:tcPr>
          <w:p>
            <w:pPr>
              <w:spacing w:before="86" w:line="223" w:lineRule="auto"/>
              <w:ind w:left="4244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1"/>
                <w:sz w:val="16"/>
                <w:szCs w:val="16"/>
              </w:rPr>
              <w:t>服务概述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/>
        </w:trPr>
        <w:tc>
          <w:tcPr>
            <w:tcW w:w="1422" w:type="dxa"/>
            <w:shd w:val="clear" w:color="auto" w:fill="F2F2F2"/>
          </w:tcPr>
          <w:p>
            <w:pPr>
              <w:spacing w:before="86" w:line="223" w:lineRule="auto"/>
              <w:ind w:left="299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服务大类：</w:t>
            </w:r>
          </w:p>
        </w:tc>
        <w:tc>
          <w:tcPr>
            <w:tcW w:w="7721" w:type="dxa"/>
            <w:gridSpan w:val="2"/>
          </w:tcPr>
          <w:p>
            <w:pPr>
              <w:spacing w:before="86" w:line="223" w:lineRule="auto"/>
              <w:ind w:left="32"/>
              <w:rPr>
                <w:rFonts w:ascii="宋体" w:eastAsia="宋体" w:hAnsi="宋体" w:cs="宋体"/>
                <w:sz w:val="16"/>
                <w:szCs w:val="16"/>
              </w:rPr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2"/>
                <w:sz w:val="16"/>
                <w:szCs w:val="16"/>
                <w:u w:val="single" w:color="auto"/>
              </w:rPr>
              <w:t>04-运行维护服务</w:t>
            </w:r>
            <w:r>
              <w:fldChar w:fldCharType="end"/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/>
        </w:trPr>
        <w:tc>
          <w:tcPr>
            <w:tcW w:w="1422" w:type="dxa"/>
            <w:shd w:val="clear" w:color="auto" w:fill="F2F2F2"/>
          </w:tcPr>
          <w:p>
            <w:pPr>
              <w:spacing w:before="89" w:line="223" w:lineRule="auto"/>
              <w:ind w:left="299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服务中类：</w:t>
            </w:r>
          </w:p>
        </w:tc>
        <w:tc>
          <w:tcPr>
            <w:tcW w:w="7721" w:type="dxa"/>
            <w:gridSpan w:val="2"/>
          </w:tcPr>
          <w:p>
            <w:pPr>
              <w:spacing w:before="89" w:line="223" w:lineRule="auto"/>
              <w:ind w:left="3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0403-软件运维服务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/>
        </w:trPr>
        <w:tc>
          <w:tcPr>
            <w:tcW w:w="1422" w:type="dxa"/>
            <w:shd w:val="clear" w:color="auto" w:fill="F2F2F2"/>
          </w:tcPr>
          <w:p>
            <w:pPr>
              <w:spacing w:before="90" w:line="223" w:lineRule="auto"/>
              <w:ind w:left="299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服务小类：</w:t>
            </w:r>
          </w:p>
        </w:tc>
        <w:tc>
          <w:tcPr>
            <w:tcW w:w="7721" w:type="dxa"/>
            <w:gridSpan w:val="2"/>
          </w:tcPr>
          <w:p>
            <w:pPr>
              <w:spacing w:before="90" w:line="223" w:lineRule="auto"/>
              <w:ind w:left="3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040301-基础软件运维服务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/>
        </w:trPr>
        <w:tc>
          <w:tcPr>
            <w:tcW w:w="1422" w:type="dxa"/>
            <w:shd w:val="clear" w:color="auto" w:fill="F2F2F2"/>
          </w:tcPr>
          <w:p>
            <w:pPr>
              <w:spacing w:before="89" w:line="223" w:lineRule="auto"/>
              <w:ind w:left="299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服务代码：</w:t>
            </w:r>
          </w:p>
        </w:tc>
        <w:tc>
          <w:tcPr>
            <w:tcW w:w="7721" w:type="dxa"/>
            <w:gridSpan w:val="2"/>
          </w:tcPr>
          <w:p>
            <w:pPr>
              <w:spacing w:before="89" w:line="211" w:lineRule="exact"/>
              <w:ind w:left="3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1"/>
                <w:position w:val="1"/>
                <w:sz w:val="16"/>
                <w:szCs w:val="16"/>
              </w:rPr>
              <w:t>04030101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shd w:val="clear" w:color="auto" w:fill="F2F2F2"/>
          </w:tcPr>
          <w:p>
            <w:pPr>
              <w:spacing w:before="90" w:line="223" w:lineRule="auto"/>
              <w:ind w:left="299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服务名称：</w:t>
            </w:r>
          </w:p>
        </w:tc>
        <w:tc>
          <w:tcPr>
            <w:tcW w:w="7721" w:type="dxa"/>
            <w:gridSpan w:val="2"/>
          </w:tcPr>
          <w:p>
            <w:pPr>
              <w:spacing w:before="90" w:line="223" w:lineRule="auto"/>
              <w:ind w:left="3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操作系统服务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422" w:type="dxa"/>
            <w:shd w:val="clear" w:color="auto" w:fill="F2F2F2"/>
          </w:tcPr>
          <w:p>
            <w:pPr>
              <w:spacing w:before="217" w:line="222" w:lineRule="auto"/>
              <w:ind w:left="299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服务简介：</w:t>
            </w:r>
          </w:p>
        </w:tc>
        <w:tc>
          <w:tcPr>
            <w:tcW w:w="7721" w:type="dxa"/>
            <w:gridSpan w:val="2"/>
          </w:tcPr>
          <w:p>
            <w:pPr>
              <w:spacing w:before="117" w:line="237" w:lineRule="auto"/>
              <w:ind w:left="31" w:right="94" w:hanging="1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3"/>
                <w:sz w:val="16"/>
                <w:szCs w:val="16"/>
              </w:rPr>
              <w:t>运维服务器的操作系统安装</w:t>
            </w:r>
            <w:r>
              <w:rPr>
                <w:rFonts w:ascii="宋体" w:eastAsia="宋体" w:hAnsi="宋体" w:cs="宋体"/>
                <w:spacing w:val="-27"/>
                <w:sz w:val="16"/>
                <w:szCs w:val="16"/>
              </w:rPr>
              <w:t xml:space="preserve"> </w:t>
            </w:r>
            <w:r>
              <w:rPr>
                <w:rFonts w:ascii="宋体" w:eastAsia="宋体" w:hAnsi="宋体" w:cs="宋体"/>
                <w:spacing w:val="3"/>
                <w:sz w:val="16"/>
                <w:szCs w:val="16"/>
              </w:rPr>
              <w:t>、升级，故障处理、重新安装，漏洞补丁安装</w:t>
            </w:r>
            <w:r>
              <w:rPr>
                <w:rFonts w:ascii="宋体" w:eastAsia="宋体" w:hAnsi="宋体" w:cs="宋体"/>
                <w:spacing w:val="-47"/>
                <w:sz w:val="16"/>
                <w:szCs w:val="16"/>
              </w:rPr>
              <w:t xml:space="preserve"> </w:t>
            </w:r>
            <w:r>
              <w:rPr>
                <w:rFonts w:ascii="宋体" w:eastAsia="宋体" w:hAnsi="宋体" w:cs="宋体"/>
                <w:spacing w:val="3"/>
                <w:sz w:val="16"/>
                <w:szCs w:val="16"/>
              </w:rPr>
              <w:t>，病毒查杀，健康巡检，安全管</w:t>
            </w:r>
            <w:r>
              <w:rPr>
                <w:rFonts w:ascii="宋体" w:eastAsia="宋体" w:hAnsi="宋体" w:cs="宋体"/>
                <w:spacing w:val="1"/>
                <w:sz w:val="16"/>
                <w:szCs w:val="16"/>
              </w:rPr>
              <w:t>理，</w:t>
            </w:r>
            <w:r>
              <w:rPr>
                <w:rFonts w:ascii="宋体" w:eastAsia="宋体" w:hAnsi="宋体" w:cs="宋体"/>
                <w:spacing w:val="-27"/>
                <w:sz w:val="16"/>
                <w:szCs w:val="16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6"/>
                <w:szCs w:val="16"/>
              </w:rPr>
              <w:t>日志审计，软件安装，数据备份等服务。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/>
        </w:trPr>
        <w:tc>
          <w:tcPr>
            <w:tcW w:w="1422" w:type="dxa"/>
            <w:shd w:val="clear" w:color="auto" w:fill="F2F2F2"/>
          </w:tcPr>
          <w:p>
            <w:pPr>
              <w:spacing w:before="90" w:line="222" w:lineRule="auto"/>
              <w:ind w:left="87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6"/>
                <w:szCs w:val="16"/>
              </w:rPr>
              <w:t>服务目标/价值：</w:t>
            </w:r>
          </w:p>
        </w:tc>
        <w:tc>
          <w:tcPr>
            <w:tcW w:w="7721" w:type="dxa"/>
            <w:gridSpan w:val="2"/>
          </w:tcPr>
          <w:p>
            <w:pPr>
              <w:spacing w:before="90" w:line="223" w:lineRule="auto"/>
              <w:ind w:left="3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确保服务器设备运行正常</w:t>
            </w:r>
            <w:r>
              <w:rPr>
                <w:rFonts w:ascii="宋体" w:eastAsia="宋体" w:hAnsi="宋体" w:cs="宋体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，及时发现隐患并改进。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9143" w:type="dxa"/>
            <w:gridSpan w:val="3"/>
            <w:shd w:val="clear" w:color="auto" w:fill="0070C0"/>
          </w:tcPr>
          <w:p>
            <w:pPr>
              <w:spacing w:before="91" w:line="223" w:lineRule="auto"/>
              <w:ind w:left="4244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1"/>
                <w:sz w:val="16"/>
                <w:szCs w:val="16"/>
              </w:rPr>
              <w:t>服务描述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/>
        </w:trPr>
        <w:tc>
          <w:tcPr>
            <w:tcW w:w="1422" w:type="dxa"/>
            <w:shd w:val="clear" w:color="auto" w:fill="F2F2F2"/>
          </w:tcPr>
          <w:p>
            <w:pPr>
              <w:spacing w:before="92" w:line="223" w:lineRule="auto"/>
              <w:ind w:left="382"/>
              <w:rPr>
                <w:rFonts w:ascii="宋体" w:eastAsia="宋体" w:hAnsi="宋体" w:cs="宋体"/>
                <w:sz w:val="16"/>
                <w:szCs w:val="16"/>
              </w:rPr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  <w:u w:val="single" w:color="auto"/>
              </w:rPr>
              <w:t>服务对象</w:t>
            </w:r>
            <w:r>
              <w:fldChar w:fldCharType="end"/>
            </w:r>
          </w:p>
        </w:tc>
        <w:tc>
          <w:tcPr>
            <w:tcW w:w="7721" w:type="dxa"/>
            <w:gridSpan w:val="2"/>
          </w:tcPr>
          <w:p>
            <w:pPr>
              <w:spacing w:before="92" w:line="218" w:lineRule="auto"/>
              <w:ind w:left="269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z w:val="16"/>
                <w:szCs w:val="16"/>
              </w:rPr>
              <w:t>Windows</w:t>
            </w:r>
            <w:r>
              <w:rPr>
                <w:rFonts w:ascii="宋体" w:eastAsia="宋体" w:hAnsi="宋体" w:cs="宋体"/>
                <w:spacing w:val="18"/>
                <w:sz w:val="16"/>
                <w:szCs w:val="16"/>
              </w:rPr>
              <w:t>、</w:t>
            </w:r>
            <w:r>
              <w:rPr>
                <w:rFonts w:ascii="宋体" w:eastAsia="宋体" w:hAnsi="宋体" w:cs="宋体"/>
                <w:sz w:val="16"/>
                <w:szCs w:val="16"/>
              </w:rPr>
              <w:t>Linux</w:t>
            </w:r>
            <w:r>
              <w:rPr>
                <w:rFonts w:ascii="宋体" w:eastAsia="宋体" w:hAnsi="宋体" w:cs="宋体"/>
                <w:spacing w:val="18"/>
                <w:sz w:val="16"/>
                <w:szCs w:val="16"/>
              </w:rPr>
              <w:t>、</w:t>
            </w:r>
            <w:r>
              <w:rPr>
                <w:rFonts w:ascii="宋体" w:eastAsia="宋体" w:hAnsi="宋体" w:cs="宋体"/>
                <w:sz w:val="16"/>
                <w:szCs w:val="16"/>
              </w:rPr>
              <w:t>aix</w:t>
            </w:r>
            <w:r>
              <w:rPr>
                <w:rFonts w:ascii="宋体" w:eastAsia="宋体" w:hAnsi="宋体" w:cs="宋体"/>
                <w:spacing w:val="18"/>
                <w:sz w:val="16"/>
                <w:szCs w:val="16"/>
              </w:rPr>
              <w:t>、</w:t>
            </w:r>
            <w:r>
              <w:rPr>
                <w:rFonts w:ascii="宋体" w:eastAsia="宋体" w:hAnsi="宋体" w:cs="宋体"/>
                <w:sz w:val="16"/>
                <w:szCs w:val="16"/>
              </w:rPr>
              <w:t>hp</w:t>
            </w:r>
            <w:r>
              <w:rPr>
                <w:rFonts w:ascii="宋体" w:eastAsia="宋体" w:hAnsi="宋体" w:cs="宋体"/>
                <w:spacing w:val="18"/>
                <w:sz w:val="16"/>
                <w:szCs w:val="16"/>
              </w:rPr>
              <w:t>-</w:t>
            </w:r>
            <w:r>
              <w:rPr>
                <w:rFonts w:ascii="宋体" w:eastAsia="宋体" w:hAnsi="宋体" w:cs="宋体"/>
                <w:sz w:val="16"/>
                <w:szCs w:val="16"/>
              </w:rPr>
              <w:t>ux</w:t>
            </w:r>
            <w:r>
              <w:rPr>
                <w:rFonts w:ascii="宋体" w:eastAsia="宋体" w:hAnsi="宋体" w:cs="宋体"/>
                <w:spacing w:val="18"/>
                <w:sz w:val="16"/>
                <w:szCs w:val="16"/>
              </w:rPr>
              <w:t>等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vMerge w:val="restart"/>
            <w:tcBorders>
              <w:bottom w:val="nil"/>
            </w:tcBorders>
            <w:shd w:val="clear" w:color="auto" w:fill="F2F2F2"/>
          </w:tcPr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spacing w:before="52" w:line="223" w:lineRule="auto"/>
              <w:ind w:left="38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服务内容</w:t>
            </w:r>
          </w:p>
        </w:tc>
        <w:tc>
          <w:tcPr>
            <w:tcW w:w="7721" w:type="dxa"/>
            <w:gridSpan w:val="2"/>
            <w:shd w:val="clear" w:color="auto" w:fill="0070C0"/>
          </w:tcPr>
          <w:p>
            <w:pPr>
              <w:spacing w:before="94" w:line="223" w:lineRule="auto"/>
              <w:ind w:left="353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1"/>
                <w:sz w:val="16"/>
                <w:szCs w:val="16"/>
              </w:rPr>
              <w:t>例行操作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pStyle w:val="TableText"/>
              <w:spacing w:line="342" w:lineRule="auto"/>
            </w:pPr>
          </w:p>
          <w:p>
            <w:pPr>
              <w:pStyle w:val="TableText"/>
              <w:spacing w:line="342" w:lineRule="auto"/>
            </w:pPr>
          </w:p>
          <w:p>
            <w:pPr>
              <w:spacing w:before="52" w:line="223" w:lineRule="auto"/>
              <w:ind w:left="37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详细内容</w:t>
            </w:r>
          </w:p>
        </w:tc>
        <w:tc>
          <w:tcPr>
            <w:tcW w:w="6307" w:type="dxa"/>
          </w:tcPr>
          <w:p>
            <w:pPr>
              <w:spacing w:before="124" w:line="222" w:lineRule="auto"/>
              <w:ind w:left="44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1"/>
                <w:sz w:val="16"/>
                <w:szCs w:val="16"/>
              </w:rPr>
              <w:t>1.检查系统版本时效性；</w:t>
            </w:r>
          </w:p>
          <w:p>
            <w:pPr>
              <w:spacing w:before="14" w:line="223" w:lineRule="auto"/>
              <w:ind w:left="34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1"/>
                <w:sz w:val="16"/>
                <w:szCs w:val="16"/>
              </w:rPr>
              <w:t>2.检查操作系统环境</w:t>
            </w:r>
            <w:r>
              <w:rPr>
                <w:rFonts w:ascii="宋体" w:eastAsia="宋体" w:hAnsi="宋体" w:cs="宋体"/>
                <w:spacing w:val="-41"/>
                <w:sz w:val="16"/>
                <w:szCs w:val="16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6"/>
                <w:szCs w:val="16"/>
              </w:rPr>
              <w:t>、安全性；</w:t>
            </w:r>
          </w:p>
          <w:p>
            <w:pPr>
              <w:spacing w:before="9" w:line="224" w:lineRule="auto"/>
              <w:ind w:left="3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1"/>
                <w:sz w:val="16"/>
                <w:szCs w:val="16"/>
              </w:rPr>
              <w:t>3.分析系统错误日志；</w:t>
            </w:r>
          </w:p>
          <w:p>
            <w:pPr>
              <w:spacing w:before="12" w:line="223" w:lineRule="auto"/>
              <w:ind w:left="32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4.检查文件系统空间使用情况；</w:t>
            </w:r>
          </w:p>
          <w:p>
            <w:pPr>
              <w:spacing w:before="10" w:line="223" w:lineRule="auto"/>
              <w:ind w:left="3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4"/>
                <w:sz w:val="16"/>
                <w:szCs w:val="16"/>
              </w:rPr>
              <w:t>5.检查和优化</w:t>
            </w:r>
            <w:r>
              <w:rPr>
                <w:rFonts w:ascii="宋体" w:eastAsia="宋体" w:hAnsi="宋体" w:cs="宋体"/>
                <w:sz w:val="16"/>
                <w:szCs w:val="16"/>
              </w:rPr>
              <w:t>CPU</w:t>
            </w:r>
            <w:r>
              <w:rPr>
                <w:rFonts w:ascii="宋体" w:eastAsia="宋体" w:hAnsi="宋体" w:cs="宋体"/>
                <w:spacing w:val="4"/>
                <w:sz w:val="16"/>
                <w:szCs w:val="16"/>
              </w:rPr>
              <w:t>、内存、I/O的性能；</w:t>
            </w:r>
          </w:p>
          <w:p>
            <w:pPr>
              <w:spacing w:before="11" w:line="223" w:lineRule="auto"/>
              <w:ind w:left="34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6.定时备份系统及更新；</w:t>
            </w:r>
          </w:p>
          <w:p>
            <w:pPr>
              <w:spacing w:before="13" w:line="223" w:lineRule="auto"/>
              <w:ind w:left="3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7.定期进行漏洞扫描和病毒查杀</w:t>
            </w:r>
            <w:r>
              <w:rPr>
                <w:rFonts w:ascii="宋体" w:eastAsia="宋体" w:hAnsi="宋体" w:cs="宋体"/>
                <w:spacing w:val="-27"/>
                <w:sz w:val="16"/>
                <w:szCs w:val="16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，每周进行一次全面检查并做好记录文件</w:t>
            </w:r>
            <w:r>
              <w:rPr>
                <w:rFonts w:ascii="宋体" w:eastAsia="宋体" w:hAnsi="宋体" w:cs="宋体"/>
                <w:spacing w:val="-44"/>
                <w:sz w:val="16"/>
                <w:szCs w:val="16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；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spacing w:before="94" w:line="223" w:lineRule="auto"/>
              <w:ind w:left="37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服务频度</w:t>
            </w:r>
          </w:p>
        </w:tc>
        <w:tc>
          <w:tcPr>
            <w:tcW w:w="6307" w:type="dxa"/>
          </w:tcPr>
          <w:p>
            <w:pPr>
              <w:spacing w:before="94" w:line="222" w:lineRule="auto"/>
              <w:ind w:left="187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5"/>
                <w:sz w:val="16"/>
                <w:szCs w:val="16"/>
              </w:rPr>
              <w:t>每日、每周、每月，或依据</w:t>
            </w:r>
            <w:r>
              <w:rPr>
                <w:rFonts w:ascii="宋体" w:eastAsia="宋体" w:hAnsi="宋体" w:cs="宋体"/>
                <w:sz w:val="16"/>
                <w:szCs w:val="16"/>
              </w:rPr>
              <w:t>SLA</w:t>
            </w:r>
            <w:r>
              <w:rPr>
                <w:rFonts w:ascii="宋体" w:eastAsia="宋体" w:hAnsi="宋体" w:cs="宋体"/>
                <w:spacing w:val="5"/>
                <w:sz w:val="16"/>
                <w:szCs w:val="16"/>
              </w:rPr>
              <w:t>约定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spacing w:before="94" w:line="223" w:lineRule="auto"/>
              <w:ind w:left="37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服务时间</w:t>
            </w:r>
          </w:p>
        </w:tc>
        <w:tc>
          <w:tcPr>
            <w:tcW w:w="6307" w:type="dxa"/>
          </w:tcPr>
          <w:p>
            <w:pPr>
              <w:spacing w:before="94" w:line="228" w:lineRule="auto"/>
              <w:ind w:left="2827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1"/>
                <w:sz w:val="16"/>
                <w:szCs w:val="16"/>
              </w:rPr>
              <w:t>5*8/7*24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spacing w:before="96" w:line="223" w:lineRule="auto"/>
              <w:ind w:left="38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交付方式</w:t>
            </w:r>
          </w:p>
        </w:tc>
        <w:tc>
          <w:tcPr>
            <w:tcW w:w="6307" w:type="dxa"/>
          </w:tcPr>
          <w:p>
            <w:pPr>
              <w:spacing w:before="95" w:line="224" w:lineRule="auto"/>
              <w:ind w:left="278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远程/现场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spacing w:before="96" w:line="223" w:lineRule="auto"/>
              <w:ind w:left="38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交付成果</w:t>
            </w:r>
          </w:p>
        </w:tc>
        <w:tc>
          <w:tcPr>
            <w:tcW w:w="6307" w:type="dxa"/>
          </w:tcPr>
          <w:p>
            <w:pPr>
              <w:spacing w:before="95" w:line="222" w:lineRule="auto"/>
              <w:ind w:left="1509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4"/>
                <w:sz w:val="16"/>
                <w:szCs w:val="16"/>
              </w:rPr>
              <w:t>《巡检报告》、《备份记录》、《操作日志》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721" w:type="dxa"/>
            <w:gridSpan w:val="2"/>
            <w:shd w:val="clear" w:color="auto" w:fill="0070C0"/>
          </w:tcPr>
          <w:p>
            <w:pPr>
              <w:spacing w:before="94" w:line="223" w:lineRule="auto"/>
              <w:ind w:left="353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-1"/>
                <w:sz w:val="16"/>
                <w:szCs w:val="16"/>
              </w:rPr>
              <w:t>响应支持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pStyle w:val="TableText"/>
              <w:spacing w:line="306" w:lineRule="auto"/>
            </w:pPr>
          </w:p>
          <w:p>
            <w:pPr>
              <w:spacing w:before="52" w:line="223" w:lineRule="auto"/>
              <w:ind w:left="37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详细内容</w:t>
            </w:r>
          </w:p>
        </w:tc>
        <w:tc>
          <w:tcPr>
            <w:tcW w:w="6307" w:type="dxa"/>
          </w:tcPr>
          <w:p>
            <w:pPr>
              <w:spacing w:before="156" w:line="222" w:lineRule="auto"/>
              <w:ind w:left="44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3"/>
                <w:sz w:val="16"/>
                <w:szCs w:val="16"/>
              </w:rPr>
              <w:t>1.对用户单位提供7*24小时电话支持服务；</w:t>
            </w:r>
          </w:p>
          <w:p>
            <w:pPr>
              <w:spacing w:before="11" w:line="222" w:lineRule="auto"/>
              <w:ind w:left="34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2.提供软件升级计划咨询；</w:t>
            </w:r>
          </w:p>
          <w:p>
            <w:pPr>
              <w:spacing w:before="11" w:line="222" w:lineRule="auto"/>
              <w:ind w:left="3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3"/>
                <w:sz w:val="16"/>
                <w:szCs w:val="16"/>
              </w:rPr>
              <w:t>3.提供常见问题操作手册。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spacing w:before="94" w:line="223" w:lineRule="auto"/>
              <w:ind w:left="37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服务频度</w:t>
            </w:r>
          </w:p>
        </w:tc>
        <w:tc>
          <w:tcPr>
            <w:tcW w:w="6307" w:type="dxa"/>
          </w:tcPr>
          <w:p>
            <w:pPr>
              <w:spacing w:before="94" w:line="222" w:lineRule="auto"/>
              <w:ind w:left="187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5"/>
                <w:sz w:val="16"/>
                <w:szCs w:val="16"/>
              </w:rPr>
              <w:t>每日、每周、每月，或依据</w:t>
            </w:r>
            <w:r>
              <w:rPr>
                <w:rFonts w:ascii="宋体" w:eastAsia="宋体" w:hAnsi="宋体" w:cs="宋体"/>
                <w:sz w:val="16"/>
                <w:szCs w:val="16"/>
              </w:rPr>
              <w:t>SLA</w:t>
            </w:r>
            <w:r>
              <w:rPr>
                <w:rFonts w:ascii="宋体" w:eastAsia="宋体" w:hAnsi="宋体" w:cs="宋体"/>
                <w:spacing w:val="5"/>
                <w:sz w:val="16"/>
                <w:szCs w:val="16"/>
              </w:rPr>
              <w:t>约定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spacing w:before="96" w:line="223" w:lineRule="auto"/>
              <w:ind w:left="37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服务时间</w:t>
            </w:r>
          </w:p>
        </w:tc>
        <w:tc>
          <w:tcPr>
            <w:tcW w:w="6307" w:type="dxa"/>
          </w:tcPr>
          <w:p>
            <w:pPr>
              <w:spacing w:before="96" w:line="228" w:lineRule="auto"/>
              <w:ind w:left="2827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1"/>
                <w:sz w:val="16"/>
                <w:szCs w:val="16"/>
              </w:rPr>
              <w:t>5*8/7*24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spacing w:before="97" w:line="223" w:lineRule="auto"/>
              <w:ind w:left="38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交付方式</w:t>
            </w:r>
          </w:p>
        </w:tc>
        <w:tc>
          <w:tcPr>
            <w:tcW w:w="6307" w:type="dxa"/>
          </w:tcPr>
          <w:p>
            <w:pPr>
              <w:spacing w:before="97" w:line="224" w:lineRule="auto"/>
              <w:ind w:left="278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远程/现场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spacing w:before="97" w:line="223" w:lineRule="auto"/>
              <w:ind w:left="38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交付成果</w:t>
            </w:r>
          </w:p>
        </w:tc>
        <w:tc>
          <w:tcPr>
            <w:tcW w:w="6307" w:type="dxa"/>
          </w:tcPr>
          <w:p>
            <w:pPr>
              <w:spacing w:before="97" w:line="222" w:lineRule="auto"/>
              <w:ind w:left="200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3"/>
                <w:sz w:val="16"/>
                <w:szCs w:val="16"/>
              </w:rPr>
              <w:t>《事件单》、《故障处理报告》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721" w:type="dxa"/>
            <w:gridSpan w:val="2"/>
            <w:shd w:val="clear" w:color="auto" w:fill="0070C0"/>
          </w:tcPr>
          <w:p>
            <w:pPr>
              <w:spacing w:before="95" w:line="223" w:lineRule="auto"/>
              <w:ind w:left="3529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1"/>
                <w:sz w:val="16"/>
                <w:szCs w:val="16"/>
              </w:rPr>
              <w:t>优化改善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pStyle w:val="TableText"/>
              <w:spacing w:line="271" w:lineRule="auto"/>
            </w:pPr>
          </w:p>
          <w:p>
            <w:pPr>
              <w:spacing w:before="52" w:line="223" w:lineRule="auto"/>
              <w:ind w:left="37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详细内容</w:t>
            </w:r>
          </w:p>
        </w:tc>
        <w:tc>
          <w:tcPr>
            <w:tcW w:w="6307" w:type="dxa"/>
          </w:tcPr>
          <w:p>
            <w:pPr>
              <w:spacing w:before="119" w:line="222" w:lineRule="auto"/>
              <w:ind w:left="44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1.结合客户需求，提供操作系统升级计划；</w:t>
            </w:r>
          </w:p>
          <w:p>
            <w:pPr>
              <w:spacing w:before="13" w:line="223" w:lineRule="auto"/>
              <w:ind w:left="34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2.操作系统升级后的再次部署；</w:t>
            </w:r>
          </w:p>
          <w:p>
            <w:pPr>
              <w:spacing w:before="10" w:line="223" w:lineRule="auto"/>
              <w:ind w:left="3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3.追踪升级后的新系统稳定性及性能</w:t>
            </w:r>
            <w:r>
              <w:rPr>
                <w:rFonts w:ascii="宋体" w:eastAsia="宋体" w:hAnsi="宋体" w:cs="宋体"/>
                <w:spacing w:val="-41"/>
                <w:sz w:val="16"/>
                <w:szCs w:val="16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。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spacing w:before="95" w:line="223" w:lineRule="auto"/>
              <w:ind w:left="37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服务频度</w:t>
            </w:r>
          </w:p>
        </w:tc>
        <w:tc>
          <w:tcPr>
            <w:tcW w:w="6307" w:type="dxa"/>
          </w:tcPr>
          <w:p>
            <w:pPr>
              <w:spacing w:before="96" w:line="222" w:lineRule="auto"/>
              <w:ind w:left="270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4"/>
                <w:sz w:val="16"/>
                <w:szCs w:val="16"/>
              </w:rPr>
              <w:t>依据</w:t>
            </w:r>
            <w:r>
              <w:rPr>
                <w:rFonts w:ascii="宋体" w:eastAsia="宋体" w:hAnsi="宋体" w:cs="宋体"/>
                <w:sz w:val="16"/>
                <w:szCs w:val="16"/>
              </w:rPr>
              <w:t>SLA</w:t>
            </w:r>
            <w:r>
              <w:rPr>
                <w:rFonts w:ascii="宋体" w:eastAsia="宋体" w:hAnsi="宋体" w:cs="宋体"/>
                <w:spacing w:val="4"/>
                <w:sz w:val="16"/>
                <w:szCs w:val="16"/>
              </w:rPr>
              <w:t>约定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spacing w:before="96" w:line="223" w:lineRule="auto"/>
              <w:ind w:left="37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服务时间</w:t>
            </w:r>
          </w:p>
        </w:tc>
        <w:tc>
          <w:tcPr>
            <w:tcW w:w="6307" w:type="dxa"/>
          </w:tcPr>
          <w:p>
            <w:pPr>
              <w:spacing w:before="96" w:line="228" w:lineRule="auto"/>
              <w:ind w:left="2827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1"/>
                <w:sz w:val="16"/>
                <w:szCs w:val="16"/>
              </w:rPr>
              <w:t>5*8/7*24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spacing w:before="96" w:line="223" w:lineRule="auto"/>
              <w:ind w:left="38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交付方式</w:t>
            </w:r>
          </w:p>
        </w:tc>
        <w:tc>
          <w:tcPr>
            <w:tcW w:w="6307" w:type="dxa"/>
          </w:tcPr>
          <w:p>
            <w:pPr>
              <w:spacing w:before="95" w:line="224" w:lineRule="auto"/>
              <w:ind w:left="278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远程/现场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spacing w:before="98" w:line="223" w:lineRule="auto"/>
              <w:ind w:left="38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交付成果</w:t>
            </w:r>
          </w:p>
        </w:tc>
        <w:tc>
          <w:tcPr>
            <w:tcW w:w="6307" w:type="dxa"/>
          </w:tcPr>
          <w:p>
            <w:pPr>
              <w:spacing w:before="97" w:line="222" w:lineRule="auto"/>
              <w:ind w:left="1509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4"/>
                <w:sz w:val="16"/>
                <w:szCs w:val="16"/>
              </w:rPr>
              <w:t>《优化方案》、《优化报告》、《测试报告》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721" w:type="dxa"/>
            <w:gridSpan w:val="2"/>
            <w:shd w:val="clear" w:color="auto" w:fill="0070C0"/>
          </w:tcPr>
          <w:p>
            <w:pPr>
              <w:spacing w:before="97" w:line="222" w:lineRule="auto"/>
              <w:ind w:left="3531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1"/>
                <w:sz w:val="16"/>
                <w:szCs w:val="16"/>
              </w:rPr>
              <w:t>调研评估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spacing w:before="222" w:line="223" w:lineRule="auto"/>
              <w:ind w:left="378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详细内容</w:t>
            </w:r>
          </w:p>
        </w:tc>
        <w:tc>
          <w:tcPr>
            <w:tcW w:w="6307" w:type="dxa"/>
          </w:tcPr>
          <w:p>
            <w:pPr>
              <w:spacing w:before="122" w:line="223" w:lineRule="auto"/>
              <w:ind w:left="44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1.分析操作系统的平均故障时间</w:t>
            </w:r>
            <w:r>
              <w:rPr>
                <w:rFonts w:ascii="宋体" w:eastAsia="宋体" w:hAnsi="宋体" w:cs="宋体"/>
                <w:spacing w:val="-19"/>
                <w:sz w:val="16"/>
                <w:szCs w:val="16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，确定系统和软件的可用性。</w:t>
            </w:r>
          </w:p>
          <w:p>
            <w:pPr>
              <w:spacing w:before="10" w:line="223" w:lineRule="auto"/>
              <w:ind w:left="34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2.收集用户使用反馈。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spacing w:before="98" w:line="223" w:lineRule="auto"/>
              <w:ind w:left="37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服务频度</w:t>
            </w:r>
          </w:p>
        </w:tc>
        <w:tc>
          <w:tcPr>
            <w:tcW w:w="6307" w:type="dxa"/>
          </w:tcPr>
          <w:p>
            <w:pPr>
              <w:spacing w:before="98" w:line="222" w:lineRule="auto"/>
              <w:ind w:left="2705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4"/>
                <w:sz w:val="16"/>
                <w:szCs w:val="16"/>
              </w:rPr>
              <w:t>依据</w:t>
            </w:r>
            <w:r>
              <w:rPr>
                <w:rFonts w:ascii="宋体" w:eastAsia="宋体" w:hAnsi="宋体" w:cs="宋体"/>
                <w:sz w:val="16"/>
                <w:szCs w:val="16"/>
              </w:rPr>
              <w:t>SLA</w:t>
            </w:r>
            <w:r>
              <w:rPr>
                <w:rFonts w:ascii="宋体" w:eastAsia="宋体" w:hAnsi="宋体" w:cs="宋体"/>
                <w:spacing w:val="4"/>
                <w:sz w:val="16"/>
                <w:szCs w:val="16"/>
              </w:rPr>
              <w:t>约定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spacing w:before="98" w:line="223" w:lineRule="auto"/>
              <w:ind w:left="37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16"/>
                <w:szCs w:val="16"/>
              </w:rPr>
              <w:t>服务时间</w:t>
            </w:r>
          </w:p>
        </w:tc>
        <w:tc>
          <w:tcPr>
            <w:tcW w:w="6307" w:type="dxa"/>
          </w:tcPr>
          <w:p>
            <w:pPr>
              <w:spacing w:before="98" w:line="211" w:lineRule="exact"/>
              <w:ind w:left="3036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1"/>
                <w:position w:val="1"/>
                <w:sz w:val="16"/>
                <w:szCs w:val="16"/>
              </w:rPr>
              <w:t>5*8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/>
        </w:trPr>
        <w:tc>
          <w:tcPr>
            <w:tcW w:w="14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spacing w:before="96" w:line="223" w:lineRule="auto"/>
              <w:ind w:left="38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交付方式</w:t>
            </w:r>
          </w:p>
        </w:tc>
        <w:tc>
          <w:tcPr>
            <w:tcW w:w="6307" w:type="dxa"/>
          </w:tcPr>
          <w:p>
            <w:pPr>
              <w:spacing w:before="96" w:line="224" w:lineRule="auto"/>
              <w:ind w:left="2789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2"/>
                <w:sz w:val="16"/>
                <w:szCs w:val="16"/>
              </w:rPr>
              <w:t>现场/远程</w:t>
            </w:r>
          </w:p>
        </w:tc>
      </w:tr>
      <w:tr>
        <w:tblPrEx>
          <w:tblW w:w="914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/>
        </w:trPr>
        <w:tc>
          <w:tcPr>
            <w:tcW w:w="142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414" w:type="dxa"/>
            <w:shd w:val="clear" w:color="auto" w:fill="F2F2F2"/>
          </w:tcPr>
          <w:p>
            <w:pPr>
              <w:spacing w:before="96" w:line="223" w:lineRule="auto"/>
              <w:ind w:left="380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交付成果</w:t>
            </w:r>
          </w:p>
        </w:tc>
        <w:tc>
          <w:tcPr>
            <w:tcW w:w="6307" w:type="dxa"/>
          </w:tcPr>
          <w:p>
            <w:pPr>
              <w:spacing w:before="96" w:line="222" w:lineRule="auto"/>
              <w:ind w:left="2171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3"/>
                <w:sz w:val="16"/>
                <w:szCs w:val="16"/>
              </w:rPr>
              <w:t>《调研报告》、《建议书》</w:t>
            </w:r>
          </w:p>
        </w:tc>
      </w:tr>
    </w:tbl>
    <w:p>
      <w:pPr>
        <w:pStyle w:val="BodyText"/>
      </w:pPr>
    </w:p>
    <w:p>
      <w:pPr>
        <w:sectPr>
          <w:pgSz w:w="11905" w:h="16837"/>
          <w:pgMar w:top="400" w:right="1383" w:bottom="0" w:left="1368" w:header="0" w:footer="0" w:gutter="0"/>
          <w:cols w:num="1" w:space="720"/>
        </w:sectPr>
      </w:pPr>
    </w:p>
    <w:p>
      <w:pPr>
        <w:spacing w:before="96"/>
      </w:pPr>
    </w:p>
    <w:p>
      <w:pPr>
        <w:spacing w:before="96"/>
      </w:pPr>
    </w:p>
    <w:tbl>
      <w:tblPr>
        <w:tblStyle w:val="TableNormal0"/>
        <w:tblW w:w="859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8"/>
        <w:gridCol w:w="1330"/>
        <w:gridCol w:w="5926"/>
      </w:tblGrid>
      <w:tr>
        <w:tblPrEx>
          <w:tblW w:w="8594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/>
        </w:trPr>
        <w:tc>
          <w:tcPr>
            <w:tcW w:w="8594" w:type="dxa"/>
            <w:gridSpan w:val="3"/>
          </w:tcPr>
          <w:p>
            <w:pPr>
              <w:spacing w:before="235" w:line="219" w:lineRule="auto"/>
              <w:ind w:left="3066"/>
              <w:rPr>
                <w:rFonts w:ascii="宋体" w:eastAsia="宋体" w:hAnsi="宋体" w:cs="宋体"/>
                <w:sz w:val="28"/>
                <w:szCs w:val="28"/>
              </w:rPr>
            </w:pPr>
            <w:bookmarkStart w:id="7" w:name="bookmark6"/>
            <w:bookmarkEnd w:id="7"/>
            <w:r>
              <w:rPr>
                <w:rFonts w:ascii="宋体" w:eastAsia="宋体" w:hAnsi="宋体" w:cs="宋体"/>
                <w:b/>
                <w:bCs/>
                <w:spacing w:val="-5"/>
                <w:sz w:val="28"/>
                <w:szCs w:val="28"/>
              </w:rPr>
              <w:t>中间件软件运维服务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8594" w:type="dxa"/>
            <w:gridSpan w:val="3"/>
            <w:shd w:val="clear" w:color="auto" w:fill="0070C0"/>
          </w:tcPr>
          <w:p>
            <w:pPr>
              <w:spacing w:before="81" w:line="226" w:lineRule="auto"/>
              <w:ind w:left="398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3"/>
                <w:sz w:val="15"/>
                <w:szCs w:val="15"/>
              </w:rPr>
              <w:t>服务概述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shd w:val="clear" w:color="auto" w:fill="F2F2F2"/>
          </w:tcPr>
          <w:p>
            <w:pPr>
              <w:spacing w:before="81" w:line="226" w:lineRule="auto"/>
              <w:ind w:left="28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5"/>
                <w:szCs w:val="15"/>
              </w:rPr>
              <w:t>服务大类：</w:t>
            </w:r>
          </w:p>
        </w:tc>
        <w:tc>
          <w:tcPr>
            <w:tcW w:w="7256" w:type="dxa"/>
            <w:gridSpan w:val="2"/>
          </w:tcPr>
          <w:p>
            <w:pPr>
              <w:spacing w:before="81" w:line="226" w:lineRule="auto"/>
              <w:ind w:left="29"/>
              <w:rPr>
                <w:rFonts w:ascii="宋体" w:eastAsia="宋体" w:hAnsi="宋体" w:cs="宋体"/>
                <w:sz w:val="15"/>
                <w:szCs w:val="15"/>
              </w:rPr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3"/>
                <w:sz w:val="15"/>
                <w:szCs w:val="15"/>
                <w:u w:val="single" w:color="auto"/>
              </w:rPr>
              <w:t>04-运行维护服务</w:t>
            </w:r>
            <w:r>
              <w:fldChar w:fldCharType="end"/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shd w:val="clear" w:color="auto" w:fill="F2F2F2"/>
          </w:tcPr>
          <w:p>
            <w:pPr>
              <w:spacing w:before="80" w:line="226" w:lineRule="auto"/>
              <w:ind w:left="28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5"/>
                <w:szCs w:val="15"/>
              </w:rPr>
              <w:t>服务中类：</w:t>
            </w:r>
          </w:p>
        </w:tc>
        <w:tc>
          <w:tcPr>
            <w:tcW w:w="7256" w:type="dxa"/>
            <w:gridSpan w:val="2"/>
          </w:tcPr>
          <w:p>
            <w:pPr>
              <w:spacing w:before="80" w:line="226" w:lineRule="auto"/>
              <w:ind w:left="2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0403-软件运维服务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shd w:val="clear" w:color="auto" w:fill="F2F2F2"/>
          </w:tcPr>
          <w:p>
            <w:pPr>
              <w:spacing w:before="82" w:line="226" w:lineRule="auto"/>
              <w:ind w:left="28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5"/>
                <w:szCs w:val="15"/>
              </w:rPr>
              <w:t>服务小类：</w:t>
            </w:r>
          </w:p>
        </w:tc>
        <w:tc>
          <w:tcPr>
            <w:tcW w:w="7256" w:type="dxa"/>
            <w:gridSpan w:val="2"/>
          </w:tcPr>
          <w:p>
            <w:pPr>
              <w:spacing w:before="82" w:line="226" w:lineRule="auto"/>
              <w:ind w:left="2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040302-支撑软件运维服务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shd w:val="clear" w:color="auto" w:fill="F2F2F2"/>
          </w:tcPr>
          <w:p>
            <w:pPr>
              <w:spacing w:before="82" w:line="226" w:lineRule="auto"/>
              <w:ind w:left="28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5"/>
                <w:szCs w:val="15"/>
              </w:rPr>
              <w:t>服务代码：</w:t>
            </w:r>
          </w:p>
        </w:tc>
        <w:tc>
          <w:tcPr>
            <w:tcW w:w="7256" w:type="dxa"/>
            <w:gridSpan w:val="2"/>
          </w:tcPr>
          <w:p>
            <w:pPr>
              <w:spacing w:before="83" w:line="199" w:lineRule="exact"/>
              <w:ind w:left="2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2"/>
                <w:position w:val="1"/>
                <w:sz w:val="15"/>
                <w:szCs w:val="15"/>
              </w:rPr>
              <w:t>04030201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shd w:val="clear" w:color="auto" w:fill="F2F2F2"/>
          </w:tcPr>
          <w:p>
            <w:pPr>
              <w:spacing w:before="82" w:line="226" w:lineRule="auto"/>
              <w:ind w:left="28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5"/>
                <w:szCs w:val="15"/>
              </w:rPr>
              <w:t>服务名称：</w:t>
            </w:r>
          </w:p>
        </w:tc>
        <w:tc>
          <w:tcPr>
            <w:tcW w:w="7256" w:type="dxa"/>
            <w:gridSpan w:val="2"/>
          </w:tcPr>
          <w:p>
            <w:pPr>
              <w:spacing w:before="82" w:line="226" w:lineRule="auto"/>
              <w:ind w:left="4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2"/>
                <w:sz w:val="15"/>
                <w:szCs w:val="15"/>
              </w:rPr>
              <w:t>中间件软件运维服务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/>
        </w:trPr>
        <w:tc>
          <w:tcPr>
            <w:tcW w:w="1338" w:type="dxa"/>
            <w:shd w:val="clear" w:color="auto" w:fill="F2F2F2"/>
          </w:tcPr>
          <w:p>
            <w:pPr>
              <w:spacing w:before="200" w:line="225" w:lineRule="auto"/>
              <w:ind w:left="28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5"/>
                <w:szCs w:val="15"/>
              </w:rPr>
              <w:t>服务简介：</w:t>
            </w:r>
          </w:p>
        </w:tc>
        <w:tc>
          <w:tcPr>
            <w:tcW w:w="7256" w:type="dxa"/>
            <w:gridSpan w:val="2"/>
          </w:tcPr>
          <w:p>
            <w:pPr>
              <w:spacing w:before="200" w:line="226" w:lineRule="auto"/>
              <w:ind w:left="2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对中间件的日常维护管理和监控工作，确保中间件平台持</w:t>
            </w: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续稳定运行。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shd w:val="clear" w:color="auto" w:fill="F2F2F2"/>
          </w:tcPr>
          <w:p>
            <w:pPr>
              <w:spacing w:before="83" w:line="224" w:lineRule="auto"/>
              <w:ind w:left="84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服务目标/价值：</w:t>
            </w:r>
          </w:p>
        </w:tc>
        <w:tc>
          <w:tcPr>
            <w:tcW w:w="7256" w:type="dxa"/>
            <w:gridSpan w:val="2"/>
          </w:tcPr>
          <w:p>
            <w:pPr>
              <w:spacing w:before="82" w:line="226" w:lineRule="auto"/>
              <w:ind w:left="2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确保运维工具的运行正常，及时发现隐患并改进。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8594" w:type="dxa"/>
            <w:gridSpan w:val="3"/>
            <w:shd w:val="clear" w:color="auto" w:fill="0070C0"/>
          </w:tcPr>
          <w:p>
            <w:pPr>
              <w:spacing w:before="83" w:line="226" w:lineRule="auto"/>
              <w:ind w:left="398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3"/>
                <w:sz w:val="15"/>
                <w:szCs w:val="15"/>
              </w:rPr>
              <w:t>服务描述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shd w:val="clear" w:color="auto" w:fill="F2F2F2"/>
          </w:tcPr>
          <w:p>
            <w:pPr>
              <w:spacing w:before="83" w:line="226" w:lineRule="auto"/>
              <w:ind w:left="360"/>
              <w:rPr>
                <w:rFonts w:ascii="宋体" w:eastAsia="宋体" w:hAnsi="宋体" w:cs="宋体"/>
                <w:sz w:val="15"/>
                <w:szCs w:val="15"/>
              </w:rPr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  <w:u w:val="single" w:color="auto"/>
              </w:rPr>
              <w:t>服务对象</w:t>
            </w:r>
            <w:r>
              <w:fldChar w:fldCharType="end"/>
            </w:r>
          </w:p>
        </w:tc>
        <w:tc>
          <w:tcPr>
            <w:tcW w:w="7256" w:type="dxa"/>
            <w:gridSpan w:val="2"/>
          </w:tcPr>
          <w:p>
            <w:pPr>
              <w:spacing w:before="83" w:line="220" w:lineRule="auto"/>
              <w:ind w:left="209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z w:val="15"/>
                <w:szCs w:val="15"/>
              </w:rPr>
              <w:t>Nginx</w:t>
            </w:r>
            <w:r>
              <w:rPr>
                <w:rFonts w:ascii="宋体" w:eastAsia="宋体" w:hAnsi="宋体" w:cs="宋体"/>
                <w:spacing w:val="26"/>
                <w:sz w:val="15"/>
                <w:szCs w:val="15"/>
              </w:rPr>
              <w:t>、</w:t>
            </w:r>
            <w:r>
              <w:rPr>
                <w:rFonts w:ascii="宋体" w:eastAsia="宋体" w:hAnsi="宋体" w:cs="宋体"/>
                <w:sz w:val="15"/>
                <w:szCs w:val="15"/>
              </w:rPr>
              <w:t>tomcat</w:t>
            </w:r>
            <w:r>
              <w:rPr>
                <w:rFonts w:ascii="宋体" w:eastAsia="宋体" w:hAnsi="宋体" w:cs="宋体"/>
                <w:spacing w:val="26"/>
                <w:sz w:val="15"/>
                <w:szCs w:val="15"/>
              </w:rPr>
              <w:t>、</w:t>
            </w:r>
            <w:r>
              <w:rPr>
                <w:rFonts w:ascii="宋体" w:eastAsia="宋体" w:hAnsi="宋体" w:cs="宋体"/>
                <w:sz w:val="15"/>
                <w:szCs w:val="15"/>
              </w:rPr>
              <w:t>weblogic</w:t>
            </w:r>
            <w:r>
              <w:rPr>
                <w:rFonts w:ascii="宋体" w:eastAsia="宋体" w:hAnsi="宋体" w:cs="宋体"/>
                <w:spacing w:val="26"/>
                <w:sz w:val="15"/>
                <w:szCs w:val="15"/>
              </w:rPr>
              <w:t>、</w:t>
            </w:r>
            <w:r>
              <w:rPr>
                <w:rFonts w:ascii="宋体" w:eastAsia="宋体" w:hAnsi="宋体" w:cs="宋体"/>
                <w:sz w:val="15"/>
                <w:szCs w:val="15"/>
              </w:rPr>
              <w:t>jetty</w:t>
            </w:r>
            <w:r>
              <w:rPr>
                <w:rFonts w:ascii="宋体" w:eastAsia="宋体" w:hAnsi="宋体" w:cs="宋体"/>
                <w:spacing w:val="26"/>
                <w:sz w:val="15"/>
                <w:szCs w:val="15"/>
              </w:rPr>
              <w:t>、</w:t>
            </w:r>
            <w:r>
              <w:rPr>
                <w:rFonts w:ascii="宋体" w:eastAsia="宋体" w:hAnsi="宋体" w:cs="宋体"/>
                <w:sz w:val="15"/>
                <w:szCs w:val="15"/>
              </w:rPr>
              <w:t>JBoss</w:t>
            </w:r>
            <w:r>
              <w:rPr>
                <w:rFonts w:ascii="宋体" w:eastAsia="宋体" w:hAnsi="宋体" w:cs="宋体"/>
                <w:spacing w:val="26"/>
                <w:sz w:val="15"/>
                <w:szCs w:val="15"/>
              </w:rPr>
              <w:t>等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 w:val="restart"/>
            <w:tcBorders>
              <w:bottom w:val="nil"/>
            </w:tcBorders>
            <w:shd w:val="clear" w:color="auto" w:fill="F2F2F2"/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49" w:line="226" w:lineRule="auto"/>
              <w:ind w:left="360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服务内容</w:t>
            </w:r>
          </w:p>
        </w:tc>
        <w:tc>
          <w:tcPr>
            <w:tcW w:w="7256" w:type="dxa"/>
            <w:gridSpan w:val="2"/>
            <w:shd w:val="clear" w:color="auto" w:fill="0070C0"/>
          </w:tcPr>
          <w:p>
            <w:pPr>
              <w:spacing w:before="82" w:line="226" w:lineRule="auto"/>
              <w:ind w:left="3316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3"/>
                <w:sz w:val="15"/>
                <w:szCs w:val="15"/>
              </w:rPr>
              <w:t>例行操作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pStyle w:val="TableText"/>
              <w:spacing w:line="409" w:lineRule="auto"/>
            </w:pPr>
          </w:p>
          <w:p>
            <w:pPr>
              <w:spacing w:before="48" w:line="226" w:lineRule="auto"/>
              <w:ind w:left="35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详细内容</w:t>
            </w:r>
          </w:p>
        </w:tc>
        <w:tc>
          <w:tcPr>
            <w:tcW w:w="5926" w:type="dxa"/>
          </w:tcPr>
          <w:p>
            <w:pPr>
              <w:spacing w:before="268" w:line="231" w:lineRule="auto"/>
              <w:ind w:left="31" w:right="146" w:firstLine="10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1.对中间件的日常维护管理和监控工作，提高对中间</w:t>
            </w: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件平台事件的分析解决能力，确保中间件平台持续稳定运行；</w:t>
            </w:r>
          </w:p>
          <w:p>
            <w:pPr>
              <w:spacing w:before="9" w:line="226" w:lineRule="auto"/>
              <w:ind w:left="3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2.监控中间运行状态、故障响应、排查、诊断</w:t>
            </w: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及处理，错误日志分析；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4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服务频度</w:t>
            </w:r>
          </w:p>
        </w:tc>
        <w:tc>
          <w:tcPr>
            <w:tcW w:w="5926" w:type="dxa"/>
          </w:tcPr>
          <w:p>
            <w:pPr>
              <w:spacing w:before="85" w:line="225" w:lineRule="auto"/>
              <w:ind w:left="176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每日、每周、每月，或依据</w:t>
            </w:r>
            <w:r>
              <w:rPr>
                <w:rFonts w:ascii="宋体" w:eastAsia="宋体" w:hAnsi="宋体" w:cs="宋体"/>
                <w:sz w:val="15"/>
                <w:szCs w:val="15"/>
              </w:rPr>
              <w:t>SLA</w:t>
            </w: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约定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4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服务时间</w:t>
            </w:r>
          </w:p>
        </w:tc>
        <w:tc>
          <w:tcPr>
            <w:tcW w:w="5926" w:type="dxa"/>
          </w:tcPr>
          <w:p>
            <w:pPr>
              <w:spacing w:before="85" w:line="226" w:lineRule="auto"/>
              <w:ind w:left="257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视约定而定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5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交付方式</w:t>
            </w:r>
          </w:p>
        </w:tc>
        <w:tc>
          <w:tcPr>
            <w:tcW w:w="5926" w:type="dxa"/>
          </w:tcPr>
          <w:p>
            <w:pPr>
              <w:spacing w:before="85" w:line="226" w:lineRule="auto"/>
              <w:ind w:left="261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远程/现场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4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交付成果</w:t>
            </w:r>
          </w:p>
        </w:tc>
        <w:tc>
          <w:tcPr>
            <w:tcW w:w="5926" w:type="dxa"/>
          </w:tcPr>
          <w:p>
            <w:pPr>
              <w:spacing w:before="84" w:line="226" w:lineRule="auto"/>
              <w:ind w:left="211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《系统日常监测管理表》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256" w:type="dxa"/>
            <w:gridSpan w:val="2"/>
            <w:shd w:val="clear" w:color="auto" w:fill="0070C0"/>
          </w:tcPr>
          <w:p>
            <w:pPr>
              <w:spacing w:before="85" w:line="226" w:lineRule="auto"/>
              <w:ind w:left="3324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1"/>
                <w:sz w:val="15"/>
                <w:szCs w:val="15"/>
              </w:rPr>
              <w:t>响应支持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pStyle w:val="TableText"/>
              <w:spacing w:line="285" w:lineRule="auto"/>
            </w:pPr>
          </w:p>
          <w:p>
            <w:pPr>
              <w:spacing w:before="48" w:line="226" w:lineRule="auto"/>
              <w:ind w:left="35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详细内容</w:t>
            </w:r>
          </w:p>
        </w:tc>
        <w:tc>
          <w:tcPr>
            <w:tcW w:w="5926" w:type="dxa"/>
          </w:tcPr>
          <w:p>
            <w:pPr>
              <w:spacing w:before="140" w:line="225" w:lineRule="auto"/>
              <w:ind w:left="4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1.对用户单位提供7*24小时电话支持服务，</w:t>
            </w:r>
          </w:p>
          <w:p>
            <w:pPr>
              <w:spacing w:before="12" w:line="225" w:lineRule="auto"/>
              <w:ind w:left="3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2.提供软件升级计划咨询；</w:t>
            </w:r>
          </w:p>
          <w:p>
            <w:pPr>
              <w:spacing w:before="9" w:line="225" w:lineRule="auto"/>
              <w:ind w:left="3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3.提供常见问题操作手册。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6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服务频度</w:t>
            </w:r>
          </w:p>
        </w:tc>
        <w:tc>
          <w:tcPr>
            <w:tcW w:w="5926" w:type="dxa"/>
          </w:tcPr>
          <w:p>
            <w:pPr>
              <w:spacing w:before="86" w:line="225" w:lineRule="auto"/>
              <w:ind w:left="176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每日、每周、每月，或依据</w:t>
            </w:r>
            <w:r>
              <w:rPr>
                <w:rFonts w:ascii="宋体" w:eastAsia="宋体" w:hAnsi="宋体" w:cs="宋体"/>
                <w:sz w:val="15"/>
                <w:szCs w:val="15"/>
              </w:rPr>
              <w:t>SLA</w:t>
            </w: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约定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7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服务时间</w:t>
            </w:r>
          </w:p>
        </w:tc>
        <w:tc>
          <w:tcPr>
            <w:tcW w:w="5926" w:type="dxa"/>
          </w:tcPr>
          <w:p>
            <w:pPr>
              <w:spacing w:before="87" w:line="231" w:lineRule="auto"/>
              <w:ind w:left="2656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2"/>
                <w:sz w:val="15"/>
                <w:szCs w:val="15"/>
              </w:rPr>
              <w:t>5*8/7*24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6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交付方式</w:t>
            </w:r>
          </w:p>
        </w:tc>
        <w:tc>
          <w:tcPr>
            <w:tcW w:w="5926" w:type="dxa"/>
          </w:tcPr>
          <w:p>
            <w:pPr>
              <w:spacing w:before="87" w:line="226" w:lineRule="auto"/>
              <w:ind w:left="261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远程/现场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6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交付成果</w:t>
            </w:r>
          </w:p>
        </w:tc>
        <w:tc>
          <w:tcPr>
            <w:tcW w:w="5926" w:type="dxa"/>
          </w:tcPr>
          <w:p>
            <w:pPr>
              <w:spacing w:before="87" w:line="224" w:lineRule="auto"/>
              <w:ind w:left="1884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《事件单》、《故障处理报告》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256" w:type="dxa"/>
            <w:gridSpan w:val="2"/>
            <w:shd w:val="clear" w:color="auto" w:fill="0070C0"/>
          </w:tcPr>
          <w:p>
            <w:pPr>
              <w:spacing w:before="87" w:line="226" w:lineRule="auto"/>
              <w:ind w:left="331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4"/>
                <w:sz w:val="15"/>
                <w:szCs w:val="15"/>
              </w:rPr>
              <w:t>优化改善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pStyle w:val="TableText"/>
              <w:spacing w:line="251" w:lineRule="auto"/>
            </w:pPr>
          </w:p>
          <w:p>
            <w:pPr>
              <w:spacing w:before="49" w:line="226" w:lineRule="auto"/>
              <w:ind w:left="35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详细内容</w:t>
            </w:r>
          </w:p>
        </w:tc>
        <w:tc>
          <w:tcPr>
            <w:tcW w:w="5926" w:type="dxa"/>
          </w:tcPr>
          <w:p>
            <w:pPr>
              <w:spacing w:before="110" w:line="225" w:lineRule="auto"/>
              <w:ind w:left="4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1.结合客户需求，提供升级计划；</w:t>
            </w:r>
          </w:p>
          <w:p>
            <w:pPr>
              <w:spacing w:before="8" w:line="226" w:lineRule="auto"/>
              <w:ind w:left="3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2.软件升级后的再次部署；</w:t>
            </w:r>
          </w:p>
          <w:p>
            <w:pPr>
              <w:spacing w:before="10" w:line="226" w:lineRule="auto"/>
              <w:ind w:left="3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3.追踪升级后的软件稳定性及性能。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8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服务频度</w:t>
            </w:r>
          </w:p>
        </w:tc>
        <w:tc>
          <w:tcPr>
            <w:tcW w:w="5926" w:type="dxa"/>
          </w:tcPr>
          <w:p>
            <w:pPr>
              <w:spacing w:before="88" w:line="225" w:lineRule="auto"/>
              <w:ind w:left="253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6"/>
                <w:sz w:val="15"/>
                <w:szCs w:val="15"/>
              </w:rPr>
              <w:t>依据</w:t>
            </w:r>
            <w:r>
              <w:rPr>
                <w:rFonts w:ascii="宋体" w:eastAsia="宋体" w:hAnsi="宋体" w:cs="宋体"/>
                <w:sz w:val="15"/>
                <w:szCs w:val="15"/>
              </w:rPr>
              <w:t>SLA</w:t>
            </w:r>
            <w:r>
              <w:rPr>
                <w:rFonts w:ascii="宋体" w:eastAsia="宋体" w:hAnsi="宋体" w:cs="宋体"/>
                <w:spacing w:val="6"/>
                <w:sz w:val="15"/>
                <w:szCs w:val="15"/>
              </w:rPr>
              <w:t>约定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8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服务时间</w:t>
            </w:r>
          </w:p>
        </w:tc>
        <w:tc>
          <w:tcPr>
            <w:tcW w:w="5926" w:type="dxa"/>
          </w:tcPr>
          <w:p>
            <w:pPr>
              <w:spacing w:before="88" w:line="231" w:lineRule="auto"/>
              <w:ind w:left="2656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2"/>
                <w:sz w:val="15"/>
                <w:szCs w:val="15"/>
              </w:rPr>
              <w:t>5*8/7*24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9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交付方式</w:t>
            </w:r>
          </w:p>
        </w:tc>
        <w:tc>
          <w:tcPr>
            <w:tcW w:w="5926" w:type="dxa"/>
          </w:tcPr>
          <w:p>
            <w:pPr>
              <w:spacing w:before="90" w:line="226" w:lineRule="auto"/>
              <w:ind w:left="261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远程/现场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9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交付成果</w:t>
            </w:r>
          </w:p>
        </w:tc>
        <w:tc>
          <w:tcPr>
            <w:tcW w:w="5926" w:type="dxa"/>
          </w:tcPr>
          <w:p>
            <w:pPr>
              <w:spacing w:before="89" w:line="224" w:lineRule="auto"/>
              <w:ind w:left="141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《优化方案》、《优化报告》、《测试报告》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256" w:type="dxa"/>
            <w:gridSpan w:val="2"/>
            <w:shd w:val="clear" w:color="auto" w:fill="0070C0"/>
          </w:tcPr>
          <w:p>
            <w:pPr>
              <w:spacing w:before="89" w:line="224" w:lineRule="auto"/>
              <w:ind w:left="331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3"/>
                <w:sz w:val="15"/>
                <w:szCs w:val="15"/>
              </w:rPr>
              <w:t>调研评估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207" w:line="226" w:lineRule="auto"/>
              <w:ind w:left="35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详细内容</w:t>
            </w:r>
          </w:p>
        </w:tc>
        <w:tc>
          <w:tcPr>
            <w:tcW w:w="5926" w:type="dxa"/>
          </w:tcPr>
          <w:p>
            <w:pPr>
              <w:spacing w:before="111" w:line="226" w:lineRule="auto"/>
              <w:ind w:left="4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1.分析中间件的平均故障时间，确定中间件的可用性。</w:t>
            </w:r>
          </w:p>
          <w:p>
            <w:pPr>
              <w:spacing w:before="10" w:line="226" w:lineRule="auto"/>
              <w:ind w:left="3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2.收集用户使用反馈。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90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服务频度</w:t>
            </w:r>
          </w:p>
        </w:tc>
        <w:tc>
          <w:tcPr>
            <w:tcW w:w="5926" w:type="dxa"/>
          </w:tcPr>
          <w:p>
            <w:pPr>
              <w:spacing w:before="90" w:line="225" w:lineRule="auto"/>
              <w:ind w:left="253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6"/>
                <w:sz w:val="15"/>
                <w:szCs w:val="15"/>
              </w:rPr>
              <w:t>依据</w:t>
            </w:r>
            <w:r>
              <w:rPr>
                <w:rFonts w:ascii="宋体" w:eastAsia="宋体" w:hAnsi="宋体" w:cs="宋体"/>
                <w:sz w:val="15"/>
                <w:szCs w:val="15"/>
              </w:rPr>
              <w:t>SLA</w:t>
            </w:r>
            <w:r>
              <w:rPr>
                <w:rFonts w:ascii="宋体" w:eastAsia="宋体" w:hAnsi="宋体" w:cs="宋体"/>
                <w:spacing w:val="6"/>
                <w:sz w:val="15"/>
                <w:szCs w:val="15"/>
              </w:rPr>
              <w:t>约定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9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服务时间</w:t>
            </w:r>
          </w:p>
        </w:tc>
        <w:tc>
          <w:tcPr>
            <w:tcW w:w="5926" w:type="dxa"/>
          </w:tcPr>
          <w:p>
            <w:pPr>
              <w:spacing w:before="90" w:line="199" w:lineRule="exact"/>
              <w:ind w:left="285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position w:val="1"/>
                <w:sz w:val="15"/>
                <w:szCs w:val="15"/>
              </w:rPr>
              <w:t>5*8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90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交付方式</w:t>
            </w:r>
          </w:p>
        </w:tc>
        <w:tc>
          <w:tcPr>
            <w:tcW w:w="5926" w:type="dxa"/>
          </w:tcPr>
          <w:p>
            <w:pPr>
              <w:spacing w:before="91" w:line="226" w:lineRule="auto"/>
              <w:ind w:left="261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现场/远程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/>
        </w:trPr>
        <w:tc>
          <w:tcPr>
            <w:tcW w:w="133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90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交付成果</w:t>
            </w:r>
          </w:p>
        </w:tc>
        <w:tc>
          <w:tcPr>
            <w:tcW w:w="5926" w:type="dxa"/>
          </w:tcPr>
          <w:p>
            <w:pPr>
              <w:spacing w:before="90" w:line="224" w:lineRule="auto"/>
              <w:ind w:left="2040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《调研报告》、《建议书》</w:t>
            </w:r>
          </w:p>
        </w:tc>
      </w:tr>
    </w:tbl>
    <w:p>
      <w:pPr>
        <w:pStyle w:val="BodyText"/>
      </w:pPr>
    </w:p>
    <w:p>
      <w:pPr>
        <w:sectPr>
          <w:pgSz w:w="11905" w:h="16837"/>
          <w:pgMar w:top="400" w:right="1785" w:bottom="0" w:left="1003" w:header="0" w:footer="0" w:gutter="0"/>
          <w:cols w:num="1" w:space="720"/>
        </w:sectPr>
      </w:pPr>
    </w:p>
    <w:p>
      <w:pPr>
        <w:spacing w:before="96"/>
      </w:pPr>
    </w:p>
    <w:p>
      <w:pPr>
        <w:spacing w:before="96"/>
      </w:pPr>
    </w:p>
    <w:tbl>
      <w:tblPr>
        <w:tblStyle w:val="TableNormal0"/>
        <w:tblW w:w="859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8"/>
        <w:gridCol w:w="1330"/>
        <w:gridCol w:w="5926"/>
      </w:tblGrid>
      <w:tr>
        <w:tblPrEx>
          <w:tblW w:w="8594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/>
        </w:trPr>
        <w:tc>
          <w:tcPr>
            <w:tcW w:w="8594" w:type="dxa"/>
            <w:gridSpan w:val="3"/>
          </w:tcPr>
          <w:p>
            <w:pPr>
              <w:spacing w:before="235" w:line="219" w:lineRule="auto"/>
              <w:ind w:left="3041"/>
              <w:rPr>
                <w:rFonts w:ascii="宋体" w:eastAsia="宋体" w:hAnsi="宋体" w:cs="宋体"/>
                <w:sz w:val="28"/>
                <w:szCs w:val="28"/>
              </w:rPr>
            </w:pPr>
            <w:bookmarkStart w:id="8" w:name="bookmark7"/>
            <w:bookmarkEnd w:id="8"/>
            <w:r>
              <w:rPr>
                <w:rFonts w:ascii="宋体" w:eastAsia="宋体" w:hAnsi="宋体" w:cs="宋体"/>
                <w:b/>
                <w:bCs/>
                <w:spacing w:val="-3"/>
                <w:sz w:val="28"/>
                <w:szCs w:val="28"/>
              </w:rPr>
              <w:t>数据库软件运维服务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8594" w:type="dxa"/>
            <w:gridSpan w:val="3"/>
            <w:shd w:val="clear" w:color="auto" w:fill="0070C0"/>
          </w:tcPr>
          <w:p>
            <w:pPr>
              <w:spacing w:before="81" w:line="226" w:lineRule="auto"/>
              <w:ind w:left="398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3"/>
                <w:sz w:val="15"/>
                <w:szCs w:val="15"/>
              </w:rPr>
              <w:t>服务概述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shd w:val="clear" w:color="auto" w:fill="F2F2F2"/>
          </w:tcPr>
          <w:p>
            <w:pPr>
              <w:spacing w:before="81" w:line="226" w:lineRule="auto"/>
              <w:ind w:left="28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5"/>
                <w:szCs w:val="15"/>
              </w:rPr>
              <w:t>服务大类：</w:t>
            </w:r>
          </w:p>
        </w:tc>
        <w:tc>
          <w:tcPr>
            <w:tcW w:w="7256" w:type="dxa"/>
            <w:gridSpan w:val="2"/>
          </w:tcPr>
          <w:p>
            <w:pPr>
              <w:spacing w:before="81" w:line="226" w:lineRule="auto"/>
              <w:ind w:left="29"/>
              <w:rPr>
                <w:rFonts w:ascii="宋体" w:eastAsia="宋体" w:hAnsi="宋体" w:cs="宋体"/>
                <w:sz w:val="15"/>
                <w:szCs w:val="15"/>
              </w:rPr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3"/>
                <w:sz w:val="15"/>
                <w:szCs w:val="15"/>
                <w:u w:val="single" w:color="auto"/>
              </w:rPr>
              <w:t>04-运行维护服务</w:t>
            </w:r>
            <w:r>
              <w:fldChar w:fldCharType="end"/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shd w:val="clear" w:color="auto" w:fill="F2F2F2"/>
          </w:tcPr>
          <w:p>
            <w:pPr>
              <w:spacing w:before="80" w:line="226" w:lineRule="auto"/>
              <w:ind w:left="28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5"/>
                <w:szCs w:val="15"/>
              </w:rPr>
              <w:t>服务中类：</w:t>
            </w:r>
          </w:p>
        </w:tc>
        <w:tc>
          <w:tcPr>
            <w:tcW w:w="7256" w:type="dxa"/>
            <w:gridSpan w:val="2"/>
          </w:tcPr>
          <w:p>
            <w:pPr>
              <w:spacing w:before="80" w:line="226" w:lineRule="auto"/>
              <w:ind w:left="2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0403-软件运维服务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shd w:val="clear" w:color="auto" w:fill="F2F2F2"/>
          </w:tcPr>
          <w:p>
            <w:pPr>
              <w:spacing w:before="82" w:line="226" w:lineRule="auto"/>
              <w:ind w:left="28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5"/>
                <w:szCs w:val="15"/>
              </w:rPr>
              <w:t>服务小类：</w:t>
            </w:r>
          </w:p>
        </w:tc>
        <w:tc>
          <w:tcPr>
            <w:tcW w:w="7256" w:type="dxa"/>
            <w:gridSpan w:val="2"/>
          </w:tcPr>
          <w:p>
            <w:pPr>
              <w:spacing w:before="82" w:line="226" w:lineRule="auto"/>
              <w:ind w:left="2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040302-支撑软件运维服务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shd w:val="clear" w:color="auto" w:fill="F2F2F2"/>
          </w:tcPr>
          <w:p>
            <w:pPr>
              <w:spacing w:before="82" w:line="226" w:lineRule="auto"/>
              <w:ind w:left="28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5"/>
                <w:szCs w:val="15"/>
              </w:rPr>
              <w:t>服务代码：</w:t>
            </w:r>
          </w:p>
        </w:tc>
        <w:tc>
          <w:tcPr>
            <w:tcW w:w="7256" w:type="dxa"/>
            <w:gridSpan w:val="2"/>
          </w:tcPr>
          <w:p>
            <w:pPr>
              <w:spacing w:before="83" w:line="199" w:lineRule="exact"/>
              <w:ind w:left="2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2"/>
                <w:position w:val="1"/>
                <w:sz w:val="15"/>
                <w:szCs w:val="15"/>
              </w:rPr>
              <w:t>04030202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shd w:val="clear" w:color="auto" w:fill="F2F2F2"/>
          </w:tcPr>
          <w:p>
            <w:pPr>
              <w:spacing w:before="82" w:line="226" w:lineRule="auto"/>
              <w:ind w:left="28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5"/>
                <w:szCs w:val="15"/>
              </w:rPr>
              <w:t>服务名称：</w:t>
            </w:r>
          </w:p>
        </w:tc>
        <w:tc>
          <w:tcPr>
            <w:tcW w:w="7256" w:type="dxa"/>
            <w:gridSpan w:val="2"/>
          </w:tcPr>
          <w:p>
            <w:pPr>
              <w:spacing w:before="82" w:line="226" w:lineRule="auto"/>
              <w:ind w:left="2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数据库软件运维服务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/>
        </w:trPr>
        <w:tc>
          <w:tcPr>
            <w:tcW w:w="1338" w:type="dxa"/>
            <w:shd w:val="clear" w:color="auto" w:fill="F2F2F2"/>
          </w:tcPr>
          <w:p>
            <w:pPr>
              <w:spacing w:before="200" w:line="225" w:lineRule="auto"/>
              <w:ind w:left="28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5"/>
                <w:szCs w:val="15"/>
              </w:rPr>
              <w:t>服务简介：</w:t>
            </w:r>
          </w:p>
        </w:tc>
        <w:tc>
          <w:tcPr>
            <w:tcW w:w="7256" w:type="dxa"/>
            <w:gridSpan w:val="2"/>
          </w:tcPr>
          <w:p>
            <w:pPr>
              <w:spacing w:before="200" w:line="226" w:lineRule="auto"/>
              <w:ind w:left="2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对数据库的日常维护管理和监控，确保数据库持</w:t>
            </w: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续稳定运行。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shd w:val="clear" w:color="auto" w:fill="F2F2F2"/>
          </w:tcPr>
          <w:p>
            <w:pPr>
              <w:spacing w:before="83" w:line="224" w:lineRule="auto"/>
              <w:ind w:left="84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服务目标/价值：</w:t>
            </w:r>
          </w:p>
        </w:tc>
        <w:tc>
          <w:tcPr>
            <w:tcW w:w="7256" w:type="dxa"/>
            <w:gridSpan w:val="2"/>
          </w:tcPr>
          <w:p>
            <w:pPr>
              <w:spacing w:before="82" w:line="226" w:lineRule="auto"/>
              <w:ind w:left="2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确保数据库的运行正常，及时发现隐患并改进。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8594" w:type="dxa"/>
            <w:gridSpan w:val="3"/>
            <w:shd w:val="clear" w:color="auto" w:fill="0070C0"/>
          </w:tcPr>
          <w:p>
            <w:pPr>
              <w:spacing w:before="83" w:line="226" w:lineRule="auto"/>
              <w:ind w:left="398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3"/>
                <w:sz w:val="15"/>
                <w:szCs w:val="15"/>
              </w:rPr>
              <w:t>服务描述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shd w:val="clear" w:color="auto" w:fill="F2F2F2"/>
          </w:tcPr>
          <w:p>
            <w:pPr>
              <w:spacing w:before="83" w:line="226" w:lineRule="auto"/>
              <w:ind w:left="360"/>
              <w:rPr>
                <w:rFonts w:ascii="宋体" w:eastAsia="宋体" w:hAnsi="宋体" w:cs="宋体"/>
                <w:sz w:val="15"/>
                <w:szCs w:val="15"/>
              </w:rPr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  <w:u w:val="single" w:color="auto"/>
              </w:rPr>
              <w:t>服务对象</w:t>
            </w:r>
            <w:r>
              <w:fldChar w:fldCharType="end"/>
            </w:r>
          </w:p>
        </w:tc>
        <w:tc>
          <w:tcPr>
            <w:tcW w:w="7256" w:type="dxa"/>
            <w:gridSpan w:val="2"/>
          </w:tcPr>
          <w:p>
            <w:pPr>
              <w:spacing w:before="83" w:line="220" w:lineRule="auto"/>
              <w:ind w:left="64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z w:val="15"/>
                <w:szCs w:val="15"/>
              </w:rPr>
              <w:t>MySQL</w:t>
            </w:r>
            <w:r>
              <w:rPr>
                <w:rFonts w:ascii="宋体" w:eastAsia="宋体" w:hAnsi="宋体" w:cs="宋体"/>
                <w:spacing w:val="24"/>
                <w:sz w:val="15"/>
                <w:szCs w:val="15"/>
              </w:rPr>
              <w:t>、</w:t>
            </w:r>
            <w:r>
              <w:rPr>
                <w:rFonts w:ascii="宋体" w:eastAsia="宋体" w:hAnsi="宋体" w:cs="宋体"/>
                <w:sz w:val="15"/>
                <w:szCs w:val="15"/>
              </w:rPr>
              <w:t>SQL</w:t>
            </w:r>
            <w:r>
              <w:rPr>
                <w:rFonts w:ascii="宋体" w:eastAsia="宋体" w:hAnsi="宋体" w:cs="宋体"/>
                <w:spacing w:val="24"/>
                <w:sz w:val="15"/>
                <w:szCs w:val="15"/>
              </w:rPr>
              <w:t xml:space="preserve"> </w:t>
            </w:r>
            <w:r>
              <w:rPr>
                <w:rFonts w:ascii="宋体" w:eastAsia="宋体" w:hAnsi="宋体" w:cs="宋体"/>
                <w:sz w:val="15"/>
                <w:szCs w:val="15"/>
              </w:rPr>
              <w:t>Server</w:t>
            </w:r>
            <w:r>
              <w:rPr>
                <w:rFonts w:ascii="宋体" w:eastAsia="宋体" w:hAnsi="宋体" w:cs="宋体"/>
                <w:spacing w:val="24"/>
                <w:sz w:val="15"/>
                <w:szCs w:val="15"/>
              </w:rPr>
              <w:t>、</w:t>
            </w:r>
            <w:r>
              <w:rPr>
                <w:rFonts w:ascii="宋体" w:eastAsia="宋体" w:hAnsi="宋体" w:cs="宋体"/>
                <w:sz w:val="15"/>
                <w:szCs w:val="15"/>
              </w:rPr>
              <w:t>Oracle</w:t>
            </w:r>
            <w:r>
              <w:rPr>
                <w:rFonts w:ascii="宋体" w:eastAsia="宋体" w:hAnsi="宋体" w:cs="宋体"/>
                <w:spacing w:val="24"/>
                <w:sz w:val="15"/>
                <w:szCs w:val="15"/>
              </w:rPr>
              <w:t>、</w:t>
            </w:r>
            <w:r>
              <w:rPr>
                <w:rFonts w:ascii="宋体" w:eastAsia="宋体" w:hAnsi="宋体" w:cs="宋体"/>
                <w:sz w:val="15"/>
                <w:szCs w:val="15"/>
              </w:rPr>
              <w:t>PostgreSQL</w:t>
            </w:r>
            <w:r>
              <w:rPr>
                <w:rFonts w:ascii="宋体" w:eastAsia="宋体" w:hAnsi="宋体" w:cs="宋体"/>
                <w:spacing w:val="24"/>
                <w:sz w:val="15"/>
                <w:szCs w:val="15"/>
              </w:rPr>
              <w:t>、</w:t>
            </w:r>
            <w:r>
              <w:rPr>
                <w:rFonts w:ascii="宋体" w:eastAsia="宋体" w:hAnsi="宋体" w:cs="宋体"/>
                <w:sz w:val="15"/>
                <w:szCs w:val="15"/>
              </w:rPr>
              <w:t>MongoDB</w:t>
            </w:r>
            <w:r>
              <w:rPr>
                <w:rFonts w:ascii="宋体" w:eastAsia="宋体" w:hAnsi="宋体" w:cs="宋体"/>
                <w:spacing w:val="24"/>
                <w:sz w:val="15"/>
                <w:szCs w:val="15"/>
              </w:rPr>
              <w:t>、</w:t>
            </w:r>
            <w:r>
              <w:rPr>
                <w:rFonts w:ascii="宋体" w:eastAsia="宋体" w:hAnsi="宋体" w:cs="宋体"/>
                <w:sz w:val="15"/>
                <w:szCs w:val="15"/>
              </w:rPr>
              <w:t>ACCESS</w:t>
            </w:r>
            <w:r>
              <w:rPr>
                <w:rFonts w:ascii="宋体" w:eastAsia="宋体" w:hAnsi="宋体" w:cs="宋体"/>
                <w:spacing w:val="24"/>
                <w:sz w:val="15"/>
                <w:szCs w:val="15"/>
              </w:rPr>
              <w:t>、</w:t>
            </w:r>
            <w:r>
              <w:rPr>
                <w:rFonts w:ascii="宋体" w:eastAsia="宋体" w:hAnsi="宋体" w:cs="宋体"/>
                <w:sz w:val="15"/>
                <w:szCs w:val="15"/>
              </w:rPr>
              <w:t>DB</w:t>
            </w:r>
            <w:r>
              <w:rPr>
                <w:rFonts w:ascii="宋体" w:eastAsia="宋体" w:hAnsi="宋体" w:cs="宋体"/>
                <w:spacing w:val="24"/>
                <w:sz w:val="15"/>
                <w:szCs w:val="15"/>
              </w:rPr>
              <w:t>2、</w:t>
            </w:r>
            <w:r>
              <w:rPr>
                <w:rFonts w:ascii="宋体" w:eastAsia="宋体" w:hAnsi="宋体" w:cs="宋体"/>
                <w:sz w:val="15"/>
                <w:szCs w:val="15"/>
              </w:rPr>
              <w:t>Visual</w:t>
            </w:r>
            <w:r>
              <w:rPr>
                <w:rFonts w:ascii="宋体" w:eastAsia="宋体" w:hAnsi="宋体" w:cs="宋体"/>
                <w:spacing w:val="24"/>
                <w:sz w:val="15"/>
                <w:szCs w:val="15"/>
              </w:rPr>
              <w:t xml:space="preserve"> </w:t>
            </w:r>
            <w:r>
              <w:rPr>
                <w:rFonts w:ascii="宋体" w:eastAsia="宋体" w:hAnsi="宋体" w:cs="宋体"/>
                <w:sz w:val="15"/>
                <w:szCs w:val="15"/>
              </w:rPr>
              <w:t>Foxpro</w:t>
            </w:r>
            <w:r>
              <w:rPr>
                <w:rFonts w:ascii="宋体" w:eastAsia="宋体" w:hAnsi="宋体" w:cs="宋体"/>
                <w:spacing w:val="24"/>
                <w:sz w:val="15"/>
                <w:szCs w:val="15"/>
              </w:rPr>
              <w:t>等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 w:val="restart"/>
            <w:tcBorders>
              <w:bottom w:val="nil"/>
            </w:tcBorders>
            <w:shd w:val="clear" w:color="auto" w:fill="F2F2F2"/>
          </w:tcPr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spacing w:before="48" w:line="226" w:lineRule="auto"/>
              <w:ind w:left="360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服务内容</w:t>
            </w:r>
          </w:p>
        </w:tc>
        <w:tc>
          <w:tcPr>
            <w:tcW w:w="7256" w:type="dxa"/>
            <w:gridSpan w:val="2"/>
            <w:shd w:val="clear" w:color="auto" w:fill="0070C0"/>
          </w:tcPr>
          <w:p>
            <w:pPr>
              <w:spacing w:before="82" w:line="226" w:lineRule="auto"/>
              <w:ind w:left="3316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3"/>
                <w:sz w:val="15"/>
                <w:szCs w:val="15"/>
              </w:rPr>
              <w:t>例行操作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spacing w:before="49" w:line="226" w:lineRule="auto"/>
              <w:ind w:left="35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详细内容</w:t>
            </w:r>
          </w:p>
        </w:tc>
        <w:tc>
          <w:tcPr>
            <w:tcW w:w="5926" w:type="dxa"/>
          </w:tcPr>
          <w:p>
            <w:pPr>
              <w:spacing w:before="254" w:line="226" w:lineRule="auto"/>
              <w:ind w:left="4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1.对数据库的日常维护管理和监控工作，确保数据库持续稳定运行；</w:t>
            </w:r>
          </w:p>
          <w:p>
            <w:pPr>
              <w:spacing w:before="10" w:line="231" w:lineRule="auto"/>
              <w:ind w:left="32" w:right="146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2.负责数据存储方案设计、数据库表设计、索引设计和数据库优化，对数</w:t>
            </w: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据库进行变</w:t>
            </w: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更、监控、备份、高可用设计、性能调优，数据灾</w:t>
            </w: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难性恢复等工作；</w:t>
            </w:r>
          </w:p>
          <w:p>
            <w:pPr>
              <w:spacing w:before="8" w:line="226" w:lineRule="auto"/>
              <w:ind w:left="3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3.对平台数据库、网站代码文件进行定期备份，定期检查</w:t>
            </w: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备份数据是否安全可用。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5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服务频度</w:t>
            </w:r>
          </w:p>
        </w:tc>
        <w:tc>
          <w:tcPr>
            <w:tcW w:w="5926" w:type="dxa"/>
          </w:tcPr>
          <w:p>
            <w:pPr>
              <w:spacing w:before="85" w:line="225" w:lineRule="auto"/>
              <w:ind w:left="176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每日、每周、每月，或依据</w:t>
            </w:r>
            <w:r>
              <w:rPr>
                <w:rFonts w:ascii="宋体" w:eastAsia="宋体" w:hAnsi="宋体" w:cs="宋体"/>
                <w:sz w:val="15"/>
                <w:szCs w:val="15"/>
              </w:rPr>
              <w:t>SLA</w:t>
            </w: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约定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5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服务时间</w:t>
            </w:r>
          </w:p>
        </w:tc>
        <w:tc>
          <w:tcPr>
            <w:tcW w:w="5926" w:type="dxa"/>
          </w:tcPr>
          <w:p>
            <w:pPr>
              <w:spacing w:before="85" w:line="231" w:lineRule="auto"/>
              <w:ind w:left="2656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2"/>
                <w:sz w:val="15"/>
                <w:szCs w:val="15"/>
              </w:rPr>
              <w:t>5*8/7*24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5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交付方式</w:t>
            </w:r>
          </w:p>
        </w:tc>
        <w:tc>
          <w:tcPr>
            <w:tcW w:w="5926" w:type="dxa"/>
          </w:tcPr>
          <w:p>
            <w:pPr>
              <w:spacing w:before="86" w:line="226" w:lineRule="auto"/>
              <w:ind w:left="261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远程/现场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7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交付成果</w:t>
            </w:r>
          </w:p>
        </w:tc>
        <w:tc>
          <w:tcPr>
            <w:tcW w:w="5926" w:type="dxa"/>
          </w:tcPr>
          <w:p>
            <w:pPr>
              <w:spacing w:before="87" w:line="226" w:lineRule="auto"/>
              <w:ind w:left="64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《数据库操作记录表》《数据库及网站程序代码</w:t>
            </w: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文件》《备份文件》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256" w:type="dxa"/>
            <w:gridSpan w:val="2"/>
            <w:shd w:val="clear" w:color="auto" w:fill="0070C0"/>
          </w:tcPr>
          <w:p>
            <w:pPr>
              <w:spacing w:before="86" w:line="226" w:lineRule="auto"/>
              <w:ind w:left="3324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1"/>
                <w:sz w:val="15"/>
                <w:szCs w:val="15"/>
              </w:rPr>
              <w:t>响应支持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pStyle w:val="TableText"/>
              <w:spacing w:line="283" w:lineRule="auto"/>
            </w:pPr>
          </w:p>
          <w:p>
            <w:pPr>
              <w:spacing w:before="48" w:line="226" w:lineRule="auto"/>
              <w:ind w:left="35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详细内容</w:t>
            </w:r>
          </w:p>
        </w:tc>
        <w:tc>
          <w:tcPr>
            <w:tcW w:w="5926" w:type="dxa"/>
          </w:tcPr>
          <w:p>
            <w:pPr>
              <w:spacing w:before="141" w:line="225" w:lineRule="auto"/>
              <w:ind w:left="4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1.对用户单位提供7*24小时电话支持服务，</w:t>
            </w:r>
          </w:p>
          <w:p>
            <w:pPr>
              <w:spacing w:before="9" w:line="225" w:lineRule="auto"/>
              <w:ind w:left="3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2.提供数据库升级计划咨询；</w:t>
            </w:r>
          </w:p>
          <w:p>
            <w:pPr>
              <w:spacing w:before="11" w:line="225" w:lineRule="auto"/>
              <w:ind w:left="3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3.提供常见问题操作手册。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6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服务频度</w:t>
            </w:r>
          </w:p>
        </w:tc>
        <w:tc>
          <w:tcPr>
            <w:tcW w:w="5926" w:type="dxa"/>
          </w:tcPr>
          <w:p>
            <w:pPr>
              <w:spacing w:before="87" w:line="225" w:lineRule="auto"/>
              <w:ind w:left="176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每日、每周、每月，或依据</w:t>
            </w:r>
            <w:r>
              <w:rPr>
                <w:rFonts w:ascii="宋体" w:eastAsia="宋体" w:hAnsi="宋体" w:cs="宋体"/>
                <w:sz w:val="15"/>
                <w:szCs w:val="15"/>
              </w:rPr>
              <w:t>SLA</w:t>
            </w: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约定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6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服务时间</w:t>
            </w:r>
          </w:p>
        </w:tc>
        <w:tc>
          <w:tcPr>
            <w:tcW w:w="5926" w:type="dxa"/>
          </w:tcPr>
          <w:p>
            <w:pPr>
              <w:spacing w:before="86" w:line="231" w:lineRule="auto"/>
              <w:ind w:left="2656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2"/>
                <w:sz w:val="15"/>
                <w:szCs w:val="15"/>
              </w:rPr>
              <w:t>5*8/7*24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6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交付方式</w:t>
            </w:r>
          </w:p>
        </w:tc>
        <w:tc>
          <w:tcPr>
            <w:tcW w:w="5926" w:type="dxa"/>
          </w:tcPr>
          <w:p>
            <w:pPr>
              <w:spacing w:before="86" w:line="226" w:lineRule="auto"/>
              <w:ind w:left="261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远程/现场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6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交付成果</w:t>
            </w:r>
          </w:p>
        </w:tc>
        <w:tc>
          <w:tcPr>
            <w:tcW w:w="5926" w:type="dxa"/>
          </w:tcPr>
          <w:p>
            <w:pPr>
              <w:spacing w:before="87" w:line="224" w:lineRule="auto"/>
              <w:ind w:left="1884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《事件单》、《故障处理报告》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256" w:type="dxa"/>
            <w:gridSpan w:val="2"/>
            <w:shd w:val="clear" w:color="auto" w:fill="0070C0"/>
          </w:tcPr>
          <w:p>
            <w:pPr>
              <w:spacing w:before="87" w:line="226" w:lineRule="auto"/>
              <w:ind w:left="331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4"/>
                <w:sz w:val="15"/>
                <w:szCs w:val="15"/>
              </w:rPr>
              <w:t>优化改善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pStyle w:val="TableText"/>
              <w:spacing w:line="251" w:lineRule="auto"/>
            </w:pPr>
          </w:p>
          <w:p>
            <w:pPr>
              <w:spacing w:before="49" w:line="226" w:lineRule="auto"/>
              <w:ind w:left="35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详细内容</w:t>
            </w:r>
          </w:p>
        </w:tc>
        <w:tc>
          <w:tcPr>
            <w:tcW w:w="5926" w:type="dxa"/>
          </w:tcPr>
          <w:p>
            <w:pPr>
              <w:spacing w:before="109" w:line="225" w:lineRule="auto"/>
              <w:ind w:left="4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1.结合客户需求，提供数据库升级计划；</w:t>
            </w:r>
          </w:p>
          <w:p>
            <w:pPr>
              <w:spacing w:before="9" w:line="226" w:lineRule="auto"/>
              <w:ind w:left="3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2.数据库升级后的再次部署；</w:t>
            </w:r>
          </w:p>
          <w:p>
            <w:pPr>
              <w:spacing w:before="10" w:line="226" w:lineRule="auto"/>
              <w:ind w:left="3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3.追踪升级后的数据库稳定性及性能。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8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服务频度</w:t>
            </w:r>
          </w:p>
        </w:tc>
        <w:tc>
          <w:tcPr>
            <w:tcW w:w="5926" w:type="dxa"/>
          </w:tcPr>
          <w:p>
            <w:pPr>
              <w:spacing w:before="88" w:line="225" w:lineRule="auto"/>
              <w:ind w:left="253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6"/>
                <w:sz w:val="15"/>
                <w:szCs w:val="15"/>
              </w:rPr>
              <w:t>依据</w:t>
            </w:r>
            <w:r>
              <w:rPr>
                <w:rFonts w:ascii="宋体" w:eastAsia="宋体" w:hAnsi="宋体" w:cs="宋体"/>
                <w:sz w:val="15"/>
                <w:szCs w:val="15"/>
              </w:rPr>
              <w:t>SLA</w:t>
            </w:r>
            <w:r>
              <w:rPr>
                <w:rFonts w:ascii="宋体" w:eastAsia="宋体" w:hAnsi="宋体" w:cs="宋体"/>
                <w:spacing w:val="6"/>
                <w:sz w:val="15"/>
                <w:szCs w:val="15"/>
              </w:rPr>
              <w:t>约定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8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服务时间</w:t>
            </w:r>
          </w:p>
        </w:tc>
        <w:tc>
          <w:tcPr>
            <w:tcW w:w="5926" w:type="dxa"/>
          </w:tcPr>
          <w:p>
            <w:pPr>
              <w:spacing w:before="88" w:line="231" w:lineRule="auto"/>
              <w:ind w:left="2656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2"/>
                <w:sz w:val="15"/>
                <w:szCs w:val="15"/>
              </w:rPr>
              <w:t>5*8/7*24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8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交付方式</w:t>
            </w:r>
          </w:p>
        </w:tc>
        <w:tc>
          <w:tcPr>
            <w:tcW w:w="5926" w:type="dxa"/>
          </w:tcPr>
          <w:p>
            <w:pPr>
              <w:spacing w:before="89" w:line="226" w:lineRule="auto"/>
              <w:ind w:left="261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远程/现场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8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交付成果</w:t>
            </w:r>
          </w:p>
        </w:tc>
        <w:tc>
          <w:tcPr>
            <w:tcW w:w="5926" w:type="dxa"/>
          </w:tcPr>
          <w:p>
            <w:pPr>
              <w:spacing w:before="89" w:line="224" w:lineRule="auto"/>
              <w:ind w:left="141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《优化方案》、《优化报告》、《测试报告》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256" w:type="dxa"/>
            <w:gridSpan w:val="2"/>
            <w:shd w:val="clear" w:color="auto" w:fill="0070C0"/>
          </w:tcPr>
          <w:p>
            <w:pPr>
              <w:spacing w:before="89" w:line="224" w:lineRule="auto"/>
              <w:ind w:left="331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3"/>
                <w:sz w:val="15"/>
                <w:szCs w:val="15"/>
              </w:rPr>
              <w:t>调研评估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207" w:line="226" w:lineRule="auto"/>
              <w:ind w:left="35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详细内容</w:t>
            </w:r>
          </w:p>
        </w:tc>
        <w:tc>
          <w:tcPr>
            <w:tcW w:w="5926" w:type="dxa"/>
          </w:tcPr>
          <w:p>
            <w:pPr>
              <w:spacing w:before="111" w:line="226" w:lineRule="auto"/>
              <w:ind w:left="4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1.分析数据库的平均故障时间，确定数据库的可用性。</w:t>
            </w:r>
          </w:p>
          <w:p>
            <w:pPr>
              <w:spacing w:before="10" w:line="226" w:lineRule="auto"/>
              <w:ind w:left="3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2.收集用户使用反馈。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90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服务频度</w:t>
            </w:r>
          </w:p>
        </w:tc>
        <w:tc>
          <w:tcPr>
            <w:tcW w:w="5926" w:type="dxa"/>
          </w:tcPr>
          <w:p>
            <w:pPr>
              <w:spacing w:before="90" w:line="225" w:lineRule="auto"/>
              <w:ind w:left="253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6"/>
                <w:sz w:val="15"/>
                <w:szCs w:val="15"/>
              </w:rPr>
              <w:t>依据</w:t>
            </w:r>
            <w:r>
              <w:rPr>
                <w:rFonts w:ascii="宋体" w:eastAsia="宋体" w:hAnsi="宋体" w:cs="宋体"/>
                <w:sz w:val="15"/>
                <w:szCs w:val="15"/>
              </w:rPr>
              <w:t>SLA</w:t>
            </w:r>
            <w:r>
              <w:rPr>
                <w:rFonts w:ascii="宋体" w:eastAsia="宋体" w:hAnsi="宋体" w:cs="宋体"/>
                <w:spacing w:val="6"/>
                <w:sz w:val="15"/>
                <w:szCs w:val="15"/>
              </w:rPr>
              <w:t>约定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90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服务时间</w:t>
            </w:r>
          </w:p>
        </w:tc>
        <w:tc>
          <w:tcPr>
            <w:tcW w:w="5926" w:type="dxa"/>
          </w:tcPr>
          <w:p>
            <w:pPr>
              <w:spacing w:before="90" w:line="200" w:lineRule="exact"/>
              <w:ind w:left="285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position w:val="1"/>
                <w:sz w:val="15"/>
                <w:szCs w:val="15"/>
              </w:rPr>
              <w:t>5*8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90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交付方式</w:t>
            </w:r>
          </w:p>
        </w:tc>
        <w:tc>
          <w:tcPr>
            <w:tcW w:w="5926" w:type="dxa"/>
          </w:tcPr>
          <w:p>
            <w:pPr>
              <w:spacing w:before="91" w:line="226" w:lineRule="auto"/>
              <w:ind w:left="261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现场/远程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/>
        </w:trPr>
        <w:tc>
          <w:tcPr>
            <w:tcW w:w="133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91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交付成果</w:t>
            </w:r>
          </w:p>
        </w:tc>
        <w:tc>
          <w:tcPr>
            <w:tcW w:w="5926" w:type="dxa"/>
          </w:tcPr>
          <w:p>
            <w:pPr>
              <w:spacing w:before="91" w:line="224" w:lineRule="auto"/>
              <w:ind w:left="2040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《调研报告》、《建议书》</w:t>
            </w:r>
          </w:p>
        </w:tc>
      </w:tr>
    </w:tbl>
    <w:p>
      <w:pPr>
        <w:pStyle w:val="BodyText"/>
      </w:pPr>
    </w:p>
    <w:p>
      <w:pPr>
        <w:sectPr>
          <w:pgSz w:w="11905" w:h="16837"/>
          <w:pgMar w:top="400" w:right="1785" w:bottom="0" w:left="1003" w:header="0" w:footer="0" w:gutter="0"/>
          <w:cols w:num="1" w:space="720"/>
        </w:sectPr>
      </w:pPr>
    </w:p>
    <w:p>
      <w:pPr>
        <w:spacing w:before="96"/>
      </w:pPr>
    </w:p>
    <w:p>
      <w:pPr>
        <w:spacing w:before="96"/>
      </w:pPr>
    </w:p>
    <w:tbl>
      <w:tblPr>
        <w:tblStyle w:val="TableNormal0"/>
        <w:tblW w:w="859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8"/>
        <w:gridCol w:w="1330"/>
        <w:gridCol w:w="5926"/>
      </w:tblGrid>
      <w:tr>
        <w:tblPrEx>
          <w:tblW w:w="8594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/>
        </w:trPr>
        <w:tc>
          <w:tcPr>
            <w:tcW w:w="8594" w:type="dxa"/>
            <w:gridSpan w:val="3"/>
          </w:tcPr>
          <w:p>
            <w:pPr>
              <w:spacing w:before="235" w:line="219" w:lineRule="auto"/>
              <w:ind w:left="3226"/>
              <w:rPr>
                <w:rFonts w:ascii="宋体" w:eastAsia="宋体" w:hAnsi="宋体" w:cs="宋体"/>
                <w:sz w:val="28"/>
                <w:szCs w:val="28"/>
              </w:rPr>
            </w:pPr>
            <w:bookmarkStart w:id="9" w:name="bookmark8"/>
            <w:bookmarkEnd w:id="9"/>
            <w:r>
              <w:rPr>
                <w:rFonts w:ascii="宋体" w:eastAsia="宋体" w:hAnsi="宋体" w:cs="宋体"/>
                <w:b/>
                <w:bCs/>
                <w:spacing w:val="-8"/>
                <w:sz w:val="28"/>
                <w:szCs w:val="28"/>
              </w:rPr>
              <w:t>自研软件运维服务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8594" w:type="dxa"/>
            <w:gridSpan w:val="3"/>
            <w:shd w:val="clear" w:color="auto" w:fill="0070C0"/>
          </w:tcPr>
          <w:p>
            <w:pPr>
              <w:spacing w:before="81" w:line="226" w:lineRule="auto"/>
              <w:ind w:left="398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3"/>
                <w:sz w:val="15"/>
                <w:szCs w:val="15"/>
              </w:rPr>
              <w:t>服务概述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shd w:val="clear" w:color="auto" w:fill="F2F2F2"/>
          </w:tcPr>
          <w:p>
            <w:pPr>
              <w:spacing w:before="81" w:line="226" w:lineRule="auto"/>
              <w:ind w:left="28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5"/>
                <w:szCs w:val="15"/>
              </w:rPr>
              <w:t>服务大类：</w:t>
            </w:r>
          </w:p>
        </w:tc>
        <w:tc>
          <w:tcPr>
            <w:tcW w:w="7256" w:type="dxa"/>
            <w:gridSpan w:val="2"/>
          </w:tcPr>
          <w:p>
            <w:pPr>
              <w:spacing w:before="81" w:line="226" w:lineRule="auto"/>
              <w:ind w:left="29"/>
              <w:rPr>
                <w:rFonts w:ascii="宋体" w:eastAsia="宋体" w:hAnsi="宋体" w:cs="宋体"/>
                <w:sz w:val="15"/>
                <w:szCs w:val="15"/>
              </w:rPr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pacing w:val="3"/>
                <w:sz w:val="15"/>
                <w:szCs w:val="15"/>
                <w:u w:val="single" w:color="auto"/>
              </w:rPr>
              <w:t>04-运行维护服务</w:t>
            </w:r>
            <w:r>
              <w:fldChar w:fldCharType="end"/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shd w:val="clear" w:color="auto" w:fill="F2F2F2"/>
          </w:tcPr>
          <w:p>
            <w:pPr>
              <w:spacing w:before="80" w:line="226" w:lineRule="auto"/>
              <w:ind w:left="28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5"/>
                <w:szCs w:val="15"/>
              </w:rPr>
              <w:t>服务中类：</w:t>
            </w:r>
          </w:p>
        </w:tc>
        <w:tc>
          <w:tcPr>
            <w:tcW w:w="7256" w:type="dxa"/>
            <w:gridSpan w:val="2"/>
          </w:tcPr>
          <w:p>
            <w:pPr>
              <w:spacing w:before="80" w:line="226" w:lineRule="auto"/>
              <w:ind w:left="2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0403-软件运维服务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shd w:val="clear" w:color="auto" w:fill="F2F2F2"/>
          </w:tcPr>
          <w:p>
            <w:pPr>
              <w:spacing w:before="82" w:line="226" w:lineRule="auto"/>
              <w:ind w:left="28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5"/>
                <w:szCs w:val="15"/>
              </w:rPr>
              <w:t>服务小类：</w:t>
            </w:r>
          </w:p>
        </w:tc>
        <w:tc>
          <w:tcPr>
            <w:tcW w:w="7256" w:type="dxa"/>
            <w:gridSpan w:val="2"/>
          </w:tcPr>
          <w:p>
            <w:pPr>
              <w:spacing w:before="82" w:line="226" w:lineRule="auto"/>
              <w:ind w:left="2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040303-应用软件运维服务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shd w:val="clear" w:color="auto" w:fill="F2F2F2"/>
          </w:tcPr>
          <w:p>
            <w:pPr>
              <w:spacing w:before="82" w:line="226" w:lineRule="auto"/>
              <w:ind w:left="28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5"/>
                <w:szCs w:val="15"/>
              </w:rPr>
              <w:t>服务代码：</w:t>
            </w:r>
          </w:p>
        </w:tc>
        <w:tc>
          <w:tcPr>
            <w:tcW w:w="7256" w:type="dxa"/>
            <w:gridSpan w:val="2"/>
          </w:tcPr>
          <w:p>
            <w:pPr>
              <w:spacing w:before="83" w:line="199" w:lineRule="exact"/>
              <w:ind w:left="2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2"/>
                <w:position w:val="1"/>
                <w:sz w:val="15"/>
                <w:szCs w:val="15"/>
              </w:rPr>
              <w:t>04030301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shd w:val="clear" w:color="auto" w:fill="F2F2F2"/>
          </w:tcPr>
          <w:p>
            <w:pPr>
              <w:spacing w:before="82" w:line="226" w:lineRule="auto"/>
              <w:ind w:left="28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5"/>
                <w:szCs w:val="15"/>
              </w:rPr>
              <w:t>服务名称：</w:t>
            </w:r>
          </w:p>
        </w:tc>
        <w:tc>
          <w:tcPr>
            <w:tcW w:w="7256" w:type="dxa"/>
            <w:gridSpan w:val="2"/>
          </w:tcPr>
          <w:p>
            <w:pPr>
              <w:spacing w:before="82" w:line="226" w:lineRule="auto"/>
              <w:ind w:left="5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1"/>
                <w:sz w:val="15"/>
                <w:szCs w:val="15"/>
              </w:rPr>
              <w:t>自研软件运维服务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/>
        </w:trPr>
        <w:tc>
          <w:tcPr>
            <w:tcW w:w="1338" w:type="dxa"/>
            <w:shd w:val="clear" w:color="auto" w:fill="F2F2F2"/>
          </w:tcPr>
          <w:p>
            <w:pPr>
              <w:spacing w:before="200" w:line="225" w:lineRule="auto"/>
              <w:ind w:left="28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5"/>
                <w:szCs w:val="15"/>
              </w:rPr>
              <w:t>服务简介：</w:t>
            </w:r>
          </w:p>
        </w:tc>
        <w:tc>
          <w:tcPr>
            <w:tcW w:w="7256" w:type="dxa"/>
            <w:gridSpan w:val="2"/>
          </w:tcPr>
          <w:p>
            <w:pPr>
              <w:spacing w:before="103" w:line="241" w:lineRule="auto"/>
              <w:ind w:left="32" w:right="85" w:firstLine="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公司自研的运维管理工具安装、升级，故障处理、重新安装，漏洞补丁安装，病毒查杀，健康巡</w:t>
            </w: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检，安全</w:t>
            </w:r>
            <w:r>
              <w:rPr>
                <w:rFonts w:ascii="宋体" w:eastAsia="宋体" w:hAnsi="宋体" w:cs="宋体"/>
                <w:spacing w:val="1"/>
                <w:sz w:val="15"/>
                <w:szCs w:val="15"/>
              </w:rPr>
              <w:t>管理，</w:t>
            </w:r>
            <w:r>
              <w:rPr>
                <w:rFonts w:ascii="宋体" w:eastAsia="宋体" w:hAnsi="宋体" w:cs="宋体"/>
                <w:spacing w:val="-25"/>
                <w:sz w:val="15"/>
                <w:szCs w:val="15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5"/>
                <w:szCs w:val="15"/>
              </w:rPr>
              <w:t>日志审计，数据备份等服务。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shd w:val="clear" w:color="auto" w:fill="F2F2F2"/>
          </w:tcPr>
          <w:p>
            <w:pPr>
              <w:spacing w:before="83" w:line="224" w:lineRule="auto"/>
              <w:ind w:left="84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服务目标/价值：</w:t>
            </w:r>
          </w:p>
        </w:tc>
        <w:tc>
          <w:tcPr>
            <w:tcW w:w="7256" w:type="dxa"/>
            <w:gridSpan w:val="2"/>
          </w:tcPr>
          <w:p>
            <w:pPr>
              <w:spacing w:before="82" w:line="226" w:lineRule="auto"/>
              <w:ind w:left="2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确保运维工具的运行正常，及时发现隐患并改进。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8594" w:type="dxa"/>
            <w:gridSpan w:val="3"/>
            <w:shd w:val="clear" w:color="auto" w:fill="0070C0"/>
          </w:tcPr>
          <w:p>
            <w:pPr>
              <w:spacing w:before="83" w:line="226" w:lineRule="auto"/>
              <w:ind w:left="398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3"/>
                <w:sz w:val="15"/>
                <w:szCs w:val="15"/>
              </w:rPr>
              <w:t>服务描述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shd w:val="clear" w:color="auto" w:fill="F2F2F2"/>
          </w:tcPr>
          <w:p>
            <w:pPr>
              <w:spacing w:before="83" w:line="226" w:lineRule="auto"/>
              <w:ind w:left="360"/>
              <w:rPr>
                <w:rFonts w:ascii="宋体" w:eastAsia="宋体" w:hAnsi="宋体" w:cs="宋体"/>
                <w:sz w:val="15"/>
                <w:szCs w:val="15"/>
              </w:rPr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  <w:u w:val="single" w:color="auto"/>
              </w:rPr>
              <w:t>服务对象</w:t>
            </w:r>
            <w:r>
              <w:fldChar w:fldCharType="end"/>
            </w:r>
          </w:p>
        </w:tc>
        <w:tc>
          <w:tcPr>
            <w:tcW w:w="7256" w:type="dxa"/>
            <w:gridSpan w:val="2"/>
          </w:tcPr>
          <w:p>
            <w:pPr>
              <w:spacing w:before="83" w:line="221" w:lineRule="auto"/>
              <w:ind w:left="252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z w:val="15"/>
                <w:szCs w:val="15"/>
              </w:rPr>
              <w:t>Windows</w:t>
            </w:r>
            <w:r>
              <w:rPr>
                <w:rFonts w:ascii="宋体" w:eastAsia="宋体" w:hAnsi="宋体" w:cs="宋体"/>
                <w:spacing w:val="18"/>
                <w:sz w:val="15"/>
                <w:szCs w:val="15"/>
              </w:rPr>
              <w:t>、</w:t>
            </w:r>
            <w:r>
              <w:rPr>
                <w:rFonts w:ascii="宋体" w:eastAsia="宋体" w:hAnsi="宋体" w:cs="宋体"/>
                <w:sz w:val="15"/>
                <w:szCs w:val="15"/>
              </w:rPr>
              <w:t>Linux</w:t>
            </w:r>
            <w:r>
              <w:rPr>
                <w:rFonts w:ascii="宋体" w:eastAsia="宋体" w:hAnsi="宋体" w:cs="宋体"/>
                <w:spacing w:val="18"/>
                <w:sz w:val="15"/>
                <w:szCs w:val="15"/>
              </w:rPr>
              <w:t>、</w:t>
            </w:r>
            <w:r>
              <w:rPr>
                <w:rFonts w:ascii="宋体" w:eastAsia="宋体" w:hAnsi="宋体" w:cs="宋体"/>
                <w:sz w:val="15"/>
                <w:szCs w:val="15"/>
              </w:rPr>
              <w:t>aix</w:t>
            </w:r>
            <w:r>
              <w:rPr>
                <w:rFonts w:ascii="宋体" w:eastAsia="宋体" w:hAnsi="宋体" w:cs="宋体"/>
                <w:spacing w:val="18"/>
                <w:sz w:val="15"/>
                <w:szCs w:val="15"/>
              </w:rPr>
              <w:t>、</w:t>
            </w:r>
            <w:r>
              <w:rPr>
                <w:rFonts w:ascii="宋体" w:eastAsia="宋体" w:hAnsi="宋体" w:cs="宋体"/>
                <w:sz w:val="15"/>
                <w:szCs w:val="15"/>
              </w:rPr>
              <w:t>hp</w:t>
            </w:r>
            <w:r>
              <w:rPr>
                <w:rFonts w:ascii="宋体" w:eastAsia="宋体" w:hAnsi="宋体" w:cs="宋体"/>
                <w:spacing w:val="18"/>
                <w:sz w:val="15"/>
                <w:szCs w:val="15"/>
              </w:rPr>
              <w:t>-</w:t>
            </w:r>
            <w:r>
              <w:rPr>
                <w:rFonts w:ascii="宋体" w:eastAsia="宋体" w:hAnsi="宋体" w:cs="宋体"/>
                <w:sz w:val="15"/>
                <w:szCs w:val="15"/>
              </w:rPr>
              <w:t>ux</w:t>
            </w:r>
            <w:r>
              <w:rPr>
                <w:rFonts w:ascii="宋体" w:eastAsia="宋体" w:hAnsi="宋体" w:cs="宋体"/>
                <w:spacing w:val="18"/>
                <w:sz w:val="15"/>
                <w:szCs w:val="15"/>
              </w:rPr>
              <w:t>等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 w:val="restart"/>
            <w:tcBorders>
              <w:bottom w:val="nil"/>
            </w:tcBorders>
            <w:shd w:val="clear" w:color="auto" w:fill="F2F2F2"/>
          </w:tcPr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spacing w:before="49" w:line="226" w:lineRule="auto"/>
              <w:ind w:left="360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服务内容</w:t>
            </w:r>
          </w:p>
        </w:tc>
        <w:tc>
          <w:tcPr>
            <w:tcW w:w="7256" w:type="dxa"/>
            <w:gridSpan w:val="2"/>
            <w:shd w:val="clear" w:color="auto" w:fill="0070C0"/>
          </w:tcPr>
          <w:p>
            <w:pPr>
              <w:spacing w:before="82" w:line="226" w:lineRule="auto"/>
              <w:ind w:left="3316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3"/>
                <w:sz w:val="15"/>
                <w:szCs w:val="15"/>
              </w:rPr>
              <w:t>例行操作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8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pStyle w:val="TableText"/>
              <w:spacing w:line="318" w:lineRule="auto"/>
            </w:pPr>
          </w:p>
          <w:p>
            <w:pPr>
              <w:pStyle w:val="TableText"/>
              <w:spacing w:line="318" w:lineRule="auto"/>
            </w:pPr>
          </w:p>
          <w:p>
            <w:pPr>
              <w:spacing w:before="48" w:line="226" w:lineRule="auto"/>
              <w:ind w:left="35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详细内容</w:t>
            </w:r>
          </w:p>
        </w:tc>
        <w:tc>
          <w:tcPr>
            <w:tcW w:w="5926" w:type="dxa"/>
          </w:tcPr>
          <w:p>
            <w:pPr>
              <w:spacing w:before="112" w:line="225" w:lineRule="auto"/>
              <w:ind w:left="4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2"/>
                <w:sz w:val="15"/>
                <w:szCs w:val="15"/>
              </w:rPr>
              <w:t>1.检查系统版本时效性；</w:t>
            </w:r>
          </w:p>
          <w:p>
            <w:pPr>
              <w:spacing w:before="8" w:line="226" w:lineRule="auto"/>
              <w:ind w:left="3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2.检查系统环境、安全性；</w:t>
            </w:r>
          </w:p>
          <w:p>
            <w:pPr>
              <w:spacing w:before="9" w:line="226" w:lineRule="auto"/>
              <w:ind w:left="3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3.分析系统错误日志；</w:t>
            </w:r>
          </w:p>
          <w:p>
            <w:pPr>
              <w:spacing w:before="7" w:line="226" w:lineRule="auto"/>
              <w:ind w:left="30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4.检查文件系统空间使用情况；</w:t>
            </w:r>
          </w:p>
          <w:p>
            <w:pPr>
              <w:spacing w:before="11" w:line="226" w:lineRule="auto"/>
              <w:ind w:left="3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5.检查和优化</w:t>
            </w:r>
            <w:r>
              <w:rPr>
                <w:rFonts w:ascii="宋体" w:eastAsia="宋体" w:hAnsi="宋体" w:cs="宋体"/>
                <w:sz w:val="15"/>
                <w:szCs w:val="15"/>
              </w:rPr>
              <w:t>CPU</w:t>
            </w: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、内存、I/O的性能；</w:t>
            </w:r>
          </w:p>
          <w:p>
            <w:pPr>
              <w:spacing w:before="8" w:line="226" w:lineRule="auto"/>
              <w:ind w:left="31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6.定时备份系统及更新；</w:t>
            </w:r>
          </w:p>
          <w:p>
            <w:pPr>
              <w:spacing w:before="8" w:line="226" w:lineRule="auto"/>
              <w:ind w:left="34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7.定期进行漏洞扫描和病毒查杀，每周进行一</w:t>
            </w: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次全面检查并做好记录文件；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4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服务频度</w:t>
            </w:r>
          </w:p>
        </w:tc>
        <w:tc>
          <w:tcPr>
            <w:tcW w:w="5926" w:type="dxa"/>
          </w:tcPr>
          <w:p>
            <w:pPr>
              <w:spacing w:before="84" w:line="225" w:lineRule="auto"/>
              <w:ind w:left="176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每日、每周、每月，或依据</w:t>
            </w:r>
            <w:r>
              <w:rPr>
                <w:rFonts w:ascii="宋体" w:eastAsia="宋体" w:hAnsi="宋体" w:cs="宋体"/>
                <w:sz w:val="15"/>
                <w:szCs w:val="15"/>
              </w:rPr>
              <w:t>SLA</w:t>
            </w: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约定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4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服务时间</w:t>
            </w:r>
          </w:p>
        </w:tc>
        <w:tc>
          <w:tcPr>
            <w:tcW w:w="5926" w:type="dxa"/>
          </w:tcPr>
          <w:p>
            <w:pPr>
              <w:spacing w:before="84" w:line="231" w:lineRule="auto"/>
              <w:ind w:left="2656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2"/>
                <w:sz w:val="15"/>
                <w:szCs w:val="15"/>
              </w:rPr>
              <w:t>5*8/7*24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4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交付方式</w:t>
            </w:r>
          </w:p>
        </w:tc>
        <w:tc>
          <w:tcPr>
            <w:tcW w:w="5926" w:type="dxa"/>
          </w:tcPr>
          <w:p>
            <w:pPr>
              <w:spacing w:before="85" w:line="226" w:lineRule="auto"/>
              <w:ind w:left="261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远程/现场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5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交付成果</w:t>
            </w:r>
          </w:p>
        </w:tc>
        <w:tc>
          <w:tcPr>
            <w:tcW w:w="5926" w:type="dxa"/>
          </w:tcPr>
          <w:p>
            <w:pPr>
              <w:spacing w:before="85" w:line="224" w:lineRule="auto"/>
              <w:ind w:left="141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《巡检报告》、《备份记录》、《操作日志》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256" w:type="dxa"/>
            <w:gridSpan w:val="2"/>
            <w:shd w:val="clear" w:color="auto" w:fill="0070C0"/>
          </w:tcPr>
          <w:p>
            <w:pPr>
              <w:spacing w:before="85" w:line="226" w:lineRule="auto"/>
              <w:ind w:left="3324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1"/>
                <w:sz w:val="15"/>
                <w:szCs w:val="15"/>
              </w:rPr>
              <w:t>响应支持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pStyle w:val="TableText"/>
              <w:spacing w:line="282" w:lineRule="auto"/>
            </w:pPr>
          </w:p>
          <w:p>
            <w:pPr>
              <w:spacing w:before="49" w:line="226" w:lineRule="auto"/>
              <w:ind w:left="35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详细内容</w:t>
            </w:r>
          </w:p>
        </w:tc>
        <w:tc>
          <w:tcPr>
            <w:tcW w:w="5926" w:type="dxa"/>
          </w:tcPr>
          <w:p>
            <w:pPr>
              <w:spacing w:before="141" w:line="225" w:lineRule="auto"/>
              <w:ind w:left="4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1.对用户单位提供7*24小时电话支持服务，</w:t>
            </w:r>
          </w:p>
          <w:p>
            <w:pPr>
              <w:spacing w:before="9" w:line="225" w:lineRule="auto"/>
              <w:ind w:left="3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2.提供软件升级计划咨询；</w:t>
            </w:r>
          </w:p>
          <w:p>
            <w:pPr>
              <w:spacing w:before="11" w:line="225" w:lineRule="auto"/>
              <w:ind w:left="3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3.提供常见问题操作手册。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6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服务频度</w:t>
            </w:r>
          </w:p>
        </w:tc>
        <w:tc>
          <w:tcPr>
            <w:tcW w:w="5926" w:type="dxa"/>
          </w:tcPr>
          <w:p>
            <w:pPr>
              <w:spacing w:before="86" w:line="225" w:lineRule="auto"/>
              <w:ind w:left="176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每日、每周、每月，或依据</w:t>
            </w:r>
            <w:r>
              <w:rPr>
                <w:rFonts w:ascii="宋体" w:eastAsia="宋体" w:hAnsi="宋体" w:cs="宋体"/>
                <w:sz w:val="15"/>
                <w:szCs w:val="15"/>
              </w:rPr>
              <w:t>SLA</w:t>
            </w:r>
            <w:r>
              <w:rPr>
                <w:rFonts w:ascii="宋体" w:eastAsia="宋体" w:hAnsi="宋体" w:cs="宋体"/>
                <w:spacing w:val="5"/>
                <w:sz w:val="15"/>
                <w:szCs w:val="15"/>
              </w:rPr>
              <w:t>约定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5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服务时间</w:t>
            </w:r>
          </w:p>
        </w:tc>
        <w:tc>
          <w:tcPr>
            <w:tcW w:w="5926" w:type="dxa"/>
          </w:tcPr>
          <w:p>
            <w:pPr>
              <w:spacing w:before="85" w:line="231" w:lineRule="auto"/>
              <w:ind w:left="2656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2"/>
                <w:sz w:val="15"/>
                <w:szCs w:val="15"/>
              </w:rPr>
              <w:t>5*8/7*24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7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交付方式</w:t>
            </w:r>
          </w:p>
        </w:tc>
        <w:tc>
          <w:tcPr>
            <w:tcW w:w="5926" w:type="dxa"/>
          </w:tcPr>
          <w:p>
            <w:pPr>
              <w:spacing w:before="87" w:line="226" w:lineRule="auto"/>
              <w:ind w:left="261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远程/现场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6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交付成果</w:t>
            </w:r>
          </w:p>
        </w:tc>
        <w:tc>
          <w:tcPr>
            <w:tcW w:w="5926" w:type="dxa"/>
          </w:tcPr>
          <w:p>
            <w:pPr>
              <w:spacing w:before="87" w:line="224" w:lineRule="auto"/>
              <w:ind w:left="1884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《事件单》、《故障处理报告》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256" w:type="dxa"/>
            <w:gridSpan w:val="2"/>
            <w:shd w:val="clear" w:color="auto" w:fill="0070C0"/>
          </w:tcPr>
          <w:p>
            <w:pPr>
              <w:spacing w:before="87" w:line="226" w:lineRule="auto"/>
              <w:ind w:left="331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4"/>
                <w:sz w:val="15"/>
                <w:szCs w:val="15"/>
              </w:rPr>
              <w:t>优化改善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pStyle w:val="TableText"/>
              <w:spacing w:line="251" w:lineRule="auto"/>
            </w:pPr>
          </w:p>
          <w:p>
            <w:pPr>
              <w:spacing w:before="49" w:line="226" w:lineRule="auto"/>
              <w:ind w:left="35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详细内容</w:t>
            </w:r>
          </w:p>
        </w:tc>
        <w:tc>
          <w:tcPr>
            <w:tcW w:w="5926" w:type="dxa"/>
          </w:tcPr>
          <w:p>
            <w:pPr>
              <w:spacing w:before="110" w:line="225" w:lineRule="auto"/>
              <w:ind w:left="4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1.结合客户需求，提供操作系统升级计划；</w:t>
            </w:r>
          </w:p>
          <w:p>
            <w:pPr>
              <w:spacing w:before="8" w:line="226" w:lineRule="auto"/>
              <w:ind w:left="3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2.操作系统升级后的再次部署；</w:t>
            </w:r>
          </w:p>
          <w:p>
            <w:pPr>
              <w:spacing w:before="10" w:line="226" w:lineRule="auto"/>
              <w:ind w:left="3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3.追踪升级后的新系统稳定性及性能。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8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服务频度</w:t>
            </w:r>
          </w:p>
        </w:tc>
        <w:tc>
          <w:tcPr>
            <w:tcW w:w="5926" w:type="dxa"/>
          </w:tcPr>
          <w:p>
            <w:pPr>
              <w:spacing w:before="88" w:line="225" w:lineRule="auto"/>
              <w:ind w:left="253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6"/>
                <w:sz w:val="15"/>
                <w:szCs w:val="15"/>
              </w:rPr>
              <w:t>依据</w:t>
            </w:r>
            <w:r>
              <w:rPr>
                <w:rFonts w:ascii="宋体" w:eastAsia="宋体" w:hAnsi="宋体" w:cs="宋体"/>
                <w:sz w:val="15"/>
                <w:szCs w:val="15"/>
              </w:rPr>
              <w:t>SLA</w:t>
            </w:r>
            <w:r>
              <w:rPr>
                <w:rFonts w:ascii="宋体" w:eastAsia="宋体" w:hAnsi="宋体" w:cs="宋体"/>
                <w:spacing w:val="6"/>
                <w:sz w:val="15"/>
                <w:szCs w:val="15"/>
              </w:rPr>
              <w:t>约定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9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服务时间</w:t>
            </w:r>
          </w:p>
        </w:tc>
        <w:tc>
          <w:tcPr>
            <w:tcW w:w="5926" w:type="dxa"/>
          </w:tcPr>
          <w:p>
            <w:pPr>
              <w:spacing w:before="89" w:line="231" w:lineRule="auto"/>
              <w:ind w:left="2656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2"/>
                <w:sz w:val="15"/>
                <w:szCs w:val="15"/>
              </w:rPr>
              <w:t>5*8/7*24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90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交付方式</w:t>
            </w:r>
          </w:p>
        </w:tc>
        <w:tc>
          <w:tcPr>
            <w:tcW w:w="5926" w:type="dxa"/>
          </w:tcPr>
          <w:p>
            <w:pPr>
              <w:spacing w:before="90" w:line="226" w:lineRule="auto"/>
              <w:ind w:left="261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远程/现场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89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交付成果</w:t>
            </w:r>
          </w:p>
        </w:tc>
        <w:tc>
          <w:tcPr>
            <w:tcW w:w="5926" w:type="dxa"/>
          </w:tcPr>
          <w:p>
            <w:pPr>
              <w:spacing w:before="90" w:line="224" w:lineRule="auto"/>
              <w:ind w:left="141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《优化方案》、《优化报告》、《测试报告》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256" w:type="dxa"/>
            <w:gridSpan w:val="2"/>
            <w:shd w:val="clear" w:color="auto" w:fill="0070C0"/>
          </w:tcPr>
          <w:p>
            <w:pPr>
              <w:spacing w:before="91" w:line="224" w:lineRule="auto"/>
              <w:ind w:left="331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3"/>
                <w:sz w:val="15"/>
                <w:szCs w:val="15"/>
              </w:rPr>
              <w:t>调研评估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211" w:line="226" w:lineRule="auto"/>
              <w:ind w:left="35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详细内容</w:t>
            </w:r>
          </w:p>
        </w:tc>
        <w:tc>
          <w:tcPr>
            <w:tcW w:w="5926" w:type="dxa"/>
          </w:tcPr>
          <w:p>
            <w:pPr>
              <w:spacing w:before="114" w:line="226" w:lineRule="auto"/>
              <w:ind w:left="4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1.分析操作系统的平均故障时间，确定系统和软件的可用性。</w:t>
            </w:r>
          </w:p>
          <w:p>
            <w:pPr>
              <w:spacing w:before="9" w:line="226" w:lineRule="auto"/>
              <w:ind w:left="3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2.收集用户使用反馈。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90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服务频度</w:t>
            </w:r>
          </w:p>
        </w:tc>
        <w:tc>
          <w:tcPr>
            <w:tcW w:w="5926" w:type="dxa"/>
          </w:tcPr>
          <w:p>
            <w:pPr>
              <w:spacing w:before="90" w:line="225" w:lineRule="auto"/>
              <w:ind w:left="253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6"/>
                <w:sz w:val="15"/>
                <w:szCs w:val="15"/>
              </w:rPr>
              <w:t>依据</w:t>
            </w:r>
            <w:r>
              <w:rPr>
                <w:rFonts w:ascii="宋体" w:eastAsia="宋体" w:hAnsi="宋体" w:cs="宋体"/>
                <w:sz w:val="15"/>
                <w:szCs w:val="15"/>
              </w:rPr>
              <w:t>SLA</w:t>
            </w:r>
            <w:r>
              <w:rPr>
                <w:rFonts w:ascii="宋体" w:eastAsia="宋体" w:hAnsi="宋体" w:cs="宋体"/>
                <w:spacing w:val="6"/>
                <w:sz w:val="15"/>
                <w:szCs w:val="15"/>
              </w:rPr>
              <w:t>约定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91" w:line="226" w:lineRule="auto"/>
              <w:ind w:left="35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服务时间</w:t>
            </w:r>
          </w:p>
        </w:tc>
        <w:tc>
          <w:tcPr>
            <w:tcW w:w="5926" w:type="dxa"/>
          </w:tcPr>
          <w:p>
            <w:pPr>
              <w:spacing w:before="91" w:line="200" w:lineRule="exact"/>
              <w:ind w:left="2853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position w:val="1"/>
                <w:sz w:val="15"/>
                <w:szCs w:val="15"/>
              </w:rPr>
              <w:t>5*8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13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90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交付方式</w:t>
            </w:r>
          </w:p>
        </w:tc>
        <w:tc>
          <w:tcPr>
            <w:tcW w:w="5926" w:type="dxa"/>
          </w:tcPr>
          <w:p>
            <w:pPr>
              <w:spacing w:before="91" w:line="226" w:lineRule="auto"/>
              <w:ind w:left="261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现场/远程</w:t>
            </w:r>
          </w:p>
        </w:tc>
      </w:tr>
      <w:tr>
        <w:tblPrEx>
          <w:tblW w:w="8594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/>
        </w:trPr>
        <w:tc>
          <w:tcPr>
            <w:tcW w:w="133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330" w:type="dxa"/>
            <w:shd w:val="clear" w:color="auto" w:fill="F2F2F2"/>
          </w:tcPr>
          <w:p>
            <w:pPr>
              <w:spacing w:before="90" w:line="226" w:lineRule="auto"/>
              <w:ind w:left="35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15"/>
                <w:szCs w:val="15"/>
              </w:rPr>
              <w:t>交付成果</w:t>
            </w:r>
          </w:p>
        </w:tc>
        <w:tc>
          <w:tcPr>
            <w:tcW w:w="5926" w:type="dxa"/>
          </w:tcPr>
          <w:p>
            <w:pPr>
              <w:spacing w:before="90" w:line="224" w:lineRule="auto"/>
              <w:ind w:left="2040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《调研报告》、《建议书》</w:t>
            </w:r>
          </w:p>
        </w:tc>
      </w:tr>
    </w:tbl>
    <w:p>
      <w:pPr>
        <w:pStyle w:val="BodyText"/>
      </w:pPr>
    </w:p>
    <w:p>
      <w:pPr>
        <w:sectPr>
          <w:pgSz w:w="11905" w:h="16837"/>
          <w:pgMar w:top="400" w:right="1785" w:bottom="0" w:left="1003" w:header="0" w:footer="0" w:gutter="0"/>
          <w:cols w:num="1" w:space="720"/>
        </w:sectPr>
      </w:pPr>
    </w:p>
    <w:p>
      <w:pPr>
        <w:spacing w:before="12"/>
      </w:pPr>
    </w:p>
    <w:p>
      <w:pPr>
        <w:spacing w:before="11"/>
      </w:pPr>
    </w:p>
    <w:p>
      <w:pPr>
        <w:spacing w:before="11"/>
      </w:pPr>
    </w:p>
    <w:p>
      <w:pPr>
        <w:spacing w:before="11"/>
      </w:pPr>
    </w:p>
    <w:tbl>
      <w:tblPr>
        <w:tblStyle w:val="TableNormal0"/>
        <w:tblW w:w="820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3"/>
        <w:gridCol w:w="1359"/>
        <w:gridCol w:w="5473"/>
      </w:tblGrid>
      <w:tr>
        <w:tblPrEx>
          <w:tblW w:w="8205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/>
        </w:trPr>
        <w:tc>
          <w:tcPr>
            <w:tcW w:w="8205" w:type="dxa"/>
            <w:gridSpan w:val="3"/>
          </w:tcPr>
          <w:p>
            <w:pPr>
              <w:spacing w:before="234" w:line="222" w:lineRule="auto"/>
              <w:ind w:left="2721"/>
              <w:rPr>
                <w:rFonts w:ascii="宋体" w:eastAsia="宋体" w:hAnsi="宋体" w:cs="宋体"/>
                <w:sz w:val="27"/>
                <w:szCs w:val="27"/>
              </w:rPr>
            </w:pPr>
            <w:bookmarkStart w:id="10" w:name="bookmark9"/>
            <w:bookmarkEnd w:id="10"/>
            <w:r>
              <w:rPr>
                <w:rFonts w:ascii="宋体" w:eastAsia="宋体" w:hAnsi="宋体" w:cs="宋体"/>
                <w:b/>
                <w:bCs/>
                <w:spacing w:val="1"/>
                <w:sz w:val="27"/>
                <w:szCs w:val="27"/>
              </w:rPr>
              <w:t>政府安全设备运维服务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8205" w:type="dxa"/>
            <w:gridSpan w:val="3"/>
            <w:shd w:val="clear" w:color="auto" w:fill="0070C0"/>
          </w:tcPr>
          <w:p>
            <w:pPr>
              <w:spacing w:before="79" w:line="221" w:lineRule="auto"/>
              <w:ind w:left="379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-1"/>
                <w:sz w:val="15"/>
                <w:szCs w:val="15"/>
              </w:rPr>
              <w:t>服务概述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/>
        </w:trPr>
        <w:tc>
          <w:tcPr>
            <w:tcW w:w="1373" w:type="dxa"/>
          </w:tcPr>
          <w:p>
            <w:pPr>
              <w:spacing w:before="72" w:line="185" w:lineRule="auto"/>
              <w:ind w:left="307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</w:rPr>
              <w:t>服务大类：</w:t>
            </w:r>
          </w:p>
        </w:tc>
        <w:tc>
          <w:tcPr>
            <w:tcW w:w="6832" w:type="dxa"/>
            <w:gridSpan w:val="2"/>
          </w:tcPr>
          <w:p>
            <w:pPr>
              <w:spacing w:before="79" w:line="221" w:lineRule="auto"/>
              <w:ind w:left="30"/>
              <w:rPr>
                <w:rFonts w:ascii="宋体" w:eastAsia="宋体" w:hAnsi="宋体" w:cs="宋体"/>
                <w:sz w:val="15"/>
                <w:szCs w:val="15"/>
              </w:rPr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sz w:val="15"/>
                <w:szCs w:val="15"/>
                <w:u w:val="single" w:color="auto"/>
              </w:rPr>
              <w:t>04-运行维护服务</w:t>
            </w:r>
            <w:r>
              <w:fldChar w:fldCharType="end"/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/>
        </w:trPr>
        <w:tc>
          <w:tcPr>
            <w:tcW w:w="1373" w:type="dxa"/>
          </w:tcPr>
          <w:p>
            <w:pPr>
              <w:spacing w:before="74" w:line="185" w:lineRule="auto"/>
              <w:ind w:left="307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</w:rPr>
              <w:t>服务中类：</w:t>
            </w:r>
          </w:p>
        </w:tc>
        <w:tc>
          <w:tcPr>
            <w:tcW w:w="6832" w:type="dxa"/>
            <w:gridSpan w:val="2"/>
          </w:tcPr>
          <w:p>
            <w:pPr>
              <w:spacing w:before="46" w:line="227" w:lineRule="auto"/>
              <w:ind w:left="30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0404-安全运维服务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/>
        </w:trPr>
        <w:tc>
          <w:tcPr>
            <w:tcW w:w="1373" w:type="dxa"/>
          </w:tcPr>
          <w:p>
            <w:pPr>
              <w:spacing w:before="75" w:line="185" w:lineRule="auto"/>
              <w:ind w:left="307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</w:rPr>
              <w:t>服务小类：</w:t>
            </w:r>
          </w:p>
        </w:tc>
        <w:tc>
          <w:tcPr>
            <w:tcW w:w="6832" w:type="dxa"/>
            <w:gridSpan w:val="2"/>
          </w:tcPr>
          <w:p>
            <w:pPr>
              <w:spacing w:before="47" w:line="227" w:lineRule="auto"/>
              <w:ind w:left="30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040401-安全设备运维服务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</w:tcPr>
          <w:p>
            <w:pPr>
              <w:spacing w:before="75" w:line="185" w:lineRule="auto"/>
              <w:ind w:left="307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</w:rPr>
              <w:t>服务代码：</w:t>
            </w:r>
          </w:p>
        </w:tc>
        <w:tc>
          <w:tcPr>
            <w:tcW w:w="6832" w:type="dxa"/>
            <w:gridSpan w:val="2"/>
          </w:tcPr>
          <w:p>
            <w:pPr>
              <w:spacing w:before="48" w:line="227" w:lineRule="auto"/>
              <w:ind w:left="30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</w:rPr>
              <w:t>04040101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/>
        </w:trPr>
        <w:tc>
          <w:tcPr>
            <w:tcW w:w="1373" w:type="dxa"/>
          </w:tcPr>
          <w:p>
            <w:pPr>
              <w:spacing w:before="75" w:line="185" w:lineRule="auto"/>
              <w:ind w:left="307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</w:rPr>
              <w:t>服务名称：</w:t>
            </w:r>
          </w:p>
        </w:tc>
        <w:tc>
          <w:tcPr>
            <w:tcW w:w="6832" w:type="dxa"/>
            <w:gridSpan w:val="2"/>
          </w:tcPr>
          <w:p>
            <w:pPr>
              <w:spacing w:before="75" w:line="185" w:lineRule="auto"/>
              <w:ind w:left="25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政府安全设备运维服务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/>
        </w:trPr>
        <w:tc>
          <w:tcPr>
            <w:tcW w:w="1373" w:type="dxa"/>
          </w:tcPr>
          <w:p>
            <w:pPr>
              <w:spacing w:before="233" w:line="185" w:lineRule="auto"/>
              <w:ind w:left="307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</w:rPr>
              <w:t>服务简介：</w:t>
            </w:r>
          </w:p>
        </w:tc>
        <w:tc>
          <w:tcPr>
            <w:tcW w:w="6832" w:type="dxa"/>
            <w:gridSpan w:val="2"/>
          </w:tcPr>
          <w:p>
            <w:pPr>
              <w:spacing w:before="31" w:line="185" w:lineRule="auto"/>
              <w:ind w:left="44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按照约定周期对安全设备状态包括设备的连接状态 、告警信息、运行状态等进行检</w:t>
            </w:r>
            <w:r>
              <w:rPr>
                <w:rFonts w:ascii="微软雅黑" w:eastAsia="微软雅黑" w:hAnsi="微软雅黑" w:cs="微软雅黑"/>
                <w:sz w:val="15"/>
                <w:szCs w:val="15"/>
              </w:rPr>
              <w:t>查 ，对系统的可用</w:t>
            </w:r>
          </w:p>
          <w:p>
            <w:pPr>
              <w:spacing w:before="24" w:line="185" w:lineRule="auto"/>
              <w:ind w:left="44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</w:rPr>
              <w:t>性进行检查</w:t>
            </w:r>
            <w:r>
              <w:rPr>
                <w:rFonts w:ascii="微软雅黑" w:eastAsia="微软雅黑" w:hAnsi="微软雅黑" w:cs="微软雅黑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5"/>
                <w:szCs w:val="15"/>
              </w:rPr>
              <w:t>，对设备运行日志</w:t>
            </w:r>
            <w:r>
              <w:rPr>
                <w:rFonts w:ascii="微软雅黑" w:eastAsia="微软雅黑" w:hAnsi="微软雅黑" w:cs="微软雅黑"/>
                <w:spacing w:val="-21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5"/>
                <w:szCs w:val="15"/>
              </w:rPr>
              <w:t>、配置文件</w:t>
            </w:r>
            <w:r>
              <w:rPr>
                <w:rFonts w:ascii="微软雅黑" w:eastAsia="微软雅黑" w:hAnsi="微软雅黑" w:cs="微软雅黑"/>
                <w:spacing w:val="-25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5"/>
                <w:szCs w:val="15"/>
              </w:rPr>
              <w:t>、安全数据进行备份；</w:t>
            </w:r>
            <w:r>
              <w:rPr>
                <w:rFonts w:ascii="微软雅黑" w:eastAsia="微软雅黑" w:hAnsi="微软雅黑" w:cs="微软雅黑"/>
                <w:spacing w:val="-23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5"/>
                <w:szCs w:val="15"/>
              </w:rPr>
              <w:t>对连接线缆和设备标签进行整</w:t>
            </w:r>
            <w:r>
              <w:rPr>
                <w:rFonts w:ascii="微软雅黑" w:eastAsia="微软雅黑" w:hAnsi="微软雅黑" w:cs="微软雅黑"/>
                <w:spacing w:val="-1"/>
                <w:sz w:val="15"/>
                <w:szCs w:val="15"/>
              </w:rPr>
              <w:t>理 ，对</w:t>
            </w:r>
          </w:p>
          <w:p>
            <w:pPr>
              <w:spacing w:before="24" w:line="129" w:lineRule="exact"/>
              <w:ind w:left="2882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position w:val="-2"/>
                <w:sz w:val="15"/>
                <w:szCs w:val="15"/>
              </w:rPr>
              <w:t>设备进行清洁。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/>
        </w:trPr>
        <w:tc>
          <w:tcPr>
            <w:tcW w:w="1373" w:type="dxa"/>
          </w:tcPr>
          <w:p>
            <w:pPr>
              <w:spacing w:before="49" w:line="225" w:lineRule="auto"/>
              <w:ind w:left="120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服务目标/价值：</w:t>
            </w:r>
          </w:p>
        </w:tc>
        <w:tc>
          <w:tcPr>
            <w:tcW w:w="6832" w:type="dxa"/>
            <w:gridSpan w:val="2"/>
          </w:tcPr>
          <w:p>
            <w:pPr>
              <w:spacing w:before="77" w:line="185" w:lineRule="auto"/>
              <w:ind w:left="1271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-1"/>
                <w:sz w:val="15"/>
                <w:szCs w:val="15"/>
              </w:rPr>
              <w:t>根据例行操作的巡检记录 ，随时检查</w:t>
            </w:r>
            <w:r>
              <w:rPr>
                <w:rFonts w:ascii="微软雅黑" w:eastAsia="微软雅黑" w:hAnsi="微软雅黑" w:cs="微软雅黑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1"/>
                <w:sz w:val="15"/>
                <w:szCs w:val="15"/>
              </w:rPr>
              <w:t>，使得安全得到有效保障。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8205" w:type="dxa"/>
            <w:gridSpan w:val="3"/>
            <w:shd w:val="clear" w:color="auto" w:fill="0070C0"/>
          </w:tcPr>
          <w:p>
            <w:pPr>
              <w:spacing w:before="87" w:line="221" w:lineRule="auto"/>
              <w:ind w:left="379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-1"/>
                <w:sz w:val="15"/>
                <w:szCs w:val="15"/>
              </w:rPr>
              <w:t>服务描述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/>
        </w:trPr>
        <w:tc>
          <w:tcPr>
            <w:tcW w:w="1373" w:type="dxa"/>
            <w:shd w:val="clear" w:color="auto" w:fill="F2F2F2"/>
          </w:tcPr>
          <w:p>
            <w:pPr>
              <w:spacing w:before="85" w:line="221" w:lineRule="auto"/>
              <w:ind w:left="382"/>
              <w:rPr>
                <w:rFonts w:ascii="宋体" w:eastAsia="宋体" w:hAnsi="宋体" w:cs="宋体"/>
                <w:sz w:val="15"/>
                <w:szCs w:val="15"/>
              </w:rPr>
            </w:pPr>
            <w:r>
              <w:fldChar w:fldCharType="begin"/>
            </w:r>
            <w:r>
              <w:instrText xml:space="preserve"> HYPERLINK \l "bookmark10" </w:instrText>
            </w:r>
            <w:r>
              <w:fldChar w:fldCharType="separate"/>
            </w: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  <w:u w:val="single" w:color="auto"/>
              </w:rPr>
              <w:t>服务对象</w:t>
            </w:r>
            <w:r>
              <w:fldChar w:fldCharType="end"/>
            </w:r>
          </w:p>
        </w:tc>
        <w:tc>
          <w:tcPr>
            <w:tcW w:w="6832" w:type="dxa"/>
            <w:gridSpan w:val="2"/>
          </w:tcPr>
          <w:p>
            <w:pPr>
              <w:spacing w:before="78" w:line="185" w:lineRule="auto"/>
              <w:ind w:left="2804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</w:rPr>
              <w:t>安全设备运维服务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 w:val="restart"/>
            <w:tcBorders>
              <w:bottom w:val="nil"/>
            </w:tcBorders>
            <w:shd w:val="clear" w:color="auto" w:fill="F2F2F2"/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49" w:line="221" w:lineRule="auto"/>
              <w:ind w:left="38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服务内容</w:t>
            </w:r>
          </w:p>
        </w:tc>
        <w:tc>
          <w:tcPr>
            <w:tcW w:w="6832" w:type="dxa"/>
            <w:gridSpan w:val="2"/>
            <w:shd w:val="clear" w:color="auto" w:fill="0070C0"/>
          </w:tcPr>
          <w:p>
            <w:pPr>
              <w:spacing w:before="86" w:line="221" w:lineRule="auto"/>
              <w:ind w:left="3108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-1"/>
                <w:sz w:val="15"/>
                <w:szCs w:val="15"/>
              </w:rPr>
              <w:t>例行操作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4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pStyle w:val="TableText"/>
              <w:spacing w:line="473" w:lineRule="auto"/>
            </w:pPr>
          </w:p>
          <w:p>
            <w:pPr>
              <w:spacing w:before="48" w:line="221" w:lineRule="auto"/>
              <w:ind w:left="374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详细内容</w:t>
            </w:r>
          </w:p>
        </w:tc>
        <w:tc>
          <w:tcPr>
            <w:tcW w:w="5473" w:type="dxa"/>
          </w:tcPr>
          <w:p>
            <w:pPr>
              <w:spacing w:before="152" w:line="208" w:lineRule="auto"/>
              <w:ind w:left="40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-2"/>
                <w:sz w:val="15"/>
                <w:szCs w:val="15"/>
              </w:rPr>
              <w:t>1.巡检服务；</w:t>
            </w:r>
          </w:p>
          <w:p>
            <w:pPr>
              <w:spacing w:line="208" w:lineRule="auto"/>
              <w:ind w:left="33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-1"/>
                <w:sz w:val="15"/>
                <w:szCs w:val="15"/>
              </w:rPr>
              <w:t>2.安全检查</w:t>
            </w:r>
            <w:r>
              <w:rPr>
                <w:rFonts w:ascii="微软雅黑" w:eastAsia="微软雅黑" w:hAnsi="微软雅黑" w:cs="微软雅黑"/>
                <w:spacing w:val="-5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1"/>
                <w:sz w:val="15"/>
                <w:szCs w:val="15"/>
              </w:rPr>
              <w:t>，对设备进行安全性评估</w:t>
            </w:r>
            <w:r>
              <w:rPr>
                <w:rFonts w:ascii="微软雅黑" w:eastAsia="微软雅黑" w:hAnsi="微软雅黑" w:cs="微软雅黑"/>
                <w:spacing w:val="-24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1"/>
                <w:sz w:val="15"/>
                <w:szCs w:val="15"/>
              </w:rPr>
              <w:t>；</w:t>
            </w:r>
          </w:p>
          <w:p>
            <w:pPr>
              <w:spacing w:line="208" w:lineRule="auto"/>
              <w:ind w:left="35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</w:rPr>
              <w:t>3.对客户进行设备使用维护培训</w:t>
            </w:r>
            <w:r>
              <w:rPr>
                <w:rFonts w:ascii="微软雅黑" w:eastAsia="微软雅黑" w:hAnsi="微软雅黑" w:cs="微软雅黑"/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5"/>
                <w:szCs w:val="15"/>
              </w:rPr>
              <w:t>；</w:t>
            </w:r>
          </w:p>
          <w:p>
            <w:pPr>
              <w:spacing w:line="227" w:lineRule="auto"/>
              <w:ind w:left="26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4.重要补丁的升级。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spacing w:before="87" w:line="221" w:lineRule="auto"/>
              <w:ind w:left="37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服务频度</w:t>
            </w:r>
          </w:p>
        </w:tc>
        <w:tc>
          <w:tcPr>
            <w:tcW w:w="5473" w:type="dxa"/>
          </w:tcPr>
          <w:p>
            <w:pPr>
              <w:spacing w:before="81" w:line="184" w:lineRule="auto"/>
              <w:ind w:left="1604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每日、每周、每月</w:t>
            </w:r>
            <w:r>
              <w:rPr>
                <w:rFonts w:ascii="微软雅黑" w:eastAsia="微软雅黑" w:hAnsi="微软雅黑" w:cs="微软雅黑"/>
                <w:spacing w:val="-17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，或依</w:t>
            </w:r>
            <w:r>
              <w:rPr>
                <w:rFonts w:ascii="微软雅黑" w:eastAsia="微软雅黑" w:hAnsi="微软雅黑" w:cs="微软雅黑"/>
                <w:sz w:val="15"/>
                <w:szCs w:val="15"/>
              </w:rPr>
              <w:t>SLA</w:t>
            </w: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约定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spacing w:before="89" w:line="221" w:lineRule="auto"/>
              <w:ind w:left="37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服务时间</w:t>
            </w:r>
          </w:p>
        </w:tc>
        <w:tc>
          <w:tcPr>
            <w:tcW w:w="5473" w:type="dxa"/>
          </w:tcPr>
          <w:p>
            <w:pPr>
              <w:spacing w:before="53" w:line="222" w:lineRule="auto"/>
              <w:ind w:left="2418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-1"/>
                <w:sz w:val="15"/>
                <w:szCs w:val="15"/>
              </w:rPr>
              <w:t>5*8/7*24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spacing w:before="89" w:line="221" w:lineRule="auto"/>
              <w:ind w:left="37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交付方式</w:t>
            </w:r>
          </w:p>
        </w:tc>
        <w:tc>
          <w:tcPr>
            <w:tcW w:w="5473" w:type="dxa"/>
          </w:tcPr>
          <w:p>
            <w:pPr>
              <w:spacing w:before="53" w:line="222" w:lineRule="auto"/>
              <w:ind w:left="2398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远程/现场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spacing w:before="89" w:line="221" w:lineRule="auto"/>
              <w:ind w:left="37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交付成果</w:t>
            </w:r>
          </w:p>
        </w:tc>
        <w:tc>
          <w:tcPr>
            <w:tcW w:w="5473" w:type="dxa"/>
          </w:tcPr>
          <w:p>
            <w:pPr>
              <w:spacing w:before="53" w:line="222" w:lineRule="auto"/>
              <w:ind w:left="1737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《巡检报告》</w:t>
            </w:r>
            <w:r>
              <w:rPr>
                <w:rFonts w:ascii="微软雅黑" w:eastAsia="微软雅黑" w:hAnsi="微软雅黑" w:cs="微软雅黑"/>
                <w:spacing w:val="-14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、《操作日志》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832" w:type="dxa"/>
            <w:gridSpan w:val="2"/>
            <w:shd w:val="clear" w:color="auto" w:fill="0070C0"/>
          </w:tcPr>
          <w:p>
            <w:pPr>
              <w:spacing w:before="87" w:line="221" w:lineRule="auto"/>
              <w:ind w:left="3116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-3"/>
                <w:sz w:val="15"/>
                <w:szCs w:val="15"/>
              </w:rPr>
              <w:t>响应支持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pStyle w:val="TableText"/>
              <w:spacing w:line="267" w:lineRule="auto"/>
            </w:pPr>
          </w:p>
          <w:p>
            <w:pPr>
              <w:spacing w:before="49" w:line="221" w:lineRule="auto"/>
              <w:ind w:left="374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详细内容</w:t>
            </w:r>
          </w:p>
        </w:tc>
        <w:tc>
          <w:tcPr>
            <w:tcW w:w="5473" w:type="dxa"/>
          </w:tcPr>
          <w:p>
            <w:pPr>
              <w:spacing w:before="58" w:line="208" w:lineRule="auto"/>
              <w:ind w:left="40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</w:rPr>
              <w:t>1.提供现场支持</w:t>
            </w:r>
            <w:r>
              <w:rPr>
                <w:rFonts w:ascii="微软雅黑" w:eastAsia="微软雅黑" w:hAnsi="微软雅黑" w:cs="微软雅黑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5"/>
                <w:szCs w:val="15"/>
              </w:rPr>
              <w:t>、接线操作、参数调整指导服务；</w:t>
            </w:r>
          </w:p>
          <w:p>
            <w:pPr>
              <w:spacing w:line="208" w:lineRule="auto"/>
              <w:ind w:left="33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</w:rPr>
              <w:t>2.故障的及时响应和修复；</w:t>
            </w:r>
          </w:p>
          <w:p>
            <w:pPr>
              <w:spacing w:line="226" w:lineRule="auto"/>
              <w:ind w:left="35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</w:rPr>
              <w:t>3.根据客户需求对报警时效进行优化</w:t>
            </w:r>
            <w:r>
              <w:rPr>
                <w:rFonts w:ascii="微软雅黑" w:eastAsia="微软雅黑" w:hAnsi="微软雅黑" w:cs="微软雅黑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5"/>
                <w:szCs w:val="15"/>
              </w:rPr>
              <w:t>。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spacing w:before="90" w:line="221" w:lineRule="auto"/>
              <w:ind w:left="37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服务频度</w:t>
            </w:r>
          </w:p>
        </w:tc>
        <w:tc>
          <w:tcPr>
            <w:tcW w:w="5473" w:type="dxa"/>
          </w:tcPr>
          <w:p>
            <w:pPr>
              <w:spacing w:before="82" w:line="184" w:lineRule="auto"/>
              <w:ind w:left="1604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每日、每周、每月</w:t>
            </w:r>
            <w:r>
              <w:rPr>
                <w:rFonts w:ascii="微软雅黑" w:eastAsia="微软雅黑" w:hAnsi="微软雅黑" w:cs="微软雅黑"/>
                <w:spacing w:val="-17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，或依</w:t>
            </w:r>
            <w:r>
              <w:rPr>
                <w:rFonts w:ascii="微软雅黑" w:eastAsia="微软雅黑" w:hAnsi="微软雅黑" w:cs="微软雅黑"/>
                <w:sz w:val="15"/>
                <w:szCs w:val="15"/>
              </w:rPr>
              <w:t>SLA</w:t>
            </w: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约定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spacing w:before="90" w:line="221" w:lineRule="auto"/>
              <w:ind w:left="37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服务时间</w:t>
            </w:r>
          </w:p>
        </w:tc>
        <w:tc>
          <w:tcPr>
            <w:tcW w:w="5473" w:type="dxa"/>
          </w:tcPr>
          <w:p>
            <w:pPr>
              <w:spacing w:before="53" w:line="222" w:lineRule="auto"/>
              <w:ind w:left="2418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-1"/>
                <w:sz w:val="15"/>
                <w:szCs w:val="15"/>
              </w:rPr>
              <w:t>5*8/7*24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spacing w:before="88" w:line="221" w:lineRule="auto"/>
              <w:ind w:left="37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交付方式</w:t>
            </w:r>
          </w:p>
        </w:tc>
        <w:tc>
          <w:tcPr>
            <w:tcW w:w="5473" w:type="dxa"/>
          </w:tcPr>
          <w:p>
            <w:pPr>
              <w:spacing w:before="53" w:line="222" w:lineRule="auto"/>
              <w:ind w:left="2398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远程/现场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spacing w:before="88" w:line="221" w:lineRule="auto"/>
              <w:ind w:left="37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交付成果</w:t>
            </w:r>
          </w:p>
        </w:tc>
        <w:tc>
          <w:tcPr>
            <w:tcW w:w="5473" w:type="dxa"/>
          </w:tcPr>
          <w:p>
            <w:pPr>
              <w:spacing w:before="53" w:line="222" w:lineRule="auto"/>
              <w:ind w:left="1660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3"/>
                <w:sz w:val="15"/>
                <w:szCs w:val="15"/>
              </w:rPr>
              <w:t>《事件单》、《故障处理报告》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832" w:type="dxa"/>
            <w:gridSpan w:val="2"/>
            <w:shd w:val="clear" w:color="auto" w:fill="0070C0"/>
          </w:tcPr>
          <w:p>
            <w:pPr>
              <w:spacing w:before="90" w:line="221" w:lineRule="auto"/>
              <w:ind w:left="3107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z w:val="15"/>
                <w:szCs w:val="15"/>
              </w:rPr>
              <w:t>优化改善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spacing w:before="284" w:line="221" w:lineRule="auto"/>
              <w:ind w:left="374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详细内容</w:t>
            </w:r>
          </w:p>
        </w:tc>
        <w:tc>
          <w:tcPr>
            <w:tcW w:w="5473" w:type="dxa"/>
          </w:tcPr>
          <w:p>
            <w:pPr>
              <w:spacing w:before="275" w:line="185" w:lineRule="auto"/>
              <w:ind w:left="26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提供线路使用管理支持服务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spacing w:before="88" w:line="221" w:lineRule="auto"/>
              <w:ind w:left="37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服务频度</w:t>
            </w:r>
          </w:p>
        </w:tc>
        <w:tc>
          <w:tcPr>
            <w:tcW w:w="5473" w:type="dxa"/>
          </w:tcPr>
          <w:p>
            <w:pPr>
              <w:spacing w:before="83" w:line="184" w:lineRule="auto"/>
              <w:ind w:left="2369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3"/>
                <w:sz w:val="15"/>
                <w:szCs w:val="15"/>
              </w:rPr>
              <w:t>依</w:t>
            </w:r>
            <w:r>
              <w:rPr>
                <w:rFonts w:ascii="微软雅黑" w:eastAsia="微软雅黑" w:hAnsi="微软雅黑" w:cs="微软雅黑"/>
                <w:sz w:val="15"/>
                <w:szCs w:val="15"/>
              </w:rPr>
              <w:t>SLA</w:t>
            </w:r>
            <w:r>
              <w:rPr>
                <w:rFonts w:ascii="微软雅黑" w:eastAsia="微软雅黑" w:hAnsi="微软雅黑" w:cs="微软雅黑"/>
                <w:spacing w:val="3"/>
                <w:sz w:val="15"/>
                <w:szCs w:val="15"/>
              </w:rPr>
              <w:t>约定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spacing w:before="89" w:line="221" w:lineRule="auto"/>
              <w:ind w:left="37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服务时间</w:t>
            </w:r>
          </w:p>
        </w:tc>
        <w:tc>
          <w:tcPr>
            <w:tcW w:w="5473" w:type="dxa"/>
          </w:tcPr>
          <w:p>
            <w:pPr>
              <w:spacing w:before="55" w:line="221" w:lineRule="auto"/>
              <w:ind w:left="2418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-1"/>
                <w:sz w:val="15"/>
                <w:szCs w:val="15"/>
              </w:rPr>
              <w:t>5*8/7*24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spacing w:before="89" w:line="221" w:lineRule="auto"/>
              <w:ind w:left="37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交付方式</w:t>
            </w:r>
          </w:p>
        </w:tc>
        <w:tc>
          <w:tcPr>
            <w:tcW w:w="5473" w:type="dxa"/>
          </w:tcPr>
          <w:p>
            <w:pPr>
              <w:spacing w:before="55" w:line="221" w:lineRule="auto"/>
              <w:ind w:left="2398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远程/现场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spacing w:before="91" w:line="221" w:lineRule="auto"/>
              <w:ind w:left="37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交付成果</w:t>
            </w:r>
          </w:p>
        </w:tc>
        <w:tc>
          <w:tcPr>
            <w:tcW w:w="5473" w:type="dxa"/>
          </w:tcPr>
          <w:p>
            <w:pPr>
              <w:spacing w:before="55" w:line="221" w:lineRule="auto"/>
              <w:ind w:left="1202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3"/>
                <w:sz w:val="15"/>
                <w:szCs w:val="15"/>
              </w:rPr>
              <w:t>《优化方案》、《优化报告》、《测试报告》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832" w:type="dxa"/>
            <w:gridSpan w:val="2"/>
            <w:shd w:val="clear" w:color="auto" w:fill="0070C0"/>
          </w:tcPr>
          <w:p>
            <w:pPr>
              <w:spacing w:before="91" w:line="219" w:lineRule="auto"/>
              <w:ind w:left="3109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color w:val="FFFFFF"/>
                <w:spacing w:val="-1"/>
                <w:sz w:val="15"/>
                <w:szCs w:val="15"/>
              </w:rPr>
              <w:t>调研评估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spacing w:before="247" w:line="221" w:lineRule="auto"/>
              <w:ind w:left="374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详细内容</w:t>
            </w:r>
          </w:p>
        </w:tc>
        <w:tc>
          <w:tcPr>
            <w:tcW w:w="5473" w:type="dxa"/>
          </w:tcPr>
          <w:p>
            <w:pPr>
              <w:spacing w:before="100" w:line="208" w:lineRule="auto"/>
              <w:ind w:left="40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-1"/>
                <w:sz w:val="15"/>
                <w:szCs w:val="15"/>
              </w:rPr>
              <w:t>1.分析线路平均故障时间 ，判断可用性；</w:t>
            </w:r>
          </w:p>
          <w:p>
            <w:pPr>
              <w:spacing w:line="226" w:lineRule="auto"/>
              <w:ind w:left="33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</w:rPr>
              <w:t>2.收集用户反馈信息。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spacing w:before="91" w:line="221" w:lineRule="auto"/>
              <w:ind w:left="37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服务频度</w:t>
            </w:r>
          </w:p>
        </w:tc>
        <w:tc>
          <w:tcPr>
            <w:tcW w:w="5473" w:type="dxa"/>
          </w:tcPr>
          <w:p>
            <w:pPr>
              <w:spacing w:before="84" w:line="184" w:lineRule="auto"/>
              <w:ind w:left="2292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3"/>
                <w:sz w:val="15"/>
                <w:szCs w:val="15"/>
              </w:rPr>
              <w:t>依据</w:t>
            </w:r>
            <w:r>
              <w:rPr>
                <w:rFonts w:ascii="微软雅黑" w:eastAsia="微软雅黑" w:hAnsi="微软雅黑" w:cs="微软雅黑"/>
                <w:sz w:val="15"/>
                <w:szCs w:val="15"/>
              </w:rPr>
              <w:t>SLA</w:t>
            </w:r>
            <w:r>
              <w:rPr>
                <w:rFonts w:ascii="微软雅黑" w:eastAsia="微软雅黑" w:hAnsi="微软雅黑" w:cs="微软雅黑"/>
                <w:spacing w:val="3"/>
                <w:sz w:val="15"/>
                <w:szCs w:val="15"/>
              </w:rPr>
              <w:t>约定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spacing w:before="91" w:line="221" w:lineRule="auto"/>
              <w:ind w:left="372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服务时间</w:t>
            </w:r>
          </w:p>
        </w:tc>
        <w:tc>
          <w:tcPr>
            <w:tcW w:w="5473" w:type="dxa"/>
          </w:tcPr>
          <w:p>
            <w:pPr>
              <w:spacing w:before="56" w:line="220" w:lineRule="auto"/>
              <w:ind w:left="2418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-1"/>
                <w:sz w:val="15"/>
                <w:szCs w:val="15"/>
              </w:rPr>
              <w:t>5*8/7*24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3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spacing w:before="91" w:line="221" w:lineRule="auto"/>
              <w:ind w:left="37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交付方式</w:t>
            </w:r>
          </w:p>
        </w:tc>
        <w:tc>
          <w:tcPr>
            <w:tcW w:w="5473" w:type="dxa"/>
          </w:tcPr>
          <w:p>
            <w:pPr>
              <w:spacing w:before="56" w:line="220" w:lineRule="auto"/>
              <w:ind w:left="2398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1"/>
                <w:sz w:val="15"/>
                <w:szCs w:val="15"/>
              </w:rPr>
              <w:t>现场/远程</w:t>
            </w:r>
          </w:p>
        </w:tc>
      </w:tr>
      <w:tr>
        <w:tblPrEx>
          <w:tblW w:w="820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/>
        </w:trPr>
        <w:tc>
          <w:tcPr>
            <w:tcW w:w="137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359" w:type="dxa"/>
            <w:shd w:val="clear" w:color="auto" w:fill="F2F2F2"/>
          </w:tcPr>
          <w:p>
            <w:pPr>
              <w:spacing w:before="89" w:line="221" w:lineRule="auto"/>
              <w:ind w:left="375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5"/>
                <w:szCs w:val="15"/>
              </w:rPr>
              <w:t>交付成果</w:t>
            </w:r>
          </w:p>
        </w:tc>
        <w:tc>
          <w:tcPr>
            <w:tcW w:w="5473" w:type="dxa"/>
          </w:tcPr>
          <w:p>
            <w:pPr>
              <w:spacing w:before="55" w:line="227" w:lineRule="auto"/>
              <w:ind w:left="1817"/>
              <w:rPr>
                <w:rFonts w:ascii="微软雅黑" w:eastAsia="微软雅黑" w:hAnsi="微软雅黑" w:cs="微软雅黑"/>
                <w:sz w:val="15"/>
                <w:szCs w:val="15"/>
              </w:rPr>
            </w:pPr>
            <w:r>
              <w:rPr>
                <w:rFonts w:ascii="微软雅黑" w:eastAsia="微软雅黑" w:hAnsi="微软雅黑" w:cs="微软雅黑"/>
                <w:spacing w:val="3"/>
                <w:sz w:val="15"/>
                <w:szCs w:val="15"/>
              </w:rPr>
              <w:t>《调研报告》、《建议书》</w:t>
            </w:r>
          </w:p>
        </w:tc>
      </w:tr>
    </w:tbl>
    <w:p>
      <w:pPr>
        <w:pStyle w:val="BodyText"/>
      </w:pPr>
    </w:p>
    <w:sectPr>
      <w:pgSz w:w="11905" w:h="16837"/>
      <w:pgMar w:top="400" w:right="1785" w:bottom="0" w:left="1749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 w:uiPriority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#bookmark4" /><Relationship Id="rId11" Type="http://schemas.openxmlformats.org/officeDocument/2006/relationships/image" Target="media/image4.png" /><Relationship Id="rId12" Type="http://schemas.openxmlformats.org/officeDocument/2006/relationships/hyperlink" Target="#bookmark5" /><Relationship Id="rId13" Type="http://schemas.openxmlformats.org/officeDocument/2006/relationships/image" Target="media/image5.png" /><Relationship Id="rId14" Type="http://schemas.openxmlformats.org/officeDocument/2006/relationships/hyperlink" Target="#bookmark6" /><Relationship Id="rId15" Type="http://schemas.openxmlformats.org/officeDocument/2006/relationships/image" Target="media/image6.png" /><Relationship Id="rId16" Type="http://schemas.openxmlformats.org/officeDocument/2006/relationships/hyperlink" Target="#bookmark7" /><Relationship Id="rId17" Type="http://schemas.openxmlformats.org/officeDocument/2006/relationships/image" Target="media/image7.png" /><Relationship Id="rId18" Type="http://schemas.openxmlformats.org/officeDocument/2006/relationships/hyperlink" Target="#bookmark8" /><Relationship Id="rId19" Type="http://schemas.openxmlformats.org/officeDocument/2006/relationships/image" Target="media/image8.png" /><Relationship Id="rId2" Type="http://schemas.openxmlformats.org/officeDocument/2006/relationships/webSettings" Target="webSettings.xml" /><Relationship Id="rId20" Type="http://schemas.openxmlformats.org/officeDocument/2006/relationships/hyperlink" Target="#bookmark9" /><Relationship Id="rId21" Type="http://schemas.openxmlformats.org/officeDocument/2006/relationships/header" Target="header1.xml" /><Relationship Id="rId22" Type="http://schemas.openxmlformats.org/officeDocument/2006/relationships/header" Target="header2.xml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yperlink" Target="#bookmark1" /><Relationship Id="rId6" Type="http://schemas.openxmlformats.org/officeDocument/2006/relationships/image" Target="media/image2.png" /><Relationship Id="rId7" Type="http://schemas.openxmlformats.org/officeDocument/2006/relationships/hyperlink" Target="#bookmark2" /><Relationship Id="rId8" Type="http://schemas.openxmlformats.org/officeDocument/2006/relationships/image" Target="media/image3.png" /><Relationship Id="rId9" Type="http://schemas.openxmlformats.org/officeDocument/2006/relationships/hyperlink" Target="#bookmark3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22</Pages>
  <Words>7059</Words>
  <Characters>7997</Characters>
  <Application>Microsoft Office Word</Application>
  <DocSecurity>0</DocSecurity>
  <Lines>0</Lines>
  <Paragraphs>0</Paragraphs>
  <ScaleCrop>false</ScaleCrop>
  <Company/>
  <LinksUpToDate>false</LinksUpToDate>
  <CharactersWithSpaces>8117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xjg</dc:creator>
  <cp:lastModifiedBy>高</cp:lastModifiedBy>
  <cp:revision>0</cp:revision>
  <dcterms:created xsi:type="dcterms:W3CDTF">2024-06-17T21:10:00Z</dcterms:created>
  <dcterms:modified xsi:type="dcterms:W3CDTF">2025-11-27T01:48:28Z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2025-11-25T20:58:33Z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020FCAD9A99E45F09FD9DD8081631BAB_12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eyJoZGlkIjoiYjNkMjBiZWMwOTdhZGQ2MWQ5ZDY4YmViMWU1MzUxNjMiLCJ1c2VySWQiOiIxNTUxODc1Nzk4In0=</vt:lpwstr>
  </property>
</Properties>
</file>