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ackground w:color="ffffff">
    <v:background id="_x0000_s1025" filled="t"/>
  </w:background>
  <w:body>
    <w:p>
      <w:pPr>
        <w:ind w:firstLine="420"/>
        <w:jc w:val="center"/>
        <w:rPr>
          <w:b/>
          <w:sz w:val="48"/>
          <w:szCs w:val="48"/>
        </w:rPr>
      </w:pPr>
      <w:bookmarkStart w:id="0" w:name="_Toc164160957"/>
      <w:bookmarkStart w:id="1" w:name="_Toc164175396"/>
      <w:bookmarkStart w:id="2" w:name="_Toc164139376"/>
      <w:bookmarkStart w:id="3" w:name="_Toc204074400"/>
      <w:bookmarkStart w:id="4" w:name="_Toc183735119"/>
      <w:r>
        <w:drawing>
          <wp:anchor distT="0" distB="0" distL="114300" distR="114300" simplePos="0" relativeHeight="251658240" behindDoc="1" locked="0" layoutInCell="1" allowOverlap="1">
            <wp:simplePos x="0" y="0"/>
            <wp:positionH relativeFrom="column">
              <wp:posOffset>-1219200</wp:posOffset>
            </wp:positionH>
            <wp:positionV relativeFrom="paragraph">
              <wp:posOffset>-1143000</wp:posOffset>
            </wp:positionV>
            <wp:extent cx="7696200" cy="11205210"/>
            <wp:effectExtent l="0" t="0" r="0" b="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xmlns:r="http://schemas.openxmlformats.org/officeDocument/2006/relationships" r:embed="rId6">
                      <a:extLst>
                        <a:ext uri="{28A0092B-C50C-407E-A947-70E740481C1C}">
                          <a14:useLocalDpi xmlns:a14="http://schemas.microsoft.com/office/drawing/2010/main" val="0"/>
                        </a:ext>
                      </a:extLst>
                    </a:blip>
                    <a:srcRect/>
                    <a:stretch>
                      <a:fillRect/>
                    </a:stretch>
                  </pic:blipFill>
                  <pic:spPr>
                    <a:xfrm>
                      <a:off x="0" y="0"/>
                      <a:ext cx="7696200" cy="11205171"/>
                    </a:xfrm>
                    <a:prstGeom prst="rect">
                      <a:avLst/>
                    </a:prstGeom>
                    <a:noFill/>
                  </pic:spPr>
                </pic:pic>
              </a:graphicData>
            </a:graphic>
          </wp:anchor>
        </w:drawing>
      </w:r>
    </w:p>
    <w:p>
      <w:pPr>
        <w:tabs>
          <w:tab w:val="left" w:pos="6690"/>
        </w:tabs>
        <w:ind w:firstLine="964"/>
        <w:jc w:val="left"/>
        <w:rPr>
          <w:b/>
          <w:sz w:val="48"/>
          <w:szCs w:val="48"/>
        </w:rPr>
      </w:pPr>
      <w:r>
        <w:rPr>
          <w:b/>
          <w:sz w:val="48"/>
          <w:szCs w:val="48"/>
        </w:rPr>
        <w:tab/>
      </w:r>
    </w:p>
    <w:p>
      <w:pPr>
        <w:rPr>
          <w:b/>
          <w:sz w:val="48"/>
          <w:szCs w:val="48"/>
        </w:rPr>
      </w:pPr>
    </w:p>
    <w:p>
      <w:pPr>
        <w:jc w:val="center"/>
        <w:rPr>
          <w:rFonts w:ascii="微软雅黑" w:eastAsia="微软雅黑" w:hAnsi="微软雅黑" w:cs="微软雅黑"/>
          <w:b/>
          <w:bCs/>
          <w:sz w:val="52"/>
          <w:szCs w:val="52"/>
        </w:rPr>
      </w:pPr>
    </w:p>
    <w:p>
      <w:pPr>
        <w:jc w:val="center"/>
        <w:rPr>
          <w:rFonts w:ascii="微软雅黑" w:eastAsia="微软雅黑" w:hAnsi="微软雅黑" w:cs="微软雅黑"/>
          <w:b/>
          <w:bCs/>
          <w:sz w:val="52"/>
          <w:szCs w:val="52"/>
        </w:rPr>
      </w:pPr>
      <w:r>
        <w:rPr>
          <w:rFonts w:ascii="微软雅黑" w:eastAsia="微软雅黑" w:hAnsi="微软雅黑" w:cs="微软雅黑" w:hint="eastAsia"/>
          <w:b/>
          <w:bCs/>
          <w:sz w:val="52"/>
          <w:szCs w:val="52"/>
        </w:rPr>
        <w:t>甘肃国邦信息科技有限公司</w:t>
      </w:r>
    </w:p>
    <w:p>
      <w:pPr>
        <w:jc w:val="center"/>
        <w:rPr>
          <w:rFonts w:ascii="微软雅黑" w:eastAsia="微软雅黑" w:hAnsi="微软雅黑" w:cs="微软雅黑"/>
          <w:b/>
          <w:bCs/>
          <w:sz w:val="52"/>
          <w:szCs w:val="52"/>
        </w:rPr>
      </w:pPr>
    </w:p>
    <w:p>
      <w:pPr>
        <w:jc w:val="center"/>
        <w:rPr>
          <w:b/>
          <w:sz w:val="48"/>
          <w:szCs w:val="48"/>
        </w:rPr>
      </w:pPr>
      <w:r>
        <w:rPr>
          <w:rFonts w:hint="eastAsia"/>
          <w:b/>
          <w:sz w:val="48"/>
          <w:szCs w:val="48"/>
        </w:rPr>
        <w:t>客户满意度调查报告</w:t>
      </w:r>
    </w:p>
    <w:p>
      <w:pPr>
        <w:spacing w:after="156" w:afterLines="50"/>
        <w:jc w:val="center"/>
        <w:rPr>
          <w:b/>
          <w:sz w:val="48"/>
          <w:szCs w:val="48"/>
        </w:rPr>
      </w:pPr>
    </w:p>
    <w:p>
      <w:pPr>
        <w:spacing w:after="156" w:afterLines="50"/>
        <w:jc w:val="center"/>
        <w:rPr>
          <w:b/>
          <w:sz w:val="48"/>
          <w:szCs w:val="48"/>
        </w:rPr>
      </w:pPr>
    </w:p>
    <w:p>
      <w:pPr>
        <w:spacing w:after="156" w:afterLines="50"/>
        <w:jc w:val="center"/>
        <w:rPr>
          <w:b/>
          <w:sz w:val="48"/>
          <w:szCs w:val="48"/>
        </w:rPr>
      </w:pPr>
      <w:r>
        <w:rPr>
          <w:rFonts w:ascii="宋体" w:hAnsi="宋体" w:cs="宋体" w:hint="eastAsia"/>
          <w:b/>
          <w:bCs/>
          <w:sz w:val="36"/>
          <w:szCs w:val="36"/>
        </w:rPr>
        <w:t>GSGB-ITSS-0</w:t>
      </w:r>
      <w:r>
        <w:rPr>
          <w:rFonts w:ascii="宋体" w:hAnsi="宋体" w:cs="宋体"/>
          <w:b/>
          <w:bCs/>
          <w:sz w:val="36"/>
          <w:szCs w:val="36"/>
        </w:rPr>
        <w:t>8</w:t>
      </w:r>
      <w:r>
        <w:rPr>
          <w:rFonts w:ascii="宋体" w:hAnsi="宋体" w:cs="宋体" w:hint="eastAsia"/>
          <w:b/>
          <w:bCs/>
          <w:sz w:val="36"/>
          <w:szCs w:val="36"/>
        </w:rPr>
        <w:t>-0</w:t>
      </w:r>
      <w:r>
        <w:rPr>
          <w:rFonts w:ascii="宋体" w:hAnsi="宋体" w:cs="宋体"/>
          <w:b/>
          <w:bCs/>
          <w:sz w:val="36"/>
          <w:szCs w:val="36"/>
        </w:rPr>
        <w:t>6</w:t>
      </w:r>
    </w:p>
    <w:p>
      <w:pPr>
        <w:spacing w:after="156" w:afterLines="50"/>
        <w:ind w:firstLine="720"/>
        <w:rPr>
          <w:sz w:val="36"/>
          <w:szCs w:val="36"/>
        </w:rPr>
      </w:pPr>
    </w:p>
    <w:p>
      <w:pPr>
        <w:spacing w:after="156" w:afterLines="50"/>
        <w:ind w:firstLine="720"/>
        <w:rPr>
          <w:sz w:val="36"/>
          <w:szCs w:val="36"/>
        </w:rPr>
      </w:pPr>
    </w:p>
    <w:p>
      <w:pPr>
        <w:tabs>
          <w:tab w:val="left" w:pos="0"/>
        </w:tabs>
        <w:spacing w:line="1000" w:lineRule="exact"/>
        <w:ind w:firstLine="1050" w:firstLineChars="500"/>
        <w:jc w:val="left"/>
        <w:rPr>
          <w:sz w:val="32"/>
          <w:szCs w:val="32"/>
          <w:u w:val="single"/>
        </w:rPr>
      </w:pPr>
      <w:r>
        <w:rPr>
          <w:rFonts w:hint="eastAsia"/>
          <w:sz w:val="32"/>
          <w:szCs w:val="32"/>
        </w:rPr>
        <w:t>拟制人：</w:t>
      </w:r>
      <w:r>
        <w:rPr>
          <w:rFonts w:hint="eastAsia"/>
          <w:sz w:val="32"/>
          <w:szCs w:val="32"/>
          <w:u w:val="single"/>
        </w:rPr>
        <w:t xml:space="preserve">         </w:t>
      </w:r>
      <w:r>
        <w:rPr>
          <w:rFonts w:hint="eastAsia"/>
          <w:sz w:val="32"/>
          <w:szCs w:val="32"/>
          <w:u w:val="single"/>
          <w:lang w:eastAsia="zh-CN"/>
        </w:rPr>
        <w:t>金文莉</w:t>
      </w:r>
      <w:r>
        <w:rPr>
          <w:rFonts w:hint="eastAsia"/>
          <w:sz w:val="32"/>
          <w:szCs w:val="32"/>
          <w:u w:val="single"/>
        </w:rPr>
        <w:t xml:space="preserve"> </w:t>
      </w:r>
      <w:r>
        <w:rPr>
          <w:sz w:val="32"/>
          <w:szCs w:val="32"/>
          <w:u w:val="single"/>
        </w:rPr>
        <w:t xml:space="preserve">      </w:t>
      </w:r>
      <w:r>
        <w:rPr>
          <w:rFonts w:hint="eastAsia"/>
          <w:sz w:val="32"/>
          <w:szCs w:val="32"/>
          <w:u w:val="single"/>
        </w:rPr>
        <w:t xml:space="preserve">     </w:t>
      </w:r>
    </w:p>
    <w:p>
      <w:pPr>
        <w:tabs>
          <w:tab w:val="left" w:pos="0"/>
        </w:tabs>
        <w:spacing w:line="1000" w:lineRule="exact"/>
        <w:ind w:firstLine="1050" w:firstLineChars="500"/>
        <w:jc w:val="left"/>
        <w:rPr>
          <w:sz w:val="32"/>
          <w:szCs w:val="32"/>
        </w:rPr>
      </w:pPr>
      <w:r>
        <w:rPr>
          <w:rFonts w:hint="eastAsia"/>
          <w:sz w:val="32"/>
          <w:szCs w:val="32"/>
        </w:rPr>
        <w:t>审核人：</w:t>
      </w:r>
      <w:r>
        <w:rPr>
          <w:rFonts w:hint="eastAsia"/>
          <w:sz w:val="32"/>
          <w:szCs w:val="32"/>
          <w:u w:val="single"/>
        </w:rPr>
        <w:t xml:space="preserve">         </w:t>
      </w:r>
      <w:r>
        <w:rPr>
          <w:rFonts w:hint="eastAsia"/>
          <w:sz w:val="32"/>
          <w:szCs w:val="32"/>
          <w:u w:val="single"/>
          <w:lang w:val="en-US" w:eastAsia="zh-CN"/>
        </w:rPr>
        <w:t>兰伟东</w:t>
      </w:r>
      <w:r>
        <w:rPr>
          <w:rFonts w:hint="eastAsia"/>
          <w:sz w:val="32"/>
          <w:szCs w:val="32"/>
          <w:u w:val="single"/>
        </w:rPr>
        <w:t xml:space="preserve">            </w:t>
      </w:r>
    </w:p>
    <w:p>
      <w:pPr>
        <w:tabs>
          <w:tab w:val="left" w:pos="0"/>
        </w:tabs>
        <w:spacing w:line="1000" w:lineRule="exact"/>
        <w:ind w:firstLine="1050" w:firstLineChars="500"/>
        <w:jc w:val="left"/>
        <w:rPr>
          <w:b/>
          <w:sz w:val="32"/>
          <w:szCs w:val="32"/>
        </w:rPr>
      </w:pPr>
      <w:r>
        <w:rPr>
          <w:rFonts w:hint="eastAsia"/>
          <w:sz w:val="32"/>
          <w:szCs w:val="32"/>
        </w:rPr>
        <w:t>批准人：</w:t>
      </w:r>
      <w:r>
        <w:rPr>
          <w:rFonts w:hint="eastAsia"/>
          <w:sz w:val="32"/>
          <w:szCs w:val="32"/>
          <w:u w:val="single"/>
        </w:rPr>
        <w:t xml:space="preserve">         赵  鑫            </w:t>
      </w:r>
    </w:p>
    <w:p>
      <w:pPr>
        <w:tabs>
          <w:tab w:val="left" w:pos="0"/>
        </w:tabs>
        <w:spacing w:before="312" w:beforeLines="100" w:after="312" w:afterLines="100"/>
        <w:ind w:firstLine="720"/>
        <w:jc w:val="center"/>
        <w:rPr>
          <w:rFonts w:ascii="微软雅黑" w:eastAsia="微软雅黑" w:hAnsi="微软雅黑"/>
          <w:sz w:val="36"/>
          <w:szCs w:val="36"/>
        </w:rPr>
      </w:pPr>
    </w:p>
    <w:p>
      <w:pPr>
        <w:tabs>
          <w:tab w:val="left" w:pos="0"/>
        </w:tabs>
        <w:spacing w:before="312" w:beforeLines="100" w:after="312" w:afterLines="100"/>
        <w:ind w:firstLine="720"/>
        <w:jc w:val="center"/>
        <w:rPr>
          <w:rFonts w:ascii="微软雅黑" w:eastAsia="微软雅黑" w:hAnsi="微软雅黑"/>
          <w:sz w:val="36"/>
          <w:szCs w:val="36"/>
        </w:rPr>
      </w:pPr>
      <w:r>
        <w:rPr>
          <w:rFonts w:ascii="微软雅黑" w:eastAsia="微软雅黑" w:hAnsi="微软雅黑" w:hint="eastAsia"/>
          <w:sz w:val="36"/>
          <w:szCs w:val="36"/>
        </w:rPr>
        <w:t>修改记录</w:t>
      </w:r>
    </w:p>
    <w:tbl>
      <w:tblPr>
        <w:tblStyle w:val="TableNormal"/>
        <w:tblW w:w="4997"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0" w:type="dxa"/>
          <w:left w:w="108" w:type="dxa"/>
          <w:bottom w:w="0" w:type="dxa"/>
          <w:right w:w="108" w:type="dxa"/>
        </w:tblCellMar>
      </w:tblPr>
      <w:tblGrid>
        <w:gridCol w:w="1381"/>
        <w:gridCol w:w="1382"/>
        <w:gridCol w:w="1382"/>
        <w:gridCol w:w="1382"/>
        <w:gridCol w:w="1498"/>
        <w:gridCol w:w="1498"/>
      </w:tblGrid>
      <w:tr>
        <w:tblPrEx>
          <w:tblW w:w="4997"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0" w:type="dxa"/>
            <w:left w:w="108" w:type="dxa"/>
            <w:bottom w:w="0" w:type="dxa"/>
            <w:right w:w="108" w:type="dxa"/>
          </w:tblCellMar>
        </w:tblPrEx>
        <w:trPr>
          <w:trHeight w:val="567"/>
          <w:jc w:val="center"/>
        </w:trPr>
        <w:tc>
          <w:tcPr>
            <w:tcW w:w="810" w:type="pct"/>
            <w:vAlign w:val="center"/>
          </w:tcPr>
          <w:p>
            <w:pPr>
              <w:pStyle w:val="a8"/>
              <w:spacing w:line="240" w:lineRule="auto"/>
              <w:rPr>
                <w:rFonts w:ascii="微软雅黑" w:eastAsia="微软雅黑" w:cs="Arial" w:hint="eastAsia"/>
              </w:rPr>
            </w:pPr>
            <w:r>
              <w:rPr>
                <w:rFonts w:ascii="微软雅黑" w:eastAsia="微软雅黑" w:cs="Arial" w:hint="eastAsia"/>
              </w:rPr>
              <w:t>序号</w:t>
            </w:r>
          </w:p>
        </w:tc>
        <w:tc>
          <w:tcPr>
            <w:tcW w:w="810" w:type="pct"/>
            <w:vAlign w:val="center"/>
          </w:tcPr>
          <w:p>
            <w:pPr>
              <w:pStyle w:val="a8"/>
              <w:spacing w:line="240" w:lineRule="auto"/>
              <w:rPr>
                <w:rFonts w:ascii="微软雅黑" w:eastAsia="微软雅黑" w:cs="Arial"/>
              </w:rPr>
            </w:pPr>
            <w:r>
              <w:rPr>
                <w:rFonts w:ascii="微软雅黑" w:eastAsia="微软雅黑" w:cs="Arial" w:hint="eastAsia"/>
              </w:rPr>
              <w:t>新建/修改</w:t>
            </w:r>
          </w:p>
        </w:tc>
        <w:tc>
          <w:tcPr>
            <w:tcW w:w="810" w:type="pct"/>
            <w:vAlign w:val="center"/>
          </w:tcPr>
          <w:p>
            <w:pPr>
              <w:pStyle w:val="a8"/>
              <w:spacing w:line="240" w:lineRule="auto"/>
              <w:rPr>
                <w:rFonts w:ascii="微软雅黑" w:eastAsia="微软雅黑" w:cs="Arial"/>
              </w:rPr>
            </w:pPr>
            <w:r>
              <w:rPr>
                <w:rFonts w:ascii="微软雅黑" w:eastAsia="微软雅黑" w:cs="Arial" w:hint="eastAsia"/>
              </w:rPr>
              <w:t>拟制人</w:t>
            </w:r>
          </w:p>
        </w:tc>
        <w:tc>
          <w:tcPr>
            <w:tcW w:w="810" w:type="pct"/>
            <w:vAlign w:val="center"/>
          </w:tcPr>
          <w:p>
            <w:pPr>
              <w:pStyle w:val="a8"/>
              <w:spacing w:line="240" w:lineRule="auto"/>
              <w:rPr>
                <w:rFonts w:ascii="微软雅黑" w:eastAsia="微软雅黑" w:cs="Arial"/>
              </w:rPr>
            </w:pPr>
            <w:r>
              <w:rPr>
                <w:rFonts w:ascii="微软雅黑" w:eastAsia="微软雅黑" w:cs="Arial" w:hint="eastAsia"/>
              </w:rPr>
              <w:t>审核人</w:t>
            </w:r>
          </w:p>
        </w:tc>
        <w:tc>
          <w:tcPr>
            <w:tcW w:w="878" w:type="pct"/>
            <w:vAlign w:val="center"/>
          </w:tcPr>
          <w:p>
            <w:pPr>
              <w:pStyle w:val="a8"/>
              <w:spacing w:line="240" w:lineRule="auto"/>
              <w:rPr>
                <w:rFonts w:ascii="微软雅黑" w:eastAsia="微软雅黑" w:cs="Arial"/>
              </w:rPr>
            </w:pPr>
            <w:r>
              <w:rPr>
                <w:rFonts w:ascii="微软雅黑" w:eastAsia="微软雅黑" w:cs="Arial" w:hint="eastAsia"/>
              </w:rPr>
              <w:t>批准人</w:t>
            </w:r>
          </w:p>
        </w:tc>
        <w:tc>
          <w:tcPr>
            <w:tcW w:w="878" w:type="pct"/>
            <w:vAlign w:val="center"/>
          </w:tcPr>
          <w:p>
            <w:pPr>
              <w:pStyle w:val="a8"/>
              <w:spacing w:line="240" w:lineRule="auto"/>
              <w:rPr>
                <w:rFonts w:ascii="微软雅黑" w:eastAsia="微软雅黑" w:cs="Arial"/>
              </w:rPr>
            </w:pPr>
            <w:r>
              <w:rPr>
                <w:rFonts w:ascii="微软雅黑" w:eastAsia="微软雅黑" w:cs="Arial" w:hint="eastAsia"/>
              </w:rPr>
              <w:t>日期</w:t>
            </w: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9"/>
              <w:spacing w:line="240" w:lineRule="auto"/>
              <w:rPr>
                <w:rFonts w:ascii="微软雅黑" w:eastAsia="微软雅黑" w:hAnsi="微软雅黑"/>
              </w:rPr>
            </w:pPr>
            <w:r>
              <w:rPr>
                <w:rFonts w:ascii="微软雅黑" w:eastAsia="微软雅黑" w:hAnsi="微软雅黑" w:hint="eastAsia"/>
              </w:rPr>
              <w:t>1.0</w:t>
            </w:r>
          </w:p>
        </w:tc>
        <w:tc>
          <w:tcPr>
            <w:tcW w:w="810" w:type="pct"/>
            <w:vAlign w:val="center"/>
          </w:tcPr>
          <w:p>
            <w:pPr>
              <w:pStyle w:val="a9"/>
              <w:spacing w:line="240" w:lineRule="auto"/>
              <w:rPr>
                <w:rFonts w:ascii="微软雅黑" w:eastAsia="微软雅黑" w:hAnsi="微软雅黑"/>
              </w:rPr>
            </w:pPr>
            <w:r>
              <w:rPr>
                <w:rFonts w:ascii="微软雅黑" w:eastAsia="微软雅黑" w:hAnsi="微软雅黑" w:hint="eastAsia"/>
              </w:rPr>
              <w:t>新建</w:t>
            </w:r>
          </w:p>
        </w:tc>
        <w:tc>
          <w:tcPr>
            <w:tcW w:w="810" w:type="pct"/>
            <w:vAlign w:val="center"/>
          </w:tcPr>
          <w:p>
            <w:pPr>
              <w:pStyle w:val="a9"/>
              <w:spacing w:line="240" w:lineRule="auto"/>
              <w:rPr>
                <w:rFonts w:ascii="微软雅黑" w:eastAsia="微软雅黑" w:hAnsi="微软雅黑" w:hint="eastAsia"/>
                <w:lang w:eastAsia="zh-CN"/>
              </w:rPr>
            </w:pPr>
            <w:r>
              <w:rPr>
                <w:rFonts w:ascii="微软雅黑" w:eastAsia="微软雅黑" w:hAnsi="微软雅黑" w:hint="eastAsia"/>
                <w:lang w:eastAsia="zh-CN"/>
              </w:rPr>
              <w:t>金文莉</w:t>
            </w:r>
          </w:p>
        </w:tc>
        <w:tc>
          <w:tcPr>
            <w:tcW w:w="810" w:type="pct"/>
            <w:vAlign w:val="center"/>
          </w:tcPr>
          <w:p>
            <w:pPr>
              <w:pStyle w:val="a9"/>
              <w:spacing w:line="240" w:lineRule="auto"/>
              <w:rPr>
                <w:rFonts w:ascii="微软雅黑" w:eastAsia="微软雅黑" w:hAnsi="微软雅黑" w:hint="eastAsia"/>
                <w:lang w:eastAsia="zh-CN"/>
              </w:rPr>
            </w:pPr>
            <w:r>
              <w:rPr>
                <w:rFonts w:ascii="微软雅黑" w:eastAsia="微软雅黑" w:hAnsi="微软雅黑" w:hint="eastAsia"/>
                <w:lang w:val="en-US" w:eastAsia="zh-CN"/>
              </w:rPr>
              <w:t>兰伟东</w:t>
            </w:r>
          </w:p>
        </w:tc>
        <w:tc>
          <w:tcPr>
            <w:tcW w:w="878" w:type="pct"/>
            <w:vAlign w:val="center"/>
          </w:tcPr>
          <w:p>
            <w:pPr>
              <w:pStyle w:val="a9"/>
              <w:spacing w:line="240" w:lineRule="auto"/>
              <w:rPr>
                <w:rFonts w:ascii="微软雅黑" w:eastAsia="微软雅黑" w:hAnsi="微软雅黑"/>
              </w:rPr>
            </w:pPr>
            <w:r>
              <w:rPr>
                <w:rFonts w:ascii="微软雅黑" w:eastAsia="微软雅黑" w:hAnsi="微软雅黑" w:hint="eastAsia"/>
              </w:rPr>
              <w:t>黄益溪</w:t>
            </w:r>
          </w:p>
        </w:tc>
        <w:tc>
          <w:tcPr>
            <w:tcW w:w="878" w:type="pct"/>
            <w:vAlign w:val="center"/>
          </w:tcPr>
          <w:p>
            <w:pPr>
              <w:pStyle w:val="a9"/>
              <w:spacing w:line="240" w:lineRule="auto"/>
              <w:rPr>
                <w:rFonts w:ascii="微软雅黑" w:eastAsia="微软雅黑" w:hAnsi="微软雅黑" w:hint="default"/>
                <w:lang w:val="en-US"/>
              </w:rPr>
            </w:pPr>
            <w:r>
              <w:rPr>
                <w:rFonts w:ascii="微软雅黑" w:eastAsia="微软雅黑" w:hAnsi="微软雅黑" w:hint="eastAsia"/>
              </w:rPr>
              <w:t>20</w:t>
            </w:r>
            <w:r>
              <w:rPr>
                <w:rFonts w:ascii="微软雅黑" w:eastAsia="微软雅黑" w:hAnsi="微软雅黑" w:hint="eastAsia"/>
                <w:lang w:val="en-US" w:eastAsia="zh-CN"/>
              </w:rPr>
              <w:t>25.11.1</w:t>
            </w: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9"/>
              <w:ind w:firstLine="420"/>
              <w:rPr>
                <w:rFonts w:ascii="微软雅黑" w:eastAsia="微软雅黑" w:hAnsi="微软雅黑"/>
              </w:rPr>
            </w:pPr>
          </w:p>
        </w:tc>
        <w:tc>
          <w:tcPr>
            <w:tcW w:w="810" w:type="pct"/>
            <w:vAlign w:val="center"/>
          </w:tcPr>
          <w:p>
            <w:pPr>
              <w:pStyle w:val="a9"/>
              <w:ind w:firstLine="420"/>
              <w:rPr>
                <w:rFonts w:ascii="微软雅黑" w:eastAsia="微软雅黑" w:hAnsi="微软雅黑"/>
              </w:rPr>
            </w:pPr>
          </w:p>
        </w:tc>
        <w:tc>
          <w:tcPr>
            <w:tcW w:w="810" w:type="pct"/>
            <w:vAlign w:val="center"/>
          </w:tcPr>
          <w:p>
            <w:pPr>
              <w:pStyle w:val="a9"/>
              <w:ind w:firstLine="420"/>
              <w:rPr>
                <w:rFonts w:ascii="微软雅黑" w:eastAsia="微软雅黑" w:hAnsi="微软雅黑"/>
              </w:rPr>
            </w:pPr>
          </w:p>
        </w:tc>
        <w:tc>
          <w:tcPr>
            <w:tcW w:w="810" w:type="pct"/>
            <w:vAlign w:val="center"/>
          </w:tcPr>
          <w:p>
            <w:pPr>
              <w:pStyle w:val="a9"/>
              <w:ind w:firstLine="420"/>
              <w:rPr>
                <w:rFonts w:ascii="微软雅黑" w:eastAsia="微软雅黑" w:hAnsi="微软雅黑"/>
              </w:rPr>
            </w:pPr>
          </w:p>
        </w:tc>
        <w:tc>
          <w:tcPr>
            <w:tcW w:w="878" w:type="pct"/>
            <w:vAlign w:val="center"/>
          </w:tcPr>
          <w:p>
            <w:pPr>
              <w:pStyle w:val="a9"/>
              <w:ind w:firstLine="420"/>
              <w:rPr>
                <w:rFonts w:ascii="微软雅黑" w:eastAsia="微软雅黑" w:hAnsi="微软雅黑"/>
              </w:rPr>
            </w:pPr>
          </w:p>
        </w:tc>
        <w:tc>
          <w:tcPr>
            <w:tcW w:w="878" w:type="pct"/>
            <w:vAlign w:val="center"/>
          </w:tcPr>
          <w:p>
            <w:pPr>
              <w:pStyle w:val="a9"/>
              <w:ind w:firstLine="420"/>
              <w:rPr>
                <w:rFonts w:ascii="微软雅黑" w:eastAsia="微软雅黑" w:hAnsi="微软雅黑"/>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9"/>
              <w:ind w:firstLine="420"/>
              <w:rPr>
                <w:rFonts w:ascii="微软雅黑" w:eastAsia="微软雅黑" w:hAnsi="微软雅黑"/>
              </w:rPr>
            </w:pPr>
          </w:p>
        </w:tc>
        <w:tc>
          <w:tcPr>
            <w:tcW w:w="810" w:type="pct"/>
            <w:vAlign w:val="center"/>
          </w:tcPr>
          <w:p>
            <w:pPr>
              <w:pStyle w:val="a9"/>
              <w:ind w:firstLine="420"/>
              <w:rPr>
                <w:rFonts w:ascii="微软雅黑" w:eastAsia="微软雅黑" w:hAnsi="微软雅黑"/>
              </w:rPr>
            </w:pPr>
          </w:p>
        </w:tc>
        <w:tc>
          <w:tcPr>
            <w:tcW w:w="810" w:type="pct"/>
            <w:vAlign w:val="center"/>
          </w:tcPr>
          <w:p>
            <w:pPr>
              <w:pStyle w:val="a9"/>
              <w:ind w:firstLine="420"/>
              <w:rPr>
                <w:rFonts w:ascii="微软雅黑" w:eastAsia="微软雅黑" w:hAnsi="微软雅黑"/>
              </w:rPr>
            </w:pPr>
          </w:p>
        </w:tc>
        <w:tc>
          <w:tcPr>
            <w:tcW w:w="810" w:type="pct"/>
            <w:vAlign w:val="center"/>
          </w:tcPr>
          <w:p>
            <w:pPr>
              <w:pStyle w:val="a9"/>
              <w:ind w:firstLine="420"/>
              <w:rPr>
                <w:rFonts w:ascii="微软雅黑" w:eastAsia="微软雅黑" w:hAnsi="微软雅黑"/>
              </w:rPr>
            </w:pPr>
          </w:p>
        </w:tc>
        <w:tc>
          <w:tcPr>
            <w:tcW w:w="878" w:type="pct"/>
            <w:vAlign w:val="center"/>
          </w:tcPr>
          <w:p>
            <w:pPr>
              <w:pStyle w:val="a9"/>
              <w:ind w:firstLine="420"/>
              <w:rPr>
                <w:rFonts w:ascii="微软雅黑" w:eastAsia="微软雅黑" w:hAnsi="微软雅黑"/>
              </w:rPr>
            </w:pPr>
          </w:p>
        </w:tc>
        <w:tc>
          <w:tcPr>
            <w:tcW w:w="878" w:type="pct"/>
            <w:vAlign w:val="center"/>
          </w:tcPr>
          <w:p>
            <w:pPr>
              <w:pStyle w:val="a9"/>
              <w:ind w:firstLine="420"/>
              <w:rPr>
                <w:rFonts w:ascii="微软雅黑" w:eastAsia="微软雅黑" w:hAnsi="微软雅黑"/>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9"/>
              <w:ind w:firstLine="420"/>
              <w:rPr>
                <w:rFonts w:ascii="微软雅黑" w:eastAsia="微软雅黑" w:hAnsi="微软雅黑"/>
              </w:rPr>
            </w:pPr>
          </w:p>
        </w:tc>
        <w:tc>
          <w:tcPr>
            <w:tcW w:w="810" w:type="pct"/>
            <w:vAlign w:val="center"/>
          </w:tcPr>
          <w:p>
            <w:pPr>
              <w:pStyle w:val="a9"/>
              <w:ind w:firstLine="420"/>
              <w:rPr>
                <w:rFonts w:ascii="微软雅黑" w:eastAsia="微软雅黑" w:hAnsi="微软雅黑"/>
              </w:rPr>
            </w:pPr>
          </w:p>
        </w:tc>
        <w:tc>
          <w:tcPr>
            <w:tcW w:w="810" w:type="pct"/>
            <w:vAlign w:val="center"/>
          </w:tcPr>
          <w:p>
            <w:pPr>
              <w:pStyle w:val="a9"/>
              <w:ind w:firstLine="420"/>
              <w:rPr>
                <w:rFonts w:ascii="微软雅黑" w:eastAsia="微软雅黑" w:hAnsi="微软雅黑"/>
              </w:rPr>
            </w:pPr>
          </w:p>
        </w:tc>
        <w:tc>
          <w:tcPr>
            <w:tcW w:w="810" w:type="pct"/>
            <w:vAlign w:val="center"/>
          </w:tcPr>
          <w:p>
            <w:pPr>
              <w:pStyle w:val="a9"/>
              <w:ind w:firstLine="420"/>
              <w:rPr>
                <w:rFonts w:ascii="微软雅黑" w:eastAsia="微软雅黑" w:hAnsi="微软雅黑"/>
              </w:rPr>
            </w:pPr>
          </w:p>
        </w:tc>
        <w:tc>
          <w:tcPr>
            <w:tcW w:w="878" w:type="pct"/>
            <w:vAlign w:val="center"/>
          </w:tcPr>
          <w:p>
            <w:pPr>
              <w:pStyle w:val="a9"/>
              <w:ind w:firstLine="420"/>
              <w:rPr>
                <w:rFonts w:ascii="微软雅黑" w:eastAsia="微软雅黑" w:hAnsi="微软雅黑"/>
              </w:rPr>
            </w:pPr>
          </w:p>
        </w:tc>
        <w:tc>
          <w:tcPr>
            <w:tcW w:w="878" w:type="pct"/>
            <w:vAlign w:val="center"/>
          </w:tcPr>
          <w:p>
            <w:pPr>
              <w:pStyle w:val="a9"/>
              <w:ind w:firstLine="420"/>
              <w:rPr>
                <w:rFonts w:ascii="微软雅黑" w:eastAsia="微软雅黑" w:hAnsi="微软雅黑"/>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9"/>
              <w:ind w:firstLine="420"/>
              <w:rPr>
                <w:rFonts w:ascii="微软雅黑" w:eastAsia="微软雅黑" w:hAnsi="微软雅黑"/>
              </w:rPr>
            </w:pPr>
          </w:p>
        </w:tc>
        <w:tc>
          <w:tcPr>
            <w:tcW w:w="810" w:type="pct"/>
            <w:vAlign w:val="center"/>
          </w:tcPr>
          <w:p>
            <w:pPr>
              <w:pStyle w:val="a9"/>
              <w:ind w:firstLine="420"/>
              <w:rPr>
                <w:rFonts w:ascii="微软雅黑" w:eastAsia="微软雅黑" w:hAnsi="微软雅黑"/>
              </w:rPr>
            </w:pPr>
          </w:p>
        </w:tc>
        <w:tc>
          <w:tcPr>
            <w:tcW w:w="810" w:type="pct"/>
            <w:vAlign w:val="center"/>
          </w:tcPr>
          <w:p>
            <w:pPr>
              <w:pStyle w:val="a9"/>
              <w:ind w:firstLine="420"/>
              <w:rPr>
                <w:rFonts w:ascii="微软雅黑" w:eastAsia="微软雅黑" w:hAnsi="微软雅黑"/>
              </w:rPr>
            </w:pPr>
          </w:p>
        </w:tc>
        <w:tc>
          <w:tcPr>
            <w:tcW w:w="810" w:type="pct"/>
            <w:vAlign w:val="center"/>
          </w:tcPr>
          <w:p>
            <w:pPr>
              <w:pStyle w:val="a9"/>
              <w:ind w:firstLine="420"/>
              <w:rPr>
                <w:rFonts w:ascii="微软雅黑" w:eastAsia="微软雅黑" w:hAnsi="微软雅黑"/>
              </w:rPr>
            </w:pPr>
          </w:p>
        </w:tc>
        <w:tc>
          <w:tcPr>
            <w:tcW w:w="878" w:type="pct"/>
            <w:vAlign w:val="center"/>
          </w:tcPr>
          <w:p>
            <w:pPr>
              <w:pStyle w:val="a9"/>
              <w:ind w:firstLine="420"/>
              <w:rPr>
                <w:rFonts w:ascii="微软雅黑" w:eastAsia="微软雅黑" w:hAnsi="微软雅黑"/>
              </w:rPr>
            </w:pPr>
          </w:p>
        </w:tc>
        <w:tc>
          <w:tcPr>
            <w:tcW w:w="878" w:type="pct"/>
            <w:vAlign w:val="center"/>
          </w:tcPr>
          <w:p>
            <w:pPr>
              <w:pStyle w:val="a9"/>
              <w:ind w:firstLine="420"/>
              <w:rPr>
                <w:rFonts w:ascii="微软雅黑" w:eastAsia="微软雅黑" w:hAnsi="微软雅黑"/>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9"/>
              <w:ind w:firstLine="420"/>
              <w:rPr>
                <w:rFonts w:ascii="微软雅黑" w:eastAsia="微软雅黑" w:hAnsi="微软雅黑"/>
              </w:rPr>
            </w:pPr>
          </w:p>
        </w:tc>
        <w:tc>
          <w:tcPr>
            <w:tcW w:w="810" w:type="pct"/>
            <w:vAlign w:val="center"/>
          </w:tcPr>
          <w:p>
            <w:pPr>
              <w:pStyle w:val="a9"/>
              <w:ind w:firstLine="420"/>
              <w:rPr>
                <w:rFonts w:ascii="微软雅黑" w:eastAsia="微软雅黑" w:hAnsi="微软雅黑"/>
              </w:rPr>
            </w:pPr>
          </w:p>
        </w:tc>
        <w:tc>
          <w:tcPr>
            <w:tcW w:w="810" w:type="pct"/>
            <w:vAlign w:val="center"/>
          </w:tcPr>
          <w:p>
            <w:pPr>
              <w:pStyle w:val="a9"/>
              <w:ind w:firstLine="420"/>
              <w:rPr>
                <w:rFonts w:ascii="微软雅黑" w:eastAsia="微软雅黑" w:hAnsi="微软雅黑"/>
              </w:rPr>
            </w:pPr>
          </w:p>
        </w:tc>
        <w:tc>
          <w:tcPr>
            <w:tcW w:w="810" w:type="pct"/>
            <w:vAlign w:val="center"/>
          </w:tcPr>
          <w:p>
            <w:pPr>
              <w:pStyle w:val="a9"/>
              <w:ind w:firstLine="420"/>
              <w:rPr>
                <w:rFonts w:ascii="微软雅黑" w:eastAsia="微软雅黑" w:hAnsi="微软雅黑"/>
              </w:rPr>
            </w:pPr>
          </w:p>
        </w:tc>
        <w:tc>
          <w:tcPr>
            <w:tcW w:w="878" w:type="pct"/>
            <w:vAlign w:val="center"/>
          </w:tcPr>
          <w:p>
            <w:pPr>
              <w:pStyle w:val="a9"/>
              <w:ind w:firstLine="420"/>
              <w:rPr>
                <w:rFonts w:ascii="微软雅黑" w:eastAsia="微软雅黑" w:hAnsi="微软雅黑"/>
              </w:rPr>
            </w:pPr>
          </w:p>
        </w:tc>
        <w:tc>
          <w:tcPr>
            <w:tcW w:w="878" w:type="pct"/>
            <w:vAlign w:val="center"/>
          </w:tcPr>
          <w:p>
            <w:pPr>
              <w:pStyle w:val="a9"/>
              <w:ind w:firstLine="420"/>
              <w:rPr>
                <w:rFonts w:ascii="微软雅黑" w:eastAsia="微软雅黑" w:hAnsi="微软雅黑"/>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9"/>
              <w:ind w:firstLine="420"/>
              <w:rPr>
                <w:rFonts w:ascii="微软雅黑" w:eastAsia="微软雅黑" w:hAnsi="微软雅黑"/>
              </w:rPr>
            </w:pPr>
          </w:p>
        </w:tc>
        <w:tc>
          <w:tcPr>
            <w:tcW w:w="810" w:type="pct"/>
            <w:vAlign w:val="center"/>
          </w:tcPr>
          <w:p>
            <w:pPr>
              <w:pStyle w:val="a9"/>
              <w:ind w:firstLine="420"/>
              <w:rPr>
                <w:rFonts w:ascii="微软雅黑" w:eastAsia="微软雅黑" w:hAnsi="微软雅黑"/>
              </w:rPr>
            </w:pPr>
          </w:p>
        </w:tc>
        <w:tc>
          <w:tcPr>
            <w:tcW w:w="810" w:type="pct"/>
            <w:vAlign w:val="center"/>
          </w:tcPr>
          <w:p>
            <w:pPr>
              <w:pStyle w:val="a9"/>
              <w:ind w:firstLine="420"/>
              <w:rPr>
                <w:rFonts w:ascii="微软雅黑" w:eastAsia="微软雅黑" w:hAnsi="微软雅黑"/>
              </w:rPr>
            </w:pPr>
          </w:p>
        </w:tc>
        <w:tc>
          <w:tcPr>
            <w:tcW w:w="810" w:type="pct"/>
            <w:vAlign w:val="center"/>
          </w:tcPr>
          <w:p>
            <w:pPr>
              <w:pStyle w:val="a9"/>
              <w:ind w:firstLine="420"/>
              <w:rPr>
                <w:rFonts w:ascii="微软雅黑" w:eastAsia="微软雅黑" w:hAnsi="微软雅黑"/>
              </w:rPr>
            </w:pPr>
          </w:p>
        </w:tc>
        <w:tc>
          <w:tcPr>
            <w:tcW w:w="878" w:type="pct"/>
            <w:vAlign w:val="center"/>
          </w:tcPr>
          <w:p>
            <w:pPr>
              <w:pStyle w:val="a9"/>
              <w:ind w:firstLine="420"/>
              <w:rPr>
                <w:rFonts w:ascii="微软雅黑" w:eastAsia="微软雅黑" w:hAnsi="微软雅黑"/>
              </w:rPr>
            </w:pPr>
          </w:p>
        </w:tc>
        <w:tc>
          <w:tcPr>
            <w:tcW w:w="878" w:type="pct"/>
            <w:vAlign w:val="center"/>
          </w:tcPr>
          <w:p>
            <w:pPr>
              <w:pStyle w:val="a9"/>
              <w:ind w:firstLine="420"/>
              <w:rPr>
                <w:rFonts w:ascii="微软雅黑" w:eastAsia="微软雅黑" w:hAnsi="微软雅黑"/>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9"/>
              <w:ind w:firstLine="420"/>
              <w:rPr>
                <w:rFonts w:ascii="微软雅黑" w:eastAsia="微软雅黑" w:hAnsi="微软雅黑"/>
              </w:rPr>
            </w:pPr>
          </w:p>
        </w:tc>
        <w:tc>
          <w:tcPr>
            <w:tcW w:w="810" w:type="pct"/>
            <w:vAlign w:val="center"/>
          </w:tcPr>
          <w:p>
            <w:pPr>
              <w:pStyle w:val="a9"/>
              <w:ind w:firstLine="420"/>
              <w:rPr>
                <w:rFonts w:ascii="微软雅黑" w:eastAsia="微软雅黑" w:hAnsi="微软雅黑"/>
              </w:rPr>
            </w:pPr>
          </w:p>
        </w:tc>
        <w:tc>
          <w:tcPr>
            <w:tcW w:w="810" w:type="pct"/>
            <w:vAlign w:val="center"/>
          </w:tcPr>
          <w:p>
            <w:pPr>
              <w:pStyle w:val="a9"/>
              <w:ind w:firstLine="420"/>
              <w:rPr>
                <w:rFonts w:ascii="微软雅黑" w:eastAsia="微软雅黑" w:hAnsi="微软雅黑"/>
              </w:rPr>
            </w:pPr>
          </w:p>
        </w:tc>
        <w:tc>
          <w:tcPr>
            <w:tcW w:w="810" w:type="pct"/>
            <w:vAlign w:val="center"/>
          </w:tcPr>
          <w:p>
            <w:pPr>
              <w:pStyle w:val="a9"/>
              <w:ind w:firstLine="420"/>
              <w:rPr>
                <w:rFonts w:ascii="微软雅黑" w:eastAsia="微软雅黑" w:hAnsi="微软雅黑"/>
              </w:rPr>
            </w:pPr>
          </w:p>
        </w:tc>
        <w:tc>
          <w:tcPr>
            <w:tcW w:w="878" w:type="pct"/>
            <w:vAlign w:val="center"/>
          </w:tcPr>
          <w:p>
            <w:pPr>
              <w:pStyle w:val="a9"/>
              <w:ind w:firstLine="420"/>
              <w:rPr>
                <w:rFonts w:ascii="微软雅黑" w:eastAsia="微软雅黑" w:hAnsi="微软雅黑"/>
              </w:rPr>
            </w:pPr>
          </w:p>
        </w:tc>
        <w:tc>
          <w:tcPr>
            <w:tcW w:w="878" w:type="pct"/>
            <w:vAlign w:val="center"/>
          </w:tcPr>
          <w:p>
            <w:pPr>
              <w:pStyle w:val="a9"/>
              <w:ind w:firstLine="420"/>
              <w:rPr>
                <w:rFonts w:ascii="微软雅黑" w:eastAsia="微软雅黑" w:hAnsi="微软雅黑"/>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9"/>
              <w:ind w:firstLine="420"/>
              <w:rPr>
                <w:rFonts w:ascii="微软雅黑" w:eastAsia="微软雅黑" w:hAnsi="微软雅黑"/>
              </w:rPr>
            </w:pPr>
          </w:p>
        </w:tc>
        <w:tc>
          <w:tcPr>
            <w:tcW w:w="810" w:type="pct"/>
            <w:vAlign w:val="center"/>
          </w:tcPr>
          <w:p>
            <w:pPr>
              <w:pStyle w:val="a9"/>
              <w:ind w:firstLine="420"/>
              <w:rPr>
                <w:rFonts w:ascii="微软雅黑" w:eastAsia="微软雅黑" w:hAnsi="微软雅黑"/>
              </w:rPr>
            </w:pPr>
          </w:p>
        </w:tc>
        <w:tc>
          <w:tcPr>
            <w:tcW w:w="810" w:type="pct"/>
            <w:vAlign w:val="center"/>
          </w:tcPr>
          <w:p>
            <w:pPr>
              <w:pStyle w:val="a9"/>
              <w:ind w:firstLine="420"/>
              <w:rPr>
                <w:rFonts w:ascii="微软雅黑" w:eastAsia="微软雅黑" w:hAnsi="微软雅黑"/>
              </w:rPr>
            </w:pPr>
          </w:p>
        </w:tc>
        <w:tc>
          <w:tcPr>
            <w:tcW w:w="810" w:type="pct"/>
            <w:vAlign w:val="center"/>
          </w:tcPr>
          <w:p>
            <w:pPr>
              <w:pStyle w:val="a9"/>
              <w:ind w:firstLine="420"/>
              <w:rPr>
                <w:rFonts w:ascii="微软雅黑" w:eastAsia="微软雅黑" w:hAnsi="微软雅黑"/>
              </w:rPr>
            </w:pPr>
          </w:p>
        </w:tc>
        <w:tc>
          <w:tcPr>
            <w:tcW w:w="878" w:type="pct"/>
            <w:vAlign w:val="center"/>
          </w:tcPr>
          <w:p>
            <w:pPr>
              <w:pStyle w:val="a9"/>
              <w:ind w:firstLine="420"/>
              <w:rPr>
                <w:rFonts w:ascii="微软雅黑" w:eastAsia="微软雅黑" w:hAnsi="微软雅黑"/>
              </w:rPr>
            </w:pPr>
          </w:p>
        </w:tc>
        <w:tc>
          <w:tcPr>
            <w:tcW w:w="878" w:type="pct"/>
            <w:vAlign w:val="center"/>
          </w:tcPr>
          <w:p>
            <w:pPr>
              <w:pStyle w:val="a9"/>
              <w:ind w:firstLine="420"/>
              <w:rPr>
                <w:rFonts w:ascii="微软雅黑" w:eastAsia="微软雅黑" w:hAnsi="微软雅黑"/>
              </w:rPr>
            </w:pPr>
          </w:p>
        </w:tc>
      </w:tr>
    </w:tbl>
    <w:p>
      <w:pPr>
        <w:rPr>
          <w:rFonts w:ascii="仿宋" w:eastAsia="仿宋" w:hAnsi="仿宋" w:cs="仿宋"/>
          <w:szCs w:val="24"/>
        </w:rPr>
      </w:pPr>
    </w:p>
    <w:p>
      <w:pPr>
        <w:widowControl/>
        <w:snapToGrid w:val="0"/>
        <w:jc w:val="left"/>
        <w:rPr>
          <w:rFonts w:ascii="仿宋" w:eastAsia="仿宋" w:hAnsi="仿宋" w:cs="仿宋"/>
          <w:sz w:val="24"/>
          <w:szCs w:val="24"/>
        </w:rPr>
        <w:sectPr>
          <w:headerReference w:type="default" r:id="rId7"/>
          <w:pgSz w:w="11906" w:h="16838"/>
          <w:pgMar w:top="1440" w:right="1797" w:bottom="1440" w:left="1797" w:header="851" w:footer="992" w:gutter="0"/>
          <w:pgNumType w:start="0"/>
          <w:cols w:num="1" w:space="425"/>
          <w:docGrid w:type="lines" w:linePitch="312" w:charSpace="0"/>
        </w:sectPr>
      </w:pPr>
    </w:p>
    <w:sdt>
      <w:sdtPr>
        <w:rPr>
          <w:rFonts w:ascii="Calibri" w:eastAsia="宋体" w:hAnsi="Calibri" w:cs="Times New Roman"/>
          <w:color w:val="auto"/>
          <w:kern w:val="2"/>
          <w:sz w:val="21"/>
          <w:szCs w:val="22"/>
          <w:lang w:val="zh-CN"/>
        </w:rPr>
        <w:id w:val="-1675099661"/>
        <w:docPartObj>
          <w:docPartGallery w:val="Table of Contents"/>
          <w:docPartUnique/>
        </w:docPartObj>
      </w:sdtPr>
      <w:sdtEndPr>
        <w:rPr>
          <w:rFonts w:ascii="Calibri" w:eastAsia="宋体" w:hAnsi="Calibri" w:cs="Times New Roman"/>
          <w:b/>
          <w:bCs/>
          <w:color w:val="auto"/>
          <w:kern w:val="2"/>
          <w:sz w:val="21"/>
          <w:szCs w:val="22"/>
          <w:lang w:val="zh-CN"/>
        </w:rPr>
      </w:sdtEndPr>
      <w:sdtContent>
        <w:p>
          <w:pPr>
            <w:pStyle w:val="TOCHeading"/>
            <w:jc w:val="center"/>
          </w:pPr>
          <w:bookmarkEnd w:id="0"/>
          <w:bookmarkEnd w:id="1"/>
          <w:bookmarkEnd w:id="2"/>
          <w:bookmarkEnd w:id="3"/>
          <w:bookmarkEnd w:id="4"/>
          <w:bookmarkStart w:id="5" w:name="_Toc499542743"/>
          <w:r>
            <w:rPr>
              <w:lang w:val="zh-CN"/>
            </w:rPr>
            <w:t>目录</w:t>
          </w:r>
        </w:p>
        <w:p>
          <w:pPr>
            <w:pStyle w:val="TOC1"/>
            <w:tabs>
              <w:tab w:val="clear" w:pos="420"/>
              <w:tab w:val="clear" w:pos="8296"/>
              <w:tab w:val="right" w:leader="dot" w:pos="8306"/>
            </w:tabs>
          </w:pPr>
          <w:r>
            <w:fldChar w:fldCharType="begin"/>
          </w:r>
          <w:r>
            <w:instrText xml:space="preserve"> TOC \o "1-3" \h \z \u </w:instrText>
          </w:r>
          <w:r>
            <w:fldChar w:fldCharType="separate"/>
          </w:r>
          <w:r>
            <w:fldChar w:fldCharType="begin"/>
          </w:r>
          <w:r>
            <w:instrText xml:space="preserve"> HYPERLINK \l _Toc9542 </w:instrText>
          </w:r>
          <w:r>
            <w:fldChar w:fldCharType="separate"/>
          </w:r>
          <w:r>
            <w:rPr>
              <w:rFonts w:ascii="仿宋" w:eastAsia="仿宋" w:hAnsi="仿宋" w:cs="仿宋" w:hint="eastAsia"/>
              <w:bCs w:val="0"/>
              <w:szCs w:val="24"/>
            </w:rPr>
            <w:t>1.调查目的</w:t>
          </w:r>
          <w:r>
            <w:tab/>
          </w:r>
          <w:r>
            <w:fldChar w:fldCharType="begin"/>
          </w:r>
          <w:r>
            <w:instrText xml:space="preserve"> PAGEREF _Toc9542 \h </w:instrText>
          </w:r>
          <w:r>
            <w:fldChar w:fldCharType="separate"/>
          </w:r>
          <w:r>
            <w:t>1</w:t>
          </w:r>
          <w:r>
            <w:fldChar w:fldCharType="end"/>
          </w:r>
          <w:r>
            <w:fldChar w:fldCharType="end"/>
          </w:r>
        </w:p>
        <w:p>
          <w:pPr>
            <w:pStyle w:val="TOC1"/>
            <w:tabs>
              <w:tab w:val="clear" w:pos="420"/>
              <w:tab w:val="clear" w:pos="8296"/>
              <w:tab w:val="right" w:leader="dot" w:pos="8306"/>
            </w:tabs>
          </w:pPr>
          <w:r>
            <w:rPr>
              <w:bCs/>
              <w:lang w:val="zh-CN"/>
            </w:rPr>
            <w:fldChar w:fldCharType="begin"/>
          </w:r>
          <w:r>
            <w:rPr>
              <w:bCs/>
              <w:lang w:val="zh-CN"/>
            </w:rPr>
            <w:instrText xml:space="preserve"> HYPERLINK \l _Toc11502 </w:instrText>
          </w:r>
          <w:r>
            <w:rPr>
              <w:bCs/>
              <w:lang w:val="zh-CN"/>
            </w:rPr>
            <w:fldChar w:fldCharType="separate"/>
          </w:r>
          <w:r>
            <w:rPr>
              <w:rFonts w:ascii="仿宋" w:eastAsia="仿宋" w:hAnsi="仿宋" w:cs="仿宋" w:hint="eastAsia"/>
              <w:bCs w:val="0"/>
              <w:szCs w:val="24"/>
              <w:lang w:val="en-US" w:eastAsia="zh-CN"/>
            </w:rPr>
            <w:t>2.事件级客户满意度调查</w:t>
          </w:r>
          <w:r>
            <w:tab/>
          </w:r>
          <w:r>
            <w:fldChar w:fldCharType="begin"/>
          </w:r>
          <w:r>
            <w:instrText xml:space="preserve"> PAGEREF _Toc11502 \h </w:instrText>
          </w:r>
          <w:r>
            <w:fldChar w:fldCharType="separate"/>
          </w:r>
          <w:r>
            <w:t>1</w:t>
          </w:r>
          <w:r>
            <w:fldChar w:fldCharType="end"/>
          </w:r>
          <w:r>
            <w:rPr>
              <w:bCs/>
              <w:lang w:val="zh-CN"/>
            </w:rPr>
            <w:fldChar w:fldCharType="end"/>
          </w:r>
        </w:p>
        <w:p>
          <w:pPr>
            <w:pStyle w:val="TOC1"/>
            <w:tabs>
              <w:tab w:val="clear" w:pos="420"/>
              <w:tab w:val="clear" w:pos="8296"/>
              <w:tab w:val="right" w:leader="dot" w:pos="8306"/>
            </w:tabs>
          </w:pPr>
          <w:r>
            <w:rPr>
              <w:bCs/>
              <w:lang w:val="zh-CN"/>
            </w:rPr>
            <w:fldChar w:fldCharType="begin"/>
          </w:r>
          <w:r>
            <w:rPr>
              <w:bCs/>
              <w:lang w:val="zh-CN"/>
            </w:rPr>
            <w:instrText xml:space="preserve"> HYPERLINK \l _Toc14769 </w:instrText>
          </w:r>
          <w:r>
            <w:rPr>
              <w:bCs/>
              <w:lang w:val="zh-CN"/>
            </w:rPr>
            <w:fldChar w:fldCharType="separate"/>
          </w:r>
          <w:r>
            <w:rPr>
              <w:rFonts w:ascii="仿宋" w:eastAsia="仿宋" w:hAnsi="仿宋" w:cs="仿宋" w:hint="eastAsia"/>
              <w:bCs w:val="0"/>
              <w:szCs w:val="24"/>
              <w:lang w:val="en-US" w:eastAsia="zh-CN"/>
            </w:rPr>
            <w:t>3</w:t>
          </w:r>
          <w:r>
            <w:rPr>
              <w:rFonts w:ascii="仿宋" w:eastAsia="仿宋" w:hAnsi="仿宋" w:cs="仿宋" w:hint="eastAsia"/>
              <w:bCs w:val="0"/>
              <w:szCs w:val="24"/>
            </w:rPr>
            <w:t>.</w:t>
          </w:r>
          <w:r>
            <w:rPr>
              <w:rFonts w:ascii="仿宋" w:eastAsia="仿宋" w:hAnsi="仿宋" w:cs="仿宋" w:hint="eastAsia"/>
              <w:bCs w:val="0"/>
              <w:szCs w:val="24"/>
              <w:lang w:val="en-US" w:eastAsia="zh-CN"/>
            </w:rPr>
            <w:t>组织级客户满意度调查</w:t>
          </w:r>
          <w:r>
            <w:tab/>
          </w:r>
          <w:r>
            <w:fldChar w:fldCharType="begin"/>
          </w:r>
          <w:r>
            <w:instrText xml:space="preserve"> PAGEREF _Toc14769 \h </w:instrText>
          </w:r>
          <w:r>
            <w:fldChar w:fldCharType="separate"/>
          </w:r>
          <w:r>
            <w:t>1</w:t>
          </w:r>
          <w:r>
            <w:fldChar w:fldCharType="end"/>
          </w:r>
          <w:r>
            <w:rPr>
              <w:bCs/>
              <w:lang w:val="zh-CN"/>
            </w:rPr>
            <w:fldChar w:fldCharType="end"/>
          </w:r>
        </w:p>
        <w:p>
          <w:pPr>
            <w:pStyle w:val="TOC2"/>
            <w:tabs>
              <w:tab w:val="right" w:leader="dot" w:pos="8306"/>
            </w:tabs>
          </w:pPr>
          <w:r>
            <w:rPr>
              <w:bCs/>
              <w:lang w:val="zh-CN"/>
            </w:rPr>
            <w:fldChar w:fldCharType="begin"/>
          </w:r>
          <w:r>
            <w:rPr>
              <w:bCs/>
              <w:lang w:val="zh-CN"/>
            </w:rPr>
            <w:instrText xml:space="preserve"> HYPERLINK \l _Toc29602 </w:instrText>
          </w:r>
          <w:r>
            <w:rPr>
              <w:bCs/>
              <w:lang w:val="zh-CN"/>
            </w:rPr>
            <w:fldChar w:fldCharType="separate"/>
          </w:r>
          <w:r>
            <w:rPr>
              <w:rFonts w:ascii="宋体" w:hAnsi="宋体" w:cs="宋体" w:hint="eastAsia"/>
              <w:szCs w:val="28"/>
              <w:lang w:val="en-US" w:eastAsia="zh-CN"/>
            </w:rPr>
            <w:t>3</w:t>
          </w:r>
          <w:r>
            <w:rPr>
              <w:rFonts w:ascii="宋体" w:eastAsia="宋体" w:hAnsi="宋体" w:cs="宋体" w:hint="eastAsia"/>
              <w:szCs w:val="28"/>
              <w:lang w:val="en-US" w:eastAsia="zh-CN"/>
            </w:rPr>
            <w:t>.1调查过程</w:t>
          </w:r>
          <w:r>
            <w:tab/>
          </w:r>
          <w:r>
            <w:fldChar w:fldCharType="begin"/>
          </w:r>
          <w:r>
            <w:instrText xml:space="preserve"> PAGEREF _Toc29602 \h </w:instrText>
          </w:r>
          <w:r>
            <w:fldChar w:fldCharType="separate"/>
          </w:r>
          <w:r>
            <w:t>1</w:t>
          </w:r>
          <w:r>
            <w:fldChar w:fldCharType="end"/>
          </w:r>
          <w:r>
            <w:rPr>
              <w:bCs/>
              <w:lang w:val="zh-CN"/>
            </w:rPr>
            <w:fldChar w:fldCharType="end"/>
          </w:r>
        </w:p>
        <w:p>
          <w:pPr>
            <w:pStyle w:val="TOC2"/>
            <w:tabs>
              <w:tab w:val="right" w:leader="dot" w:pos="8306"/>
            </w:tabs>
          </w:pPr>
          <w:r>
            <w:rPr>
              <w:bCs/>
              <w:lang w:val="zh-CN"/>
            </w:rPr>
            <w:fldChar w:fldCharType="begin"/>
          </w:r>
          <w:r>
            <w:rPr>
              <w:bCs/>
              <w:lang w:val="zh-CN"/>
            </w:rPr>
            <w:instrText xml:space="preserve"> HYPERLINK \l _Toc717 </w:instrText>
          </w:r>
          <w:r>
            <w:rPr>
              <w:bCs/>
              <w:lang w:val="zh-CN"/>
            </w:rPr>
            <w:fldChar w:fldCharType="separate"/>
          </w:r>
          <w:r>
            <w:rPr>
              <w:rFonts w:ascii="宋体" w:hAnsi="宋体" w:cs="宋体" w:hint="eastAsia"/>
              <w:szCs w:val="28"/>
              <w:lang w:val="en-US" w:eastAsia="zh-CN"/>
            </w:rPr>
            <w:t>3.2</w:t>
          </w:r>
          <w:r>
            <w:rPr>
              <w:rFonts w:ascii="宋体" w:eastAsia="宋体" w:hAnsi="宋体" w:cs="宋体" w:hint="eastAsia"/>
              <w:szCs w:val="28"/>
              <w:lang w:val="en-US" w:eastAsia="zh-CN"/>
            </w:rPr>
            <w:t>调查问题设计</w:t>
          </w:r>
          <w:r>
            <w:tab/>
          </w:r>
          <w:r>
            <w:fldChar w:fldCharType="begin"/>
          </w:r>
          <w:r>
            <w:instrText xml:space="preserve"> PAGEREF _Toc717 \h </w:instrText>
          </w:r>
          <w:r>
            <w:fldChar w:fldCharType="separate"/>
          </w:r>
          <w:r>
            <w:t>1</w:t>
          </w:r>
          <w:r>
            <w:fldChar w:fldCharType="end"/>
          </w:r>
          <w:r>
            <w:rPr>
              <w:bCs/>
              <w:lang w:val="zh-CN"/>
            </w:rPr>
            <w:fldChar w:fldCharType="end"/>
          </w:r>
        </w:p>
        <w:p>
          <w:pPr>
            <w:pStyle w:val="TOC2"/>
            <w:tabs>
              <w:tab w:val="right" w:leader="dot" w:pos="8306"/>
            </w:tabs>
          </w:pPr>
          <w:r>
            <w:rPr>
              <w:bCs/>
              <w:lang w:val="zh-CN"/>
            </w:rPr>
            <w:fldChar w:fldCharType="begin"/>
          </w:r>
          <w:r>
            <w:rPr>
              <w:bCs/>
              <w:lang w:val="zh-CN"/>
            </w:rPr>
            <w:instrText xml:space="preserve"> HYPERLINK \l _Toc17734 </w:instrText>
          </w:r>
          <w:r>
            <w:rPr>
              <w:bCs/>
              <w:lang w:val="zh-CN"/>
            </w:rPr>
            <w:fldChar w:fldCharType="separate"/>
          </w:r>
          <w:r>
            <w:rPr>
              <w:rFonts w:ascii="宋体" w:eastAsia="宋体" w:hAnsi="宋体" w:cs="宋体" w:hint="eastAsia"/>
              <w:bCs w:val="0"/>
              <w:kern w:val="2"/>
              <w:szCs w:val="28"/>
              <w:lang w:val="en-US" w:eastAsia="zh-CN" w:bidi="ar-SA"/>
            </w:rPr>
            <w:t>3.3调查问卷设计</w:t>
          </w:r>
          <w:r>
            <w:tab/>
          </w:r>
          <w:r>
            <w:fldChar w:fldCharType="begin"/>
          </w:r>
          <w:r>
            <w:instrText xml:space="preserve"> PAGEREF _Toc17734 \h </w:instrText>
          </w:r>
          <w:r>
            <w:fldChar w:fldCharType="separate"/>
          </w:r>
          <w:r>
            <w:t>2</w:t>
          </w:r>
          <w:r>
            <w:fldChar w:fldCharType="end"/>
          </w:r>
          <w:r>
            <w:rPr>
              <w:bCs/>
              <w:lang w:val="zh-CN"/>
            </w:rPr>
            <w:fldChar w:fldCharType="end"/>
          </w:r>
        </w:p>
        <w:p>
          <w:pPr>
            <w:pStyle w:val="TOC2"/>
            <w:tabs>
              <w:tab w:val="right" w:leader="dot" w:pos="8306"/>
            </w:tabs>
          </w:pPr>
          <w:r>
            <w:rPr>
              <w:bCs/>
              <w:lang w:val="zh-CN"/>
            </w:rPr>
            <w:fldChar w:fldCharType="begin"/>
          </w:r>
          <w:r>
            <w:rPr>
              <w:bCs/>
              <w:lang w:val="zh-CN"/>
            </w:rPr>
            <w:instrText xml:space="preserve"> HYPERLINK \l _Toc31008 </w:instrText>
          </w:r>
          <w:r>
            <w:rPr>
              <w:bCs/>
              <w:lang w:val="zh-CN"/>
            </w:rPr>
            <w:fldChar w:fldCharType="separate"/>
          </w:r>
          <w:r>
            <w:rPr>
              <w:rFonts w:ascii="宋体" w:eastAsia="宋体" w:hAnsi="宋体" w:cs="宋体" w:hint="eastAsia"/>
              <w:bCs w:val="0"/>
              <w:kern w:val="2"/>
              <w:szCs w:val="28"/>
              <w:lang w:val="en-US" w:eastAsia="zh-CN" w:bidi="ar-SA"/>
            </w:rPr>
            <w:t>3.4分项汇总</w:t>
          </w:r>
          <w:r>
            <w:tab/>
          </w:r>
          <w:r>
            <w:fldChar w:fldCharType="begin"/>
          </w:r>
          <w:r>
            <w:instrText xml:space="preserve"> PAGEREF _Toc31008 \h </w:instrText>
          </w:r>
          <w:r>
            <w:fldChar w:fldCharType="separate"/>
          </w:r>
          <w:r>
            <w:t>2</w:t>
          </w:r>
          <w:r>
            <w:fldChar w:fldCharType="end"/>
          </w:r>
          <w:r>
            <w:rPr>
              <w:bCs/>
              <w:lang w:val="zh-CN"/>
            </w:rPr>
            <w:fldChar w:fldCharType="end"/>
          </w:r>
        </w:p>
        <w:p>
          <w:pPr>
            <w:pStyle w:val="TOC1"/>
            <w:tabs>
              <w:tab w:val="clear" w:pos="420"/>
              <w:tab w:val="clear" w:pos="8296"/>
              <w:tab w:val="right" w:leader="dot" w:pos="8306"/>
            </w:tabs>
          </w:pPr>
          <w:r>
            <w:rPr>
              <w:bCs/>
              <w:lang w:val="zh-CN"/>
            </w:rPr>
            <w:fldChar w:fldCharType="begin"/>
          </w:r>
          <w:r>
            <w:rPr>
              <w:bCs/>
              <w:lang w:val="zh-CN"/>
            </w:rPr>
            <w:instrText xml:space="preserve"> HYPERLINK \l _Toc18995 </w:instrText>
          </w:r>
          <w:r>
            <w:rPr>
              <w:bCs/>
              <w:lang w:val="zh-CN"/>
            </w:rPr>
            <w:fldChar w:fldCharType="separate"/>
          </w:r>
          <w:r>
            <w:rPr>
              <w:rFonts w:ascii="仿宋" w:eastAsia="仿宋" w:hAnsi="仿宋" w:cs="仿宋" w:hint="eastAsia"/>
              <w:bCs w:val="0"/>
              <w:szCs w:val="24"/>
              <w:lang w:val="en-US" w:eastAsia="zh-CN"/>
            </w:rPr>
            <w:t>4</w:t>
          </w:r>
          <w:r>
            <w:rPr>
              <w:rFonts w:ascii="仿宋" w:eastAsia="仿宋" w:hAnsi="仿宋" w:cs="仿宋" w:hint="eastAsia"/>
              <w:bCs w:val="0"/>
              <w:szCs w:val="24"/>
            </w:rPr>
            <w:t>.总结</w:t>
          </w:r>
          <w:r>
            <w:tab/>
          </w:r>
          <w:r>
            <w:fldChar w:fldCharType="begin"/>
          </w:r>
          <w:r>
            <w:instrText xml:space="preserve"> PAGEREF _Toc18995 \h </w:instrText>
          </w:r>
          <w:r>
            <w:fldChar w:fldCharType="separate"/>
          </w:r>
          <w:r>
            <w:t>4</w:t>
          </w:r>
          <w:r>
            <w:fldChar w:fldCharType="end"/>
          </w:r>
          <w:r>
            <w:rPr>
              <w:bCs/>
              <w:lang w:val="zh-CN"/>
            </w:rPr>
            <w:fldChar w:fldCharType="end"/>
          </w:r>
        </w:p>
        <w:p>
          <w:r>
            <w:rPr>
              <w:bCs/>
              <w:lang w:val="zh-CN"/>
            </w:rPr>
            <w:fldChar w:fldCharType="end"/>
          </w:r>
        </w:p>
      </w:sdtContent>
    </w:sdt>
    <w:p>
      <w:pPr>
        <w:pStyle w:val="Heading1"/>
        <w:numPr>
          <w:ilvl w:val="0"/>
          <w:numId w:val="0"/>
        </w:numPr>
        <w:tabs>
          <w:tab w:val="clear" w:pos="0"/>
        </w:tabs>
        <w:rPr>
          <w:rFonts w:ascii="仿宋" w:eastAsia="仿宋" w:hAnsi="仿宋" w:cs="仿宋"/>
          <w:b/>
          <w:bCs w:val="0"/>
          <w:sz w:val="24"/>
          <w:szCs w:val="24"/>
        </w:rPr>
        <w:sectPr>
          <w:footerReference w:type="default" r:id="rId8"/>
          <w:pgSz w:w="11906" w:h="16838"/>
          <w:pgMar w:top="1440" w:right="1800" w:bottom="1440" w:left="1800" w:header="851" w:footer="992" w:gutter="0"/>
          <w:pgNumType w:start="1"/>
          <w:cols w:num="1" w:space="425"/>
          <w:docGrid w:type="lines" w:linePitch="312" w:charSpace="0"/>
        </w:sectPr>
      </w:pPr>
    </w:p>
    <w:p>
      <w:pPr>
        <w:pStyle w:val="Heading1"/>
        <w:numPr>
          <w:ilvl w:val="0"/>
          <w:numId w:val="0"/>
        </w:numPr>
        <w:tabs>
          <w:tab w:val="clear" w:pos="0"/>
        </w:tabs>
        <w:rPr>
          <w:rFonts w:ascii="仿宋" w:eastAsia="仿宋" w:hAnsi="仿宋" w:cs="仿宋"/>
          <w:b/>
          <w:bCs w:val="0"/>
          <w:sz w:val="24"/>
          <w:szCs w:val="24"/>
        </w:rPr>
      </w:pPr>
      <w:bookmarkStart w:id="6" w:name="_Toc9542"/>
      <w:r>
        <w:rPr>
          <w:rFonts w:ascii="仿宋" w:eastAsia="仿宋" w:hAnsi="仿宋" w:cs="仿宋" w:hint="eastAsia"/>
          <w:b/>
          <w:bCs w:val="0"/>
          <w:sz w:val="24"/>
          <w:szCs w:val="24"/>
        </w:rPr>
        <w:t>1.调查目的</w:t>
      </w:r>
      <w:bookmarkEnd w:id="5"/>
      <w:bookmarkEnd w:id="6"/>
    </w:p>
    <w:p>
      <w:pPr>
        <w:spacing w:line="360" w:lineRule="auto"/>
        <w:ind w:firstLine="420" w:firstLineChars="200"/>
        <w:rPr>
          <w:rFonts w:ascii="仿宋" w:eastAsia="仿宋" w:hAnsi="仿宋" w:cs="仿宋"/>
          <w:sz w:val="24"/>
          <w:szCs w:val="24"/>
        </w:rPr>
      </w:pPr>
      <w:r>
        <w:rPr>
          <w:rFonts w:ascii="仿宋" w:eastAsia="仿宋" w:hAnsi="仿宋" w:cs="仿宋" w:hint="eastAsia"/>
          <w:sz w:val="24"/>
          <w:szCs w:val="24"/>
        </w:rPr>
        <w:t>为了加强与客户的沟通，了解我司运维服务是否能达到客户的需求并对客户满意度进行调查回馈，以解决客户遇到的问题，努力满足客户的需要，并在此基础上持续改进，从而提升客户对公司的满意度，完善公司的整体形象。</w:t>
      </w:r>
    </w:p>
    <w:p>
      <w:pPr>
        <w:pStyle w:val="Heading1"/>
        <w:numPr>
          <w:ilvl w:val="0"/>
          <w:numId w:val="0"/>
        </w:numPr>
        <w:tabs>
          <w:tab w:val="clear" w:pos="0"/>
        </w:tabs>
        <w:rPr>
          <w:rFonts w:ascii="仿宋" w:eastAsia="仿宋" w:hAnsi="仿宋" w:cs="仿宋" w:hint="eastAsia"/>
          <w:b/>
          <w:bCs w:val="0"/>
          <w:sz w:val="24"/>
          <w:szCs w:val="24"/>
          <w:lang w:val="en-US" w:eastAsia="zh-CN"/>
        </w:rPr>
      </w:pPr>
      <w:bookmarkStart w:id="7" w:name="_Toc11502"/>
      <w:bookmarkStart w:id="8" w:name="_Toc499542744"/>
    </w:p>
    <w:p>
      <w:pPr>
        <w:pStyle w:val="Heading1"/>
        <w:numPr>
          <w:ilvl w:val="0"/>
          <w:numId w:val="0"/>
        </w:numPr>
        <w:tabs>
          <w:tab w:val="clear" w:pos="0"/>
        </w:tabs>
        <w:rPr>
          <w:rFonts w:ascii="仿宋" w:eastAsia="仿宋" w:hAnsi="仿宋" w:cs="仿宋" w:hint="eastAsia"/>
          <w:b/>
          <w:bCs w:val="0"/>
          <w:sz w:val="24"/>
          <w:szCs w:val="24"/>
          <w:lang w:val="en-US" w:eastAsia="zh-CN"/>
        </w:rPr>
      </w:pPr>
      <w:r>
        <w:rPr>
          <w:rFonts w:ascii="仿宋" w:eastAsia="仿宋" w:hAnsi="仿宋" w:cs="仿宋" w:hint="eastAsia"/>
          <w:b/>
          <w:bCs w:val="0"/>
          <w:sz w:val="24"/>
          <w:szCs w:val="24"/>
          <w:lang w:val="en-US" w:eastAsia="zh-CN"/>
        </w:rPr>
        <w:t>2.事件级客户满意度调查</w:t>
      </w:r>
      <w:bookmarkEnd w:id="7"/>
    </w:p>
    <w:p>
      <w:pPr>
        <w:spacing w:line="360" w:lineRule="auto"/>
        <w:ind w:firstLine="420" w:firstLineChars="200"/>
        <w:rPr>
          <w:rFonts w:ascii="仿宋" w:eastAsia="仿宋" w:hAnsi="仿宋" w:cs="仿宋" w:hint="default"/>
          <w:sz w:val="24"/>
          <w:szCs w:val="24"/>
          <w:lang w:val="en-US" w:eastAsia="zh-CN"/>
        </w:rPr>
      </w:pPr>
      <w:r>
        <w:rPr>
          <w:rFonts w:ascii="仿宋" w:eastAsia="仿宋" w:hAnsi="仿宋" w:cs="仿宋" w:hint="eastAsia"/>
          <w:sz w:val="24"/>
          <w:szCs w:val="24"/>
          <w:lang w:val="en-US" w:eastAsia="zh-CN"/>
        </w:rPr>
        <w:t>25年4月-10月，服务台共计针对297次事件进行了满意度回访，具体数据如下：</w:t>
      </w:r>
    </w:p>
    <w:p>
      <w:pPr>
        <w:spacing w:line="360" w:lineRule="auto"/>
        <w:ind w:firstLine="420" w:firstLineChars="200"/>
        <w:rPr>
          <w:rFonts w:ascii="仿宋" w:eastAsia="仿宋" w:hAnsi="仿宋" w:cs="仿宋" w:hint="default"/>
          <w:sz w:val="24"/>
          <w:szCs w:val="24"/>
          <w:lang w:val="en-US" w:eastAsia="zh-CN"/>
        </w:rPr>
      </w:pPr>
      <w:r>
        <w:rPr>
          <w:rFonts w:ascii="仿宋" w:eastAsia="仿宋" w:hAnsi="仿宋" w:cs="仿宋" w:hint="default"/>
          <w:sz w:val="24"/>
          <w:szCs w:val="24"/>
          <w:lang w:val="en-US" w:eastAsia="zh-CN"/>
        </w:rPr>
        <w:t>（</w:t>
      </w:r>
      <w:r>
        <w:rPr>
          <w:rFonts w:ascii="仿宋" w:eastAsia="仿宋" w:hAnsi="仿宋" w:cs="仿宋" w:hint="eastAsia"/>
          <w:sz w:val="24"/>
          <w:szCs w:val="24"/>
          <w:lang w:val="en-US" w:eastAsia="zh-CN"/>
        </w:rPr>
        <w:t>1</w:t>
      </w:r>
      <w:r>
        <w:rPr>
          <w:rFonts w:ascii="仿宋" w:eastAsia="仿宋" w:hAnsi="仿宋" w:cs="仿宋" w:hint="default"/>
          <w:sz w:val="24"/>
          <w:szCs w:val="24"/>
          <w:lang w:val="en-US" w:eastAsia="zh-CN"/>
        </w:rPr>
        <w:t>）</w:t>
      </w:r>
      <w:r>
        <w:rPr>
          <w:rFonts w:ascii="仿宋" w:eastAsia="仿宋" w:hAnsi="仿宋" w:cs="仿宋" w:hint="eastAsia"/>
          <w:sz w:val="24"/>
          <w:szCs w:val="24"/>
          <w:lang w:val="en-US" w:eastAsia="zh-CN"/>
        </w:rPr>
        <w:t>25年4</w:t>
      </w:r>
      <w:r>
        <w:rPr>
          <w:rFonts w:ascii="仿宋" w:eastAsia="仿宋" w:hAnsi="仿宋" w:cs="仿宋" w:hint="default"/>
          <w:sz w:val="24"/>
          <w:szCs w:val="24"/>
          <w:lang w:val="en-US" w:eastAsia="zh-CN"/>
        </w:rPr>
        <w:t>月份事件级满意度调查50次，1次较满意，客户满意率98%；</w:t>
      </w:r>
    </w:p>
    <w:p>
      <w:pPr>
        <w:spacing w:line="360" w:lineRule="auto"/>
        <w:ind w:firstLine="420" w:firstLineChars="200"/>
        <w:rPr>
          <w:rFonts w:ascii="仿宋" w:eastAsia="仿宋" w:hAnsi="仿宋" w:cs="仿宋" w:hint="default"/>
          <w:sz w:val="24"/>
          <w:szCs w:val="24"/>
          <w:lang w:val="en-US" w:eastAsia="zh-CN"/>
        </w:rPr>
      </w:pPr>
      <w:r>
        <w:rPr>
          <w:rFonts w:ascii="仿宋" w:eastAsia="仿宋" w:hAnsi="仿宋" w:cs="仿宋" w:hint="default"/>
          <w:sz w:val="24"/>
          <w:szCs w:val="24"/>
          <w:lang w:val="en-US" w:eastAsia="zh-CN"/>
        </w:rPr>
        <w:t>（</w:t>
      </w:r>
      <w:r>
        <w:rPr>
          <w:rFonts w:ascii="仿宋" w:eastAsia="仿宋" w:hAnsi="仿宋" w:cs="仿宋" w:hint="eastAsia"/>
          <w:sz w:val="24"/>
          <w:szCs w:val="24"/>
          <w:lang w:val="en-US" w:eastAsia="zh-CN"/>
        </w:rPr>
        <w:t>2</w:t>
      </w:r>
      <w:r>
        <w:rPr>
          <w:rFonts w:ascii="仿宋" w:eastAsia="仿宋" w:hAnsi="仿宋" w:cs="仿宋" w:hint="default"/>
          <w:sz w:val="24"/>
          <w:szCs w:val="24"/>
          <w:lang w:val="en-US" w:eastAsia="zh-CN"/>
        </w:rPr>
        <w:t>）</w:t>
      </w:r>
      <w:r>
        <w:rPr>
          <w:rFonts w:ascii="仿宋" w:eastAsia="仿宋" w:hAnsi="仿宋" w:cs="仿宋" w:hint="eastAsia"/>
          <w:sz w:val="24"/>
          <w:szCs w:val="24"/>
          <w:lang w:val="en-US" w:eastAsia="zh-CN"/>
        </w:rPr>
        <w:t>25年5</w:t>
      </w:r>
      <w:r>
        <w:rPr>
          <w:rFonts w:ascii="仿宋" w:eastAsia="仿宋" w:hAnsi="仿宋" w:cs="仿宋" w:hint="default"/>
          <w:sz w:val="24"/>
          <w:szCs w:val="24"/>
          <w:lang w:val="en-US" w:eastAsia="zh-CN"/>
        </w:rPr>
        <w:t>月份事件级满意度调查32次，1次较满意，客户满意率96.9%；</w:t>
      </w:r>
    </w:p>
    <w:p>
      <w:pPr>
        <w:spacing w:line="360" w:lineRule="auto"/>
        <w:ind w:firstLine="420" w:firstLineChars="200"/>
        <w:rPr>
          <w:rFonts w:ascii="仿宋" w:eastAsia="仿宋" w:hAnsi="仿宋" w:cs="仿宋" w:hint="eastAsia"/>
          <w:sz w:val="24"/>
          <w:szCs w:val="24"/>
          <w:lang w:val="en-US" w:eastAsia="zh-CN"/>
        </w:rPr>
      </w:pPr>
      <w:r>
        <w:rPr>
          <w:rFonts w:ascii="仿宋" w:eastAsia="仿宋" w:hAnsi="仿宋" w:cs="仿宋" w:hint="default"/>
          <w:sz w:val="24"/>
          <w:szCs w:val="24"/>
          <w:lang w:val="en-US" w:eastAsia="zh-CN"/>
        </w:rPr>
        <w:t>（</w:t>
      </w:r>
      <w:r>
        <w:rPr>
          <w:rFonts w:ascii="仿宋" w:eastAsia="仿宋" w:hAnsi="仿宋" w:cs="仿宋" w:hint="eastAsia"/>
          <w:sz w:val="24"/>
          <w:szCs w:val="24"/>
          <w:lang w:val="en-US" w:eastAsia="zh-CN"/>
        </w:rPr>
        <w:t>3</w:t>
      </w:r>
      <w:r>
        <w:rPr>
          <w:rFonts w:ascii="仿宋" w:eastAsia="仿宋" w:hAnsi="仿宋" w:cs="仿宋" w:hint="default"/>
          <w:sz w:val="24"/>
          <w:szCs w:val="24"/>
          <w:lang w:val="en-US" w:eastAsia="zh-CN"/>
        </w:rPr>
        <w:t>）</w:t>
      </w:r>
      <w:r>
        <w:rPr>
          <w:rFonts w:ascii="仿宋" w:eastAsia="仿宋" w:hAnsi="仿宋" w:cs="仿宋" w:hint="eastAsia"/>
          <w:sz w:val="24"/>
          <w:szCs w:val="24"/>
          <w:lang w:val="en-US" w:eastAsia="zh-CN"/>
        </w:rPr>
        <w:t>25年6</w:t>
      </w:r>
      <w:r>
        <w:rPr>
          <w:rFonts w:ascii="仿宋" w:eastAsia="仿宋" w:hAnsi="仿宋" w:cs="仿宋" w:hint="default"/>
          <w:sz w:val="24"/>
          <w:szCs w:val="24"/>
          <w:lang w:val="en-US" w:eastAsia="zh-CN"/>
        </w:rPr>
        <w:t>月份事件级满意度调查46次，1次较满意，客户满意率97.8%</w:t>
      </w:r>
      <w:r>
        <w:rPr>
          <w:rFonts w:ascii="仿宋" w:eastAsia="仿宋" w:hAnsi="仿宋" w:cs="仿宋" w:hint="eastAsia"/>
          <w:sz w:val="24"/>
          <w:szCs w:val="24"/>
          <w:lang w:val="en-US" w:eastAsia="zh-CN"/>
        </w:rPr>
        <w:t>。</w:t>
      </w:r>
    </w:p>
    <w:p>
      <w:pPr>
        <w:spacing w:line="360" w:lineRule="auto"/>
        <w:ind w:firstLine="420" w:firstLineChars="200"/>
        <w:rPr>
          <w:rFonts w:ascii="仿宋" w:eastAsia="仿宋" w:hAnsi="仿宋" w:cs="仿宋" w:hint="default"/>
          <w:sz w:val="24"/>
          <w:szCs w:val="24"/>
          <w:lang w:val="en-US" w:eastAsia="zh-CN"/>
        </w:rPr>
      </w:pPr>
      <w:r>
        <w:rPr>
          <w:rFonts w:ascii="仿宋" w:eastAsia="仿宋" w:hAnsi="仿宋" w:cs="仿宋" w:hint="default"/>
          <w:sz w:val="24"/>
          <w:szCs w:val="24"/>
          <w:lang w:val="en-US" w:eastAsia="zh-CN"/>
        </w:rPr>
        <w:t>（</w:t>
      </w:r>
      <w:r>
        <w:rPr>
          <w:rFonts w:ascii="仿宋" w:eastAsia="仿宋" w:hAnsi="仿宋" w:cs="仿宋" w:hint="eastAsia"/>
          <w:sz w:val="24"/>
          <w:szCs w:val="24"/>
          <w:lang w:val="en-US" w:eastAsia="zh-CN"/>
        </w:rPr>
        <w:t>4）25年7</w:t>
      </w:r>
      <w:r>
        <w:rPr>
          <w:rFonts w:ascii="仿宋" w:eastAsia="仿宋" w:hAnsi="仿宋" w:cs="仿宋" w:hint="default"/>
          <w:sz w:val="24"/>
          <w:szCs w:val="24"/>
          <w:lang w:val="en-US" w:eastAsia="zh-CN"/>
        </w:rPr>
        <w:t>月份事件级满意度调查</w:t>
      </w:r>
      <w:r>
        <w:rPr>
          <w:rFonts w:ascii="仿宋" w:eastAsia="仿宋" w:hAnsi="仿宋" w:cs="仿宋" w:hint="eastAsia"/>
          <w:sz w:val="24"/>
          <w:szCs w:val="24"/>
          <w:lang w:val="en-US" w:eastAsia="zh-CN"/>
        </w:rPr>
        <w:t>41</w:t>
      </w:r>
      <w:r>
        <w:rPr>
          <w:rFonts w:ascii="仿宋" w:eastAsia="仿宋" w:hAnsi="仿宋" w:cs="仿宋" w:hint="default"/>
          <w:sz w:val="24"/>
          <w:szCs w:val="24"/>
          <w:lang w:val="en-US" w:eastAsia="zh-CN"/>
        </w:rPr>
        <w:t>次，客户满意率100%</w:t>
      </w:r>
      <w:r>
        <w:rPr>
          <w:rFonts w:ascii="仿宋" w:eastAsia="仿宋" w:hAnsi="仿宋" w:cs="仿宋" w:hint="eastAsia"/>
          <w:sz w:val="24"/>
          <w:szCs w:val="24"/>
          <w:lang w:val="en-US" w:eastAsia="zh-CN"/>
        </w:rPr>
        <w:t>；</w:t>
      </w:r>
    </w:p>
    <w:p>
      <w:pPr>
        <w:spacing w:line="360" w:lineRule="auto"/>
        <w:ind w:firstLine="420" w:firstLineChars="200"/>
        <w:rPr>
          <w:rFonts w:ascii="仿宋" w:eastAsia="仿宋" w:hAnsi="仿宋" w:cs="仿宋" w:hint="default"/>
          <w:sz w:val="24"/>
          <w:szCs w:val="24"/>
          <w:lang w:val="en-US" w:eastAsia="zh-CN"/>
        </w:rPr>
      </w:pPr>
      <w:r>
        <w:rPr>
          <w:rFonts w:ascii="仿宋" w:eastAsia="仿宋" w:hAnsi="仿宋" w:cs="仿宋" w:hint="default"/>
          <w:sz w:val="24"/>
          <w:szCs w:val="24"/>
          <w:lang w:val="en-US" w:eastAsia="zh-CN"/>
        </w:rPr>
        <w:t>（</w:t>
      </w:r>
      <w:r>
        <w:rPr>
          <w:rFonts w:ascii="仿宋" w:eastAsia="仿宋" w:hAnsi="仿宋" w:cs="仿宋" w:hint="eastAsia"/>
          <w:sz w:val="24"/>
          <w:szCs w:val="24"/>
          <w:lang w:val="en-US" w:eastAsia="zh-CN"/>
        </w:rPr>
        <w:t>5</w:t>
      </w:r>
      <w:r>
        <w:rPr>
          <w:rFonts w:ascii="仿宋" w:eastAsia="仿宋" w:hAnsi="仿宋" w:cs="仿宋" w:hint="default"/>
          <w:sz w:val="24"/>
          <w:szCs w:val="24"/>
          <w:lang w:val="en-US" w:eastAsia="zh-CN"/>
        </w:rPr>
        <w:t>）</w:t>
      </w:r>
      <w:r>
        <w:rPr>
          <w:rFonts w:ascii="仿宋" w:eastAsia="仿宋" w:hAnsi="仿宋" w:cs="仿宋" w:hint="eastAsia"/>
          <w:sz w:val="24"/>
          <w:szCs w:val="24"/>
          <w:lang w:val="en-US" w:eastAsia="zh-CN"/>
        </w:rPr>
        <w:t>25年8</w:t>
      </w:r>
      <w:r>
        <w:rPr>
          <w:rFonts w:ascii="仿宋" w:eastAsia="仿宋" w:hAnsi="仿宋" w:cs="仿宋" w:hint="default"/>
          <w:sz w:val="24"/>
          <w:szCs w:val="24"/>
          <w:lang w:val="en-US" w:eastAsia="zh-CN"/>
        </w:rPr>
        <w:t>月份事件级满意度调查</w:t>
      </w:r>
      <w:r>
        <w:rPr>
          <w:rFonts w:ascii="仿宋" w:eastAsia="仿宋" w:hAnsi="仿宋" w:cs="仿宋" w:hint="eastAsia"/>
          <w:sz w:val="24"/>
          <w:szCs w:val="24"/>
          <w:lang w:val="en-US" w:eastAsia="zh-CN"/>
        </w:rPr>
        <w:t>48</w:t>
      </w:r>
      <w:r>
        <w:rPr>
          <w:rFonts w:ascii="仿宋" w:eastAsia="仿宋" w:hAnsi="仿宋" w:cs="仿宋" w:hint="default"/>
          <w:sz w:val="24"/>
          <w:szCs w:val="24"/>
          <w:lang w:val="en-US" w:eastAsia="zh-CN"/>
        </w:rPr>
        <w:t>次，1次较满意，客户满意率</w:t>
      </w:r>
      <w:r>
        <w:rPr>
          <w:rFonts w:ascii="仿宋" w:eastAsia="仿宋" w:hAnsi="仿宋" w:cs="仿宋" w:hint="eastAsia"/>
          <w:sz w:val="24"/>
          <w:szCs w:val="24"/>
          <w:lang w:val="en-US" w:eastAsia="zh-CN"/>
        </w:rPr>
        <w:t>97.91</w:t>
      </w:r>
      <w:r>
        <w:rPr>
          <w:rFonts w:ascii="仿宋" w:eastAsia="仿宋" w:hAnsi="仿宋" w:cs="仿宋" w:hint="default"/>
          <w:sz w:val="24"/>
          <w:szCs w:val="24"/>
          <w:lang w:val="en-US" w:eastAsia="zh-CN"/>
        </w:rPr>
        <w:t>%；</w:t>
      </w:r>
    </w:p>
    <w:p>
      <w:pPr>
        <w:spacing w:line="360" w:lineRule="auto"/>
        <w:ind w:firstLine="420" w:firstLineChars="200"/>
        <w:rPr>
          <w:rFonts w:ascii="仿宋" w:eastAsia="仿宋" w:hAnsi="仿宋" w:cs="仿宋" w:hint="default"/>
          <w:sz w:val="24"/>
          <w:szCs w:val="24"/>
          <w:lang w:val="en-US" w:eastAsia="zh-CN"/>
        </w:rPr>
      </w:pPr>
      <w:r>
        <w:rPr>
          <w:rFonts w:ascii="仿宋" w:eastAsia="仿宋" w:hAnsi="仿宋" w:cs="仿宋" w:hint="default"/>
          <w:sz w:val="24"/>
          <w:szCs w:val="24"/>
          <w:lang w:val="en-US" w:eastAsia="zh-CN"/>
        </w:rPr>
        <w:t>（</w:t>
      </w:r>
      <w:r>
        <w:rPr>
          <w:rFonts w:ascii="仿宋" w:eastAsia="仿宋" w:hAnsi="仿宋" w:cs="仿宋" w:hint="eastAsia"/>
          <w:sz w:val="24"/>
          <w:szCs w:val="24"/>
          <w:lang w:val="en-US" w:eastAsia="zh-CN"/>
        </w:rPr>
        <w:t>6</w:t>
      </w:r>
      <w:r>
        <w:rPr>
          <w:rFonts w:ascii="仿宋" w:eastAsia="仿宋" w:hAnsi="仿宋" w:cs="仿宋" w:hint="default"/>
          <w:sz w:val="24"/>
          <w:szCs w:val="24"/>
          <w:lang w:val="en-US" w:eastAsia="zh-CN"/>
        </w:rPr>
        <w:t>）</w:t>
      </w:r>
      <w:r>
        <w:rPr>
          <w:rFonts w:ascii="仿宋" w:eastAsia="仿宋" w:hAnsi="仿宋" w:cs="仿宋" w:hint="eastAsia"/>
          <w:sz w:val="24"/>
          <w:szCs w:val="24"/>
          <w:lang w:val="en-US" w:eastAsia="zh-CN"/>
        </w:rPr>
        <w:t>25年9</w:t>
      </w:r>
      <w:r>
        <w:rPr>
          <w:rFonts w:ascii="仿宋" w:eastAsia="仿宋" w:hAnsi="仿宋" w:cs="仿宋" w:hint="default"/>
          <w:sz w:val="24"/>
          <w:szCs w:val="24"/>
          <w:lang w:val="en-US" w:eastAsia="zh-CN"/>
        </w:rPr>
        <w:t>月份事件级满意度调查</w:t>
      </w:r>
      <w:r>
        <w:rPr>
          <w:rFonts w:ascii="仿宋" w:eastAsia="仿宋" w:hAnsi="仿宋" w:cs="仿宋" w:hint="eastAsia"/>
          <w:sz w:val="24"/>
          <w:szCs w:val="24"/>
          <w:lang w:val="en-US" w:eastAsia="zh-CN"/>
        </w:rPr>
        <w:t>38</w:t>
      </w:r>
      <w:r>
        <w:rPr>
          <w:rFonts w:ascii="仿宋" w:eastAsia="仿宋" w:hAnsi="仿宋" w:cs="仿宋" w:hint="default"/>
          <w:sz w:val="24"/>
          <w:szCs w:val="24"/>
          <w:lang w:val="en-US" w:eastAsia="zh-CN"/>
        </w:rPr>
        <w:t>次，1次较满意，客户满意率</w:t>
      </w:r>
      <w:r>
        <w:rPr>
          <w:rFonts w:ascii="仿宋" w:eastAsia="仿宋" w:hAnsi="仿宋" w:cs="仿宋" w:hint="eastAsia"/>
          <w:sz w:val="24"/>
          <w:szCs w:val="24"/>
          <w:lang w:val="en-US" w:eastAsia="zh-CN"/>
        </w:rPr>
        <w:t>97.36</w:t>
      </w:r>
      <w:r>
        <w:rPr>
          <w:rFonts w:ascii="仿宋" w:eastAsia="仿宋" w:hAnsi="仿宋" w:cs="仿宋" w:hint="default"/>
          <w:sz w:val="24"/>
          <w:szCs w:val="24"/>
          <w:lang w:val="en-US" w:eastAsia="zh-CN"/>
        </w:rPr>
        <w:t>%；</w:t>
      </w:r>
    </w:p>
    <w:p>
      <w:pPr>
        <w:spacing w:line="360" w:lineRule="auto"/>
        <w:ind w:firstLine="420" w:firstLineChars="200"/>
        <w:rPr>
          <w:rFonts w:ascii="仿宋" w:eastAsia="仿宋" w:hAnsi="仿宋" w:cs="仿宋" w:hint="default"/>
          <w:sz w:val="24"/>
          <w:szCs w:val="24"/>
          <w:lang w:val="en-US" w:eastAsia="zh-CN"/>
        </w:rPr>
      </w:pPr>
      <w:r>
        <w:rPr>
          <w:rFonts w:ascii="仿宋" w:eastAsia="仿宋" w:hAnsi="仿宋" w:cs="仿宋" w:hint="default"/>
          <w:sz w:val="24"/>
          <w:szCs w:val="24"/>
          <w:lang w:val="en-US" w:eastAsia="zh-CN"/>
        </w:rPr>
        <w:t>（</w:t>
      </w:r>
      <w:r>
        <w:rPr>
          <w:rFonts w:ascii="仿宋" w:eastAsia="仿宋" w:hAnsi="仿宋" w:cs="仿宋" w:hint="eastAsia"/>
          <w:sz w:val="24"/>
          <w:szCs w:val="24"/>
          <w:lang w:val="en-US" w:eastAsia="zh-CN"/>
        </w:rPr>
        <w:t>7</w:t>
      </w:r>
      <w:r>
        <w:rPr>
          <w:rFonts w:ascii="仿宋" w:eastAsia="仿宋" w:hAnsi="仿宋" w:cs="仿宋" w:hint="default"/>
          <w:sz w:val="24"/>
          <w:szCs w:val="24"/>
          <w:lang w:val="en-US" w:eastAsia="zh-CN"/>
        </w:rPr>
        <w:t>）</w:t>
      </w:r>
      <w:r>
        <w:rPr>
          <w:rFonts w:ascii="仿宋" w:eastAsia="仿宋" w:hAnsi="仿宋" w:cs="仿宋" w:hint="eastAsia"/>
          <w:sz w:val="24"/>
          <w:szCs w:val="24"/>
          <w:lang w:val="en-US" w:eastAsia="zh-CN"/>
        </w:rPr>
        <w:t>25年10</w:t>
      </w:r>
      <w:r>
        <w:rPr>
          <w:rFonts w:ascii="仿宋" w:eastAsia="仿宋" w:hAnsi="仿宋" w:cs="仿宋" w:hint="default"/>
          <w:sz w:val="24"/>
          <w:szCs w:val="24"/>
          <w:lang w:val="en-US" w:eastAsia="zh-CN"/>
        </w:rPr>
        <w:t>月份事件级满意度调查</w:t>
      </w:r>
      <w:r>
        <w:rPr>
          <w:rFonts w:ascii="仿宋" w:eastAsia="仿宋" w:hAnsi="仿宋" w:cs="仿宋" w:hint="eastAsia"/>
          <w:sz w:val="24"/>
          <w:szCs w:val="24"/>
          <w:lang w:val="en-US" w:eastAsia="zh-CN"/>
        </w:rPr>
        <w:t>42</w:t>
      </w:r>
      <w:r>
        <w:rPr>
          <w:rFonts w:ascii="仿宋" w:eastAsia="仿宋" w:hAnsi="仿宋" w:cs="仿宋" w:hint="default"/>
          <w:sz w:val="24"/>
          <w:szCs w:val="24"/>
          <w:lang w:val="en-US" w:eastAsia="zh-CN"/>
        </w:rPr>
        <w:t>次，1次较满意，客户满意率97.</w:t>
      </w:r>
      <w:r>
        <w:rPr>
          <w:rFonts w:ascii="仿宋" w:eastAsia="仿宋" w:hAnsi="仿宋" w:cs="仿宋" w:hint="eastAsia"/>
          <w:sz w:val="24"/>
          <w:szCs w:val="24"/>
          <w:lang w:val="en-US" w:eastAsia="zh-CN"/>
        </w:rPr>
        <w:t>61</w:t>
      </w:r>
      <w:r>
        <w:rPr>
          <w:rFonts w:ascii="仿宋" w:eastAsia="仿宋" w:hAnsi="仿宋" w:cs="仿宋" w:hint="default"/>
          <w:sz w:val="24"/>
          <w:szCs w:val="24"/>
          <w:lang w:val="en-US" w:eastAsia="zh-CN"/>
        </w:rPr>
        <w:t>%</w:t>
      </w:r>
      <w:r>
        <w:rPr>
          <w:rFonts w:ascii="仿宋" w:eastAsia="仿宋" w:hAnsi="仿宋" w:cs="仿宋" w:hint="eastAsia"/>
          <w:sz w:val="24"/>
          <w:szCs w:val="24"/>
          <w:lang w:val="en-US" w:eastAsia="zh-CN"/>
        </w:rPr>
        <w:t>。</w:t>
      </w:r>
    </w:p>
    <w:p>
      <w:pPr>
        <w:spacing w:line="360" w:lineRule="auto"/>
        <w:ind w:firstLine="420" w:firstLineChars="200"/>
        <w:rPr>
          <w:rFonts w:hint="default"/>
          <w:lang w:val="en-US" w:eastAsia="zh-CN"/>
        </w:rPr>
      </w:pPr>
    </w:p>
    <w:p>
      <w:pPr>
        <w:pStyle w:val="Heading1"/>
        <w:numPr>
          <w:ilvl w:val="0"/>
          <w:numId w:val="0"/>
        </w:numPr>
        <w:tabs>
          <w:tab w:val="clear" w:pos="0"/>
        </w:tabs>
        <w:rPr>
          <w:rFonts w:ascii="仿宋" w:eastAsia="仿宋" w:hAnsi="仿宋" w:cs="仿宋" w:hint="default"/>
          <w:b/>
          <w:bCs w:val="0"/>
          <w:sz w:val="24"/>
          <w:szCs w:val="24"/>
          <w:lang w:val="en-US" w:eastAsia="zh-CN"/>
        </w:rPr>
      </w:pPr>
      <w:bookmarkStart w:id="9" w:name="_Toc14769"/>
      <w:r>
        <w:rPr>
          <w:rFonts w:ascii="仿宋" w:eastAsia="仿宋" w:hAnsi="仿宋" w:cs="仿宋" w:hint="eastAsia"/>
          <w:b/>
          <w:bCs w:val="0"/>
          <w:sz w:val="24"/>
          <w:szCs w:val="24"/>
          <w:lang w:val="en-US" w:eastAsia="zh-CN"/>
        </w:rPr>
        <w:t>3</w:t>
      </w:r>
      <w:r>
        <w:rPr>
          <w:rFonts w:ascii="仿宋" w:eastAsia="仿宋" w:hAnsi="仿宋" w:cs="仿宋" w:hint="eastAsia"/>
          <w:b/>
          <w:bCs w:val="0"/>
          <w:sz w:val="24"/>
          <w:szCs w:val="24"/>
        </w:rPr>
        <w:t>.</w:t>
      </w:r>
      <w:bookmarkEnd w:id="8"/>
      <w:r>
        <w:rPr>
          <w:rFonts w:ascii="仿宋" w:eastAsia="仿宋" w:hAnsi="仿宋" w:cs="仿宋" w:hint="eastAsia"/>
          <w:b/>
          <w:bCs w:val="0"/>
          <w:sz w:val="24"/>
          <w:szCs w:val="24"/>
          <w:lang w:val="en-US" w:eastAsia="zh-CN"/>
        </w:rPr>
        <w:t>组织级客户满意度调查</w:t>
      </w:r>
      <w:bookmarkEnd w:id="9"/>
    </w:p>
    <w:p>
      <w:pPr>
        <w:pStyle w:val="Heading1"/>
        <w:numPr>
          <w:ilvl w:val="0"/>
          <w:numId w:val="0"/>
        </w:numPr>
        <w:tabs>
          <w:tab w:val="clear" w:pos="0"/>
        </w:tabs>
        <w:rPr>
          <w:rFonts w:ascii="仿宋" w:eastAsia="仿宋" w:hAnsi="仿宋" w:cs="仿宋" w:hint="eastAsia"/>
          <w:b/>
          <w:bCs w:val="0"/>
          <w:sz w:val="24"/>
          <w:szCs w:val="24"/>
          <w:lang w:val="en-US" w:eastAsia="zh-CN"/>
        </w:rPr>
      </w:pPr>
      <w:bookmarkStart w:id="10" w:name="_Toc29602"/>
      <w:r>
        <w:rPr>
          <w:rFonts w:ascii="仿宋" w:eastAsia="仿宋" w:hAnsi="仿宋" w:cs="仿宋" w:hint="eastAsia"/>
          <w:b/>
          <w:bCs w:val="0"/>
          <w:sz w:val="24"/>
          <w:szCs w:val="24"/>
          <w:lang w:val="en-US" w:eastAsia="zh-CN"/>
        </w:rPr>
        <w:t>3.1调查过程</w:t>
      </w:r>
      <w:bookmarkEnd w:id="10"/>
    </w:p>
    <w:p>
      <w:pPr>
        <w:spacing w:line="360" w:lineRule="auto"/>
        <w:ind w:firstLine="420" w:firstLineChars="200"/>
        <w:rPr>
          <w:rFonts w:ascii="仿宋" w:eastAsia="仿宋" w:hAnsi="仿宋" w:cs="仿宋"/>
          <w:sz w:val="24"/>
          <w:szCs w:val="24"/>
        </w:rPr>
      </w:pPr>
      <w:r>
        <w:rPr>
          <w:rFonts w:ascii="仿宋" w:eastAsia="仿宋" w:hAnsi="仿宋" w:cs="仿宋" w:hint="eastAsia"/>
          <w:sz w:val="24"/>
          <w:szCs w:val="24"/>
        </w:rPr>
        <w:t>服务台于每半年对顾客进行</w:t>
      </w:r>
      <w:r>
        <w:rPr>
          <w:rFonts w:ascii="仿宋" w:eastAsia="仿宋" w:hAnsi="仿宋" w:cs="仿宋" w:hint="eastAsia"/>
          <w:sz w:val="24"/>
          <w:szCs w:val="24"/>
          <w:lang w:val="en-US" w:eastAsia="zh-CN"/>
        </w:rPr>
        <w:t>一次组织级客户</w:t>
      </w:r>
      <w:r>
        <w:rPr>
          <w:rFonts w:ascii="仿宋" w:eastAsia="仿宋" w:hAnsi="仿宋" w:cs="仿宋" w:hint="eastAsia"/>
          <w:sz w:val="24"/>
          <w:szCs w:val="24"/>
        </w:rPr>
        <w:t>满意度调查，通过电话、邮件、传真或现场拜访等方式向客户发放《运维服务满意度调查表》征询意见，并对客户在调查表相应选项里表述的意见进行统一汇总。</w:t>
      </w:r>
    </w:p>
    <w:p>
      <w:pPr>
        <w:spacing w:line="360" w:lineRule="auto"/>
        <w:ind w:firstLine="420" w:firstLineChars="200"/>
        <w:rPr>
          <w:rFonts w:ascii="仿宋" w:eastAsia="仿宋" w:hAnsi="仿宋" w:cs="仿宋"/>
          <w:sz w:val="24"/>
          <w:szCs w:val="24"/>
        </w:rPr>
      </w:pPr>
      <w:r>
        <w:rPr>
          <w:rFonts w:ascii="仿宋" w:eastAsia="仿宋" w:hAnsi="仿宋" w:cs="仿宋" w:hint="eastAsia"/>
          <w:sz w:val="24"/>
          <w:szCs w:val="24"/>
        </w:rPr>
        <w:t>在20</w:t>
      </w:r>
      <w:r>
        <w:rPr>
          <w:rFonts w:ascii="仿宋" w:eastAsia="仿宋" w:hAnsi="仿宋" w:cs="仿宋" w:hint="eastAsia"/>
          <w:sz w:val="24"/>
          <w:szCs w:val="24"/>
          <w:lang w:eastAsia="zh-CN"/>
        </w:rPr>
        <w:t>25</w:t>
      </w:r>
      <w:r>
        <w:rPr>
          <w:rFonts w:ascii="仿宋" w:eastAsia="仿宋" w:hAnsi="仿宋" w:cs="仿宋" w:hint="eastAsia"/>
          <w:sz w:val="24"/>
          <w:szCs w:val="24"/>
        </w:rPr>
        <w:t>年</w:t>
      </w:r>
      <w:r>
        <w:rPr>
          <w:rFonts w:ascii="仿宋" w:eastAsia="仿宋" w:hAnsi="仿宋" w:cs="仿宋" w:hint="eastAsia"/>
          <w:sz w:val="24"/>
          <w:szCs w:val="24"/>
          <w:lang w:val="en-US" w:eastAsia="zh-CN"/>
        </w:rPr>
        <w:t>10</w:t>
      </w:r>
      <w:r>
        <w:rPr>
          <w:rFonts w:ascii="仿宋" w:eastAsia="仿宋" w:hAnsi="仿宋" w:cs="仿宋" w:hint="eastAsia"/>
          <w:sz w:val="24"/>
          <w:szCs w:val="24"/>
        </w:rPr>
        <w:t>月，进行了</w:t>
      </w:r>
      <w:r>
        <w:rPr>
          <w:rFonts w:ascii="仿宋" w:eastAsia="仿宋" w:hAnsi="仿宋" w:cs="仿宋"/>
          <w:sz w:val="24"/>
          <w:szCs w:val="24"/>
        </w:rPr>
        <w:t>1</w:t>
      </w:r>
      <w:r>
        <w:rPr>
          <w:rFonts w:ascii="仿宋" w:eastAsia="仿宋" w:hAnsi="仿宋" w:cs="仿宋" w:hint="eastAsia"/>
          <w:sz w:val="24"/>
          <w:szCs w:val="24"/>
        </w:rPr>
        <w:t>次满意度调查工作，总共向</w:t>
      </w:r>
      <w:r>
        <w:rPr>
          <w:rFonts w:ascii="仿宋" w:eastAsia="仿宋" w:hAnsi="仿宋" w:cs="仿宋" w:hint="eastAsia"/>
          <w:sz w:val="24"/>
          <w:szCs w:val="24"/>
          <w:lang w:val="en-US" w:eastAsia="zh-CN"/>
        </w:rPr>
        <w:t>4</w:t>
      </w:r>
      <w:r>
        <w:rPr>
          <w:rFonts w:ascii="仿宋" w:eastAsia="仿宋" w:hAnsi="仿宋" w:cs="仿宋" w:hint="eastAsia"/>
          <w:sz w:val="24"/>
          <w:szCs w:val="24"/>
        </w:rPr>
        <w:t>家客户发放客户满意度调查问卷</w:t>
      </w:r>
      <w:r>
        <w:rPr>
          <w:rFonts w:ascii="仿宋" w:eastAsia="仿宋" w:hAnsi="仿宋" w:cs="仿宋" w:hint="eastAsia"/>
          <w:sz w:val="24"/>
          <w:szCs w:val="24"/>
          <w:lang w:val="en-US" w:eastAsia="zh-CN"/>
        </w:rPr>
        <w:t>8</w:t>
      </w:r>
      <w:r>
        <w:rPr>
          <w:rFonts w:ascii="仿宋" w:eastAsia="仿宋" w:hAnsi="仿宋" w:cs="仿宋" w:hint="eastAsia"/>
          <w:sz w:val="24"/>
          <w:szCs w:val="24"/>
        </w:rPr>
        <w:t>份，成功回收</w:t>
      </w:r>
      <w:r>
        <w:rPr>
          <w:rFonts w:ascii="仿宋" w:eastAsia="仿宋" w:hAnsi="仿宋" w:cs="仿宋" w:hint="eastAsia"/>
          <w:sz w:val="24"/>
          <w:szCs w:val="24"/>
          <w:lang w:val="en-US" w:eastAsia="zh-CN"/>
        </w:rPr>
        <w:t>8</w:t>
      </w:r>
      <w:r>
        <w:rPr>
          <w:rFonts w:ascii="仿宋" w:eastAsia="仿宋" w:hAnsi="仿宋" w:cs="仿宋" w:hint="eastAsia"/>
          <w:sz w:val="24"/>
          <w:szCs w:val="24"/>
        </w:rPr>
        <w:t>份，根据回收的问卷进行满意度统计，截止</w:t>
      </w:r>
      <w:r>
        <w:rPr>
          <w:rFonts w:ascii="仿宋" w:eastAsia="仿宋" w:hAnsi="仿宋" w:cs="仿宋" w:hint="eastAsia"/>
          <w:sz w:val="24"/>
          <w:szCs w:val="24"/>
          <w:lang w:val="en-US" w:eastAsia="zh-CN"/>
        </w:rPr>
        <w:t>2025年10</w:t>
      </w:r>
      <w:r>
        <w:rPr>
          <w:rFonts w:ascii="仿宋" w:eastAsia="仿宋" w:hAnsi="仿宋" w:cs="仿宋"/>
          <w:sz w:val="24"/>
          <w:szCs w:val="24"/>
        </w:rPr>
        <w:t>月份客户</w:t>
      </w:r>
      <w:r>
        <w:rPr>
          <w:rFonts w:ascii="仿宋" w:eastAsia="仿宋" w:hAnsi="仿宋" w:cs="仿宋" w:hint="eastAsia"/>
          <w:sz w:val="24"/>
          <w:szCs w:val="24"/>
        </w:rPr>
        <w:t>满意度为9</w:t>
      </w:r>
      <w:r>
        <w:rPr>
          <w:rFonts w:ascii="仿宋" w:eastAsia="仿宋" w:hAnsi="仿宋" w:cs="仿宋" w:hint="eastAsia"/>
          <w:sz w:val="24"/>
          <w:szCs w:val="24"/>
          <w:lang w:val="en-US" w:eastAsia="zh-CN"/>
        </w:rPr>
        <w:t>8</w:t>
      </w:r>
      <w:r>
        <w:rPr>
          <w:rFonts w:ascii="仿宋" w:eastAsia="仿宋" w:hAnsi="仿宋" w:cs="仿宋" w:hint="eastAsia"/>
          <w:sz w:val="24"/>
          <w:szCs w:val="24"/>
        </w:rPr>
        <w:t>%，达到指标要求。</w:t>
      </w:r>
    </w:p>
    <w:p>
      <w:pPr>
        <w:pStyle w:val="Heading1"/>
        <w:numPr>
          <w:ilvl w:val="0"/>
          <w:numId w:val="0"/>
        </w:numPr>
        <w:tabs>
          <w:tab w:val="clear" w:pos="0"/>
        </w:tabs>
        <w:rPr>
          <w:rFonts w:ascii="仿宋" w:eastAsia="仿宋" w:hAnsi="仿宋" w:cs="仿宋" w:hint="eastAsia"/>
          <w:b/>
          <w:bCs w:val="0"/>
          <w:sz w:val="24"/>
          <w:szCs w:val="24"/>
          <w:lang w:val="en-US" w:eastAsia="zh-CN"/>
        </w:rPr>
      </w:pPr>
      <w:bookmarkStart w:id="11" w:name="_Toc499542745"/>
      <w:bookmarkStart w:id="12" w:name="_Toc717"/>
      <w:r>
        <w:rPr>
          <w:rFonts w:ascii="仿宋" w:eastAsia="仿宋" w:hAnsi="仿宋" w:cs="仿宋" w:hint="eastAsia"/>
          <w:b/>
          <w:bCs w:val="0"/>
          <w:sz w:val="24"/>
          <w:szCs w:val="24"/>
          <w:lang w:val="en-US" w:eastAsia="zh-CN"/>
        </w:rPr>
        <w:t>3.2调查问题设计</w:t>
      </w:r>
      <w:bookmarkEnd w:id="11"/>
      <w:bookmarkEnd w:id="12"/>
    </w:p>
    <w:p>
      <w:pPr>
        <w:spacing w:line="360" w:lineRule="auto"/>
        <w:ind w:firstLine="420" w:firstLineChars="200"/>
        <w:rPr>
          <w:rFonts w:ascii="仿宋" w:eastAsia="仿宋" w:hAnsi="仿宋" w:cs="仿宋"/>
          <w:sz w:val="24"/>
          <w:szCs w:val="24"/>
        </w:rPr>
      </w:pPr>
      <w:r>
        <w:rPr>
          <w:rFonts w:ascii="仿宋" w:eastAsia="仿宋" w:hAnsi="仿宋" w:cs="仿宋" w:hint="eastAsia"/>
          <w:sz w:val="24"/>
          <w:szCs w:val="24"/>
        </w:rPr>
        <w:t>问卷主要通过对故障受理态度、故障响应的时效性、故障处理结果、运维服务态度、技术能力等方面进行调查。问卷涵盖了公司规范及合同内涉及的事项，以及客户所关心的主要问题。</w:t>
      </w:r>
    </w:p>
    <w:p>
      <w:pPr>
        <w:spacing w:line="360" w:lineRule="auto"/>
        <w:ind w:firstLine="420" w:firstLineChars="200"/>
        <w:rPr>
          <w:rFonts w:ascii="仿宋" w:eastAsia="仿宋" w:hAnsi="仿宋" w:cs="仿宋"/>
          <w:sz w:val="24"/>
          <w:szCs w:val="24"/>
        </w:rPr>
      </w:pPr>
      <w:r>
        <w:rPr>
          <w:rFonts w:ascii="仿宋" w:eastAsia="仿宋" w:hAnsi="仿宋" w:cs="仿宋" w:hint="eastAsia"/>
          <w:sz w:val="24"/>
          <w:szCs w:val="24"/>
        </w:rPr>
        <w:t>具体问题包括：</w:t>
      </w:r>
    </w:p>
    <w:p>
      <w:pPr>
        <w:pStyle w:val="ListParagraph"/>
        <w:numPr>
          <w:ilvl w:val="0"/>
          <w:numId w:val="2"/>
        </w:numPr>
        <w:spacing w:line="360" w:lineRule="auto"/>
        <w:ind w:left="0" w:firstLine="567" w:firstLineChars="0"/>
        <w:rPr>
          <w:rFonts w:ascii="仿宋" w:eastAsia="仿宋" w:hAnsi="仿宋" w:cs="仿宋"/>
          <w:sz w:val="24"/>
          <w:szCs w:val="24"/>
        </w:rPr>
      </w:pPr>
      <w:r>
        <w:rPr>
          <w:rFonts w:ascii="仿宋" w:eastAsia="仿宋" w:hAnsi="仿宋" w:cs="仿宋" w:hint="eastAsia"/>
          <w:sz w:val="24"/>
          <w:szCs w:val="24"/>
        </w:rPr>
        <w:t>您对我公司服务台人员提供的问题解答评价如何？</w:t>
      </w:r>
    </w:p>
    <w:p>
      <w:pPr>
        <w:pStyle w:val="ListParagraph"/>
        <w:numPr>
          <w:ilvl w:val="0"/>
          <w:numId w:val="2"/>
        </w:numPr>
        <w:spacing w:line="360" w:lineRule="auto"/>
        <w:ind w:left="0" w:firstLine="567" w:firstLineChars="0"/>
        <w:rPr>
          <w:rFonts w:ascii="仿宋" w:eastAsia="仿宋" w:hAnsi="仿宋" w:cs="仿宋"/>
          <w:sz w:val="24"/>
          <w:szCs w:val="24"/>
        </w:rPr>
      </w:pPr>
      <w:r>
        <w:rPr>
          <w:rFonts w:ascii="仿宋" w:eastAsia="仿宋" w:hAnsi="仿宋" w:cs="仿宋" w:hint="eastAsia"/>
          <w:sz w:val="24"/>
          <w:szCs w:val="24"/>
        </w:rPr>
        <w:t>您对运维响应时间是否满意？</w:t>
      </w:r>
    </w:p>
    <w:p>
      <w:pPr>
        <w:pStyle w:val="ListParagraph"/>
        <w:numPr>
          <w:ilvl w:val="0"/>
          <w:numId w:val="2"/>
        </w:numPr>
        <w:spacing w:line="360" w:lineRule="auto"/>
        <w:ind w:left="0" w:firstLine="567" w:firstLineChars="0"/>
        <w:rPr>
          <w:rFonts w:ascii="仿宋" w:eastAsia="仿宋" w:hAnsi="仿宋" w:cs="仿宋"/>
          <w:sz w:val="24"/>
          <w:szCs w:val="24"/>
        </w:rPr>
      </w:pPr>
      <w:r>
        <w:rPr>
          <w:rFonts w:ascii="仿宋" w:eastAsia="仿宋" w:hAnsi="仿宋" w:cs="仿宋" w:hint="eastAsia"/>
          <w:sz w:val="24"/>
          <w:szCs w:val="24"/>
        </w:rPr>
        <w:t>您对我公司运维项目实施的按时性评价如何？</w:t>
      </w:r>
    </w:p>
    <w:p>
      <w:pPr>
        <w:pStyle w:val="ListParagraph"/>
        <w:numPr>
          <w:ilvl w:val="0"/>
          <w:numId w:val="2"/>
        </w:numPr>
        <w:spacing w:line="360" w:lineRule="auto"/>
        <w:ind w:left="0" w:firstLine="567" w:firstLineChars="0"/>
        <w:rPr>
          <w:rFonts w:ascii="仿宋" w:eastAsia="仿宋" w:hAnsi="仿宋" w:cs="仿宋"/>
          <w:sz w:val="24"/>
          <w:szCs w:val="24"/>
        </w:rPr>
      </w:pPr>
      <w:r>
        <w:rPr>
          <w:rFonts w:ascii="仿宋" w:eastAsia="仿宋" w:hAnsi="仿宋" w:cs="仿宋" w:hint="eastAsia"/>
          <w:sz w:val="24"/>
          <w:szCs w:val="24"/>
        </w:rPr>
        <w:t>您对我公司运维服务人员的整体能力、处理结果评价如何？</w:t>
      </w:r>
    </w:p>
    <w:p>
      <w:pPr>
        <w:pStyle w:val="ListParagraph"/>
        <w:numPr>
          <w:ilvl w:val="0"/>
          <w:numId w:val="2"/>
        </w:numPr>
        <w:spacing w:line="360" w:lineRule="auto"/>
        <w:ind w:left="0" w:firstLine="567" w:firstLineChars="0"/>
        <w:rPr>
          <w:rFonts w:ascii="仿宋" w:eastAsia="仿宋" w:hAnsi="仿宋" w:cs="仿宋"/>
          <w:sz w:val="24"/>
          <w:szCs w:val="24"/>
        </w:rPr>
      </w:pPr>
      <w:r>
        <w:rPr>
          <w:rFonts w:ascii="仿宋" w:eastAsia="仿宋" w:hAnsi="仿宋" w:cs="仿宋" w:hint="eastAsia"/>
          <w:sz w:val="24"/>
          <w:szCs w:val="24"/>
        </w:rPr>
        <w:t>您对服务台的故障受理态度评价如何？</w:t>
      </w:r>
    </w:p>
    <w:p>
      <w:pPr>
        <w:pStyle w:val="ListParagraph"/>
        <w:numPr>
          <w:ilvl w:val="0"/>
          <w:numId w:val="2"/>
        </w:numPr>
        <w:spacing w:line="360" w:lineRule="auto"/>
        <w:ind w:left="0" w:firstLine="567" w:firstLineChars="0"/>
        <w:rPr>
          <w:rFonts w:ascii="仿宋" w:eastAsia="仿宋" w:hAnsi="仿宋" w:cs="仿宋"/>
          <w:sz w:val="24"/>
          <w:szCs w:val="24"/>
        </w:rPr>
      </w:pPr>
      <w:r>
        <w:rPr>
          <w:rFonts w:ascii="仿宋" w:eastAsia="仿宋" w:hAnsi="仿宋" w:cs="仿宋" w:hint="eastAsia"/>
          <w:sz w:val="24"/>
          <w:szCs w:val="24"/>
        </w:rPr>
        <w:t>您对运维技术人员运维实施工作态度是否满意？</w:t>
      </w:r>
    </w:p>
    <w:p>
      <w:pPr>
        <w:pStyle w:val="ListParagraph"/>
        <w:numPr>
          <w:ilvl w:val="0"/>
          <w:numId w:val="2"/>
        </w:numPr>
        <w:spacing w:line="360" w:lineRule="auto"/>
        <w:ind w:left="0" w:firstLine="567" w:firstLineChars="0"/>
        <w:rPr>
          <w:rFonts w:ascii="仿宋" w:eastAsia="仿宋" w:hAnsi="仿宋" w:cs="仿宋"/>
          <w:sz w:val="24"/>
          <w:szCs w:val="24"/>
        </w:rPr>
      </w:pPr>
      <w:r>
        <w:rPr>
          <w:rFonts w:ascii="仿宋" w:eastAsia="仿宋" w:hAnsi="仿宋" w:cs="仿宋" w:hint="eastAsia"/>
          <w:sz w:val="24"/>
          <w:szCs w:val="24"/>
        </w:rPr>
        <w:t>您对服务团队人员技术水平的专业度评价如何？</w:t>
      </w:r>
    </w:p>
    <w:p>
      <w:pPr>
        <w:spacing w:line="360" w:lineRule="auto"/>
        <w:rPr>
          <w:rFonts w:ascii="仿宋" w:eastAsia="仿宋" w:hAnsi="仿宋" w:cs="仿宋"/>
          <w:sz w:val="24"/>
          <w:szCs w:val="24"/>
        </w:rPr>
      </w:pPr>
      <w:r>
        <w:rPr>
          <w:rFonts w:ascii="仿宋" w:eastAsia="仿宋" w:hAnsi="仿宋" w:cs="仿宋" w:hint="eastAsia"/>
          <w:sz w:val="24"/>
          <w:szCs w:val="24"/>
        </w:rPr>
        <w:t>满意度评分的标准如下：</w:t>
      </w:r>
    </w:p>
    <w:tbl>
      <w:tblPr>
        <w:tblStyle w:val="TableNormal"/>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242"/>
        <w:gridCol w:w="1456"/>
        <w:gridCol w:w="1456"/>
        <w:gridCol w:w="1456"/>
        <w:gridCol w:w="1456"/>
        <w:gridCol w:w="1456"/>
      </w:tblGrid>
      <w:tr>
        <w:tblPrEx>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1242" w:type="dxa"/>
            <w:vAlign w:val="center"/>
          </w:tcPr>
          <w:p>
            <w:pPr>
              <w:spacing w:line="360" w:lineRule="auto"/>
              <w:jc w:val="center"/>
              <w:rPr>
                <w:rFonts w:ascii="仿宋" w:eastAsia="仿宋" w:hAnsi="仿宋" w:cs="仿宋"/>
                <w:b/>
                <w:sz w:val="24"/>
                <w:szCs w:val="24"/>
              </w:rPr>
            </w:pPr>
            <w:r>
              <w:rPr>
                <w:rFonts w:ascii="仿宋" w:eastAsia="仿宋" w:hAnsi="仿宋" w:cs="仿宋" w:hint="eastAsia"/>
                <w:b/>
                <w:sz w:val="24"/>
                <w:szCs w:val="24"/>
              </w:rPr>
              <w:t>满意度</w:t>
            </w:r>
          </w:p>
        </w:tc>
        <w:tc>
          <w:tcPr>
            <w:tcW w:w="1456" w:type="dxa"/>
            <w:vAlign w:val="center"/>
          </w:tcPr>
          <w:p>
            <w:pPr>
              <w:spacing w:line="360" w:lineRule="auto"/>
              <w:jc w:val="center"/>
              <w:rPr>
                <w:rFonts w:ascii="仿宋" w:eastAsia="仿宋" w:hAnsi="仿宋" w:cs="仿宋"/>
                <w:sz w:val="24"/>
                <w:szCs w:val="24"/>
              </w:rPr>
            </w:pPr>
            <w:r>
              <w:rPr>
                <w:rFonts w:ascii="仿宋" w:eastAsia="仿宋" w:hAnsi="仿宋" w:cs="仿宋" w:hint="eastAsia"/>
                <w:sz w:val="24"/>
                <w:szCs w:val="24"/>
              </w:rPr>
              <w:t>非常满意</w:t>
            </w:r>
          </w:p>
        </w:tc>
        <w:tc>
          <w:tcPr>
            <w:tcW w:w="1456" w:type="dxa"/>
            <w:vAlign w:val="center"/>
          </w:tcPr>
          <w:p>
            <w:pPr>
              <w:spacing w:line="360" w:lineRule="auto"/>
              <w:jc w:val="center"/>
              <w:rPr>
                <w:rFonts w:ascii="仿宋" w:eastAsia="仿宋" w:hAnsi="仿宋" w:cs="仿宋"/>
                <w:sz w:val="24"/>
                <w:szCs w:val="24"/>
              </w:rPr>
            </w:pPr>
            <w:r>
              <w:rPr>
                <w:rFonts w:ascii="仿宋" w:eastAsia="仿宋" w:hAnsi="仿宋" w:cs="仿宋" w:hint="eastAsia"/>
                <w:sz w:val="24"/>
                <w:szCs w:val="24"/>
              </w:rPr>
              <w:t>满意</w:t>
            </w:r>
          </w:p>
        </w:tc>
        <w:tc>
          <w:tcPr>
            <w:tcW w:w="1456" w:type="dxa"/>
            <w:vAlign w:val="center"/>
          </w:tcPr>
          <w:p>
            <w:pPr>
              <w:spacing w:line="360" w:lineRule="auto"/>
              <w:jc w:val="center"/>
              <w:rPr>
                <w:rFonts w:ascii="仿宋" w:eastAsia="仿宋" w:hAnsi="仿宋" w:cs="仿宋"/>
                <w:sz w:val="24"/>
                <w:szCs w:val="24"/>
              </w:rPr>
            </w:pPr>
            <w:r>
              <w:rPr>
                <w:rFonts w:ascii="仿宋" w:eastAsia="仿宋" w:hAnsi="仿宋" w:cs="仿宋" w:hint="eastAsia"/>
                <w:sz w:val="24"/>
                <w:szCs w:val="24"/>
              </w:rPr>
              <w:t>一般</w:t>
            </w:r>
          </w:p>
        </w:tc>
        <w:tc>
          <w:tcPr>
            <w:tcW w:w="1456" w:type="dxa"/>
            <w:vAlign w:val="center"/>
          </w:tcPr>
          <w:p>
            <w:pPr>
              <w:spacing w:line="360" w:lineRule="auto"/>
              <w:jc w:val="center"/>
              <w:rPr>
                <w:rFonts w:ascii="仿宋" w:eastAsia="仿宋" w:hAnsi="仿宋" w:cs="仿宋"/>
                <w:sz w:val="24"/>
                <w:szCs w:val="24"/>
              </w:rPr>
            </w:pPr>
            <w:r>
              <w:rPr>
                <w:rFonts w:ascii="仿宋" w:eastAsia="仿宋" w:hAnsi="仿宋" w:cs="仿宋" w:hint="eastAsia"/>
                <w:sz w:val="24"/>
                <w:szCs w:val="24"/>
              </w:rPr>
              <w:t>不满意</w:t>
            </w:r>
          </w:p>
        </w:tc>
        <w:tc>
          <w:tcPr>
            <w:tcW w:w="1456" w:type="dxa"/>
            <w:vAlign w:val="center"/>
          </w:tcPr>
          <w:p>
            <w:pPr>
              <w:spacing w:line="360" w:lineRule="auto"/>
              <w:jc w:val="center"/>
              <w:rPr>
                <w:rFonts w:ascii="仿宋" w:eastAsia="仿宋" w:hAnsi="仿宋" w:cs="仿宋"/>
                <w:sz w:val="24"/>
                <w:szCs w:val="24"/>
              </w:rPr>
            </w:pPr>
            <w:r>
              <w:rPr>
                <w:rFonts w:ascii="仿宋" w:eastAsia="仿宋" w:hAnsi="仿宋" w:cs="仿宋" w:hint="eastAsia"/>
                <w:sz w:val="24"/>
                <w:szCs w:val="24"/>
              </w:rPr>
              <w:t>非常不满意</w:t>
            </w:r>
          </w:p>
        </w:tc>
      </w:tr>
      <w:tr>
        <w:tblPrEx>
          <w:tblW w:w="8522" w:type="dxa"/>
          <w:jc w:val="center"/>
          <w:tblLayout w:type="fixed"/>
          <w:tblCellMar>
            <w:top w:w="0" w:type="dxa"/>
            <w:left w:w="108" w:type="dxa"/>
            <w:bottom w:w="0" w:type="dxa"/>
            <w:right w:w="108" w:type="dxa"/>
          </w:tblCellMar>
        </w:tblPrEx>
        <w:trPr>
          <w:jc w:val="center"/>
        </w:trPr>
        <w:tc>
          <w:tcPr>
            <w:tcW w:w="1242" w:type="dxa"/>
            <w:vAlign w:val="center"/>
          </w:tcPr>
          <w:p>
            <w:pPr>
              <w:spacing w:line="360" w:lineRule="auto"/>
              <w:jc w:val="center"/>
              <w:rPr>
                <w:rFonts w:ascii="仿宋" w:eastAsia="仿宋" w:hAnsi="仿宋" w:cs="仿宋"/>
                <w:b/>
                <w:sz w:val="24"/>
                <w:szCs w:val="24"/>
              </w:rPr>
            </w:pPr>
            <w:r>
              <w:rPr>
                <w:rFonts w:ascii="仿宋" w:eastAsia="仿宋" w:hAnsi="仿宋" w:cs="仿宋" w:hint="eastAsia"/>
                <w:b/>
                <w:sz w:val="24"/>
                <w:szCs w:val="24"/>
              </w:rPr>
              <w:t>得分</w:t>
            </w:r>
          </w:p>
        </w:tc>
        <w:tc>
          <w:tcPr>
            <w:tcW w:w="1456" w:type="dxa"/>
            <w:shd w:val="clear" w:color="auto" w:fill="FFFFFF"/>
            <w:vAlign w:val="center"/>
          </w:tcPr>
          <w:p>
            <w:pPr>
              <w:widowControl/>
              <w:jc w:val="center"/>
              <w:textAlignment w:val="center"/>
              <w:rPr>
                <w:rFonts w:ascii="仿宋" w:eastAsia="仿宋" w:hAnsi="仿宋" w:cs="仿宋"/>
                <w:sz w:val="24"/>
                <w:szCs w:val="24"/>
              </w:rPr>
            </w:pPr>
            <w:r>
              <w:rPr>
                <w:rFonts w:ascii="仿宋" w:eastAsia="仿宋" w:hAnsi="仿宋" w:cs="仿宋" w:hint="eastAsia"/>
                <w:b/>
                <w:color w:val="000000"/>
                <w:kern w:val="0"/>
                <w:sz w:val="24"/>
                <w:szCs w:val="24"/>
              </w:rPr>
              <w:t>5</w:t>
            </w:r>
          </w:p>
        </w:tc>
        <w:tc>
          <w:tcPr>
            <w:tcW w:w="1456" w:type="dxa"/>
            <w:shd w:val="clear" w:color="auto" w:fill="FFFFFF"/>
            <w:vAlign w:val="center"/>
          </w:tcPr>
          <w:p>
            <w:pPr>
              <w:widowControl/>
              <w:jc w:val="center"/>
              <w:textAlignment w:val="center"/>
              <w:rPr>
                <w:rFonts w:ascii="仿宋" w:eastAsia="仿宋" w:hAnsi="仿宋" w:cs="仿宋"/>
                <w:sz w:val="24"/>
                <w:szCs w:val="24"/>
              </w:rPr>
            </w:pPr>
            <w:r>
              <w:rPr>
                <w:rFonts w:ascii="仿宋" w:eastAsia="仿宋" w:hAnsi="仿宋" w:cs="仿宋" w:hint="eastAsia"/>
                <w:b/>
                <w:color w:val="000000"/>
                <w:kern w:val="0"/>
                <w:sz w:val="24"/>
                <w:szCs w:val="24"/>
              </w:rPr>
              <w:t>4</w:t>
            </w:r>
          </w:p>
        </w:tc>
        <w:tc>
          <w:tcPr>
            <w:tcW w:w="1456" w:type="dxa"/>
            <w:shd w:val="clear" w:color="auto" w:fill="FFFFFF"/>
            <w:vAlign w:val="center"/>
          </w:tcPr>
          <w:p>
            <w:pPr>
              <w:widowControl/>
              <w:jc w:val="center"/>
              <w:textAlignment w:val="center"/>
              <w:rPr>
                <w:rFonts w:ascii="仿宋" w:eastAsia="仿宋" w:hAnsi="仿宋" w:cs="仿宋"/>
                <w:sz w:val="24"/>
                <w:szCs w:val="24"/>
              </w:rPr>
            </w:pPr>
            <w:r>
              <w:rPr>
                <w:rFonts w:ascii="仿宋" w:eastAsia="仿宋" w:hAnsi="仿宋" w:cs="仿宋" w:hint="eastAsia"/>
                <w:b/>
                <w:color w:val="000000"/>
                <w:kern w:val="0"/>
                <w:sz w:val="24"/>
                <w:szCs w:val="24"/>
              </w:rPr>
              <w:t>3</w:t>
            </w:r>
          </w:p>
        </w:tc>
        <w:tc>
          <w:tcPr>
            <w:tcW w:w="1456" w:type="dxa"/>
            <w:shd w:val="clear" w:color="auto" w:fill="FFFFFF"/>
            <w:vAlign w:val="center"/>
          </w:tcPr>
          <w:p>
            <w:pPr>
              <w:widowControl/>
              <w:jc w:val="center"/>
              <w:textAlignment w:val="center"/>
              <w:rPr>
                <w:rFonts w:ascii="仿宋" w:eastAsia="仿宋" w:hAnsi="仿宋" w:cs="仿宋"/>
                <w:sz w:val="24"/>
                <w:szCs w:val="24"/>
              </w:rPr>
            </w:pPr>
            <w:r>
              <w:rPr>
                <w:rFonts w:ascii="仿宋" w:eastAsia="仿宋" w:hAnsi="仿宋" w:cs="仿宋" w:hint="eastAsia"/>
                <w:b/>
                <w:color w:val="000000"/>
                <w:kern w:val="0"/>
                <w:sz w:val="24"/>
                <w:szCs w:val="24"/>
              </w:rPr>
              <w:t>2</w:t>
            </w:r>
          </w:p>
        </w:tc>
        <w:tc>
          <w:tcPr>
            <w:tcW w:w="1456" w:type="dxa"/>
            <w:shd w:val="clear" w:color="auto" w:fill="FFFFFF"/>
            <w:vAlign w:val="center"/>
          </w:tcPr>
          <w:p>
            <w:pPr>
              <w:widowControl/>
              <w:jc w:val="center"/>
              <w:textAlignment w:val="center"/>
              <w:rPr>
                <w:rFonts w:ascii="仿宋" w:eastAsia="仿宋" w:hAnsi="仿宋" w:cs="仿宋"/>
                <w:b/>
                <w:color w:val="000000"/>
                <w:kern w:val="0"/>
                <w:sz w:val="24"/>
                <w:szCs w:val="24"/>
              </w:rPr>
            </w:pPr>
            <w:r>
              <w:rPr>
                <w:rFonts w:ascii="仿宋" w:eastAsia="仿宋" w:hAnsi="仿宋" w:cs="仿宋" w:hint="eastAsia"/>
                <w:b/>
                <w:color w:val="000000"/>
                <w:kern w:val="0"/>
                <w:sz w:val="24"/>
                <w:szCs w:val="24"/>
              </w:rPr>
              <w:t>1</w:t>
            </w:r>
          </w:p>
        </w:tc>
      </w:tr>
    </w:tbl>
    <w:p>
      <w:pPr>
        <w:pStyle w:val="Heading1"/>
        <w:numPr>
          <w:ilvl w:val="0"/>
          <w:numId w:val="0"/>
        </w:numPr>
        <w:tabs>
          <w:tab w:val="clear" w:pos="0"/>
        </w:tabs>
        <w:rPr>
          <w:rFonts w:ascii="仿宋" w:eastAsia="仿宋" w:hAnsi="仿宋" w:cs="仿宋" w:hint="eastAsia"/>
          <w:b/>
          <w:bCs w:val="0"/>
          <w:sz w:val="24"/>
          <w:szCs w:val="24"/>
          <w:lang w:val="en-US" w:eastAsia="zh-CN"/>
        </w:rPr>
      </w:pPr>
      <w:bookmarkStart w:id="13" w:name="_Toc17734"/>
      <w:bookmarkStart w:id="14" w:name="_Toc499542746"/>
      <w:r>
        <w:rPr>
          <w:rFonts w:ascii="仿宋" w:eastAsia="仿宋" w:hAnsi="仿宋" w:cs="仿宋" w:hint="eastAsia"/>
          <w:b/>
          <w:bCs w:val="0"/>
          <w:sz w:val="24"/>
          <w:szCs w:val="24"/>
          <w:lang w:val="en-US" w:eastAsia="zh-CN"/>
        </w:rPr>
        <w:t>3.3调查问卷设计</w:t>
      </w:r>
      <w:bookmarkEnd w:id="13"/>
      <w:bookmarkEnd w:id="14"/>
    </w:p>
    <w:p>
      <w:pPr>
        <w:spacing w:line="360" w:lineRule="auto"/>
        <w:ind w:firstLine="420" w:firstLineChars="200"/>
        <w:rPr>
          <w:rFonts w:ascii="仿宋" w:eastAsia="仿宋" w:hAnsi="仿宋" w:cs="仿宋"/>
          <w:sz w:val="24"/>
          <w:szCs w:val="24"/>
        </w:rPr>
      </w:pPr>
      <w:r>
        <w:rPr>
          <w:rFonts w:ascii="仿宋" w:eastAsia="仿宋" w:hAnsi="仿宋" w:cs="仿宋" w:hint="eastAsia"/>
          <w:sz w:val="24"/>
          <w:szCs w:val="24"/>
        </w:rPr>
        <w:t>此次客户满意度调查，截止至20</w:t>
      </w:r>
      <w:r>
        <w:rPr>
          <w:rFonts w:ascii="仿宋" w:eastAsia="仿宋" w:hAnsi="仿宋" w:cs="仿宋" w:hint="eastAsia"/>
          <w:sz w:val="24"/>
          <w:szCs w:val="24"/>
          <w:lang w:eastAsia="zh-CN"/>
        </w:rPr>
        <w:t>25</w:t>
      </w:r>
      <w:r>
        <w:rPr>
          <w:rFonts w:ascii="仿宋" w:eastAsia="仿宋" w:hAnsi="仿宋" w:cs="仿宋" w:hint="eastAsia"/>
          <w:sz w:val="24"/>
          <w:szCs w:val="24"/>
        </w:rPr>
        <w:t>年</w:t>
      </w:r>
      <w:r>
        <w:rPr>
          <w:rFonts w:ascii="仿宋" w:eastAsia="仿宋" w:hAnsi="仿宋" w:cs="仿宋" w:hint="eastAsia"/>
          <w:sz w:val="24"/>
          <w:szCs w:val="24"/>
          <w:lang w:val="en-US" w:eastAsia="zh-CN"/>
        </w:rPr>
        <w:t>10</w:t>
      </w:r>
      <w:bookmarkStart w:id="15" w:name="_GoBack"/>
      <w:bookmarkEnd w:id="15"/>
      <w:r>
        <w:rPr>
          <w:rFonts w:ascii="仿宋" w:eastAsia="仿宋" w:hAnsi="仿宋" w:cs="仿宋" w:hint="eastAsia"/>
          <w:sz w:val="24"/>
          <w:szCs w:val="24"/>
        </w:rPr>
        <w:t>月共收集问卷</w:t>
      </w:r>
      <w:r>
        <w:rPr>
          <w:rFonts w:ascii="仿宋" w:eastAsia="仿宋" w:hAnsi="仿宋" w:cs="仿宋" w:hint="eastAsia"/>
          <w:sz w:val="24"/>
          <w:szCs w:val="24"/>
          <w:lang w:val="en-US" w:eastAsia="zh-CN"/>
        </w:rPr>
        <w:t>8</w:t>
      </w:r>
      <w:r>
        <w:rPr>
          <w:rFonts w:ascii="仿宋" w:eastAsia="仿宋" w:hAnsi="仿宋" w:cs="仿宋" w:hint="eastAsia"/>
          <w:sz w:val="24"/>
          <w:szCs w:val="24"/>
        </w:rPr>
        <w:t>份。客户平均满意度为：9</w:t>
      </w:r>
      <w:r>
        <w:rPr>
          <w:rFonts w:ascii="仿宋" w:eastAsia="仿宋" w:hAnsi="仿宋" w:cs="仿宋" w:hint="eastAsia"/>
          <w:sz w:val="24"/>
          <w:szCs w:val="24"/>
          <w:lang w:val="en-US" w:eastAsia="zh-CN"/>
        </w:rPr>
        <w:t>8</w:t>
      </w:r>
      <w:r>
        <w:rPr>
          <w:rFonts w:ascii="仿宋" w:eastAsia="仿宋" w:hAnsi="仿宋" w:cs="仿宋" w:hint="eastAsia"/>
          <w:sz w:val="24"/>
          <w:szCs w:val="24"/>
        </w:rPr>
        <w:t>%，调查表格内容如下：</w:t>
      </w:r>
    </w:p>
    <w:tbl>
      <w:tblPr>
        <w:tblStyle w:val="TableNormal"/>
        <w:tblW w:w="86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938"/>
        <w:gridCol w:w="2792"/>
        <w:gridCol w:w="1078"/>
        <w:gridCol w:w="909"/>
        <w:gridCol w:w="779"/>
        <w:gridCol w:w="937"/>
        <w:gridCol w:w="1179"/>
      </w:tblGrid>
      <w:tr>
        <w:tblPrEx>
          <w:tblW w:w="86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Ex>
        <w:trPr>
          <w:trHeight w:val="628"/>
          <w:jc w:val="center"/>
        </w:trPr>
        <w:tc>
          <w:tcPr>
            <w:tcW w:w="3730" w:type="dxa"/>
            <w:gridSpan w:val="2"/>
            <w:vMerge w:val="restart"/>
            <w:tcBorders>
              <w:tl2br w:val="single" w:sz="4" w:space="0" w:color="auto"/>
            </w:tcBorders>
            <w:shd w:val="clear" w:color="auto" w:fill="9CC2E5" w:themeFill="accent1" w:themeFillTint="99"/>
            <w:vAlign w:val="center"/>
          </w:tcPr>
          <w:p>
            <w:pPr>
              <w:ind w:firstLine="1785" w:firstLineChars="850"/>
              <w:rPr>
                <w:rFonts w:ascii="仿宋" w:eastAsia="仿宋" w:hAnsi="仿宋" w:cs="仿宋"/>
                <w:sz w:val="24"/>
                <w:szCs w:val="24"/>
              </w:rPr>
            </w:pPr>
            <w:r>
              <w:rPr>
                <w:rFonts w:ascii="仿宋" w:eastAsia="仿宋" w:hAnsi="仿宋" w:cs="仿宋" w:hint="eastAsia"/>
                <w:sz w:val="24"/>
                <w:szCs w:val="24"/>
              </w:rPr>
              <w:t>满意度</w:t>
            </w:r>
          </w:p>
          <w:p>
            <w:pPr>
              <w:ind w:firstLine="1785" w:firstLineChars="850"/>
              <w:rPr>
                <w:rFonts w:ascii="仿宋" w:eastAsia="仿宋" w:hAnsi="仿宋" w:cs="仿宋"/>
                <w:sz w:val="24"/>
                <w:szCs w:val="24"/>
              </w:rPr>
            </w:pPr>
            <w:r>
              <w:rPr>
                <w:rFonts w:ascii="仿宋" w:eastAsia="仿宋" w:hAnsi="仿宋" w:cs="仿宋" w:hint="eastAsia"/>
                <w:sz w:val="24"/>
                <w:szCs w:val="24"/>
              </w:rPr>
              <w:t>用户评分</w:t>
            </w:r>
          </w:p>
          <w:p>
            <w:pPr>
              <w:ind w:firstLine="735" w:firstLineChars="350"/>
              <w:rPr>
                <w:rFonts w:ascii="仿宋" w:eastAsia="仿宋" w:hAnsi="仿宋" w:cs="仿宋"/>
                <w:sz w:val="24"/>
                <w:szCs w:val="24"/>
              </w:rPr>
            </w:pPr>
            <w:r>
              <w:rPr>
                <w:rFonts w:ascii="仿宋" w:eastAsia="仿宋" w:hAnsi="仿宋" w:cs="仿宋" w:hint="eastAsia"/>
                <w:sz w:val="24"/>
                <w:szCs w:val="24"/>
              </w:rPr>
              <w:t>调查项目</w:t>
            </w:r>
          </w:p>
        </w:tc>
        <w:tc>
          <w:tcPr>
            <w:tcW w:w="1078" w:type="dxa"/>
            <w:shd w:val="clear" w:color="auto" w:fill="9CC2E5" w:themeFill="accent1" w:themeFillTint="99"/>
            <w:vAlign w:val="center"/>
          </w:tcPr>
          <w:p>
            <w:pPr>
              <w:widowControl/>
              <w:jc w:val="center"/>
              <w:textAlignment w:val="center"/>
              <w:rPr>
                <w:rFonts w:ascii="仿宋" w:eastAsia="仿宋" w:hAnsi="仿宋" w:cs="仿宋"/>
                <w:sz w:val="24"/>
                <w:szCs w:val="24"/>
              </w:rPr>
            </w:pPr>
            <w:r>
              <w:rPr>
                <w:rFonts w:ascii="仿宋" w:eastAsia="仿宋" w:hAnsi="仿宋" w:cs="仿宋" w:hint="eastAsia"/>
                <w:color w:val="000000"/>
                <w:kern w:val="0"/>
                <w:sz w:val="24"/>
                <w:szCs w:val="24"/>
              </w:rPr>
              <w:t>很满意</w:t>
            </w:r>
          </w:p>
        </w:tc>
        <w:tc>
          <w:tcPr>
            <w:tcW w:w="909" w:type="dxa"/>
            <w:shd w:val="clear" w:color="auto" w:fill="9CC2E5" w:themeFill="accent1" w:themeFillTint="99"/>
            <w:vAlign w:val="center"/>
          </w:tcPr>
          <w:p>
            <w:pPr>
              <w:widowControl/>
              <w:jc w:val="center"/>
              <w:textAlignment w:val="center"/>
              <w:rPr>
                <w:rFonts w:ascii="仿宋" w:eastAsia="仿宋" w:hAnsi="仿宋" w:cs="仿宋"/>
                <w:sz w:val="24"/>
                <w:szCs w:val="24"/>
              </w:rPr>
            </w:pPr>
            <w:r>
              <w:rPr>
                <w:rFonts w:ascii="仿宋" w:eastAsia="仿宋" w:hAnsi="仿宋" w:cs="仿宋" w:hint="eastAsia"/>
                <w:color w:val="000000"/>
                <w:kern w:val="0"/>
                <w:sz w:val="24"/>
                <w:szCs w:val="24"/>
              </w:rPr>
              <w:t>满意</w:t>
            </w:r>
          </w:p>
        </w:tc>
        <w:tc>
          <w:tcPr>
            <w:tcW w:w="779" w:type="dxa"/>
            <w:shd w:val="clear" w:color="auto" w:fill="9CC2E5" w:themeFill="accent1" w:themeFillTint="99"/>
            <w:vAlign w:val="center"/>
          </w:tcPr>
          <w:p>
            <w:pPr>
              <w:widowControl/>
              <w:jc w:val="center"/>
              <w:textAlignment w:val="center"/>
              <w:rPr>
                <w:rFonts w:ascii="仿宋" w:eastAsia="仿宋" w:hAnsi="仿宋" w:cs="仿宋"/>
                <w:sz w:val="24"/>
                <w:szCs w:val="24"/>
              </w:rPr>
            </w:pPr>
            <w:r>
              <w:rPr>
                <w:rFonts w:ascii="仿宋" w:eastAsia="仿宋" w:hAnsi="仿宋" w:cs="仿宋" w:hint="eastAsia"/>
                <w:color w:val="000000"/>
                <w:kern w:val="0"/>
                <w:sz w:val="24"/>
                <w:szCs w:val="24"/>
              </w:rPr>
              <w:t>一般</w:t>
            </w:r>
          </w:p>
        </w:tc>
        <w:tc>
          <w:tcPr>
            <w:tcW w:w="937" w:type="dxa"/>
            <w:shd w:val="clear" w:color="auto" w:fill="9CC2E5" w:themeFill="accent1" w:themeFillTint="99"/>
            <w:vAlign w:val="center"/>
          </w:tcPr>
          <w:p>
            <w:pPr>
              <w:widowControl/>
              <w:jc w:val="center"/>
              <w:textAlignment w:val="center"/>
              <w:rPr>
                <w:rFonts w:ascii="仿宋" w:eastAsia="仿宋" w:hAnsi="仿宋" w:cs="仿宋"/>
                <w:sz w:val="24"/>
                <w:szCs w:val="24"/>
              </w:rPr>
            </w:pPr>
            <w:r>
              <w:rPr>
                <w:rFonts w:ascii="仿宋" w:eastAsia="仿宋" w:hAnsi="仿宋" w:cs="仿宋" w:hint="eastAsia"/>
                <w:color w:val="000000"/>
                <w:kern w:val="0"/>
                <w:sz w:val="24"/>
                <w:szCs w:val="24"/>
              </w:rPr>
              <w:t>不满意</w:t>
            </w:r>
          </w:p>
        </w:tc>
        <w:tc>
          <w:tcPr>
            <w:tcW w:w="1179" w:type="dxa"/>
            <w:shd w:val="clear" w:color="auto" w:fill="9CC2E5" w:themeFill="accent1" w:themeFillTint="99"/>
            <w:vAlign w:val="center"/>
          </w:tcPr>
          <w:p>
            <w:pPr>
              <w:widowControl/>
              <w:jc w:val="center"/>
              <w:textAlignment w:val="center"/>
              <w:rPr>
                <w:rFonts w:ascii="仿宋" w:eastAsia="仿宋" w:hAnsi="仿宋" w:cs="仿宋"/>
                <w:color w:val="000000"/>
                <w:kern w:val="0"/>
                <w:sz w:val="24"/>
                <w:szCs w:val="24"/>
              </w:rPr>
            </w:pPr>
            <w:r>
              <w:rPr>
                <w:rFonts w:ascii="仿宋" w:eastAsia="仿宋" w:hAnsi="仿宋" w:cs="仿宋" w:hint="eastAsia"/>
                <w:color w:val="000000"/>
                <w:kern w:val="0"/>
                <w:sz w:val="24"/>
                <w:szCs w:val="24"/>
              </w:rPr>
              <w:t>很不满意</w:t>
            </w:r>
          </w:p>
        </w:tc>
      </w:tr>
      <w:tr>
        <w:tblPrEx>
          <w:tblW w:w="8612" w:type="dxa"/>
          <w:jc w:val="center"/>
          <w:tblLayout w:type="fixed"/>
          <w:tblCellMar>
            <w:top w:w="0" w:type="dxa"/>
            <w:left w:w="108" w:type="dxa"/>
            <w:bottom w:w="0" w:type="dxa"/>
            <w:right w:w="108" w:type="dxa"/>
          </w:tblCellMar>
        </w:tblPrEx>
        <w:trPr>
          <w:trHeight w:val="496"/>
          <w:jc w:val="center"/>
        </w:trPr>
        <w:tc>
          <w:tcPr>
            <w:tcW w:w="3730" w:type="dxa"/>
            <w:gridSpan w:val="2"/>
            <w:vMerge/>
            <w:tcBorders>
              <w:tl2br w:val="single" w:sz="4" w:space="0" w:color="auto"/>
            </w:tcBorders>
            <w:shd w:val="clear" w:color="auto" w:fill="FFFFFF"/>
            <w:vAlign w:val="center"/>
          </w:tcPr>
          <w:p>
            <w:pPr>
              <w:jc w:val="center"/>
              <w:rPr>
                <w:rFonts w:ascii="仿宋" w:eastAsia="仿宋" w:hAnsi="仿宋" w:cs="仿宋"/>
                <w:bCs/>
                <w:sz w:val="24"/>
                <w:szCs w:val="24"/>
              </w:rPr>
            </w:pPr>
          </w:p>
        </w:tc>
        <w:tc>
          <w:tcPr>
            <w:tcW w:w="1078" w:type="dxa"/>
            <w:shd w:val="clear" w:color="auto" w:fill="auto"/>
            <w:vAlign w:val="center"/>
          </w:tcPr>
          <w:p>
            <w:pPr>
              <w:jc w:val="center"/>
              <w:rPr>
                <w:rFonts w:ascii="仿宋" w:eastAsia="仿宋" w:hAnsi="仿宋" w:cs="仿宋"/>
                <w:b/>
                <w:bCs/>
                <w:sz w:val="24"/>
                <w:szCs w:val="24"/>
              </w:rPr>
            </w:pPr>
            <w:r>
              <w:rPr>
                <w:rFonts w:ascii="仿宋" w:eastAsia="仿宋" w:hAnsi="仿宋" w:cs="仿宋" w:hint="eastAsia"/>
                <w:b/>
                <w:sz w:val="24"/>
                <w:szCs w:val="24"/>
              </w:rPr>
              <w:t>5</w:t>
            </w:r>
          </w:p>
        </w:tc>
        <w:tc>
          <w:tcPr>
            <w:tcW w:w="909" w:type="dxa"/>
            <w:shd w:val="clear" w:color="auto" w:fill="auto"/>
            <w:vAlign w:val="center"/>
          </w:tcPr>
          <w:p>
            <w:pPr>
              <w:jc w:val="center"/>
              <w:rPr>
                <w:rFonts w:ascii="仿宋" w:eastAsia="仿宋" w:hAnsi="仿宋" w:cs="仿宋"/>
                <w:b/>
                <w:bCs/>
                <w:sz w:val="24"/>
                <w:szCs w:val="24"/>
              </w:rPr>
            </w:pPr>
            <w:r>
              <w:rPr>
                <w:rFonts w:ascii="仿宋" w:eastAsia="仿宋" w:hAnsi="仿宋" w:cs="仿宋" w:hint="eastAsia"/>
                <w:b/>
                <w:sz w:val="24"/>
                <w:szCs w:val="24"/>
              </w:rPr>
              <w:t>4</w:t>
            </w:r>
          </w:p>
        </w:tc>
        <w:tc>
          <w:tcPr>
            <w:tcW w:w="779" w:type="dxa"/>
            <w:shd w:val="clear" w:color="auto" w:fill="auto"/>
            <w:vAlign w:val="center"/>
          </w:tcPr>
          <w:p>
            <w:pPr>
              <w:jc w:val="center"/>
              <w:rPr>
                <w:rFonts w:ascii="仿宋" w:eastAsia="仿宋" w:hAnsi="仿宋" w:cs="仿宋"/>
                <w:b/>
                <w:bCs/>
                <w:sz w:val="24"/>
                <w:szCs w:val="24"/>
              </w:rPr>
            </w:pPr>
            <w:r>
              <w:rPr>
                <w:rFonts w:ascii="仿宋" w:eastAsia="仿宋" w:hAnsi="仿宋" w:cs="仿宋" w:hint="eastAsia"/>
                <w:b/>
                <w:sz w:val="24"/>
                <w:szCs w:val="24"/>
              </w:rPr>
              <w:t>3</w:t>
            </w:r>
          </w:p>
        </w:tc>
        <w:tc>
          <w:tcPr>
            <w:tcW w:w="937" w:type="dxa"/>
            <w:shd w:val="clear" w:color="auto" w:fill="auto"/>
            <w:vAlign w:val="center"/>
          </w:tcPr>
          <w:p>
            <w:pPr>
              <w:jc w:val="center"/>
              <w:rPr>
                <w:rFonts w:ascii="仿宋" w:eastAsia="仿宋" w:hAnsi="仿宋" w:cs="仿宋"/>
                <w:b/>
                <w:sz w:val="24"/>
                <w:szCs w:val="24"/>
              </w:rPr>
            </w:pPr>
            <w:r>
              <w:rPr>
                <w:rFonts w:ascii="仿宋" w:eastAsia="仿宋" w:hAnsi="仿宋" w:cs="仿宋" w:hint="eastAsia"/>
                <w:b/>
                <w:sz w:val="24"/>
                <w:szCs w:val="24"/>
              </w:rPr>
              <w:t>2</w:t>
            </w:r>
          </w:p>
        </w:tc>
        <w:tc>
          <w:tcPr>
            <w:tcW w:w="1179" w:type="dxa"/>
            <w:shd w:val="clear" w:color="auto" w:fill="auto"/>
            <w:vAlign w:val="center"/>
          </w:tcPr>
          <w:p>
            <w:pPr>
              <w:widowControl/>
              <w:jc w:val="center"/>
              <w:textAlignment w:val="center"/>
              <w:rPr>
                <w:rFonts w:ascii="仿宋" w:eastAsia="仿宋" w:hAnsi="仿宋" w:cs="仿宋"/>
                <w:b/>
                <w:color w:val="000000"/>
                <w:kern w:val="0"/>
                <w:sz w:val="24"/>
                <w:szCs w:val="24"/>
              </w:rPr>
            </w:pPr>
            <w:r>
              <w:rPr>
                <w:rFonts w:ascii="仿宋" w:eastAsia="仿宋" w:hAnsi="仿宋" w:cs="仿宋" w:hint="eastAsia"/>
                <w:b/>
                <w:color w:val="000000"/>
                <w:kern w:val="0"/>
                <w:sz w:val="24"/>
                <w:szCs w:val="24"/>
              </w:rPr>
              <w:t>1</w:t>
            </w:r>
          </w:p>
        </w:tc>
      </w:tr>
      <w:tr>
        <w:tblPrEx>
          <w:tblW w:w="8612" w:type="dxa"/>
          <w:jc w:val="center"/>
          <w:tblLayout w:type="fixed"/>
          <w:tblCellMar>
            <w:top w:w="0" w:type="dxa"/>
            <w:left w:w="108" w:type="dxa"/>
            <w:bottom w:w="0" w:type="dxa"/>
            <w:right w:w="108" w:type="dxa"/>
          </w:tblCellMar>
        </w:tblPrEx>
        <w:trPr>
          <w:trHeight w:val="1036"/>
          <w:jc w:val="center"/>
        </w:trPr>
        <w:tc>
          <w:tcPr>
            <w:tcW w:w="938" w:type="dxa"/>
            <w:shd w:val="clear" w:color="auto" w:fill="FFFFFF"/>
            <w:vAlign w:val="center"/>
          </w:tcPr>
          <w:p>
            <w:pPr>
              <w:widowControl/>
              <w:jc w:val="center"/>
              <w:rPr>
                <w:rFonts w:ascii="仿宋" w:eastAsia="仿宋" w:hAnsi="仿宋" w:cs="仿宋"/>
                <w:color w:val="000000"/>
                <w:kern w:val="0"/>
                <w:sz w:val="24"/>
                <w:szCs w:val="24"/>
              </w:rPr>
            </w:pPr>
            <w:r>
              <w:rPr>
                <w:rFonts w:ascii="仿宋" w:eastAsia="仿宋" w:hAnsi="仿宋" w:cs="仿宋" w:hint="eastAsia"/>
                <w:color w:val="000000"/>
                <w:sz w:val="24"/>
                <w:szCs w:val="24"/>
              </w:rPr>
              <w:t>问题1</w:t>
            </w:r>
          </w:p>
        </w:tc>
        <w:tc>
          <w:tcPr>
            <w:tcW w:w="2792" w:type="dxa"/>
            <w:shd w:val="clear" w:color="auto" w:fill="FFFFFF"/>
            <w:vAlign w:val="center"/>
          </w:tcPr>
          <w:p>
            <w:pPr>
              <w:pStyle w:val="ListParagraph"/>
              <w:spacing w:line="240" w:lineRule="auto"/>
              <w:ind w:firstLine="0" w:firstLineChars="0"/>
              <w:rPr>
                <w:rFonts w:ascii="仿宋" w:eastAsia="仿宋" w:hAnsi="仿宋" w:cs="仿宋"/>
                <w:sz w:val="24"/>
                <w:szCs w:val="24"/>
              </w:rPr>
            </w:pPr>
            <w:r>
              <w:rPr>
                <w:rFonts w:ascii="仿宋" w:eastAsia="仿宋" w:hAnsi="仿宋" w:cs="仿宋" w:hint="eastAsia"/>
                <w:sz w:val="24"/>
                <w:szCs w:val="24"/>
              </w:rPr>
              <w:t>您对我公司服务台人员提供的问题解答评价如何？</w:t>
            </w:r>
          </w:p>
        </w:tc>
        <w:tc>
          <w:tcPr>
            <w:tcW w:w="1078" w:type="dxa"/>
            <w:shd w:val="clear" w:color="auto" w:fill="auto"/>
            <w:vAlign w:val="center"/>
          </w:tcPr>
          <w:p>
            <w:pPr>
              <w:adjustRightInd w:val="0"/>
              <w:snapToGrid w:val="0"/>
              <w:jc w:val="center"/>
              <w:rPr>
                <w:rFonts w:ascii="仿宋" w:eastAsia="仿宋" w:hAnsi="仿宋" w:cs="仿宋"/>
                <w:sz w:val="24"/>
                <w:szCs w:val="24"/>
              </w:rPr>
            </w:pPr>
          </w:p>
        </w:tc>
        <w:tc>
          <w:tcPr>
            <w:tcW w:w="909" w:type="dxa"/>
            <w:shd w:val="clear" w:color="auto" w:fill="auto"/>
            <w:vAlign w:val="center"/>
          </w:tcPr>
          <w:p>
            <w:pPr>
              <w:adjustRightInd w:val="0"/>
              <w:snapToGrid w:val="0"/>
              <w:jc w:val="center"/>
              <w:rPr>
                <w:rFonts w:ascii="仿宋" w:eastAsia="仿宋" w:hAnsi="仿宋" w:cs="仿宋"/>
                <w:sz w:val="24"/>
                <w:szCs w:val="24"/>
              </w:rPr>
            </w:pPr>
          </w:p>
        </w:tc>
        <w:tc>
          <w:tcPr>
            <w:tcW w:w="779" w:type="dxa"/>
            <w:shd w:val="clear" w:color="auto" w:fill="auto"/>
            <w:vAlign w:val="center"/>
          </w:tcPr>
          <w:p>
            <w:pPr>
              <w:adjustRightInd w:val="0"/>
              <w:snapToGrid w:val="0"/>
              <w:jc w:val="center"/>
              <w:rPr>
                <w:rFonts w:ascii="仿宋" w:eastAsia="仿宋" w:hAnsi="仿宋" w:cs="仿宋"/>
                <w:sz w:val="24"/>
                <w:szCs w:val="24"/>
              </w:rPr>
            </w:pPr>
          </w:p>
        </w:tc>
        <w:tc>
          <w:tcPr>
            <w:tcW w:w="937" w:type="dxa"/>
            <w:shd w:val="clear" w:color="auto" w:fill="auto"/>
            <w:vAlign w:val="center"/>
          </w:tcPr>
          <w:p>
            <w:pPr>
              <w:adjustRightInd w:val="0"/>
              <w:snapToGrid w:val="0"/>
              <w:jc w:val="center"/>
              <w:rPr>
                <w:rFonts w:ascii="仿宋" w:eastAsia="仿宋" w:hAnsi="仿宋" w:cs="仿宋"/>
                <w:sz w:val="24"/>
                <w:szCs w:val="24"/>
              </w:rPr>
            </w:pPr>
          </w:p>
        </w:tc>
        <w:tc>
          <w:tcPr>
            <w:tcW w:w="1179" w:type="dxa"/>
            <w:shd w:val="clear" w:color="auto" w:fill="auto"/>
            <w:vAlign w:val="center"/>
          </w:tcPr>
          <w:p>
            <w:pPr>
              <w:adjustRightInd w:val="0"/>
              <w:snapToGrid w:val="0"/>
              <w:jc w:val="center"/>
              <w:rPr>
                <w:rFonts w:ascii="仿宋" w:eastAsia="仿宋" w:hAnsi="仿宋" w:cs="仿宋"/>
                <w:sz w:val="24"/>
                <w:szCs w:val="24"/>
              </w:rPr>
            </w:pPr>
          </w:p>
        </w:tc>
      </w:tr>
      <w:tr>
        <w:tblPrEx>
          <w:tblW w:w="8612" w:type="dxa"/>
          <w:jc w:val="center"/>
          <w:tblLayout w:type="fixed"/>
          <w:tblCellMar>
            <w:top w:w="0" w:type="dxa"/>
            <w:left w:w="108" w:type="dxa"/>
            <w:bottom w:w="0" w:type="dxa"/>
            <w:right w:w="108" w:type="dxa"/>
          </w:tblCellMar>
        </w:tblPrEx>
        <w:trPr>
          <w:trHeight w:val="610"/>
          <w:jc w:val="center"/>
        </w:trPr>
        <w:tc>
          <w:tcPr>
            <w:tcW w:w="938" w:type="dxa"/>
            <w:shd w:val="clear" w:color="auto" w:fill="FFFFFF"/>
            <w:vAlign w:val="center"/>
          </w:tcPr>
          <w:p>
            <w:pPr>
              <w:jc w:val="center"/>
              <w:rPr>
                <w:rFonts w:ascii="仿宋" w:eastAsia="仿宋" w:hAnsi="仿宋" w:cs="仿宋"/>
                <w:color w:val="000000"/>
                <w:sz w:val="24"/>
                <w:szCs w:val="24"/>
              </w:rPr>
            </w:pPr>
            <w:r>
              <w:rPr>
                <w:rFonts w:ascii="仿宋" w:eastAsia="仿宋" w:hAnsi="仿宋" w:cs="仿宋" w:hint="eastAsia"/>
                <w:color w:val="000000"/>
                <w:sz w:val="24"/>
                <w:szCs w:val="24"/>
              </w:rPr>
              <w:t>问题2</w:t>
            </w:r>
          </w:p>
        </w:tc>
        <w:tc>
          <w:tcPr>
            <w:tcW w:w="2792" w:type="dxa"/>
            <w:shd w:val="clear" w:color="auto" w:fill="FFFFFF"/>
            <w:vAlign w:val="center"/>
          </w:tcPr>
          <w:p>
            <w:pPr>
              <w:jc w:val="left"/>
              <w:rPr>
                <w:rFonts w:ascii="仿宋" w:eastAsia="仿宋" w:hAnsi="仿宋" w:cs="仿宋"/>
                <w:color w:val="000000"/>
                <w:sz w:val="24"/>
                <w:szCs w:val="24"/>
              </w:rPr>
            </w:pPr>
            <w:r>
              <w:rPr>
                <w:rFonts w:ascii="仿宋" w:eastAsia="仿宋" w:hAnsi="仿宋" w:cs="仿宋" w:hint="eastAsia"/>
                <w:color w:val="000000"/>
                <w:sz w:val="24"/>
                <w:szCs w:val="24"/>
              </w:rPr>
              <w:t>您对运维响应时间是否满意？</w:t>
            </w:r>
          </w:p>
        </w:tc>
        <w:tc>
          <w:tcPr>
            <w:tcW w:w="1078" w:type="dxa"/>
            <w:shd w:val="clear" w:color="auto" w:fill="auto"/>
            <w:vAlign w:val="center"/>
          </w:tcPr>
          <w:p>
            <w:pPr>
              <w:adjustRightInd w:val="0"/>
              <w:snapToGrid w:val="0"/>
              <w:jc w:val="center"/>
              <w:rPr>
                <w:rFonts w:ascii="仿宋" w:eastAsia="仿宋" w:hAnsi="仿宋" w:cs="仿宋"/>
                <w:sz w:val="24"/>
                <w:szCs w:val="24"/>
              </w:rPr>
            </w:pPr>
          </w:p>
        </w:tc>
        <w:tc>
          <w:tcPr>
            <w:tcW w:w="909" w:type="dxa"/>
            <w:shd w:val="clear" w:color="auto" w:fill="auto"/>
            <w:vAlign w:val="center"/>
          </w:tcPr>
          <w:p>
            <w:pPr>
              <w:adjustRightInd w:val="0"/>
              <w:snapToGrid w:val="0"/>
              <w:jc w:val="center"/>
              <w:rPr>
                <w:rFonts w:ascii="仿宋" w:eastAsia="仿宋" w:hAnsi="仿宋" w:cs="仿宋"/>
                <w:sz w:val="24"/>
                <w:szCs w:val="24"/>
              </w:rPr>
            </w:pPr>
          </w:p>
        </w:tc>
        <w:tc>
          <w:tcPr>
            <w:tcW w:w="779" w:type="dxa"/>
            <w:shd w:val="clear" w:color="auto" w:fill="auto"/>
            <w:vAlign w:val="center"/>
          </w:tcPr>
          <w:p>
            <w:pPr>
              <w:adjustRightInd w:val="0"/>
              <w:snapToGrid w:val="0"/>
              <w:jc w:val="center"/>
              <w:rPr>
                <w:rFonts w:ascii="仿宋" w:eastAsia="仿宋" w:hAnsi="仿宋" w:cs="仿宋"/>
                <w:sz w:val="24"/>
                <w:szCs w:val="24"/>
              </w:rPr>
            </w:pPr>
          </w:p>
        </w:tc>
        <w:tc>
          <w:tcPr>
            <w:tcW w:w="937" w:type="dxa"/>
            <w:shd w:val="clear" w:color="auto" w:fill="auto"/>
            <w:vAlign w:val="center"/>
          </w:tcPr>
          <w:p>
            <w:pPr>
              <w:adjustRightInd w:val="0"/>
              <w:snapToGrid w:val="0"/>
              <w:jc w:val="center"/>
              <w:rPr>
                <w:rFonts w:ascii="仿宋" w:eastAsia="仿宋" w:hAnsi="仿宋" w:cs="仿宋"/>
                <w:sz w:val="24"/>
                <w:szCs w:val="24"/>
              </w:rPr>
            </w:pPr>
          </w:p>
        </w:tc>
        <w:tc>
          <w:tcPr>
            <w:tcW w:w="1179" w:type="dxa"/>
            <w:shd w:val="clear" w:color="auto" w:fill="auto"/>
            <w:vAlign w:val="center"/>
          </w:tcPr>
          <w:p>
            <w:pPr>
              <w:adjustRightInd w:val="0"/>
              <w:snapToGrid w:val="0"/>
              <w:jc w:val="center"/>
              <w:rPr>
                <w:rFonts w:ascii="仿宋" w:eastAsia="仿宋" w:hAnsi="仿宋" w:cs="仿宋"/>
                <w:sz w:val="24"/>
                <w:szCs w:val="24"/>
              </w:rPr>
            </w:pPr>
          </w:p>
        </w:tc>
      </w:tr>
      <w:tr>
        <w:tblPrEx>
          <w:tblW w:w="8612" w:type="dxa"/>
          <w:jc w:val="center"/>
          <w:tblLayout w:type="fixed"/>
          <w:tblCellMar>
            <w:top w:w="0" w:type="dxa"/>
            <w:left w:w="108" w:type="dxa"/>
            <w:bottom w:w="0" w:type="dxa"/>
            <w:right w:w="108" w:type="dxa"/>
          </w:tblCellMar>
        </w:tblPrEx>
        <w:trPr>
          <w:trHeight w:val="610"/>
          <w:jc w:val="center"/>
        </w:trPr>
        <w:tc>
          <w:tcPr>
            <w:tcW w:w="938" w:type="dxa"/>
            <w:shd w:val="clear" w:color="auto" w:fill="FFFFFF"/>
            <w:vAlign w:val="center"/>
          </w:tcPr>
          <w:p>
            <w:pPr>
              <w:jc w:val="center"/>
              <w:rPr>
                <w:rFonts w:ascii="仿宋" w:eastAsia="仿宋" w:hAnsi="仿宋" w:cs="仿宋"/>
                <w:color w:val="000000"/>
                <w:sz w:val="24"/>
                <w:szCs w:val="24"/>
              </w:rPr>
            </w:pPr>
            <w:r>
              <w:rPr>
                <w:rFonts w:ascii="仿宋" w:eastAsia="仿宋" w:hAnsi="仿宋" w:cs="仿宋" w:hint="eastAsia"/>
                <w:color w:val="000000"/>
                <w:sz w:val="24"/>
                <w:szCs w:val="24"/>
              </w:rPr>
              <w:t>问题3</w:t>
            </w:r>
          </w:p>
        </w:tc>
        <w:tc>
          <w:tcPr>
            <w:tcW w:w="2792" w:type="dxa"/>
            <w:shd w:val="clear" w:color="auto" w:fill="FFFFFF"/>
            <w:vAlign w:val="center"/>
          </w:tcPr>
          <w:p>
            <w:pPr>
              <w:rPr>
                <w:rFonts w:ascii="仿宋" w:eastAsia="仿宋" w:hAnsi="仿宋" w:cs="仿宋"/>
                <w:color w:val="000000"/>
                <w:sz w:val="24"/>
                <w:szCs w:val="24"/>
              </w:rPr>
            </w:pPr>
            <w:r>
              <w:rPr>
                <w:rFonts w:ascii="仿宋" w:eastAsia="仿宋" w:hAnsi="仿宋" w:cs="仿宋" w:hint="eastAsia"/>
                <w:color w:val="000000"/>
                <w:sz w:val="24"/>
                <w:szCs w:val="24"/>
              </w:rPr>
              <w:t>您对我公司运维项目实施的按时性评价如何？</w:t>
            </w:r>
          </w:p>
        </w:tc>
        <w:tc>
          <w:tcPr>
            <w:tcW w:w="1078" w:type="dxa"/>
            <w:shd w:val="clear" w:color="auto" w:fill="auto"/>
            <w:vAlign w:val="center"/>
          </w:tcPr>
          <w:p>
            <w:pPr>
              <w:adjustRightInd w:val="0"/>
              <w:snapToGrid w:val="0"/>
              <w:jc w:val="center"/>
              <w:rPr>
                <w:rFonts w:ascii="仿宋" w:eastAsia="仿宋" w:hAnsi="仿宋" w:cs="仿宋"/>
                <w:sz w:val="24"/>
                <w:szCs w:val="24"/>
              </w:rPr>
            </w:pPr>
          </w:p>
        </w:tc>
        <w:tc>
          <w:tcPr>
            <w:tcW w:w="909" w:type="dxa"/>
            <w:shd w:val="clear" w:color="auto" w:fill="auto"/>
            <w:vAlign w:val="center"/>
          </w:tcPr>
          <w:p>
            <w:pPr>
              <w:adjustRightInd w:val="0"/>
              <w:snapToGrid w:val="0"/>
              <w:rPr>
                <w:rFonts w:ascii="仿宋" w:eastAsia="仿宋" w:hAnsi="仿宋" w:cs="仿宋"/>
                <w:sz w:val="24"/>
                <w:szCs w:val="24"/>
              </w:rPr>
            </w:pPr>
          </w:p>
        </w:tc>
        <w:tc>
          <w:tcPr>
            <w:tcW w:w="779" w:type="dxa"/>
            <w:shd w:val="clear" w:color="auto" w:fill="auto"/>
            <w:vAlign w:val="center"/>
          </w:tcPr>
          <w:p>
            <w:pPr>
              <w:adjustRightInd w:val="0"/>
              <w:snapToGrid w:val="0"/>
              <w:rPr>
                <w:rFonts w:ascii="仿宋" w:eastAsia="仿宋" w:hAnsi="仿宋" w:cs="仿宋"/>
                <w:sz w:val="24"/>
                <w:szCs w:val="24"/>
              </w:rPr>
            </w:pPr>
          </w:p>
        </w:tc>
        <w:tc>
          <w:tcPr>
            <w:tcW w:w="937" w:type="dxa"/>
            <w:shd w:val="clear" w:color="auto" w:fill="auto"/>
            <w:vAlign w:val="center"/>
          </w:tcPr>
          <w:p>
            <w:pPr>
              <w:adjustRightInd w:val="0"/>
              <w:snapToGrid w:val="0"/>
              <w:jc w:val="center"/>
              <w:rPr>
                <w:rFonts w:ascii="仿宋" w:eastAsia="仿宋" w:hAnsi="仿宋" w:cs="仿宋"/>
                <w:sz w:val="24"/>
                <w:szCs w:val="24"/>
              </w:rPr>
            </w:pPr>
          </w:p>
        </w:tc>
        <w:tc>
          <w:tcPr>
            <w:tcW w:w="1179" w:type="dxa"/>
            <w:shd w:val="clear" w:color="auto" w:fill="auto"/>
            <w:vAlign w:val="center"/>
          </w:tcPr>
          <w:p>
            <w:pPr>
              <w:adjustRightInd w:val="0"/>
              <w:snapToGrid w:val="0"/>
              <w:jc w:val="center"/>
              <w:rPr>
                <w:rFonts w:ascii="仿宋" w:eastAsia="仿宋" w:hAnsi="仿宋" w:cs="仿宋"/>
                <w:sz w:val="24"/>
                <w:szCs w:val="24"/>
              </w:rPr>
            </w:pPr>
          </w:p>
        </w:tc>
      </w:tr>
      <w:tr>
        <w:tblPrEx>
          <w:tblW w:w="8612" w:type="dxa"/>
          <w:jc w:val="center"/>
          <w:tblLayout w:type="fixed"/>
          <w:tblCellMar>
            <w:top w:w="0" w:type="dxa"/>
            <w:left w:w="108" w:type="dxa"/>
            <w:bottom w:w="0" w:type="dxa"/>
            <w:right w:w="108" w:type="dxa"/>
          </w:tblCellMar>
        </w:tblPrEx>
        <w:trPr>
          <w:trHeight w:val="384"/>
          <w:jc w:val="center"/>
        </w:trPr>
        <w:tc>
          <w:tcPr>
            <w:tcW w:w="938" w:type="dxa"/>
            <w:shd w:val="clear" w:color="auto" w:fill="FFFFFF"/>
            <w:vAlign w:val="center"/>
          </w:tcPr>
          <w:p>
            <w:pPr>
              <w:jc w:val="center"/>
              <w:rPr>
                <w:rFonts w:ascii="仿宋" w:eastAsia="仿宋" w:hAnsi="仿宋" w:cs="仿宋"/>
                <w:color w:val="000000"/>
                <w:sz w:val="24"/>
                <w:szCs w:val="24"/>
              </w:rPr>
            </w:pPr>
            <w:r>
              <w:rPr>
                <w:rFonts w:ascii="仿宋" w:eastAsia="仿宋" w:hAnsi="仿宋" w:cs="仿宋" w:hint="eastAsia"/>
                <w:color w:val="000000"/>
                <w:sz w:val="24"/>
                <w:szCs w:val="24"/>
              </w:rPr>
              <w:t>问题4</w:t>
            </w:r>
          </w:p>
        </w:tc>
        <w:tc>
          <w:tcPr>
            <w:tcW w:w="2792" w:type="dxa"/>
            <w:shd w:val="clear" w:color="auto" w:fill="auto"/>
            <w:vAlign w:val="center"/>
          </w:tcPr>
          <w:p>
            <w:pPr>
              <w:rPr>
                <w:rFonts w:ascii="仿宋" w:eastAsia="仿宋" w:hAnsi="仿宋" w:cs="仿宋"/>
                <w:color w:val="000000"/>
                <w:sz w:val="24"/>
                <w:szCs w:val="24"/>
              </w:rPr>
            </w:pPr>
            <w:r>
              <w:rPr>
                <w:rFonts w:ascii="仿宋" w:eastAsia="仿宋" w:hAnsi="仿宋" w:cs="仿宋" w:hint="eastAsia"/>
                <w:color w:val="000000"/>
                <w:sz w:val="24"/>
                <w:szCs w:val="24"/>
              </w:rPr>
              <w:t>您对我公司运维服务人员的整体能力、处理结果评价如何？</w:t>
            </w:r>
          </w:p>
        </w:tc>
        <w:tc>
          <w:tcPr>
            <w:tcW w:w="1078" w:type="dxa"/>
            <w:shd w:val="clear" w:color="auto" w:fill="auto"/>
            <w:vAlign w:val="center"/>
          </w:tcPr>
          <w:p>
            <w:pPr>
              <w:adjustRightInd w:val="0"/>
              <w:snapToGrid w:val="0"/>
              <w:jc w:val="center"/>
              <w:rPr>
                <w:rFonts w:ascii="仿宋" w:eastAsia="仿宋" w:hAnsi="仿宋" w:cs="仿宋"/>
                <w:sz w:val="24"/>
                <w:szCs w:val="24"/>
              </w:rPr>
            </w:pPr>
          </w:p>
        </w:tc>
        <w:tc>
          <w:tcPr>
            <w:tcW w:w="909" w:type="dxa"/>
            <w:shd w:val="clear" w:color="auto" w:fill="auto"/>
            <w:vAlign w:val="center"/>
          </w:tcPr>
          <w:p>
            <w:pPr>
              <w:adjustRightInd w:val="0"/>
              <w:snapToGrid w:val="0"/>
              <w:jc w:val="center"/>
              <w:rPr>
                <w:rFonts w:ascii="仿宋" w:eastAsia="仿宋" w:hAnsi="仿宋" w:cs="仿宋"/>
                <w:sz w:val="24"/>
                <w:szCs w:val="24"/>
              </w:rPr>
            </w:pPr>
          </w:p>
        </w:tc>
        <w:tc>
          <w:tcPr>
            <w:tcW w:w="779" w:type="dxa"/>
            <w:shd w:val="clear" w:color="auto" w:fill="auto"/>
            <w:vAlign w:val="center"/>
          </w:tcPr>
          <w:p>
            <w:pPr>
              <w:adjustRightInd w:val="0"/>
              <w:snapToGrid w:val="0"/>
              <w:jc w:val="center"/>
              <w:rPr>
                <w:rFonts w:ascii="仿宋" w:eastAsia="仿宋" w:hAnsi="仿宋" w:cs="仿宋"/>
                <w:sz w:val="24"/>
                <w:szCs w:val="24"/>
              </w:rPr>
            </w:pPr>
          </w:p>
        </w:tc>
        <w:tc>
          <w:tcPr>
            <w:tcW w:w="937" w:type="dxa"/>
            <w:shd w:val="clear" w:color="auto" w:fill="auto"/>
            <w:vAlign w:val="center"/>
          </w:tcPr>
          <w:p>
            <w:pPr>
              <w:adjustRightInd w:val="0"/>
              <w:snapToGrid w:val="0"/>
              <w:jc w:val="center"/>
              <w:rPr>
                <w:rFonts w:ascii="仿宋" w:eastAsia="仿宋" w:hAnsi="仿宋" w:cs="仿宋"/>
                <w:sz w:val="24"/>
                <w:szCs w:val="24"/>
              </w:rPr>
            </w:pPr>
          </w:p>
        </w:tc>
        <w:tc>
          <w:tcPr>
            <w:tcW w:w="1179" w:type="dxa"/>
            <w:shd w:val="clear" w:color="auto" w:fill="auto"/>
            <w:vAlign w:val="center"/>
          </w:tcPr>
          <w:p>
            <w:pPr>
              <w:adjustRightInd w:val="0"/>
              <w:snapToGrid w:val="0"/>
              <w:jc w:val="center"/>
              <w:rPr>
                <w:rFonts w:ascii="仿宋" w:eastAsia="仿宋" w:hAnsi="仿宋" w:cs="仿宋"/>
                <w:sz w:val="24"/>
                <w:szCs w:val="24"/>
              </w:rPr>
            </w:pPr>
          </w:p>
        </w:tc>
      </w:tr>
      <w:tr>
        <w:tblPrEx>
          <w:tblW w:w="8612" w:type="dxa"/>
          <w:jc w:val="center"/>
          <w:tblLayout w:type="fixed"/>
          <w:tblCellMar>
            <w:top w:w="0" w:type="dxa"/>
            <w:left w:w="108" w:type="dxa"/>
            <w:bottom w:w="0" w:type="dxa"/>
            <w:right w:w="108" w:type="dxa"/>
          </w:tblCellMar>
        </w:tblPrEx>
        <w:trPr>
          <w:trHeight w:val="384"/>
          <w:jc w:val="center"/>
        </w:trPr>
        <w:tc>
          <w:tcPr>
            <w:tcW w:w="938" w:type="dxa"/>
            <w:shd w:val="clear" w:color="auto" w:fill="FFFFFF"/>
            <w:vAlign w:val="center"/>
          </w:tcPr>
          <w:p>
            <w:pPr>
              <w:jc w:val="center"/>
              <w:rPr>
                <w:rFonts w:ascii="仿宋" w:eastAsia="仿宋" w:hAnsi="仿宋" w:cs="仿宋"/>
                <w:color w:val="000000"/>
                <w:sz w:val="24"/>
                <w:szCs w:val="24"/>
              </w:rPr>
            </w:pPr>
            <w:r>
              <w:rPr>
                <w:rFonts w:ascii="仿宋" w:eastAsia="仿宋" w:hAnsi="仿宋" w:cs="仿宋" w:hint="eastAsia"/>
                <w:color w:val="000000"/>
                <w:sz w:val="24"/>
                <w:szCs w:val="24"/>
              </w:rPr>
              <w:t>问题5</w:t>
            </w:r>
          </w:p>
        </w:tc>
        <w:tc>
          <w:tcPr>
            <w:tcW w:w="2792" w:type="dxa"/>
            <w:shd w:val="clear" w:color="auto" w:fill="auto"/>
            <w:vAlign w:val="center"/>
          </w:tcPr>
          <w:p>
            <w:pPr>
              <w:rPr>
                <w:rFonts w:ascii="仿宋" w:eastAsia="仿宋" w:hAnsi="仿宋" w:cs="仿宋"/>
                <w:color w:val="000000"/>
                <w:sz w:val="24"/>
                <w:szCs w:val="24"/>
              </w:rPr>
            </w:pPr>
            <w:r>
              <w:rPr>
                <w:rFonts w:ascii="仿宋" w:eastAsia="仿宋" w:hAnsi="仿宋" w:cs="仿宋" w:hint="eastAsia"/>
                <w:color w:val="000000"/>
                <w:sz w:val="24"/>
                <w:szCs w:val="24"/>
              </w:rPr>
              <w:t>您对服务台的故障受理态度评价如何？</w:t>
            </w:r>
          </w:p>
        </w:tc>
        <w:tc>
          <w:tcPr>
            <w:tcW w:w="1078" w:type="dxa"/>
            <w:shd w:val="clear" w:color="auto" w:fill="auto"/>
            <w:vAlign w:val="center"/>
          </w:tcPr>
          <w:p>
            <w:pPr>
              <w:adjustRightInd w:val="0"/>
              <w:snapToGrid w:val="0"/>
              <w:rPr>
                <w:rFonts w:ascii="仿宋" w:eastAsia="仿宋" w:hAnsi="仿宋" w:cs="仿宋"/>
                <w:sz w:val="24"/>
                <w:szCs w:val="24"/>
              </w:rPr>
            </w:pPr>
          </w:p>
        </w:tc>
        <w:tc>
          <w:tcPr>
            <w:tcW w:w="909" w:type="dxa"/>
            <w:shd w:val="clear" w:color="auto" w:fill="auto"/>
            <w:vAlign w:val="center"/>
          </w:tcPr>
          <w:p>
            <w:pPr>
              <w:adjustRightInd w:val="0"/>
              <w:snapToGrid w:val="0"/>
              <w:jc w:val="center"/>
              <w:rPr>
                <w:rFonts w:ascii="仿宋" w:eastAsia="仿宋" w:hAnsi="仿宋" w:cs="仿宋"/>
                <w:sz w:val="24"/>
                <w:szCs w:val="24"/>
              </w:rPr>
            </w:pPr>
          </w:p>
        </w:tc>
        <w:tc>
          <w:tcPr>
            <w:tcW w:w="779" w:type="dxa"/>
            <w:shd w:val="clear" w:color="auto" w:fill="auto"/>
            <w:vAlign w:val="center"/>
          </w:tcPr>
          <w:p>
            <w:pPr>
              <w:adjustRightInd w:val="0"/>
              <w:snapToGrid w:val="0"/>
              <w:jc w:val="center"/>
              <w:rPr>
                <w:rFonts w:ascii="仿宋" w:eastAsia="仿宋" w:hAnsi="仿宋" w:cs="仿宋"/>
                <w:sz w:val="24"/>
                <w:szCs w:val="24"/>
              </w:rPr>
            </w:pPr>
          </w:p>
        </w:tc>
        <w:tc>
          <w:tcPr>
            <w:tcW w:w="937" w:type="dxa"/>
            <w:shd w:val="clear" w:color="auto" w:fill="auto"/>
            <w:vAlign w:val="center"/>
          </w:tcPr>
          <w:p>
            <w:pPr>
              <w:adjustRightInd w:val="0"/>
              <w:snapToGrid w:val="0"/>
              <w:jc w:val="center"/>
              <w:rPr>
                <w:rFonts w:ascii="仿宋" w:eastAsia="仿宋" w:hAnsi="仿宋" w:cs="仿宋"/>
                <w:sz w:val="24"/>
                <w:szCs w:val="24"/>
              </w:rPr>
            </w:pPr>
          </w:p>
        </w:tc>
        <w:tc>
          <w:tcPr>
            <w:tcW w:w="1179" w:type="dxa"/>
            <w:shd w:val="clear" w:color="auto" w:fill="auto"/>
            <w:vAlign w:val="center"/>
          </w:tcPr>
          <w:p>
            <w:pPr>
              <w:adjustRightInd w:val="0"/>
              <w:snapToGrid w:val="0"/>
              <w:jc w:val="center"/>
              <w:rPr>
                <w:rFonts w:ascii="仿宋" w:eastAsia="仿宋" w:hAnsi="仿宋" w:cs="仿宋"/>
                <w:sz w:val="24"/>
                <w:szCs w:val="24"/>
              </w:rPr>
            </w:pPr>
          </w:p>
        </w:tc>
      </w:tr>
      <w:tr>
        <w:tblPrEx>
          <w:tblW w:w="8612" w:type="dxa"/>
          <w:jc w:val="center"/>
          <w:tblLayout w:type="fixed"/>
          <w:tblCellMar>
            <w:top w:w="0" w:type="dxa"/>
            <w:left w:w="108" w:type="dxa"/>
            <w:bottom w:w="0" w:type="dxa"/>
            <w:right w:w="108" w:type="dxa"/>
          </w:tblCellMar>
        </w:tblPrEx>
        <w:trPr>
          <w:trHeight w:val="384"/>
          <w:jc w:val="center"/>
        </w:trPr>
        <w:tc>
          <w:tcPr>
            <w:tcW w:w="938" w:type="dxa"/>
            <w:shd w:val="clear" w:color="auto" w:fill="FFFFFF"/>
            <w:vAlign w:val="center"/>
          </w:tcPr>
          <w:p>
            <w:pPr>
              <w:jc w:val="center"/>
              <w:rPr>
                <w:rFonts w:ascii="仿宋" w:eastAsia="仿宋" w:hAnsi="仿宋" w:cs="仿宋"/>
                <w:color w:val="000000"/>
                <w:sz w:val="24"/>
                <w:szCs w:val="24"/>
              </w:rPr>
            </w:pPr>
            <w:r>
              <w:rPr>
                <w:rFonts w:ascii="仿宋" w:eastAsia="仿宋" w:hAnsi="仿宋" w:cs="仿宋" w:hint="eastAsia"/>
                <w:color w:val="000000"/>
                <w:sz w:val="24"/>
                <w:szCs w:val="24"/>
              </w:rPr>
              <w:t>问题6</w:t>
            </w:r>
          </w:p>
        </w:tc>
        <w:tc>
          <w:tcPr>
            <w:tcW w:w="2792" w:type="dxa"/>
            <w:shd w:val="clear" w:color="auto" w:fill="auto"/>
            <w:vAlign w:val="center"/>
          </w:tcPr>
          <w:p>
            <w:pPr>
              <w:rPr>
                <w:rFonts w:ascii="仿宋" w:eastAsia="仿宋" w:hAnsi="仿宋" w:cs="仿宋"/>
                <w:color w:val="000000"/>
                <w:sz w:val="24"/>
                <w:szCs w:val="24"/>
              </w:rPr>
            </w:pPr>
            <w:r>
              <w:rPr>
                <w:rFonts w:ascii="仿宋" w:eastAsia="仿宋" w:hAnsi="仿宋" w:cs="仿宋" w:hint="eastAsia"/>
                <w:color w:val="000000"/>
                <w:sz w:val="24"/>
                <w:szCs w:val="24"/>
              </w:rPr>
              <w:t>您对运维技术人员运维实施工作态度是否满意？</w:t>
            </w:r>
          </w:p>
        </w:tc>
        <w:tc>
          <w:tcPr>
            <w:tcW w:w="1078" w:type="dxa"/>
            <w:shd w:val="clear" w:color="auto" w:fill="auto"/>
            <w:vAlign w:val="center"/>
          </w:tcPr>
          <w:p>
            <w:pPr>
              <w:adjustRightInd w:val="0"/>
              <w:snapToGrid w:val="0"/>
              <w:jc w:val="center"/>
              <w:rPr>
                <w:rFonts w:ascii="仿宋" w:eastAsia="仿宋" w:hAnsi="仿宋" w:cs="仿宋"/>
                <w:sz w:val="24"/>
                <w:szCs w:val="24"/>
              </w:rPr>
            </w:pPr>
          </w:p>
        </w:tc>
        <w:tc>
          <w:tcPr>
            <w:tcW w:w="909" w:type="dxa"/>
            <w:shd w:val="clear" w:color="auto" w:fill="auto"/>
            <w:vAlign w:val="center"/>
          </w:tcPr>
          <w:p>
            <w:pPr>
              <w:adjustRightInd w:val="0"/>
              <w:snapToGrid w:val="0"/>
              <w:jc w:val="center"/>
              <w:rPr>
                <w:rFonts w:ascii="仿宋" w:eastAsia="仿宋" w:hAnsi="仿宋" w:cs="仿宋"/>
                <w:sz w:val="24"/>
                <w:szCs w:val="24"/>
              </w:rPr>
            </w:pPr>
          </w:p>
        </w:tc>
        <w:tc>
          <w:tcPr>
            <w:tcW w:w="779" w:type="dxa"/>
            <w:shd w:val="clear" w:color="auto" w:fill="auto"/>
            <w:vAlign w:val="center"/>
          </w:tcPr>
          <w:p>
            <w:pPr>
              <w:adjustRightInd w:val="0"/>
              <w:snapToGrid w:val="0"/>
              <w:jc w:val="center"/>
              <w:rPr>
                <w:rFonts w:ascii="仿宋" w:eastAsia="仿宋" w:hAnsi="仿宋" w:cs="仿宋"/>
                <w:sz w:val="24"/>
                <w:szCs w:val="24"/>
              </w:rPr>
            </w:pPr>
          </w:p>
        </w:tc>
        <w:tc>
          <w:tcPr>
            <w:tcW w:w="937" w:type="dxa"/>
            <w:shd w:val="clear" w:color="auto" w:fill="auto"/>
            <w:vAlign w:val="center"/>
          </w:tcPr>
          <w:p>
            <w:pPr>
              <w:adjustRightInd w:val="0"/>
              <w:snapToGrid w:val="0"/>
              <w:jc w:val="center"/>
              <w:rPr>
                <w:rFonts w:ascii="仿宋" w:eastAsia="仿宋" w:hAnsi="仿宋" w:cs="仿宋"/>
                <w:sz w:val="24"/>
                <w:szCs w:val="24"/>
              </w:rPr>
            </w:pPr>
          </w:p>
        </w:tc>
        <w:tc>
          <w:tcPr>
            <w:tcW w:w="1179" w:type="dxa"/>
            <w:shd w:val="clear" w:color="auto" w:fill="auto"/>
            <w:vAlign w:val="center"/>
          </w:tcPr>
          <w:p>
            <w:pPr>
              <w:adjustRightInd w:val="0"/>
              <w:snapToGrid w:val="0"/>
              <w:jc w:val="center"/>
              <w:rPr>
                <w:rFonts w:ascii="仿宋" w:eastAsia="仿宋" w:hAnsi="仿宋" w:cs="仿宋"/>
                <w:sz w:val="24"/>
                <w:szCs w:val="24"/>
              </w:rPr>
            </w:pPr>
          </w:p>
        </w:tc>
      </w:tr>
      <w:tr>
        <w:tblPrEx>
          <w:tblW w:w="8612" w:type="dxa"/>
          <w:jc w:val="center"/>
          <w:tblLayout w:type="fixed"/>
          <w:tblCellMar>
            <w:top w:w="0" w:type="dxa"/>
            <w:left w:w="108" w:type="dxa"/>
            <w:bottom w:w="0" w:type="dxa"/>
            <w:right w:w="108" w:type="dxa"/>
          </w:tblCellMar>
        </w:tblPrEx>
        <w:trPr>
          <w:trHeight w:val="384"/>
          <w:jc w:val="center"/>
        </w:trPr>
        <w:tc>
          <w:tcPr>
            <w:tcW w:w="938" w:type="dxa"/>
            <w:shd w:val="clear" w:color="auto" w:fill="FFFFFF"/>
            <w:vAlign w:val="center"/>
          </w:tcPr>
          <w:p>
            <w:pPr>
              <w:jc w:val="center"/>
              <w:rPr>
                <w:rFonts w:ascii="仿宋" w:eastAsia="仿宋" w:hAnsi="仿宋" w:cs="仿宋"/>
                <w:color w:val="000000"/>
                <w:sz w:val="24"/>
                <w:szCs w:val="24"/>
              </w:rPr>
            </w:pPr>
            <w:r>
              <w:rPr>
                <w:rFonts w:ascii="仿宋" w:eastAsia="仿宋" w:hAnsi="仿宋" w:cs="仿宋" w:hint="eastAsia"/>
                <w:color w:val="000000"/>
                <w:sz w:val="24"/>
                <w:szCs w:val="24"/>
              </w:rPr>
              <w:t>问题7</w:t>
            </w:r>
          </w:p>
        </w:tc>
        <w:tc>
          <w:tcPr>
            <w:tcW w:w="2792" w:type="dxa"/>
            <w:shd w:val="clear" w:color="auto" w:fill="auto"/>
            <w:vAlign w:val="center"/>
          </w:tcPr>
          <w:p>
            <w:pPr>
              <w:rPr>
                <w:rFonts w:ascii="仿宋" w:eastAsia="仿宋" w:hAnsi="仿宋" w:cs="仿宋"/>
                <w:color w:val="000000"/>
                <w:sz w:val="24"/>
                <w:szCs w:val="24"/>
              </w:rPr>
            </w:pPr>
            <w:r>
              <w:rPr>
                <w:rFonts w:ascii="仿宋" w:eastAsia="仿宋" w:hAnsi="仿宋" w:cs="仿宋" w:hint="eastAsia"/>
                <w:color w:val="000000"/>
                <w:sz w:val="24"/>
                <w:szCs w:val="24"/>
              </w:rPr>
              <w:t>您对服务团队人员技术水平的专业度评价如何？</w:t>
            </w:r>
          </w:p>
        </w:tc>
        <w:tc>
          <w:tcPr>
            <w:tcW w:w="1078" w:type="dxa"/>
            <w:shd w:val="clear" w:color="auto" w:fill="auto"/>
            <w:vAlign w:val="center"/>
          </w:tcPr>
          <w:p>
            <w:pPr>
              <w:adjustRightInd w:val="0"/>
              <w:snapToGrid w:val="0"/>
              <w:jc w:val="center"/>
              <w:rPr>
                <w:rFonts w:ascii="仿宋" w:eastAsia="仿宋" w:hAnsi="仿宋" w:cs="仿宋"/>
                <w:sz w:val="24"/>
                <w:szCs w:val="24"/>
              </w:rPr>
            </w:pPr>
          </w:p>
        </w:tc>
        <w:tc>
          <w:tcPr>
            <w:tcW w:w="909" w:type="dxa"/>
            <w:shd w:val="clear" w:color="auto" w:fill="auto"/>
            <w:vAlign w:val="center"/>
          </w:tcPr>
          <w:p>
            <w:pPr>
              <w:adjustRightInd w:val="0"/>
              <w:snapToGrid w:val="0"/>
              <w:jc w:val="center"/>
              <w:rPr>
                <w:rFonts w:ascii="仿宋" w:eastAsia="仿宋" w:hAnsi="仿宋" w:cs="仿宋"/>
                <w:sz w:val="24"/>
                <w:szCs w:val="24"/>
              </w:rPr>
            </w:pPr>
          </w:p>
        </w:tc>
        <w:tc>
          <w:tcPr>
            <w:tcW w:w="779" w:type="dxa"/>
            <w:shd w:val="clear" w:color="auto" w:fill="auto"/>
            <w:vAlign w:val="center"/>
          </w:tcPr>
          <w:p>
            <w:pPr>
              <w:adjustRightInd w:val="0"/>
              <w:snapToGrid w:val="0"/>
              <w:jc w:val="center"/>
              <w:rPr>
                <w:rFonts w:ascii="仿宋" w:eastAsia="仿宋" w:hAnsi="仿宋" w:cs="仿宋"/>
                <w:sz w:val="24"/>
                <w:szCs w:val="24"/>
              </w:rPr>
            </w:pPr>
          </w:p>
        </w:tc>
        <w:tc>
          <w:tcPr>
            <w:tcW w:w="937" w:type="dxa"/>
            <w:shd w:val="clear" w:color="auto" w:fill="auto"/>
            <w:vAlign w:val="center"/>
          </w:tcPr>
          <w:p>
            <w:pPr>
              <w:adjustRightInd w:val="0"/>
              <w:snapToGrid w:val="0"/>
              <w:jc w:val="center"/>
              <w:rPr>
                <w:rFonts w:ascii="仿宋" w:eastAsia="仿宋" w:hAnsi="仿宋" w:cs="仿宋"/>
                <w:sz w:val="24"/>
                <w:szCs w:val="24"/>
              </w:rPr>
            </w:pPr>
          </w:p>
        </w:tc>
        <w:tc>
          <w:tcPr>
            <w:tcW w:w="1179" w:type="dxa"/>
            <w:shd w:val="clear" w:color="auto" w:fill="auto"/>
            <w:vAlign w:val="center"/>
          </w:tcPr>
          <w:p>
            <w:pPr>
              <w:adjustRightInd w:val="0"/>
              <w:snapToGrid w:val="0"/>
              <w:jc w:val="center"/>
              <w:rPr>
                <w:rFonts w:ascii="仿宋" w:eastAsia="仿宋" w:hAnsi="仿宋" w:cs="仿宋"/>
                <w:sz w:val="24"/>
                <w:szCs w:val="24"/>
              </w:rPr>
            </w:pPr>
          </w:p>
        </w:tc>
      </w:tr>
    </w:tbl>
    <w:p>
      <w:pPr>
        <w:rPr>
          <w:rFonts w:ascii="仿宋" w:eastAsia="仿宋" w:hAnsi="仿宋" w:cs="仿宋"/>
          <w:b/>
          <w:sz w:val="24"/>
          <w:szCs w:val="24"/>
        </w:rPr>
      </w:pPr>
      <w:bookmarkStart w:id="16" w:name="_Toc499542747"/>
    </w:p>
    <w:p>
      <w:pPr>
        <w:pStyle w:val="Heading2"/>
        <w:numPr>
          <w:ilvl w:val="0"/>
          <w:numId w:val="0"/>
        </w:numPr>
        <w:outlineLvl w:val="1"/>
        <w:rPr>
          <w:rFonts w:ascii="宋体" w:eastAsia="宋体" w:hAnsi="宋体" w:cs="宋体" w:hint="eastAsia"/>
          <w:bCs w:val="0"/>
          <w:kern w:val="2"/>
          <w:sz w:val="24"/>
          <w:szCs w:val="28"/>
          <w:lang w:val="en-US" w:eastAsia="zh-CN" w:bidi="ar-SA"/>
        </w:rPr>
      </w:pPr>
      <w:bookmarkStart w:id="17" w:name="_Toc31008"/>
      <w:r>
        <w:rPr>
          <w:rFonts w:ascii="宋体" w:eastAsia="宋体" w:hAnsi="宋体" w:cs="宋体" w:hint="eastAsia"/>
          <w:bCs w:val="0"/>
          <w:kern w:val="2"/>
          <w:sz w:val="24"/>
          <w:szCs w:val="28"/>
          <w:lang w:val="en-US" w:eastAsia="zh-CN" w:bidi="ar-SA"/>
        </w:rPr>
        <w:t>3.4分项汇总</w:t>
      </w:r>
      <w:bookmarkEnd w:id="16"/>
      <w:bookmarkEnd w:id="17"/>
    </w:p>
    <w:p>
      <w:pPr>
        <w:spacing w:line="360" w:lineRule="auto"/>
        <w:rPr>
          <w:rFonts w:ascii="仿宋" w:eastAsia="仿宋" w:hAnsi="仿宋" w:cs="仿宋"/>
          <w:sz w:val="24"/>
          <w:szCs w:val="24"/>
        </w:rPr>
      </w:pPr>
      <w:r>
        <w:rPr>
          <w:rFonts w:ascii="仿宋" w:eastAsia="仿宋" w:hAnsi="仿宋" w:cs="仿宋" w:hint="eastAsia"/>
          <w:sz w:val="24"/>
          <w:szCs w:val="24"/>
        </w:rPr>
        <w:drawing>
          <wp:inline distT="0" distB="0" distL="0" distR="0">
            <wp:extent cx="5272405" cy="2968625"/>
            <wp:effectExtent l="0" t="0" r="4445"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xmlns:r="http://schemas.openxmlformats.org/officeDocument/2006/relationships" r:embed="rId9" cstate="print">
                      <a:extLst>
                        <a:ext uri="{28A0092B-C50C-407E-A947-70E740481C1C}">
                          <a14:useLocalDpi xmlns:a14="http://schemas.microsoft.com/office/drawing/2010/main" val="0"/>
                        </a:ext>
                      </a:extLst>
                    </a:blip>
                    <a:srcRect/>
                    <a:stretch>
                      <a:fillRect/>
                    </a:stretch>
                  </pic:blipFill>
                  <pic:spPr>
                    <a:xfrm>
                      <a:off x="0" y="0"/>
                      <a:ext cx="5272405" cy="2968625"/>
                    </a:xfrm>
                    <a:prstGeom prst="rect">
                      <a:avLst/>
                    </a:prstGeom>
                    <a:noFill/>
                    <a:ln>
                      <a:noFill/>
                    </a:ln>
                  </pic:spPr>
                </pic:pic>
              </a:graphicData>
            </a:graphic>
          </wp:inline>
        </w:drawing>
      </w:r>
    </w:p>
    <w:p>
      <w:pPr>
        <w:pStyle w:val="Caption"/>
        <w:rPr>
          <w:rFonts w:ascii="仿宋" w:eastAsia="仿宋" w:hAnsi="仿宋" w:cs="仿宋"/>
          <w:sz w:val="24"/>
          <w:szCs w:val="24"/>
        </w:rPr>
      </w:pPr>
      <w:bookmarkStart w:id="18" w:name="_Toc499542751"/>
      <w:r>
        <w:rPr>
          <w:rFonts w:ascii="仿宋" w:eastAsia="仿宋" w:hAnsi="仿宋" w:cs="仿宋" w:hint="eastAsia"/>
          <w:sz w:val="24"/>
          <w:szCs w:val="24"/>
        </w:rPr>
        <w:t xml:space="preserve">图 </w:t>
      </w:r>
      <w:r>
        <w:rPr>
          <w:rFonts w:ascii="仿宋" w:eastAsia="仿宋" w:hAnsi="仿宋" w:cs="仿宋" w:hint="eastAsia"/>
          <w:sz w:val="24"/>
          <w:szCs w:val="24"/>
        </w:rPr>
        <w:fldChar w:fldCharType="begin"/>
      </w:r>
      <w:r>
        <w:rPr>
          <w:rFonts w:ascii="仿宋" w:eastAsia="仿宋" w:hAnsi="仿宋" w:cs="仿宋" w:hint="eastAsia"/>
          <w:sz w:val="24"/>
          <w:szCs w:val="24"/>
        </w:rPr>
        <w:instrText xml:space="preserve"> SEQ 图 \* ARABIC </w:instrText>
      </w:r>
      <w:r>
        <w:rPr>
          <w:rFonts w:ascii="仿宋" w:eastAsia="仿宋" w:hAnsi="仿宋" w:cs="仿宋" w:hint="eastAsia"/>
          <w:sz w:val="24"/>
          <w:szCs w:val="24"/>
        </w:rPr>
        <w:fldChar w:fldCharType="separate"/>
      </w:r>
      <w:r>
        <w:rPr>
          <w:rFonts w:ascii="仿宋" w:eastAsia="仿宋" w:hAnsi="仿宋" w:cs="仿宋" w:hint="eastAsia"/>
          <w:sz w:val="24"/>
          <w:szCs w:val="24"/>
        </w:rPr>
        <w:t>1</w:t>
      </w:r>
      <w:r>
        <w:rPr>
          <w:rFonts w:ascii="仿宋" w:eastAsia="仿宋" w:hAnsi="仿宋" w:cs="仿宋" w:hint="eastAsia"/>
          <w:sz w:val="24"/>
          <w:szCs w:val="24"/>
        </w:rPr>
        <w:fldChar w:fldCharType="end"/>
      </w:r>
      <w:r>
        <w:rPr>
          <w:rFonts w:ascii="仿宋" w:eastAsia="仿宋" w:hAnsi="仿宋" w:cs="仿宋" w:hint="eastAsia"/>
          <w:sz w:val="24"/>
          <w:szCs w:val="24"/>
        </w:rPr>
        <w:t>满意度调查统计整体分布图</w:t>
      </w:r>
      <w:bookmarkEnd w:id="18"/>
    </w:p>
    <w:p>
      <w:pPr>
        <w:rPr>
          <w:rFonts w:ascii="仿宋" w:eastAsia="仿宋" w:hAnsi="仿宋" w:cs="仿宋"/>
          <w:sz w:val="24"/>
          <w:szCs w:val="24"/>
        </w:rPr>
      </w:pPr>
    </w:p>
    <w:p>
      <w:pPr>
        <w:snapToGrid w:val="0"/>
        <w:spacing w:line="360" w:lineRule="auto"/>
        <w:ind w:firstLine="420" w:firstLineChars="200"/>
        <w:rPr>
          <w:rFonts w:ascii="仿宋" w:eastAsia="仿宋" w:hAnsi="仿宋" w:cs="仿宋"/>
          <w:sz w:val="24"/>
          <w:szCs w:val="24"/>
        </w:rPr>
      </w:pPr>
      <w:r>
        <w:rPr>
          <w:rFonts w:ascii="仿宋" w:eastAsia="仿宋" w:hAnsi="仿宋" w:cs="仿宋" w:hint="eastAsia"/>
          <w:sz w:val="24"/>
          <w:szCs w:val="24"/>
        </w:rPr>
        <w:t>通过满意度调查统计整体分布图可以明显看出，用户对【很满意】和【满意】两个评分标准打分次数的数量最多，【不满意】和【很不满意】占整体满意度调查次数较少。</w:t>
      </w:r>
    </w:p>
    <w:p>
      <w:pPr>
        <w:spacing w:line="360" w:lineRule="auto"/>
        <w:rPr>
          <w:rFonts w:ascii="仿宋" w:eastAsia="仿宋" w:hAnsi="仿宋" w:cs="仿宋"/>
          <w:sz w:val="24"/>
          <w:szCs w:val="24"/>
        </w:rPr>
      </w:pPr>
      <w:r>
        <w:rPr>
          <w:rFonts w:ascii="仿宋" w:eastAsia="仿宋" w:hAnsi="仿宋" w:cs="仿宋" w:hint="eastAsia"/>
          <w:sz w:val="24"/>
          <w:szCs w:val="24"/>
        </w:rPr>
        <w:drawing>
          <wp:inline distT="0" distB="0" distL="0" distR="0">
            <wp:extent cx="5303520" cy="293433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xmlns:r="http://schemas.openxmlformats.org/officeDocument/2006/relationships" r:embed="rId10" cstate="print">
                      <a:extLst>
                        <a:ext uri="{28A0092B-C50C-407E-A947-70E740481C1C}">
                          <a14:useLocalDpi xmlns:a14="http://schemas.microsoft.com/office/drawing/2010/main" val="0"/>
                        </a:ext>
                      </a:extLst>
                    </a:blip>
                    <a:srcRect/>
                    <a:stretch>
                      <a:fillRect/>
                    </a:stretch>
                  </pic:blipFill>
                  <pic:spPr>
                    <a:xfrm>
                      <a:off x="0" y="0"/>
                      <a:ext cx="5320190" cy="2944151"/>
                    </a:xfrm>
                    <a:prstGeom prst="rect">
                      <a:avLst/>
                    </a:prstGeom>
                    <a:noFill/>
                  </pic:spPr>
                </pic:pic>
              </a:graphicData>
            </a:graphic>
          </wp:inline>
        </w:drawing>
      </w:r>
    </w:p>
    <w:p>
      <w:pPr>
        <w:pStyle w:val="Caption"/>
        <w:rPr>
          <w:rFonts w:ascii="仿宋" w:eastAsia="仿宋" w:hAnsi="仿宋" w:cs="仿宋"/>
          <w:sz w:val="24"/>
          <w:szCs w:val="24"/>
        </w:rPr>
      </w:pPr>
      <w:bookmarkStart w:id="19" w:name="_Toc499542752"/>
      <w:r>
        <w:rPr>
          <w:rFonts w:ascii="仿宋" w:eastAsia="仿宋" w:hAnsi="仿宋" w:cs="仿宋" w:hint="eastAsia"/>
          <w:sz w:val="24"/>
          <w:szCs w:val="24"/>
        </w:rPr>
        <w:t xml:space="preserve">图 </w:t>
      </w:r>
      <w:r>
        <w:rPr>
          <w:rFonts w:ascii="仿宋" w:eastAsia="仿宋" w:hAnsi="仿宋" w:cs="仿宋" w:hint="eastAsia"/>
          <w:sz w:val="24"/>
          <w:szCs w:val="24"/>
        </w:rPr>
        <w:fldChar w:fldCharType="begin"/>
      </w:r>
      <w:r>
        <w:rPr>
          <w:rFonts w:ascii="仿宋" w:eastAsia="仿宋" w:hAnsi="仿宋" w:cs="仿宋" w:hint="eastAsia"/>
          <w:sz w:val="24"/>
          <w:szCs w:val="24"/>
        </w:rPr>
        <w:instrText xml:space="preserve"> SEQ 图 \* ARABIC </w:instrText>
      </w:r>
      <w:r>
        <w:rPr>
          <w:rFonts w:ascii="仿宋" w:eastAsia="仿宋" w:hAnsi="仿宋" w:cs="仿宋" w:hint="eastAsia"/>
          <w:sz w:val="24"/>
          <w:szCs w:val="24"/>
        </w:rPr>
        <w:fldChar w:fldCharType="separate"/>
      </w:r>
      <w:r>
        <w:rPr>
          <w:rFonts w:ascii="仿宋" w:eastAsia="仿宋" w:hAnsi="仿宋" w:cs="仿宋" w:hint="eastAsia"/>
          <w:sz w:val="24"/>
          <w:szCs w:val="24"/>
        </w:rPr>
        <w:t>2</w:t>
      </w:r>
      <w:r>
        <w:rPr>
          <w:rFonts w:ascii="仿宋" w:eastAsia="仿宋" w:hAnsi="仿宋" w:cs="仿宋" w:hint="eastAsia"/>
          <w:sz w:val="24"/>
          <w:szCs w:val="24"/>
        </w:rPr>
        <w:fldChar w:fldCharType="end"/>
      </w:r>
      <w:r>
        <w:rPr>
          <w:rFonts w:ascii="仿宋" w:eastAsia="仿宋" w:hAnsi="仿宋" w:cs="仿宋" w:hint="eastAsia"/>
          <w:sz w:val="24"/>
          <w:szCs w:val="24"/>
        </w:rPr>
        <w:t>满意度调查统计各调查项评价等级分布图</w:t>
      </w:r>
      <w:bookmarkEnd w:id="19"/>
    </w:p>
    <w:p>
      <w:pPr>
        <w:spacing w:line="360" w:lineRule="auto"/>
        <w:rPr>
          <w:rFonts w:ascii="仿宋" w:eastAsia="仿宋" w:hAnsi="仿宋" w:cs="仿宋"/>
          <w:sz w:val="24"/>
          <w:szCs w:val="24"/>
        </w:rPr>
      </w:pPr>
    </w:p>
    <w:p>
      <w:pPr>
        <w:spacing w:line="360" w:lineRule="auto"/>
        <w:ind w:firstLine="420" w:firstLineChars="200"/>
        <w:rPr>
          <w:rFonts w:ascii="仿宋" w:eastAsia="仿宋" w:hAnsi="仿宋" w:cs="仿宋"/>
          <w:sz w:val="24"/>
          <w:szCs w:val="24"/>
        </w:rPr>
      </w:pPr>
      <w:r>
        <w:rPr>
          <w:rFonts w:ascii="仿宋" w:eastAsia="仿宋" w:hAnsi="仿宋" w:cs="仿宋" w:hint="eastAsia"/>
          <w:sz w:val="24"/>
          <w:szCs w:val="24"/>
        </w:rPr>
        <w:t>调查分析发现，客户对我司提供的运维服务整体比较认可，上半年的总体满意度达到目标要求，但通过调查我们也发现一些不足，主要分布在服务响应时间、服务规范性、服务态度和服务报告等方面。分析几次出现很不满意的情况，主要是受上半年假期集中的影响，后期需要加强节假日期间的运维服务准备，保证假期的服务交付质量，提高客户的满意度。</w:t>
      </w:r>
    </w:p>
    <w:p>
      <w:pPr>
        <w:spacing w:line="360" w:lineRule="auto"/>
        <w:ind w:firstLine="420" w:firstLineChars="200"/>
        <w:rPr>
          <w:rFonts w:ascii="仿宋" w:eastAsia="仿宋" w:hAnsi="仿宋" w:cs="仿宋"/>
          <w:sz w:val="24"/>
          <w:szCs w:val="24"/>
        </w:rPr>
      </w:pPr>
      <w:r>
        <w:rPr>
          <w:rFonts w:ascii="仿宋" w:eastAsia="仿宋" w:hAnsi="仿宋" w:cs="仿宋" w:hint="eastAsia"/>
          <w:sz w:val="24"/>
          <w:szCs w:val="24"/>
        </w:rPr>
        <w:t>根据调查统计分析，及客户主动反馈的意见，我们后续需要注意加强以下方面：</w:t>
      </w:r>
    </w:p>
    <w:p>
      <w:pPr>
        <w:pStyle w:val="ListParagraph"/>
        <w:numPr>
          <w:ilvl w:val="0"/>
          <w:numId w:val="3"/>
        </w:numPr>
        <w:spacing w:line="360" w:lineRule="auto"/>
        <w:ind w:left="0" w:firstLine="840" w:firstLineChars="0"/>
        <w:rPr>
          <w:rFonts w:ascii="仿宋" w:eastAsia="仿宋" w:hAnsi="仿宋" w:cs="仿宋"/>
          <w:sz w:val="24"/>
          <w:szCs w:val="24"/>
        </w:rPr>
      </w:pPr>
      <w:r>
        <w:rPr>
          <w:rFonts w:ascii="仿宋" w:eastAsia="仿宋" w:hAnsi="仿宋" w:cs="仿宋" w:hint="eastAsia"/>
          <w:sz w:val="24"/>
          <w:szCs w:val="24"/>
        </w:rPr>
        <w:t>提高问题响应速度，加快客户问题解决；</w:t>
      </w:r>
    </w:p>
    <w:p>
      <w:pPr>
        <w:pStyle w:val="ListParagraph"/>
        <w:numPr>
          <w:ilvl w:val="0"/>
          <w:numId w:val="3"/>
        </w:numPr>
        <w:spacing w:line="360" w:lineRule="auto"/>
        <w:ind w:left="0" w:firstLine="840" w:firstLineChars="0"/>
        <w:rPr>
          <w:rFonts w:ascii="仿宋" w:eastAsia="仿宋" w:hAnsi="仿宋" w:cs="仿宋"/>
          <w:sz w:val="24"/>
          <w:szCs w:val="24"/>
        </w:rPr>
      </w:pPr>
      <w:r>
        <w:rPr>
          <w:rFonts w:ascii="仿宋" w:eastAsia="仿宋" w:hAnsi="仿宋" w:cs="仿宋" w:hint="eastAsia"/>
          <w:sz w:val="24"/>
          <w:szCs w:val="24"/>
        </w:rPr>
        <w:t>加强运维工具的应用，提升运维服务工作效率；</w:t>
      </w:r>
    </w:p>
    <w:p>
      <w:pPr>
        <w:pStyle w:val="ListParagraph"/>
        <w:numPr>
          <w:ilvl w:val="0"/>
          <w:numId w:val="3"/>
        </w:numPr>
        <w:spacing w:line="360" w:lineRule="auto"/>
        <w:ind w:left="0" w:firstLine="840" w:firstLineChars="0"/>
        <w:rPr>
          <w:rFonts w:ascii="仿宋" w:eastAsia="仿宋" w:hAnsi="仿宋" w:cs="仿宋"/>
          <w:sz w:val="24"/>
          <w:szCs w:val="24"/>
        </w:rPr>
      </w:pPr>
      <w:r>
        <w:rPr>
          <w:rFonts w:ascii="仿宋" w:eastAsia="仿宋" w:hAnsi="仿宋" w:cs="仿宋" w:hint="eastAsia"/>
          <w:sz w:val="24"/>
          <w:szCs w:val="24"/>
        </w:rPr>
        <w:t>加强服务规范宣贯，提升全体运维人员的服务规范意识；</w:t>
      </w:r>
    </w:p>
    <w:p>
      <w:pPr>
        <w:pStyle w:val="ListParagraph"/>
        <w:numPr>
          <w:ilvl w:val="0"/>
          <w:numId w:val="3"/>
        </w:numPr>
        <w:spacing w:line="360" w:lineRule="auto"/>
        <w:ind w:left="0" w:firstLine="840" w:firstLineChars="0"/>
        <w:rPr>
          <w:rFonts w:ascii="仿宋" w:eastAsia="仿宋" w:hAnsi="仿宋" w:cs="仿宋"/>
          <w:sz w:val="24"/>
          <w:szCs w:val="24"/>
        </w:rPr>
      </w:pPr>
      <w:r>
        <w:rPr>
          <w:rFonts w:ascii="仿宋" w:eastAsia="仿宋" w:hAnsi="仿宋" w:cs="仿宋" w:hint="eastAsia"/>
          <w:sz w:val="24"/>
          <w:szCs w:val="24"/>
        </w:rPr>
        <w:t>提升工程师与用户沟通的技巧，通过技术手段增强客户满意度；</w:t>
      </w:r>
    </w:p>
    <w:p>
      <w:pPr>
        <w:pStyle w:val="ListParagraph"/>
        <w:numPr>
          <w:ilvl w:val="0"/>
          <w:numId w:val="3"/>
        </w:numPr>
        <w:spacing w:line="360" w:lineRule="auto"/>
        <w:ind w:left="0" w:firstLine="840" w:firstLineChars="0"/>
        <w:rPr>
          <w:rFonts w:ascii="仿宋" w:eastAsia="仿宋" w:hAnsi="仿宋" w:cs="仿宋"/>
          <w:sz w:val="24"/>
          <w:szCs w:val="24"/>
        </w:rPr>
      </w:pPr>
      <w:r>
        <w:rPr>
          <w:rFonts w:ascii="仿宋" w:eastAsia="仿宋" w:hAnsi="仿宋" w:cs="仿宋" w:hint="eastAsia"/>
          <w:sz w:val="24"/>
          <w:szCs w:val="24"/>
        </w:rPr>
        <w:t>加强工程师的服务态度管理，对于因态度问题造成客户不满甚至投诉的情况，将严肃处理；</w:t>
      </w:r>
    </w:p>
    <w:p>
      <w:pPr>
        <w:pStyle w:val="ListParagraph"/>
        <w:numPr>
          <w:ilvl w:val="0"/>
          <w:numId w:val="3"/>
        </w:numPr>
        <w:spacing w:line="360" w:lineRule="auto"/>
        <w:ind w:left="0" w:firstLine="840" w:firstLineChars="0"/>
        <w:rPr>
          <w:rFonts w:ascii="仿宋" w:eastAsia="仿宋" w:hAnsi="仿宋" w:cs="仿宋"/>
          <w:sz w:val="24"/>
          <w:szCs w:val="24"/>
        </w:rPr>
      </w:pPr>
      <w:r>
        <w:rPr>
          <w:rFonts w:ascii="仿宋" w:eastAsia="仿宋" w:hAnsi="仿宋" w:cs="仿宋" w:hint="eastAsia"/>
          <w:sz w:val="24"/>
          <w:szCs w:val="24"/>
        </w:rPr>
        <w:t>加强运维交付成果的质量，提高各类工作报告编写水平，注重巡检报告、数据备份报告等文档的质量；</w:t>
      </w:r>
    </w:p>
    <w:p>
      <w:pPr>
        <w:pStyle w:val="ListParagraph"/>
        <w:numPr>
          <w:ilvl w:val="0"/>
          <w:numId w:val="0"/>
        </w:numPr>
        <w:spacing w:line="360" w:lineRule="auto"/>
        <w:rPr>
          <w:rFonts w:ascii="仿宋" w:eastAsia="仿宋" w:hAnsi="仿宋" w:cs="仿宋"/>
          <w:sz w:val="24"/>
          <w:szCs w:val="24"/>
        </w:rPr>
      </w:pPr>
    </w:p>
    <w:p>
      <w:pPr>
        <w:pStyle w:val="Heading1"/>
        <w:numPr>
          <w:ilvl w:val="0"/>
          <w:numId w:val="0"/>
        </w:numPr>
        <w:tabs>
          <w:tab w:val="clear" w:pos="0"/>
        </w:tabs>
        <w:rPr>
          <w:rFonts w:ascii="仿宋" w:eastAsia="仿宋" w:hAnsi="仿宋" w:cs="仿宋"/>
          <w:b/>
          <w:bCs w:val="0"/>
          <w:sz w:val="24"/>
          <w:szCs w:val="24"/>
        </w:rPr>
      </w:pPr>
      <w:bookmarkStart w:id="20" w:name="_Toc18995"/>
      <w:bookmarkStart w:id="21" w:name="_Toc499542748"/>
      <w:r>
        <w:rPr>
          <w:rFonts w:ascii="仿宋" w:eastAsia="仿宋" w:hAnsi="仿宋" w:cs="仿宋" w:hint="eastAsia"/>
          <w:b/>
          <w:bCs w:val="0"/>
          <w:sz w:val="24"/>
          <w:szCs w:val="24"/>
          <w:lang w:val="en-US" w:eastAsia="zh-CN"/>
        </w:rPr>
        <w:t>4</w:t>
      </w:r>
      <w:r>
        <w:rPr>
          <w:rFonts w:ascii="仿宋" w:eastAsia="仿宋" w:hAnsi="仿宋" w:cs="仿宋" w:hint="eastAsia"/>
          <w:b/>
          <w:bCs w:val="0"/>
          <w:sz w:val="24"/>
          <w:szCs w:val="24"/>
        </w:rPr>
        <w:t>.总结</w:t>
      </w:r>
      <w:bookmarkEnd w:id="20"/>
      <w:bookmarkEnd w:id="21"/>
    </w:p>
    <w:p>
      <w:pPr>
        <w:spacing w:line="360" w:lineRule="auto"/>
        <w:ind w:firstLine="420" w:firstLineChars="200"/>
        <w:rPr>
          <w:rFonts w:ascii="仿宋" w:eastAsia="仿宋" w:hAnsi="仿宋" w:cs="仿宋"/>
          <w:sz w:val="24"/>
          <w:szCs w:val="24"/>
        </w:rPr>
      </w:pPr>
      <w:r>
        <w:rPr>
          <w:rFonts w:ascii="仿宋" w:eastAsia="仿宋" w:hAnsi="仿宋" w:cs="仿宋" w:hint="eastAsia"/>
          <w:sz w:val="24"/>
          <w:szCs w:val="24"/>
          <w:lang w:val="en-US" w:eastAsia="zh-CN"/>
        </w:rPr>
        <w:t>综上所述，本次事件级客户满意度调查，平均数据为97.94%，组织</w:t>
      </w:r>
      <w:r>
        <w:rPr>
          <w:rFonts w:ascii="仿宋" w:eastAsia="仿宋" w:hAnsi="仿宋" w:cs="仿宋" w:hint="eastAsia"/>
          <w:sz w:val="24"/>
          <w:szCs w:val="24"/>
        </w:rPr>
        <w:t>客户满意度</w:t>
      </w:r>
      <w:r>
        <w:rPr>
          <w:rFonts w:ascii="仿宋" w:eastAsia="仿宋" w:hAnsi="仿宋" w:cs="仿宋" w:hint="eastAsia"/>
          <w:sz w:val="24"/>
          <w:szCs w:val="24"/>
          <w:lang w:val="en-US" w:eastAsia="zh-CN"/>
        </w:rPr>
        <w:t>数据</w:t>
      </w:r>
      <w:r>
        <w:rPr>
          <w:rFonts w:ascii="仿宋" w:eastAsia="仿宋" w:hAnsi="仿宋" w:cs="仿宋" w:hint="eastAsia"/>
          <w:sz w:val="24"/>
          <w:szCs w:val="24"/>
        </w:rPr>
        <w:t>为9</w:t>
      </w:r>
      <w:r>
        <w:rPr>
          <w:rFonts w:ascii="仿宋" w:eastAsia="仿宋" w:hAnsi="仿宋" w:cs="仿宋" w:hint="eastAsia"/>
          <w:sz w:val="24"/>
          <w:szCs w:val="24"/>
          <w:lang w:val="en-US" w:eastAsia="zh-CN"/>
        </w:rPr>
        <w:t>8</w:t>
      </w:r>
      <w:r>
        <w:rPr>
          <w:rFonts w:ascii="仿宋" w:eastAsia="仿宋" w:hAnsi="仿宋" w:cs="仿宋" w:hint="eastAsia"/>
          <w:sz w:val="24"/>
          <w:szCs w:val="24"/>
        </w:rPr>
        <w:t>%；</w:t>
      </w:r>
    </w:p>
    <w:p>
      <w:pPr>
        <w:spacing w:line="360" w:lineRule="auto"/>
        <w:ind w:firstLine="420" w:firstLineChars="200"/>
        <w:rPr>
          <w:rFonts w:ascii="仿宋" w:eastAsia="仿宋" w:hAnsi="仿宋" w:cs="仿宋"/>
          <w:sz w:val="24"/>
          <w:szCs w:val="24"/>
        </w:rPr>
      </w:pPr>
      <w:r>
        <w:rPr>
          <w:rFonts w:ascii="仿宋" w:eastAsia="仿宋" w:hAnsi="仿宋" w:cs="仿宋" w:hint="eastAsia"/>
          <w:sz w:val="24"/>
          <w:szCs w:val="24"/>
        </w:rPr>
        <w:t>从调查结果总体上看，顾客反应较好，应继续加强运维服务的质量，力求更高标准。</w:t>
      </w:r>
    </w:p>
    <w:p>
      <w:pPr>
        <w:spacing w:line="360" w:lineRule="auto"/>
        <w:ind w:firstLine="420" w:firstLineChars="200"/>
        <w:rPr>
          <w:rFonts w:ascii="仿宋" w:eastAsia="仿宋" w:hAnsi="仿宋" w:cs="仿宋"/>
          <w:sz w:val="24"/>
          <w:szCs w:val="24"/>
        </w:rPr>
      </w:pPr>
      <w:r>
        <w:rPr>
          <w:rFonts w:ascii="仿宋" w:eastAsia="仿宋" w:hAnsi="仿宋" w:cs="仿宋" w:hint="eastAsia"/>
          <w:sz w:val="24"/>
          <w:szCs w:val="24"/>
        </w:rPr>
        <w:t>能够积极和客户沟通、及时解决客户的疑问，才能给客户带来可靠和品质保障，提高客户的依赖程度，所以运维服务的质量更应得到重视。耐心解答客户疑惑，保障设备的正常运转，认真聆听顾客的意见和不满，并及时采取相应改进措施，是运维服务的主要内容。后续需要将客户意见及建议及时落实到日常运维过程中，不断改善运维质量，满足客户需求，提升客户满意度。</w:t>
      </w:r>
    </w:p>
    <w:sectPr>
      <w:footerReference w:type="default" r:id="rId11"/>
      <w:pgSz w:w="11906" w:h="16838"/>
      <w:pgMar w:top="1440" w:right="1800" w:bottom="1440" w:left="1800" w:header="851" w:footer="992" w:gutter="0"/>
      <w:pgNumType w:start="1"/>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alibri Light">
    <w:panose1 w:val="020F03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tabs>
        <w:tab w:val="clear" w:pos="4153"/>
        <w:tab w:val="left" w:pos="4969"/>
      </w:tabs>
    </w:pPr>
    <w:r>
      <w:rPr>
        <w:rFonts w:hint="eastAsia"/>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Bdr>
        <w:top w:val="single" w:sz="4" w:space="1" w:color="auto"/>
      </w:pBdr>
    </w:pPr>
    <w:r>
      <w:pict>
        <v:shapetype id="_x0000_t202" coordsize="21600,21600" o:spt="202" path="m,l,21600r21600,l21600,xe">
          <v:stroke joinstyle="miter"/>
          <v:path gradientshapeok="t" o:connecttype="rect"/>
        </v:shapetype>
        <v:shape id="_x0000_s2049" o:spid="_x0000_s2049" type="#_x0000_t202" style="height:2in;margin-left:0;margin-top:0;mso-height-relative:page;mso-position-horizontal:center;mso-position-horizontal-relative:margin;mso-width-relative:page;mso-wrap-style:none;position:absolute;width:2in;z-index:251658240" coordsize="21600,21600" filled="f" stroked="f">
          <v:stroke joinstyle="miter"/>
          <v:textbox style="mso-fit-shape-to-text:t" inset="0,0,0,0">
            <w:txbxContent>
              <w:p>
                <w:pPr>
                  <w:pStyle w:val="Footer"/>
                </w:pP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jc w:val="distribute"/>
      <w:rPr>
        <w:rFonts w:ascii="仿宋" w:eastAsia="仿宋" w:hAnsi="仿宋" w:cs="仿宋"/>
        <w:sz w:val="21"/>
        <w:szCs w:val="21"/>
      </w:rPr>
    </w:pPr>
    <w:r>
      <w:rPr>
        <w:rFonts w:hint="eastAsia"/>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EB967EA"/>
    <w:multiLevelType w:val="singleLevel"/>
    <w:tmpl w:val="1EB967EA"/>
    <w:lvl w:ilvl="0">
      <w:start w:val="1"/>
      <w:numFmt w:val="bullet"/>
      <w:lvlText w:val=""/>
      <w:lvlJc w:val="left"/>
      <w:pPr>
        <w:ind w:left="420" w:hanging="420"/>
      </w:pPr>
      <w:rPr>
        <w:rFonts w:ascii="Wingdings" w:hAnsi="Wingdings" w:hint="default"/>
      </w:rPr>
    </w:lvl>
  </w:abstractNum>
  <w:abstractNum w:abstractNumId="1">
    <w:nsid w:val="45E92F8C"/>
    <w:multiLevelType w:val="multilevel"/>
    <w:tmpl w:val="45E92F8C"/>
    <w:lvl w:ilvl="0">
      <w:start w:val="1"/>
      <w:numFmt w:val="decimal"/>
      <w:pStyle w:val="Heading1"/>
      <w:lvlText w:val="%1"/>
      <w:lvlJc w:val="left"/>
      <w:pPr>
        <w:tabs>
          <w:tab w:val="left" w:pos="0"/>
        </w:tabs>
        <w:ind w:left="0" w:firstLine="0"/>
      </w:pPr>
      <w:rPr>
        <w:rFonts w:hint="eastAsia"/>
      </w:rPr>
    </w:lvl>
    <w:lvl w:ilvl="1">
      <w:start w:val="1"/>
      <w:numFmt w:val="decimal"/>
      <w:pStyle w:val="Heading2"/>
      <w:suff w:val="space"/>
      <w:lvlText w:val="%1.%2"/>
      <w:lvlJc w:val="left"/>
      <w:pPr>
        <w:ind w:left="0" w:firstLine="0"/>
      </w:pPr>
      <w:rPr>
        <w:rFonts w:hint="eastAsia"/>
      </w:rPr>
    </w:lvl>
    <w:lvl w:ilvl="2">
      <w:start w:val="1"/>
      <w:numFmt w:val="decimal"/>
      <w:pStyle w:val="Heading3"/>
      <w:suff w:val="space"/>
      <w:lvlText w:val="%1.%2.%3"/>
      <w:lvlJc w:val="left"/>
      <w:pPr>
        <w:ind w:left="0" w:firstLine="0"/>
      </w:pPr>
      <w:rPr>
        <w:rFonts w:hint="eastAsia"/>
      </w:rPr>
    </w:lvl>
    <w:lvl w:ilvl="3">
      <w:start w:val="1"/>
      <w:numFmt w:val="decimal"/>
      <w:suff w:val="space"/>
      <w:lvlText w:val="%1.%2.%3.%4"/>
      <w:lvlJc w:val="left"/>
      <w:pPr>
        <w:ind w:left="2127" w:firstLine="0"/>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nsid w:val="7E63F66F"/>
    <w:multiLevelType w:val="singleLevel"/>
    <w:tmpl w:val="7E63F66F"/>
    <w:lvl w:ilvl="0">
      <w:start w:val="1"/>
      <w:numFmt w:val="bullet"/>
      <w:lvlText w:val=""/>
      <w:lvlJc w:val="left"/>
      <w:pPr>
        <w:ind w:left="420" w:hanging="42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bordersDoNotSurroundHeader/>
  <w:bordersDoNotSurroundFooter/>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ZkNzQ4ZWFiZmQ4NTRhOWRkZTk3YTMwMjlmMmZhYmU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semiHidden="0"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semiHidden="0"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semiHidden="0" w:uiPriority="0" w:unhideWhenUsed="0" w:qFormat="1"/>
    <w:lsdException w:name="footnote text"/>
    <w:lsdException w:name="annotation text"/>
    <w:lsdException w:name="header" w:semiHidden="0" w:uiPriority="0" w:qFormat="1"/>
    <w:lsdException w:name="footer" w:semiHidden="0" w:qFormat="1"/>
    <w:lsdException w:name="index heading"/>
    <w:lsdException w:name="caption" w:semiHidden="0" w:uiPriority="35" w:qFormat="1"/>
    <w:lsdException w:name="table of figures" w:semiHidden="0" w:qFormat="1"/>
    <w:lsdException w:name="envelope address"/>
    <w:lsdException w:name="envelope return"/>
    <w:lsdException w:name="footnote reference"/>
    <w:lsdException w:name="annotation reference"/>
    <w:lsdException w:name="line number"/>
    <w:lsdException w:name="page number" w:semiHidden="0" w:uiPriority="0" w:unhideWhenUsed="0" w:qFormat="1"/>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semiHidden="0" w:uiPriority="0" w:unhideWhenUsed="0" w:qFormat="1"/>
    <w:lsdException w:name="Body Text First Indent"/>
    <w:lsdException w:name="Body Text First Indent 2"/>
    <w:lsdException w:name="Body Text 2"/>
    <w:lsdException w:name="Body Text 3"/>
    <w:lsdException w:name="Body Text Indent 2"/>
    <w:lsdException w:name="Body Text Indent 3"/>
    <w:lsdException w:name="Block Text"/>
    <w:lsdException w:name="Hyperlink" w:semiHidden="0" w:qFormat="1"/>
    <w:lsdException w:name="FollowedHyperlink"/>
    <w:lsdException w:name="Strong" w:semiHidden="0" w:uiPriority="22" w:unhideWhenUsed="0" w:qFormat="1"/>
    <w:lsdException w:name="Emphasis" w:semiHidden="0" w:uiPriority="20" w:unhideWhenUsed="0" w:qFormat="1"/>
    <w:lsdException w:name="Document Map" w:semiHidden="0" w:qFormat="1"/>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semiHidden="0" w:qFormat="1"/>
    <w:lsdException w:name="Table Grid" w:semiHidden="0" w:uiPriority="59"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autoRedefine/>
    <w:qFormat/>
    <w:pPr>
      <w:widowControl w:val="0"/>
      <w:jc w:val="both"/>
    </w:pPr>
    <w:rPr>
      <w:rFonts w:ascii="Calibri" w:eastAsia="宋体" w:hAnsi="Calibri" w:cs="Times New Roman"/>
      <w:kern w:val="2"/>
      <w:sz w:val="21"/>
      <w:szCs w:val="22"/>
      <w:lang w:val="en-US" w:eastAsia="zh-CN" w:bidi="ar-SA"/>
    </w:rPr>
  </w:style>
  <w:style w:type="paragraph" w:styleId="Heading1">
    <w:name w:val="heading 1"/>
    <w:next w:val="Normal"/>
    <w:autoRedefine/>
    <w:uiPriority w:val="9"/>
    <w:qFormat/>
    <w:pPr>
      <w:keepLines/>
      <w:widowControl w:val="0"/>
      <w:numPr>
        <w:ilvl w:val="0"/>
        <w:numId w:val="1"/>
      </w:numPr>
      <w:spacing w:line="360" w:lineRule="auto"/>
      <w:outlineLvl w:val="0"/>
    </w:pPr>
    <w:rPr>
      <w:rFonts w:ascii="Times New Roman" w:hAnsi="Times New Roman" w:eastAsiaTheme="minorEastAsia" w:cs="Times New Roman"/>
      <w:bCs/>
      <w:kern w:val="44"/>
      <w:sz w:val="36"/>
      <w:szCs w:val="44"/>
      <w:lang w:val="en-US" w:eastAsia="zh-CN" w:bidi="ar-SA"/>
    </w:rPr>
  </w:style>
  <w:style w:type="paragraph" w:styleId="Heading2">
    <w:name w:val="heading 2"/>
    <w:next w:val="Normal"/>
    <w:uiPriority w:val="9"/>
    <w:unhideWhenUsed/>
    <w:qFormat/>
    <w:pPr>
      <w:keepLines/>
      <w:widowControl w:val="0"/>
      <w:numPr>
        <w:ilvl w:val="1"/>
        <w:numId w:val="1"/>
      </w:numPr>
      <w:outlineLvl w:val="1"/>
    </w:pPr>
    <w:rPr>
      <w:rFonts w:ascii="楷体_GB2312" w:eastAsia="楷体_GB2312" w:hAnsi="楷体_GB2312" w:cs="Times New Roman"/>
      <w:kern w:val="2"/>
      <w:sz w:val="28"/>
      <w:lang w:val="en-US" w:eastAsia="zh-CN" w:bidi="ar-SA"/>
    </w:rPr>
  </w:style>
  <w:style w:type="paragraph" w:styleId="Heading3">
    <w:name w:val="heading 3"/>
    <w:basedOn w:val="Heading2"/>
    <w:next w:val="Normal"/>
    <w:uiPriority w:val="9"/>
    <w:unhideWhenUsed/>
    <w:qFormat/>
    <w:pPr>
      <w:keepLines w:val="0"/>
      <w:widowControl/>
      <w:numPr>
        <w:ilvl w:val="2"/>
      </w:numPr>
      <w:spacing w:line="360" w:lineRule="auto"/>
      <w:outlineLvl w:val="2"/>
    </w:pPr>
  </w:style>
  <w:style w:type="character" w:default="1" w:styleId="DefaultParagraphFont">
    <w:name w:val="Default Paragraph Font"/>
    <w:autoRedefine/>
    <w:uiPriority w:val="1"/>
    <w:semiHidden/>
    <w:unhideWhenUsed/>
    <w:qFormat/>
  </w:style>
  <w:style w:type="table" w:default="1" w:styleId="TableNormal">
    <w:name w:val="Normal Table"/>
    <w:autoRedefine/>
    <w:uiPriority w:val="99"/>
    <w:semiHidden/>
    <w:unhideWhenUsed/>
    <w:qFormat/>
    <w:tblPr>
      <w:tblCellMar>
        <w:top w:w="0" w:type="dxa"/>
        <w:left w:w="108" w:type="dxa"/>
        <w:bottom w:w="0" w:type="dxa"/>
        <w:right w:w="108" w:type="dxa"/>
      </w:tblCellMar>
    </w:tblPr>
  </w:style>
  <w:style w:type="paragraph" w:styleId="NormalIndent">
    <w:name w:val="Normal Indent"/>
    <w:basedOn w:val="Normal"/>
    <w:link w:val="a4"/>
    <w:autoRedefine/>
    <w:qFormat/>
    <w:pPr>
      <w:spacing w:line="360" w:lineRule="auto"/>
      <w:ind w:firstLine="420" w:firstLineChars="200"/>
    </w:pPr>
    <w:rPr>
      <w:rFonts w:ascii="Times New Roman" w:hAnsi="Times New Roman"/>
      <w:sz w:val="24"/>
      <w:szCs w:val="20"/>
    </w:rPr>
  </w:style>
  <w:style w:type="paragraph" w:styleId="Caption">
    <w:name w:val="caption"/>
    <w:basedOn w:val="Normal"/>
    <w:next w:val="Normal"/>
    <w:autoRedefine/>
    <w:uiPriority w:val="35"/>
    <w:unhideWhenUsed/>
    <w:qFormat/>
    <w:pPr>
      <w:snapToGrid w:val="0"/>
      <w:spacing w:line="360" w:lineRule="auto"/>
      <w:jc w:val="center"/>
    </w:pPr>
    <w:rPr>
      <w:rFonts w:asciiTheme="majorHAnsi" w:eastAsiaTheme="minorEastAsia" w:hAnsiTheme="majorHAnsi" w:cstheme="majorBidi"/>
      <w:szCs w:val="20"/>
    </w:rPr>
  </w:style>
  <w:style w:type="paragraph" w:styleId="DocumentMap">
    <w:name w:val="Document Map"/>
    <w:basedOn w:val="Normal"/>
    <w:link w:val="a1"/>
    <w:autoRedefine/>
    <w:uiPriority w:val="99"/>
    <w:unhideWhenUsed/>
    <w:qFormat/>
    <w:rPr>
      <w:rFonts w:ascii="Times New Roman" w:hAnsi="Times New Roman"/>
      <w:sz w:val="24"/>
      <w:szCs w:val="24"/>
    </w:rPr>
  </w:style>
  <w:style w:type="paragraph" w:styleId="TOC3">
    <w:name w:val="toc 3"/>
    <w:basedOn w:val="Normal"/>
    <w:next w:val="Normal"/>
    <w:autoRedefine/>
    <w:uiPriority w:val="39"/>
    <w:semiHidden/>
    <w:unhideWhenUsed/>
    <w:qFormat/>
    <w:pPr>
      <w:snapToGrid w:val="0"/>
      <w:spacing w:line="360" w:lineRule="auto"/>
      <w:ind w:left="400" w:leftChars="400"/>
    </w:pPr>
    <w:rPr>
      <w:sz w:val="24"/>
    </w:rPr>
  </w:style>
  <w:style w:type="paragraph" w:styleId="Date">
    <w:name w:val="Date"/>
    <w:basedOn w:val="Normal"/>
    <w:next w:val="Normal"/>
    <w:link w:val="a3"/>
    <w:autoRedefine/>
    <w:qFormat/>
    <w:rPr>
      <w:rFonts w:ascii="Times New Roman" w:hAnsi="Times New Roman"/>
      <w:b/>
      <w:sz w:val="28"/>
      <w:szCs w:val="20"/>
    </w:rPr>
  </w:style>
  <w:style w:type="paragraph" w:styleId="BalloonText">
    <w:name w:val="Balloon Text"/>
    <w:basedOn w:val="Normal"/>
    <w:link w:val="a0"/>
    <w:autoRedefine/>
    <w:uiPriority w:val="99"/>
    <w:unhideWhenUsed/>
    <w:qFormat/>
    <w:rPr>
      <w:sz w:val="18"/>
      <w:szCs w:val="18"/>
    </w:rPr>
  </w:style>
  <w:style w:type="paragraph" w:styleId="Footer">
    <w:name w:val="footer"/>
    <w:basedOn w:val="Normal"/>
    <w:link w:val="a"/>
    <w:autoRedefine/>
    <w:uiPriority w:val="99"/>
    <w:unhideWhenUsed/>
    <w:qFormat/>
    <w:pPr>
      <w:tabs>
        <w:tab w:val="center" w:pos="4153"/>
        <w:tab w:val="right" w:pos="8306"/>
      </w:tabs>
      <w:snapToGrid w:val="0"/>
      <w:jc w:val="left"/>
    </w:pPr>
    <w:rPr>
      <w:sz w:val="18"/>
      <w:szCs w:val="18"/>
    </w:rPr>
  </w:style>
  <w:style w:type="paragraph" w:styleId="Header">
    <w:name w:val="header"/>
    <w:basedOn w:val="Normal"/>
    <w:link w:val="a2"/>
    <w:autoRedefine/>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autoRedefine/>
    <w:uiPriority w:val="39"/>
    <w:unhideWhenUsed/>
    <w:qFormat/>
    <w:pPr>
      <w:tabs>
        <w:tab w:val="left" w:pos="420"/>
        <w:tab w:val="right" w:leader="dot" w:pos="8296"/>
      </w:tabs>
      <w:snapToGrid w:val="0"/>
      <w:spacing w:line="360" w:lineRule="auto"/>
    </w:pPr>
    <w:rPr>
      <w:sz w:val="24"/>
    </w:rPr>
  </w:style>
  <w:style w:type="paragraph" w:styleId="TableofFigures">
    <w:name w:val="table of figures"/>
    <w:basedOn w:val="Normal"/>
    <w:next w:val="Normal"/>
    <w:autoRedefine/>
    <w:uiPriority w:val="99"/>
    <w:unhideWhenUsed/>
    <w:qFormat/>
    <w:pPr>
      <w:snapToGrid w:val="0"/>
      <w:spacing w:line="360" w:lineRule="auto"/>
    </w:pPr>
    <w:rPr>
      <w:rFonts w:asciiTheme="minorEastAsia" w:hAnsiTheme="minorEastAsia"/>
      <w:sz w:val="24"/>
    </w:rPr>
  </w:style>
  <w:style w:type="paragraph" w:styleId="TOC2">
    <w:name w:val="toc 2"/>
    <w:basedOn w:val="Normal"/>
    <w:next w:val="Normal"/>
    <w:autoRedefine/>
    <w:uiPriority w:val="39"/>
    <w:semiHidden/>
    <w:unhideWhenUsed/>
    <w:qFormat/>
    <w:pPr>
      <w:snapToGrid w:val="0"/>
      <w:spacing w:line="360" w:lineRule="auto"/>
      <w:ind w:left="200" w:leftChars="200"/>
    </w:pPr>
    <w:rPr>
      <w:sz w:val="24"/>
    </w:rPr>
  </w:style>
  <w:style w:type="table" w:styleId="TableGrid">
    <w:name w:val="Table Grid"/>
    <w:basedOn w:val="TableNormal"/>
    <w:autoRedefine/>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ageNumber">
    <w:name w:val="page number"/>
    <w:basedOn w:val="DefaultParagraphFont"/>
    <w:autoRedefine/>
    <w:qFormat/>
  </w:style>
  <w:style w:type="character" w:styleId="Hyperlink">
    <w:name w:val="Hyperlink"/>
    <w:autoRedefine/>
    <w:uiPriority w:val="99"/>
    <w:unhideWhenUsed/>
    <w:qFormat/>
    <w:rPr>
      <w:color w:val="0563C1"/>
      <w:u w:val="single"/>
    </w:rPr>
  </w:style>
  <w:style w:type="character" w:customStyle="1" w:styleId="a">
    <w:name w:val="页脚 字符"/>
    <w:link w:val="Footer"/>
    <w:autoRedefine/>
    <w:uiPriority w:val="99"/>
    <w:qFormat/>
    <w:rPr>
      <w:rFonts w:ascii="Calibri" w:eastAsia="宋体" w:hAnsi="Calibri" w:cs="Times New Roman"/>
      <w:sz w:val="18"/>
      <w:szCs w:val="18"/>
    </w:rPr>
  </w:style>
  <w:style w:type="character" w:customStyle="1" w:styleId="a0">
    <w:name w:val="批注框文本 字符"/>
    <w:link w:val="BalloonText"/>
    <w:autoRedefine/>
    <w:uiPriority w:val="99"/>
    <w:semiHidden/>
    <w:qFormat/>
    <w:rPr>
      <w:rFonts w:ascii="Calibri" w:eastAsia="宋体" w:hAnsi="Calibri" w:cs="Times New Roman"/>
      <w:sz w:val="18"/>
      <w:szCs w:val="18"/>
    </w:rPr>
  </w:style>
  <w:style w:type="character" w:customStyle="1" w:styleId="a1">
    <w:name w:val="文档结构图 字符"/>
    <w:link w:val="DocumentMap"/>
    <w:autoRedefine/>
    <w:uiPriority w:val="99"/>
    <w:semiHidden/>
    <w:qFormat/>
    <w:rPr>
      <w:rFonts w:ascii="Times New Roman" w:eastAsia="宋体" w:hAnsi="Times New Roman" w:cs="Times New Roman"/>
      <w:sz w:val="24"/>
      <w:szCs w:val="24"/>
    </w:rPr>
  </w:style>
  <w:style w:type="paragraph" w:customStyle="1" w:styleId="1">
    <w:name w:val="正文样式1"/>
    <w:basedOn w:val="Normal"/>
    <w:autoRedefine/>
    <w:qFormat/>
    <w:pPr>
      <w:widowControl/>
      <w:ind w:firstLine="200" w:firstLineChars="200"/>
      <w:jc w:val="left"/>
    </w:pPr>
    <w:rPr>
      <w:rFonts w:ascii="Times New Roman" w:eastAsia="楷体_GB2312" w:hAnsi="Times New Roman"/>
      <w:sz w:val="28"/>
      <w:szCs w:val="20"/>
    </w:rPr>
  </w:style>
  <w:style w:type="character" w:customStyle="1" w:styleId="a2">
    <w:name w:val="页眉 字符"/>
    <w:link w:val="Header"/>
    <w:autoRedefine/>
    <w:qFormat/>
    <w:rPr>
      <w:rFonts w:ascii="Calibri" w:hAnsi="Calibri"/>
      <w:kern w:val="2"/>
      <w:sz w:val="18"/>
      <w:szCs w:val="18"/>
    </w:rPr>
  </w:style>
  <w:style w:type="paragraph" w:styleId="ListParagraph">
    <w:name w:val="List Paragraph"/>
    <w:basedOn w:val="Normal"/>
    <w:autoRedefine/>
    <w:uiPriority w:val="99"/>
    <w:qFormat/>
    <w:pPr>
      <w:ind w:firstLine="420" w:firstLineChars="200"/>
    </w:pPr>
  </w:style>
  <w:style w:type="character" w:customStyle="1" w:styleId="a3">
    <w:name w:val="日期 字符"/>
    <w:link w:val="Date"/>
    <w:autoRedefine/>
    <w:qFormat/>
    <w:rPr>
      <w:b/>
      <w:kern w:val="2"/>
      <w:sz w:val="28"/>
    </w:rPr>
  </w:style>
  <w:style w:type="character" w:customStyle="1" w:styleId="a4">
    <w:name w:val="正文缩进 字符"/>
    <w:link w:val="NormalIndent"/>
    <w:autoRedefine/>
    <w:qFormat/>
    <w:rPr>
      <w:kern w:val="2"/>
      <w:sz w:val="24"/>
    </w:rPr>
  </w:style>
  <w:style w:type="paragraph" w:customStyle="1" w:styleId="a5">
    <w:name w:val="*正文"/>
    <w:basedOn w:val="Normal"/>
    <w:link w:val="Char"/>
    <w:autoRedefine/>
    <w:qFormat/>
    <w:pPr>
      <w:spacing w:line="360" w:lineRule="auto"/>
      <w:ind w:firstLine="480" w:firstLineChars="200"/>
      <w:jc w:val="left"/>
    </w:pPr>
    <w:rPr>
      <w:rFonts w:ascii="宋体" w:eastAsia="仿宋" w:hAnsi="宋体"/>
      <w:kern w:val="0"/>
      <w:sz w:val="24"/>
      <w:szCs w:val="24"/>
    </w:rPr>
  </w:style>
  <w:style w:type="character" w:customStyle="1" w:styleId="Char">
    <w:name w:val="*正文 Char"/>
    <w:link w:val="a5"/>
    <w:autoRedefine/>
    <w:qFormat/>
    <w:rPr>
      <w:rFonts w:ascii="宋体" w:eastAsia="仿宋" w:hAnsi="宋体"/>
      <w:sz w:val="24"/>
      <w:szCs w:val="24"/>
    </w:rPr>
  </w:style>
  <w:style w:type="paragraph" w:customStyle="1" w:styleId="a6">
    <w:name w:val="封面"/>
    <w:basedOn w:val="Normal"/>
    <w:autoRedefine/>
    <w:qFormat/>
    <w:pPr>
      <w:adjustRightInd w:val="0"/>
      <w:spacing w:line="360" w:lineRule="atLeast"/>
      <w:jc w:val="right"/>
      <w:textAlignment w:val="baseline"/>
    </w:pPr>
    <w:rPr>
      <w:rFonts w:ascii="Arial" w:hAnsi="Arial"/>
      <w:kern w:val="0"/>
      <w:sz w:val="24"/>
      <w:szCs w:val="20"/>
    </w:rPr>
  </w:style>
  <w:style w:type="paragraph" w:customStyle="1" w:styleId="TOC10">
    <w:name w:val="TOC 标题1"/>
    <w:basedOn w:val="Heading1"/>
    <w:next w:val="Normal"/>
    <w:autoRedefine/>
    <w:uiPriority w:val="39"/>
    <w:unhideWhenUsed/>
    <w:qFormat/>
    <w:pPr>
      <w:keepNext/>
      <w:widowControl/>
      <w:numPr>
        <w:numId w:val="0"/>
      </w:numPr>
      <w:tabs>
        <w:tab w:val="clear" w:pos="0"/>
      </w:tabs>
      <w:spacing w:before="240" w:line="259" w:lineRule="auto"/>
      <w:outlineLvl w:val="9"/>
    </w:pPr>
    <w:rPr>
      <w:rFonts w:ascii="等线 Light" w:eastAsia="等线 Light" w:hAnsi="等线 Light"/>
      <w:b/>
      <w:bCs w:val="0"/>
      <w:color w:val="2E74B5"/>
      <w:kern w:val="0"/>
      <w:sz w:val="32"/>
      <w:szCs w:val="32"/>
    </w:rPr>
  </w:style>
  <w:style w:type="paragraph" w:customStyle="1" w:styleId="a7">
    <w:name w:val="缺省文本"/>
    <w:basedOn w:val="Normal"/>
    <w:autoRedefine/>
    <w:qFormat/>
    <w:pPr>
      <w:autoSpaceDE w:val="0"/>
      <w:autoSpaceDN w:val="0"/>
      <w:adjustRightInd w:val="0"/>
      <w:jc w:val="left"/>
    </w:pPr>
    <w:rPr>
      <w:rFonts w:ascii="Times New Roman" w:eastAsia="Times New Roman" w:hAnsi="Times New Roman"/>
      <w:kern w:val="0"/>
      <w:sz w:val="24"/>
      <w:szCs w:val="24"/>
      <w:lang w:eastAsia="en-US"/>
    </w:rPr>
  </w:style>
  <w:style w:type="paragraph" w:customStyle="1" w:styleId="B1">
    <w:name w:val="首页B1"/>
    <w:basedOn w:val="Normal"/>
    <w:autoRedefine/>
    <w:uiPriority w:val="99"/>
    <w:qFormat/>
    <w:pPr>
      <w:spacing w:before="120" w:after="120" w:line="288" w:lineRule="auto"/>
    </w:pPr>
    <w:rPr>
      <w:rFonts w:ascii="Times New Roman" w:hAnsi="Times New Roman"/>
      <w:b/>
      <w:sz w:val="28"/>
      <w:szCs w:val="24"/>
    </w:rPr>
  </w:style>
  <w:style w:type="paragraph" w:customStyle="1" w:styleId="WPSOffice1">
    <w:name w:val="WPSOffice手动目录 1"/>
    <w:autoRedefine/>
    <w:qFormat/>
    <w:rPr>
      <w:rFonts w:ascii="Times New Roman" w:eastAsia="宋体" w:hAnsi="Times New Roman" w:cs="Times New Roman"/>
      <w:lang w:val="en-US" w:eastAsia="zh-CN" w:bidi="ar-SA"/>
    </w:rPr>
  </w:style>
  <w:style w:type="paragraph" w:customStyle="1" w:styleId="WPSOffice2">
    <w:name w:val="WPSOffice手动目录 2"/>
    <w:autoRedefine/>
    <w:qFormat/>
    <w:pPr>
      <w:ind w:left="200" w:leftChars="200"/>
    </w:pPr>
    <w:rPr>
      <w:rFonts w:ascii="Times New Roman" w:eastAsia="宋体" w:hAnsi="Times New Roman" w:cs="Times New Roman"/>
      <w:lang w:val="en-US" w:eastAsia="zh-CN" w:bidi="ar-SA"/>
    </w:rPr>
  </w:style>
  <w:style w:type="paragraph" w:customStyle="1" w:styleId="TOCHeading">
    <w:name w:val="TOC Heading"/>
    <w:basedOn w:val="Heading1"/>
    <w:next w:val="Normal"/>
    <w:autoRedefine/>
    <w:uiPriority w:val="39"/>
    <w:unhideWhenUsed/>
    <w:qFormat/>
    <w:pPr>
      <w:keepNext/>
      <w:widowControl/>
      <w:numPr>
        <w:numId w:val="0"/>
      </w:numPr>
      <w:tabs>
        <w:tab w:val="clear" w:pos="0"/>
      </w:tabs>
      <w:spacing w:before="240" w:line="259" w:lineRule="auto"/>
      <w:outlineLvl w:val="9"/>
    </w:pPr>
    <w:rPr>
      <w:rFonts w:asciiTheme="majorHAnsi" w:eastAsiaTheme="majorEastAsia" w:hAnsiTheme="majorHAnsi" w:cstheme="majorBidi"/>
      <w:bCs w:val="0"/>
      <w:color w:val="2E75B6" w:themeColor="accent1" w:themeShade="BF"/>
      <w:kern w:val="0"/>
      <w:sz w:val="32"/>
      <w:szCs w:val="32"/>
    </w:rPr>
  </w:style>
  <w:style w:type="paragraph" w:customStyle="1" w:styleId="a8">
    <w:name w:val="表头"/>
    <w:basedOn w:val="Normal"/>
    <w:autoRedefine/>
    <w:qFormat/>
    <w:pPr>
      <w:spacing w:line="520" w:lineRule="exact"/>
      <w:jc w:val="center"/>
    </w:pPr>
    <w:rPr>
      <w:rFonts w:ascii="黑体" w:eastAsia="黑体" w:hAnsi="微软雅黑"/>
      <w:sz w:val="24"/>
      <w:szCs w:val="24"/>
    </w:rPr>
  </w:style>
  <w:style w:type="paragraph" w:customStyle="1" w:styleId="a9">
    <w:name w:val="表内容居中"/>
    <w:basedOn w:val="Normal"/>
    <w:autoRedefine/>
    <w:qFormat/>
    <w:pPr>
      <w:spacing w:line="520" w:lineRule="exact"/>
      <w:jc w:val="center"/>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3.png" /><Relationship Id="rId11" Type="http://schemas.openxmlformats.org/officeDocument/2006/relationships/footer" Target="footer2.xm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image" Target="media/image1.jpeg"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image" Target="media/image2.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81BE86-7390-470A-8118-5E7F587998FE}">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7</Pages>
  <Words>1940</Words>
  <Characters>2061</Characters>
  <Application>Microsoft Office Word</Application>
  <DocSecurity>0</DocSecurity>
  <Lines>17</Lines>
  <Paragraphs>4</Paragraphs>
  <ScaleCrop>false</ScaleCrop>
  <Company>com</Company>
  <LinksUpToDate>false</LinksUpToDate>
  <CharactersWithSpaces>2153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高</cp:lastModifiedBy>
  <cp:revision>148</cp:revision>
  <dcterms:created xsi:type="dcterms:W3CDTF">2017-05-23T18:19:00Z</dcterms:created>
  <dcterms:modified xsi:type="dcterms:W3CDTF">2025-11-27T11:05:51Z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FE5CEDD1C9AB49A5BF54B6C273A3D7EB</vt:lpwstr>
  </property>
  <property fmtid="{D5CDD505-2E9C-101B-9397-08002B2CF9AE}" pid="3" name="KSOProductBuildVer">
    <vt:lpwstr>2052-12.1.0.24034</vt:lpwstr>
  </property>
  <property fmtid="{D5CDD505-2E9C-101B-9397-08002B2CF9AE}" pid="4" name="KSOTemplateDocerSaveRecord">
    <vt:lpwstr>eyJoZGlkIjoiYjNkMjBiZWMwOTdhZGQ2MWQ5ZDY4YmViMWU1MzUxNjMiLCJ1c2VySWQiOiIxNTUxODc1Nzk4In0=</vt:lpwstr>
  </property>
</Properties>
</file>