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tabs>
          <w:tab w:val="left" w:pos="720"/>
        </w:tabs>
        <w:autoSpaceDE w:val="0"/>
        <w:autoSpaceDN w:val="0"/>
        <w:adjustRightInd w:val="0"/>
        <w:ind w:right="18"/>
        <w:jc w:val="center"/>
        <w:rPr>
          <w:rFonts w:hint="eastAsia"/>
          <w:b/>
          <w:bCs/>
          <w:sz w:val="52"/>
          <w:lang w:val="en-US" w:eastAsia="zh-CN"/>
        </w:rPr>
      </w:pPr>
      <w:bookmarkStart w:id="0" w:name="_Toc418479672"/>
      <w:bookmarkStart w:id="1" w:name="hp_TitlePage"/>
    </w:p>
    <w:p>
      <w:pPr>
        <w:tabs>
          <w:tab w:val="left" w:pos="720"/>
        </w:tabs>
        <w:autoSpaceDE w:val="0"/>
        <w:autoSpaceDN w:val="0"/>
        <w:adjustRightInd w:val="0"/>
        <w:ind w:right="18"/>
        <w:jc w:val="center"/>
        <w:rPr>
          <w:rFonts w:hint="eastAsia"/>
          <w:b/>
          <w:bCs/>
          <w:sz w:val="52"/>
          <w:lang w:val="en-US" w:eastAsia="zh-CN"/>
        </w:rPr>
      </w:pPr>
    </w:p>
    <w:p>
      <w:pPr>
        <w:tabs>
          <w:tab w:val="left" w:pos="720"/>
        </w:tabs>
        <w:autoSpaceDE w:val="0"/>
        <w:autoSpaceDN w:val="0"/>
        <w:adjustRightInd w:val="0"/>
        <w:ind w:right="18"/>
        <w:jc w:val="center"/>
        <w:rPr>
          <w:rFonts w:hint="eastAsia"/>
          <w:b/>
          <w:bCs/>
          <w:sz w:val="52"/>
          <w:lang w:val="en-US" w:eastAsia="zh-CN"/>
        </w:rPr>
      </w:pPr>
    </w:p>
    <w:p>
      <w:pPr>
        <w:tabs>
          <w:tab w:val="left" w:pos="720"/>
        </w:tabs>
        <w:autoSpaceDE w:val="0"/>
        <w:autoSpaceDN w:val="0"/>
        <w:adjustRightInd w:val="0"/>
        <w:ind w:right="18"/>
        <w:jc w:val="center"/>
        <w:rPr>
          <w:rFonts w:hint="eastAsia"/>
          <w:b/>
          <w:bCs/>
          <w:sz w:val="52"/>
          <w:lang w:val="en-US" w:eastAsia="zh-CN"/>
        </w:rPr>
      </w:pPr>
    </w:p>
    <w:p>
      <w:pPr>
        <w:tabs>
          <w:tab w:val="left" w:pos="720"/>
        </w:tabs>
        <w:autoSpaceDE w:val="0"/>
        <w:autoSpaceDN w:val="0"/>
        <w:adjustRightInd w:val="0"/>
        <w:ind w:right="18"/>
        <w:jc w:val="center"/>
        <w:rPr>
          <w:rFonts w:ascii="微软雅黑" w:eastAsia="微软雅黑" w:hAnsi="微软雅黑"/>
          <w:color w:val="000000"/>
          <w:sz w:val="24"/>
          <w:szCs w:val="24"/>
        </w:rPr>
      </w:pPr>
      <w:r>
        <w:rPr>
          <w:rFonts w:hint="eastAsia"/>
          <w:b/>
          <w:bCs/>
          <w:sz w:val="52"/>
          <w:lang w:val="en-US" w:eastAsia="zh-CN"/>
        </w:rPr>
        <w:t>安装部署手册</w:t>
      </w:r>
      <w:bookmarkEnd w:id="0"/>
      <w:bookmarkEnd w:id="1"/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snapToGrid w:val="0"/>
        <w:ind w:left="420"/>
        <w:jc w:val="left"/>
        <w:rPr>
          <w:rFonts w:ascii="微软雅黑" w:eastAsia="微软雅黑" w:hAnsi="微软雅黑"/>
          <w:color w:val="000000"/>
          <w:sz w:val="24"/>
          <w:szCs w:val="24"/>
        </w:rPr>
      </w:pPr>
    </w:p>
    <w:p>
      <w:pPr>
        <w:keepNext/>
        <w:keepLines/>
        <w:pageBreakBefore/>
        <w:jc w:val="center"/>
        <w:rPr>
          <w:rFonts w:ascii="宋体" w:hAnsi="宋体" w:cs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kern w:val="22"/>
          <w:sz w:val="44"/>
          <w:szCs w:val="44"/>
        </w:rPr>
        <w:t>修订记录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100"/>
        <w:gridCol w:w="3698"/>
        <w:gridCol w:w="1134"/>
        <w:gridCol w:w="1295"/>
        <w:gridCol w:w="1255"/>
      </w:tblGrid>
      <w:tr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br w:type="page"/>
            </w:r>
            <w:r>
              <w:rPr>
                <w:rFonts w:ascii="宋体" w:hAnsi="宋体" w:hint="eastAsia"/>
                <w:b/>
                <w:color w:val="000000"/>
              </w:rPr>
              <w:t>日期</w:t>
            </w:r>
          </w:p>
        </w:tc>
        <w:tc>
          <w:tcPr>
            <w:tcW w:w="552" w:type="pct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版本号</w:t>
            </w: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修订说明</w:t>
            </w: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修订人</w:t>
            </w:r>
          </w:p>
        </w:tc>
        <w:tc>
          <w:tcPr>
            <w:tcW w:w="650" w:type="pct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审核人</w:t>
            </w:r>
          </w:p>
        </w:tc>
        <w:tc>
          <w:tcPr>
            <w:tcW w:w="630" w:type="pct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批准人</w:t>
            </w: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022-05-12</w:t>
            </w:r>
          </w:p>
        </w:tc>
        <w:tc>
          <w:tcPr>
            <w:tcW w:w="552" w:type="pct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V1.0</w:t>
            </w:r>
            <w:r>
              <w:rPr>
                <w:rFonts w:ascii="宋体" w:hAnsi="宋体"/>
                <w:color w:val="000000"/>
              </w:rPr>
              <w:t>.0</w:t>
            </w: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首次发布</w:t>
            </w: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552" w:type="pct"/>
          </w:tcPr>
          <w:p>
            <w:pPr>
              <w:ind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856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569" w:type="pct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65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  <w:tc>
          <w:tcPr>
            <w:tcW w:w="630" w:type="pct"/>
          </w:tcPr>
          <w:p>
            <w:pPr>
              <w:ind w:firstLine="105"/>
              <w:rPr>
                <w:rFonts w:ascii="宋体" w:hAnsi="宋体"/>
                <w:color w:val="000000"/>
              </w:rPr>
            </w:pPr>
          </w:p>
        </w:tc>
      </w:tr>
    </w:tbl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spacing w:before="240" w:after="120"/>
        <w:jc w:val="left"/>
        <w:rPr>
          <w:rFonts w:ascii="等线" w:eastAsia="等线" w:hAnsi="等线"/>
          <w:color w:val="000000"/>
          <w:sz w:val="20"/>
          <w:szCs w:val="20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532097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TOCHeading"/>
          </w:pPr>
          <w:r>
            <w:rPr>
              <w:lang w:val="zh-CN"/>
            </w:rPr>
            <w:t>目录</w:t>
          </w:r>
        </w:p>
        <w:p>
          <w:pPr>
            <w:pStyle w:val="TOC1"/>
            <w:tabs>
              <w:tab w:val="left" w:pos="420"/>
              <w:tab w:val="right" w:leader="dot" w:pos="973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"_Toc103264668" </w:instrText>
          </w:r>
          <w:r>
            <w:fldChar w:fldCharType="separate"/>
          </w:r>
          <w:r>
            <w:rPr>
              <w:rStyle w:val="Hyperlink"/>
            </w:rPr>
            <w:t>1.</w:t>
          </w:r>
          <w:r>
            <w:tab/>
          </w:r>
          <w:r>
            <w:rPr>
              <w:rStyle w:val="Hyperlink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_Toc103264668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left" w:pos="420"/>
              <w:tab w:val="right" w:leader="dot" w:pos="9736"/>
            </w:tabs>
          </w:pPr>
          <w:r>
            <w:fldChar w:fldCharType="begin"/>
          </w:r>
          <w:r>
            <w:instrText xml:space="preserve"> HYPERLINK \l "_Toc103264669" </w:instrText>
          </w:r>
          <w:r>
            <w:fldChar w:fldCharType="separate"/>
          </w:r>
          <w:r>
            <w:rPr>
              <w:rStyle w:val="Hyperlink"/>
            </w:rPr>
            <w:t>2.</w:t>
          </w:r>
          <w:r>
            <w:tab/>
          </w:r>
          <w:r>
            <w:rPr>
              <w:rStyle w:val="Hyperlink"/>
            </w:rPr>
            <w:t>基础环境部署</w:t>
          </w:r>
          <w:r>
            <w:tab/>
          </w:r>
          <w:r>
            <w:fldChar w:fldCharType="begin"/>
          </w:r>
          <w:r>
            <w:instrText xml:space="preserve"> PAGEREF _Toc103264669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left" w:pos="420"/>
              <w:tab w:val="right" w:leader="dot" w:pos="9736"/>
            </w:tabs>
          </w:pPr>
          <w:r>
            <w:fldChar w:fldCharType="begin"/>
          </w:r>
          <w:r>
            <w:instrText xml:space="preserve"> HYPERLINK \l "_Toc103264670" </w:instrText>
          </w:r>
          <w:r>
            <w:fldChar w:fldCharType="separate"/>
          </w:r>
          <w:r>
            <w:rPr>
              <w:rStyle w:val="Hyperlink"/>
            </w:rPr>
            <w:t>3.</w:t>
          </w:r>
          <w:r>
            <w:tab/>
          </w:r>
          <w:r>
            <w:rPr>
              <w:rStyle w:val="Hyperlink"/>
            </w:rPr>
            <w:t>模块运行部署</w:t>
          </w:r>
          <w:r>
            <w:tab/>
          </w:r>
          <w:r>
            <w:fldChar w:fldCharType="begin"/>
          </w:r>
          <w:r>
            <w:instrText xml:space="preserve"> PAGEREF _Toc103264670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"_Toc103264671" </w:instrText>
          </w:r>
          <w:r>
            <w:fldChar w:fldCharType="separate"/>
          </w:r>
          <w:r>
            <w:rPr>
              <w:rStyle w:val="Hyperlink"/>
            </w:rPr>
            <w:t>通用模块部署</w:t>
          </w:r>
          <w:r>
            <w:tab/>
          </w:r>
          <w:r>
            <w:fldChar w:fldCharType="begin"/>
          </w:r>
          <w:r>
            <w:instrText xml:space="preserve"> PAGEREF _Toc103264671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"_Toc103264672" </w:instrText>
          </w:r>
          <w:r>
            <w:fldChar w:fldCharType="separate"/>
          </w:r>
          <w:r>
            <w:rPr>
              <w:rStyle w:val="Hyperlink"/>
            </w:rPr>
            <w:t>JDK部署（通用依赖）</w:t>
          </w:r>
          <w:r>
            <w:tab/>
          </w:r>
          <w:r>
            <w:fldChar w:fldCharType="begin"/>
          </w:r>
          <w:r>
            <w:instrText xml:space="preserve"> PAGEREF _Toc103264672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"_Toc103264673" </w:instrText>
          </w:r>
          <w:r>
            <w:fldChar w:fldCharType="separate"/>
          </w:r>
          <w:r>
            <w:rPr>
              <w:rStyle w:val="Hyperlink"/>
            </w:rPr>
            <w:t>Nginx部署和配置（前端部署依赖）</w:t>
          </w:r>
          <w:r>
            <w:tab/>
          </w:r>
          <w:r>
            <w:fldChar w:fldCharType="begin"/>
          </w:r>
          <w:r>
            <w:instrText xml:space="preserve"> PAGEREF _Toc103264673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left" w:pos="420"/>
              <w:tab w:val="right" w:leader="dot" w:pos="9736"/>
            </w:tabs>
          </w:pPr>
          <w:r>
            <w:fldChar w:fldCharType="begin"/>
          </w:r>
          <w:r>
            <w:instrText xml:space="preserve"> HYPERLINK \l "_Toc103264674" </w:instrText>
          </w:r>
          <w:r>
            <w:fldChar w:fldCharType="separate"/>
          </w:r>
          <w:r>
            <w:rPr>
              <w:rStyle w:val="Hyperlink"/>
            </w:rPr>
            <w:t>4</w:t>
          </w:r>
          <w:r>
            <w:tab/>
          </w:r>
          <w:r>
            <w:rPr>
              <w:rStyle w:val="Hyperlink"/>
            </w:rPr>
            <w:t>中台模块部署</w:t>
          </w:r>
          <w:r>
            <w:tab/>
          </w:r>
          <w:r>
            <w:fldChar w:fldCharType="begin"/>
          </w:r>
          <w:r>
            <w:instrText xml:space="preserve"> PAGEREF _Toc103264674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"_Toc103264675" </w:instrText>
          </w:r>
          <w:r>
            <w:fldChar w:fldCharType="separate"/>
          </w:r>
          <w:r>
            <w:rPr>
              <w:rStyle w:val="Hyperlink"/>
            </w:rPr>
            <w:t>前端统一部署</w:t>
          </w:r>
          <w:r>
            <w:tab/>
          </w:r>
          <w:r>
            <w:fldChar w:fldCharType="begin"/>
          </w:r>
          <w:r>
            <w:instrText xml:space="preserve"> PAGEREF _Toc103264675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"_Toc103264676"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"_Toc103264677"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"_Toc103264678" </w:instrText>
          </w:r>
          <w:r>
            <w:fldChar w:fldCharType="separate"/>
          </w:r>
          <w:r>
            <w:rPr>
              <w:rStyle w:val="Hyperlink"/>
            </w:rPr>
            <w:t>网关部署</w:t>
          </w:r>
          <w:r>
            <w:tab/>
          </w:r>
          <w:r>
            <w:fldChar w:fldCharType="begin"/>
          </w:r>
          <w:r>
            <w:instrText xml:space="preserve"> PAGEREF _Toc103264678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"_Toc103264679"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"_Toc103264680"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"_Toc103264681" </w:instrText>
          </w:r>
          <w:r>
            <w:fldChar w:fldCharType="separate"/>
          </w:r>
          <w:r>
            <w:rPr>
              <w:rStyle w:val="Hyperlink"/>
            </w:rPr>
            <w:t>文件服务部署</w:t>
          </w:r>
          <w:r>
            <w:tab/>
          </w:r>
          <w:r>
            <w:fldChar w:fldCharType="begin"/>
          </w:r>
          <w:r>
            <w:instrText xml:space="preserve"> PAGEREF _Toc103264681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"_Toc103264682"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"_Toc103264683"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"_Toc103264684" </w:instrText>
          </w:r>
          <w:r>
            <w:fldChar w:fldCharType="separate"/>
          </w:r>
          <w:r>
            <w:rPr>
              <w:rStyle w:val="Hyperlink"/>
            </w:rPr>
            <w:t>用户中台部署</w:t>
          </w:r>
          <w:r>
            <w:tab/>
          </w:r>
          <w:r>
            <w:fldChar w:fldCharType="begin"/>
          </w:r>
          <w:r>
            <w:instrText xml:space="preserve"> PAGEREF _Toc103264684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"_Toc103264685"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"_Toc103264686"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"_Toc103264687" </w:instrText>
          </w:r>
          <w:r>
            <w:fldChar w:fldCharType="separate"/>
          </w:r>
          <w:r>
            <w:rPr>
              <w:rStyle w:val="Hyperlink"/>
            </w:rPr>
            <w:t>支付中台部署</w:t>
          </w:r>
          <w:r>
            <w:tab/>
          </w:r>
          <w:r>
            <w:fldChar w:fldCharType="begin"/>
          </w:r>
          <w:r>
            <w:instrText xml:space="preserve"> PAGEREF _Toc103264687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"_Toc103264688"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"_Toc103264689"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"_Toc103264690" </w:instrText>
          </w:r>
          <w:r>
            <w:fldChar w:fldCharType="separate"/>
          </w:r>
          <w:r>
            <w:rPr>
              <w:rStyle w:val="Hyperlink"/>
            </w:rPr>
            <w:t>支付后台部署</w:t>
          </w:r>
          <w:r>
            <w:tab/>
          </w:r>
          <w:r>
            <w:fldChar w:fldCharType="begin"/>
          </w:r>
          <w:r>
            <w:instrText xml:space="preserve"> PAGEREF _Toc103264690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"_Toc103264691"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"_Toc103264692"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"_Toc103264693" </w:instrText>
          </w:r>
          <w:r>
            <w:fldChar w:fldCharType="separate"/>
          </w:r>
          <w:r>
            <w:rPr>
              <w:rStyle w:val="Hyperlink"/>
            </w:rPr>
            <w:t>运维管理后台部署</w:t>
          </w:r>
          <w:r>
            <w:tab/>
          </w:r>
          <w:r>
            <w:fldChar w:fldCharType="begin"/>
          </w:r>
          <w:r>
            <w:instrText xml:space="preserve"> PAGEREF _Toc103264693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"_Toc103264694" </w:instrText>
          </w:r>
          <w:r>
            <w:fldChar w:fldCharType="separate"/>
          </w:r>
          <w:r>
            <w:rPr>
              <w:rStyle w:val="Hyperlink"/>
            </w:rPr>
            <w:t>部署前检查</w:t>
          </w:r>
          <w:r>
            <w:tab/>
          </w:r>
          <w:r>
            <w:fldChar w:fldCharType="begin"/>
          </w:r>
          <w:r>
            <w:instrText xml:space="preserve"> PAGEREF _Toc103264694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9736"/>
            </w:tabs>
          </w:pPr>
          <w:r>
            <w:fldChar w:fldCharType="begin"/>
          </w:r>
          <w:r>
            <w:instrText xml:space="preserve"> HYPERLINK \l "_Toc103264695" </w:instrText>
          </w:r>
          <w:r>
            <w:fldChar w:fldCharType="separate"/>
          </w:r>
          <w:r>
            <w:rPr>
              <w:rStyle w:val="Hyperlink"/>
            </w:rPr>
            <w:t>部署步骤</w:t>
          </w:r>
          <w:r>
            <w:tab/>
          </w:r>
          <w:r>
            <w:fldChar w:fldCharType="begin"/>
          </w:r>
          <w:r>
            <w:instrText xml:space="preserve"> PAGEREF _Toc103264695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snapToGrid w:val="0"/>
        <w:jc w:val="left"/>
        <w:rPr>
          <w:rFonts w:ascii="等线" w:eastAsia="等线" w:hAnsi="等线"/>
          <w:b/>
          <w:bCs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pStyle w:val="Heading1"/>
        <w:numPr>
          <w:ilvl w:val="0"/>
          <w:numId w:val="1"/>
        </w:numPr>
      </w:pPr>
      <w:bookmarkStart w:id="2" w:name="_Toc103264668"/>
      <w:r>
        <w:t>引言</w:t>
      </w:r>
      <w:bookmarkEnd w:id="2"/>
    </w:p>
    <w:p>
      <w:pPr>
        <w:snapToGrid w:val="0"/>
        <w:spacing w:before="156" w:after="156"/>
        <w:jc w:val="left"/>
        <w:rPr>
          <w:rFonts w:asciiTheme="minorEastAsia" w:hAnsiTheme="minorEastAsia"/>
          <w:color w:val="000000"/>
          <w:sz w:val="30"/>
          <w:szCs w:val="30"/>
        </w:rPr>
      </w:pPr>
      <w:r>
        <w:rPr>
          <w:rFonts w:ascii="方正兰亭中粗黑简体" w:eastAsia="方正兰亭中粗黑简体" w:hAnsi="方正兰亭中粗黑简体"/>
          <w:color w:val="000000"/>
          <w:sz w:val="30"/>
          <w:szCs w:val="30"/>
        </w:rPr>
        <w:t>编写目的</w:t>
      </w:r>
    </w:p>
    <w:p>
      <w:pPr>
        <w:snapToGrid w:val="0"/>
        <w:spacing w:before="156" w:after="156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本文档为</w:t>
      </w:r>
      <w:r>
        <w:rPr>
          <w:rFonts w:asciiTheme="minorEastAsia" w:hAnsiTheme="minorEastAsia" w:hint="eastAsia"/>
          <w:color w:val="000000"/>
          <w:sz w:val="20"/>
          <w:szCs w:val="20"/>
        </w:rPr>
        <w:t>统一支付</w:t>
      </w:r>
      <w:r>
        <w:rPr>
          <w:rFonts w:asciiTheme="minorEastAsia" w:hAnsiTheme="minorEastAsia"/>
          <w:color w:val="000000"/>
          <w:sz w:val="20"/>
          <w:szCs w:val="20"/>
        </w:rPr>
        <w:t>中台部署手册，提供具体的安装步骤和操作说明，以指导项目中的产品实施安装。</w:t>
      </w:r>
    </w:p>
    <w:p>
      <w:pPr>
        <w:snapToGrid w:val="0"/>
        <w:spacing w:before="156" w:after="156"/>
        <w:jc w:val="left"/>
        <w:rPr>
          <w:rFonts w:ascii="方正兰亭中粗黑简体" w:eastAsia="方正兰亭中粗黑简体" w:hAnsi="方正兰亭中粗黑简体"/>
          <w:color w:val="000000"/>
          <w:sz w:val="30"/>
          <w:szCs w:val="30"/>
        </w:rPr>
      </w:pPr>
      <w:r>
        <w:rPr>
          <w:rFonts w:ascii="方正兰亭中粗黑简体" w:eastAsia="方正兰亭中粗黑简体" w:hAnsi="方正兰亭中粗黑简体"/>
          <w:color w:val="000000"/>
          <w:sz w:val="30"/>
          <w:szCs w:val="30"/>
        </w:rPr>
        <w:t>文档使用说明</w:t>
      </w:r>
    </w:p>
    <w:p>
      <w:pPr>
        <w:snapToGrid w:val="0"/>
        <w:spacing w:before="156" w:after="156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在本文档中，安装过程涉及的变量、参数和条件都会给出详细说明，缺省情况下，需根据实际环境的值进行的部分会用</w:t>
      </w:r>
      <w:r>
        <w:rPr>
          <w:rFonts w:asciiTheme="minorEastAsia" w:hAnsiTheme="minorEastAsia"/>
          <w:color w:val="FF0000"/>
          <w:sz w:val="20"/>
          <w:szCs w:val="20"/>
        </w:rPr>
        <w:t>红色字体</w:t>
      </w:r>
      <w:r>
        <w:rPr>
          <w:rFonts w:asciiTheme="minorEastAsia" w:hAnsiTheme="minorEastAsia"/>
          <w:color w:val="000000"/>
          <w:sz w:val="20"/>
          <w:szCs w:val="20"/>
        </w:rPr>
        <w:t>和备注标示出来，使用时请将</w:t>
      </w:r>
      <w:r>
        <w:rPr>
          <w:rFonts w:asciiTheme="minorEastAsia" w:hAnsiTheme="minorEastAsia"/>
          <w:color w:val="FF0000"/>
          <w:sz w:val="20"/>
          <w:szCs w:val="20"/>
        </w:rPr>
        <w:t>红色</w:t>
      </w:r>
      <w:r>
        <w:rPr>
          <w:rFonts w:asciiTheme="minorEastAsia" w:hAnsiTheme="minorEastAsia"/>
          <w:color w:val="000000"/>
          <w:sz w:val="20"/>
          <w:szCs w:val="20"/>
        </w:rPr>
        <w:t>字体部分的要求更换为实际产品内容。</w:t>
      </w:r>
    </w:p>
    <w:p>
      <w:pPr>
        <w:pStyle w:val="Heading1"/>
        <w:numPr>
          <w:ilvl w:val="0"/>
          <w:numId w:val="1"/>
        </w:numPr>
      </w:pPr>
      <w:bookmarkStart w:id="3" w:name="_Toc103264669"/>
      <w:r>
        <w:t>基础环境部署</w:t>
      </w:r>
      <w:bookmarkEnd w:id="3"/>
    </w:p>
    <w:p>
      <w:pPr>
        <w:snapToGrid w:val="0"/>
        <w:spacing w:before="156" w:after="156"/>
        <w:jc w:val="left"/>
        <w:rPr>
          <w:rFonts w:ascii="方正兰亭中粗黑简体" w:eastAsia="方正兰亭中粗黑简体" w:hAnsi="方正兰亭中粗黑简体"/>
          <w:color w:val="000000"/>
          <w:sz w:val="30"/>
          <w:szCs w:val="30"/>
        </w:rPr>
      </w:pPr>
      <w:r>
        <w:rPr>
          <w:rFonts w:ascii="方正兰亭中粗黑简体" w:eastAsia="方正兰亭中粗黑简体" w:hAnsi="方正兰亭中粗黑简体"/>
          <w:color w:val="000000"/>
          <w:sz w:val="30"/>
          <w:szCs w:val="30"/>
        </w:rPr>
        <w:t>部署架构</w:t>
      </w:r>
    </w:p>
    <w:p>
      <w:pPr>
        <w:snapToGrid w:val="0"/>
        <w:spacing w:before="156"/>
        <w:ind w:firstLine="420"/>
        <w:jc w:val="left"/>
        <w:rPr>
          <w:rFonts w:ascii="华文细黑" w:eastAsia="华文细黑" w:hAnsi="华文细黑"/>
          <w:color w:val="000000"/>
          <w:sz w:val="20"/>
          <w:szCs w:val="20"/>
        </w:rPr>
      </w:pPr>
      <w:commentRangeStart w:id="4"/>
      <w:r>
        <w:rPr>
          <w:rFonts w:ascii="华文细黑" w:eastAsia="华文细黑" w:hAnsi="华文细黑"/>
          <w:color w:val="000000"/>
          <w:sz w:val="20"/>
          <w:szCs w:val="20"/>
        </w:rPr>
        <w:t>部署架构设计</w:t>
      </w:r>
      <w:commentRangeEnd w:id="4"/>
      <w:r>
        <w:rPr>
          <w:rStyle w:val="CommentReference"/>
        </w:rPr>
        <w:commentReference w:id="4"/>
      </w:r>
      <w:r>
        <w:rPr>
          <w:rFonts w:ascii="华文细黑" w:eastAsia="华文细黑" w:hAnsi="华文细黑"/>
          <w:color w:val="000000"/>
          <w:sz w:val="20"/>
          <w:szCs w:val="20"/>
        </w:rPr>
        <w:t>参考：</w:t>
      </w:r>
    </w:p>
    <w:p>
      <w:pPr>
        <w:snapToGrid w:val="0"/>
        <w:spacing w:before="156"/>
        <w:jc w:val="left"/>
        <w:rPr>
          <w:rFonts w:ascii="华文细黑" w:eastAsia="华文细黑" w:hAnsi="华文细黑"/>
          <w:color w:val="000000"/>
          <w:sz w:val="20"/>
          <w:szCs w:val="20"/>
        </w:rPr>
      </w:pPr>
      <w:r>
        <w:drawing>
          <wp:inline distT="0" distB="0" distL="0" distR="0">
            <wp:extent cx="6188710" cy="40093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156" w:after="156"/>
        <w:ind w:firstLine="420" w:firstLineChars="200"/>
        <w:jc w:val="left"/>
        <w:rPr>
          <w:rFonts w:ascii="华文细黑" w:eastAsia="华文细黑" w:hAnsi="华文细黑"/>
          <w:color w:val="000000"/>
          <w:sz w:val="20"/>
          <w:szCs w:val="20"/>
        </w:rPr>
      </w:pPr>
    </w:p>
    <w:p>
      <w:pPr>
        <w:pStyle w:val="Heading1"/>
        <w:numPr>
          <w:ilvl w:val="0"/>
          <w:numId w:val="1"/>
        </w:numPr>
      </w:pPr>
      <w:bookmarkStart w:id="5" w:name="_Toc103264670"/>
      <w:r>
        <w:t>模块运行部署</w:t>
      </w:r>
      <w:bookmarkEnd w:id="5"/>
    </w:p>
    <w:p>
      <w:pPr>
        <w:pStyle w:val="Heading2"/>
      </w:pPr>
      <w:bookmarkStart w:id="6" w:name="_Toc103264671"/>
      <w:r>
        <w:t>通用模块部署</w:t>
      </w:r>
      <w:bookmarkEnd w:id="6"/>
    </w:p>
    <w:p>
      <w:pPr>
        <w:pStyle w:val="Heading3"/>
        <w:snapToGrid w:val="0"/>
        <w:spacing w:before="260" w:after="260" w:line="412" w:lineRule="auto"/>
        <w:ind w:right="210" w:rightChars="100"/>
      </w:pPr>
      <w:bookmarkStart w:id="7" w:name="_Toc103264672"/>
      <w:r>
        <w:t>JDK部署（通用依赖）</w:t>
      </w:r>
      <w:bookmarkEnd w:id="7"/>
    </w:p>
    <w:p>
      <w:pPr>
        <w:snapToGrid w:val="0"/>
        <w:spacing w:after="120"/>
        <w:jc w:val="left"/>
        <w:rPr>
          <w:rFonts w:asciiTheme="minorEastAsia" w:hAnsiTheme="minorEastAsia"/>
          <w:color w:val="333333"/>
          <w:kern w:val="0"/>
          <w:sz w:val="20"/>
          <w:szCs w:val="20"/>
        </w:rPr>
      </w:pPr>
      <w:r>
        <w:rPr>
          <w:rFonts w:asciiTheme="minorEastAsia" w:hAnsiTheme="minorEastAsia"/>
          <w:color w:val="333333"/>
          <w:kern w:val="0"/>
          <w:sz w:val="20"/>
          <w:szCs w:val="20"/>
        </w:rPr>
        <w:t>1.下载jdk1.8的tar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="Consolas" w:eastAsia="Consolas" w:hAnsi="Consolas"/>
          <w:color w:val="CCCCCC"/>
          <w:kern w:val="0"/>
          <w:sz w:val="20"/>
          <w:szCs w:val="20"/>
        </w:rPr>
        <w:t xml:space="preserve">  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cd 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usr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local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src #切换到该目录下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  wget url #下载jdk8的tar包</w:t>
      </w:r>
    </w:p>
    <w:p>
      <w:pPr>
        <w:snapToGrid w:val="0"/>
        <w:spacing w:after="120"/>
        <w:jc w:val="left"/>
        <w:rPr>
          <w:rFonts w:ascii="宋体" w:eastAsia="宋体" w:hAnsi="宋体"/>
          <w:color w:val="333333"/>
          <w:kern w:val="0"/>
          <w:sz w:val="20"/>
          <w:szCs w:val="20"/>
        </w:rPr>
      </w:pP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>2.</w:t>
      </w:r>
      <w:r>
        <w:rPr>
          <w:rFonts w:ascii="宋体" w:eastAsia="宋体" w:hAnsi="宋体"/>
          <w:color w:val="333333"/>
          <w:kern w:val="0"/>
          <w:sz w:val="20"/>
          <w:szCs w:val="20"/>
        </w:rPr>
        <w:t>下载完成后解压</w:t>
      </w: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>tar</w:t>
      </w:r>
      <w:r>
        <w:rPr>
          <w:rFonts w:ascii="宋体" w:eastAsia="宋体" w:hAnsi="宋体"/>
          <w:color w:val="333333"/>
          <w:kern w:val="0"/>
          <w:sz w:val="20"/>
          <w:szCs w:val="20"/>
        </w:rPr>
        <w:t>包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="Consolas" w:eastAsia="Consolas" w:hAnsi="Consolas"/>
          <w:color w:val="CCCCCC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 tar 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zxvf jdk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8u152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linux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x64.tar.gz</w:t>
      </w:r>
    </w:p>
    <w:p>
      <w:pPr>
        <w:snapToGrid w:val="0"/>
        <w:spacing w:after="120"/>
        <w:jc w:val="left"/>
        <w:rPr>
          <w:rFonts w:ascii="宋体" w:eastAsia="宋体" w:hAnsi="宋体"/>
          <w:color w:val="333333"/>
          <w:kern w:val="0"/>
          <w:sz w:val="20"/>
          <w:szCs w:val="20"/>
        </w:rPr>
      </w:pP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>3.</w:t>
      </w:r>
      <w:r>
        <w:rPr>
          <w:rFonts w:ascii="宋体" w:eastAsia="宋体" w:hAnsi="宋体"/>
          <w:color w:val="333333"/>
          <w:kern w:val="0"/>
          <w:sz w:val="20"/>
          <w:szCs w:val="20"/>
        </w:rPr>
        <w:t>解压后的文件剪切到</w:t>
      </w: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>usr/local</w:t>
      </w:r>
      <w:r>
        <w:rPr>
          <w:rFonts w:ascii="宋体" w:eastAsia="宋体" w:hAnsi="宋体"/>
          <w:color w:val="333333"/>
          <w:kern w:val="0"/>
          <w:sz w:val="20"/>
          <w:szCs w:val="20"/>
        </w:rPr>
        <w:t>目录下面</w:t>
      </w: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333333"/>
          <w:kern w:val="0"/>
          <w:sz w:val="20"/>
          <w:szCs w:val="20"/>
        </w:rPr>
        <w:t>并改名为</w:t>
      </w: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>jdk8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="Consolas" w:eastAsia="Consolas" w:hAnsi="Consolas"/>
          <w:color w:val="CCCCCC"/>
          <w:kern w:val="0"/>
          <w:sz w:val="20"/>
          <w:szCs w:val="20"/>
        </w:rPr>
        <w:t xml:space="preserve">  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 mv jdk1.8_152 ..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jdk8</w:t>
      </w:r>
    </w:p>
    <w:p>
      <w:pPr>
        <w:snapToGrid w:val="0"/>
        <w:spacing w:after="120"/>
        <w:jc w:val="left"/>
        <w:rPr>
          <w:rFonts w:ascii="宋体" w:eastAsia="宋体" w:hAnsi="宋体"/>
          <w:color w:val="333333"/>
          <w:kern w:val="0"/>
          <w:sz w:val="20"/>
          <w:szCs w:val="20"/>
        </w:rPr>
      </w:pPr>
      <w:r>
        <w:rPr>
          <w:rFonts w:ascii="Helvetica Neue" w:eastAsia="Helvetica Neue" w:hAnsi="Helvetica Neue"/>
          <w:color w:val="333333"/>
          <w:kern w:val="0"/>
          <w:sz w:val="20"/>
          <w:szCs w:val="20"/>
        </w:rPr>
        <w:t>4.</w:t>
      </w:r>
      <w:r>
        <w:rPr>
          <w:rFonts w:ascii="宋体" w:eastAsia="宋体" w:hAnsi="宋体"/>
          <w:color w:val="333333"/>
          <w:kern w:val="0"/>
          <w:sz w:val="20"/>
          <w:szCs w:val="20"/>
        </w:rPr>
        <w:t>配置环境变量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vim 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etc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profile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#在文件末尾追加如下代码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JAVA_HOME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=/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usr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local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jdk8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JRE_HOME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=/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usr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local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jdk8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jre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CLASS_PATH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=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.:$JAVA_HOME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lib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PATH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=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$JAVA_HOME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bin:$JRE_HOME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bin:$PATH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99CD"/>
          <w:kern w:val="0"/>
          <w:sz w:val="20"/>
          <w:szCs w:val="20"/>
        </w:rPr>
        <w:t>export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 JAVA_HOME JRE_HOME PATH CLASS_PATH 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#追加完成后更新配置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source 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etc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/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profile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#查看是否安装成功 显示如下内容即ok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[root@VM_177_101_centos conf]# java 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version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7EC699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java version </w:t>
      </w:r>
      <w:r>
        <w:rPr>
          <w:rFonts w:asciiTheme="minorEastAsia" w:hAnsiTheme="minorEastAsia"/>
          <w:color w:val="7EC699"/>
          <w:kern w:val="0"/>
          <w:sz w:val="20"/>
          <w:szCs w:val="20"/>
        </w:rPr>
        <w:t>"1.8.0_161"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F08D49"/>
          <w:kern w:val="0"/>
          <w:sz w:val="20"/>
          <w:szCs w:val="20"/>
        </w:rPr>
        <w:t>Java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(TM) SE Runtime </w:t>
      </w:r>
      <w:r>
        <w:rPr>
          <w:rFonts w:asciiTheme="minorEastAsia" w:hAnsiTheme="minorEastAsia"/>
          <w:color w:val="F08D49"/>
          <w:kern w:val="0"/>
          <w:sz w:val="20"/>
          <w:szCs w:val="20"/>
        </w:rPr>
        <w:t>Environment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 (build </w:t>
      </w:r>
      <w:r>
        <w:rPr>
          <w:rFonts w:asciiTheme="minorEastAsia" w:hAnsiTheme="minorEastAsia"/>
          <w:color w:val="F08D49"/>
          <w:kern w:val="0"/>
          <w:sz w:val="20"/>
          <w:szCs w:val="20"/>
        </w:rPr>
        <w:t>1.8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.0_161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b12)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Java </w:t>
      </w:r>
      <w:r>
        <w:rPr>
          <w:rFonts w:asciiTheme="minorEastAsia" w:hAnsiTheme="minorEastAsia"/>
          <w:color w:val="F08D49"/>
          <w:kern w:val="0"/>
          <w:sz w:val="20"/>
          <w:szCs w:val="20"/>
        </w:rPr>
        <w:t>HotSpot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(TM) </w:t>
      </w:r>
      <w:r>
        <w:rPr>
          <w:rFonts w:asciiTheme="minorEastAsia" w:hAnsiTheme="minorEastAsia"/>
          <w:color w:val="F08D49"/>
          <w:kern w:val="0"/>
          <w:sz w:val="20"/>
          <w:szCs w:val="20"/>
        </w:rPr>
        <w:t>64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Bit Server </w:t>
      </w:r>
      <w:r>
        <w:rPr>
          <w:rFonts w:asciiTheme="minorEastAsia" w:hAnsiTheme="minorEastAsia"/>
          <w:color w:val="F08D49"/>
          <w:kern w:val="0"/>
          <w:sz w:val="20"/>
          <w:szCs w:val="20"/>
        </w:rPr>
        <w:t>VM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 xml:space="preserve"> (build </w:t>
      </w:r>
      <w:r>
        <w:rPr>
          <w:rFonts w:asciiTheme="minorEastAsia" w:hAnsiTheme="minorEastAsia"/>
          <w:color w:val="F08D49"/>
          <w:kern w:val="0"/>
          <w:sz w:val="20"/>
          <w:szCs w:val="20"/>
        </w:rPr>
        <w:t>25.161</w:t>
      </w:r>
      <w:r>
        <w:rPr>
          <w:rFonts w:asciiTheme="minorEastAsia" w:hAnsiTheme="minorEastAsia"/>
          <w:color w:val="67CDCC"/>
          <w:kern w:val="0"/>
          <w:sz w:val="20"/>
          <w:szCs w:val="20"/>
        </w:rPr>
        <w:t>-</w:t>
      </w:r>
      <w:r>
        <w:rPr>
          <w:rFonts w:asciiTheme="minorEastAsia" w:hAnsiTheme="minorEastAsia"/>
          <w:color w:val="CCCCCC"/>
          <w:kern w:val="0"/>
          <w:sz w:val="20"/>
          <w:szCs w:val="20"/>
        </w:rPr>
        <w:t>b12, mixed mode)</w:t>
      </w:r>
    </w:p>
    <w:p>
      <w:pPr>
        <w:snapToGrid w:val="0"/>
        <w:spacing w:before="120" w:after="12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pStyle w:val="Heading3"/>
      </w:pPr>
      <w:bookmarkStart w:id="8" w:name="_Toc103264673"/>
      <w:r>
        <w:t>Nginx部署和配置（前端部署依赖）</w:t>
      </w:r>
      <w:bookmarkEnd w:id="8"/>
    </w:p>
    <w:p>
      <w:pPr>
        <w:snapToGrid w:val="0"/>
        <w:spacing w:before="120" w:after="120"/>
        <w:ind w:left="142"/>
        <w:jc w:val="left"/>
        <w:rPr>
          <w:rFonts w:asciiTheme="minorEastAsia" w:hAnsiTheme="minorEastAsia"/>
          <w:color w:val="000000"/>
          <w:kern w:val="0"/>
          <w:sz w:val="20"/>
          <w:szCs w:val="20"/>
        </w:rPr>
      </w:pPr>
      <w:r>
        <w:rPr>
          <w:rFonts w:asciiTheme="minorEastAsia" w:hAnsiTheme="minorEastAsia"/>
          <w:color w:val="000000"/>
          <w:kern w:val="0"/>
          <w:sz w:val="20"/>
          <w:szCs w:val="20"/>
        </w:rPr>
        <w:t>下载nginx安装包nginx-1.9.9.tar.gz</w:t>
      </w:r>
    </w:p>
    <w:p>
      <w:pPr>
        <w:snapToGrid w:val="0"/>
        <w:spacing w:before="120" w:after="120"/>
        <w:ind w:left="142"/>
        <w:jc w:val="left"/>
        <w:rPr>
          <w:rFonts w:ascii="宋体" w:eastAsia="宋体" w:hAnsi="宋体"/>
          <w:color w:val="000000"/>
          <w:kern w:val="0"/>
          <w:sz w:val="20"/>
          <w:szCs w:val="20"/>
        </w:rPr>
      </w:pPr>
      <w:r>
        <w:rPr>
          <w:rFonts w:ascii="宋体" w:eastAsia="宋体" w:hAnsi="宋体"/>
          <w:color w:val="000000"/>
          <w:kern w:val="0"/>
          <w:sz w:val="20"/>
          <w:szCs w:val="20"/>
        </w:rPr>
        <w:t>执行解压操作</w:t>
      </w:r>
    </w:p>
    <w:p>
      <w:pPr>
        <w:snapToGrid w:val="0"/>
        <w:spacing w:before="120" w:after="120"/>
        <w:ind w:left="142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mkdir /usr/local/app</w:t>
      </w:r>
    </w:p>
    <w:p>
      <w:pPr>
        <w:snapToGrid w:val="0"/>
        <w:spacing w:before="120" w:after="120"/>
        <w:ind w:left="142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tar -xzvf nginx-1.9.9.tar.gz -C /usr/local/app</w:t>
      </w:r>
    </w:p>
    <w:p>
      <w:r>
        <w:t># 配置conf</w:t>
      </w:r>
    </w:p>
    <w:p>
      <w:pPr>
        <w:snapToGrid w:val="0"/>
        <w:jc w:val="left"/>
        <w:rPr>
          <w:rFonts w:ascii="宋体" w:eastAsia="宋体" w:hAnsi="宋体"/>
          <w:color w:val="000000"/>
          <w:kern w:val="0"/>
          <w:sz w:val="20"/>
          <w:szCs w:val="20"/>
        </w:rPr>
      </w:pPr>
      <w:r>
        <w:rPr>
          <w:rFonts w:ascii="Helvetica Neue" w:eastAsia="Helvetica Neue" w:hAnsi="Helvetica Neue"/>
          <w:color w:val="000000"/>
          <w:szCs w:val="21"/>
        </w:rPr>
        <w:t xml:space="preserve">   </w:t>
      </w:r>
      <w:r>
        <w:rPr>
          <w:rFonts w:ascii="宋体" w:eastAsia="宋体" w:hAnsi="宋体" w:cs="宋体" w:hint="eastAsia"/>
          <w:color w:val="000000"/>
          <w:szCs w:val="21"/>
        </w:rPr>
        <w:t xml:space="preserve">替换nginx配置文件，具体文路径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snapToGrid w:val="0"/>
        <w:spacing w:before="120" w:after="120"/>
        <w:ind w:left="142"/>
        <w:jc w:val="left"/>
        <w:rPr>
          <w:rFonts w:ascii="宋体" w:eastAsia="宋体" w:hAnsi="宋体"/>
          <w:color w:val="000000"/>
          <w:kern w:val="0"/>
          <w:sz w:val="20"/>
          <w:szCs w:val="20"/>
        </w:rPr>
      </w:pPr>
      <w:r>
        <w:rPr>
          <w:rFonts w:ascii="Consolas" w:eastAsia="Consolas" w:hAnsi="Consolas"/>
          <w:color w:val="000000"/>
          <w:kern w:val="0"/>
          <w:sz w:val="20"/>
          <w:szCs w:val="20"/>
        </w:rPr>
        <w:t xml:space="preserve"># </w:t>
      </w:r>
      <w:r>
        <w:rPr>
          <w:rFonts w:ascii="宋体" w:eastAsia="宋体" w:hAnsi="宋体"/>
          <w:color w:val="000000"/>
          <w:kern w:val="0"/>
          <w:sz w:val="20"/>
          <w:szCs w:val="20"/>
        </w:rPr>
        <w:t>启动</w:t>
      </w:r>
    </w:p>
    <w:p>
      <w:pPr>
        <w:snapToGrid w:val="0"/>
        <w:spacing w:before="120" w:after="120"/>
        <w:ind w:left="142"/>
        <w:jc w:val="left"/>
        <w:rPr>
          <w:rFonts w:asciiTheme="minorEastAsia" w:hAnsiTheme="minorEastAsia"/>
          <w:color w:val="CCCCCC"/>
          <w:kern w:val="0"/>
          <w:sz w:val="20"/>
          <w:szCs w:val="20"/>
        </w:rPr>
      </w:pPr>
      <w:r>
        <w:rPr>
          <w:rFonts w:asciiTheme="minorEastAsia" w:hAnsiTheme="minorEastAsia"/>
          <w:color w:val="CCCCCC"/>
          <w:kern w:val="0"/>
          <w:sz w:val="20"/>
          <w:szCs w:val="20"/>
        </w:rPr>
        <w:t>/usr/local/app/nginx/sbin/nginx</w:t>
      </w:r>
    </w:p>
    <w:p>
      <w:pPr>
        <w:snapToGrid w:val="0"/>
        <w:spacing w:before="120" w:after="120"/>
        <w:ind w:left="142"/>
        <w:jc w:val="left"/>
        <w:rPr>
          <w:rFonts w:ascii="宋体" w:eastAsia="宋体" w:hAnsi="宋体"/>
          <w:color w:val="000000"/>
          <w:sz w:val="20"/>
          <w:szCs w:val="20"/>
        </w:rPr>
      </w:pPr>
    </w:p>
    <w:p>
      <w:pPr>
        <w:snapToGrid w:val="0"/>
        <w:spacing w:before="120" w:after="120"/>
        <w:ind w:left="142"/>
        <w:jc w:val="left"/>
        <w:rPr>
          <w:rFonts w:ascii="宋体" w:eastAsia="宋体" w:hAnsi="宋体"/>
          <w:color w:val="000000"/>
          <w:kern w:val="0"/>
          <w:sz w:val="20"/>
          <w:szCs w:val="20"/>
        </w:rPr>
      </w:pPr>
      <w:r>
        <w:rPr>
          <w:rFonts w:ascii="Consolas" w:eastAsia="Consolas" w:hAnsi="Consolas"/>
          <w:color w:val="000000"/>
          <w:kern w:val="0"/>
          <w:sz w:val="20"/>
          <w:szCs w:val="20"/>
        </w:rPr>
        <w:t xml:space="preserve"># </w:t>
      </w:r>
      <w:r>
        <w:rPr>
          <w:rFonts w:ascii="宋体" w:eastAsia="宋体" w:hAnsi="宋体"/>
          <w:color w:val="000000"/>
          <w:kern w:val="0"/>
          <w:sz w:val="20"/>
          <w:szCs w:val="20"/>
        </w:rPr>
        <w:t>公网环境可直接执行</w:t>
      </w:r>
      <w:r>
        <w:rPr>
          <w:rFonts w:ascii="Consolas" w:eastAsia="Consolas" w:hAnsi="Consolas"/>
          <w:color w:val="000000"/>
          <w:kern w:val="0"/>
          <w:sz w:val="20"/>
          <w:szCs w:val="20"/>
        </w:rPr>
        <w:t>yum install nginx</w:t>
      </w:r>
      <w:r>
        <w:rPr>
          <w:rFonts w:ascii="宋体" w:eastAsia="宋体" w:hAnsi="宋体"/>
          <w:color w:val="000000"/>
          <w:kern w:val="0"/>
          <w:sz w:val="20"/>
          <w:szCs w:val="20"/>
        </w:rPr>
        <w:t>安装</w:t>
      </w:r>
    </w:p>
    <w:p>
      <w:pPr>
        <w:pStyle w:val="Heading3"/>
      </w:pPr>
      <w:r>
        <w:rPr>
          <w:rFonts w:hint="eastAsia"/>
          <w:lang w:val="en-US" w:eastAsia="zh-CN"/>
        </w:rPr>
        <w:t>Redis</w:t>
      </w:r>
      <w:r>
        <w:t>部署和配置</w:t>
      </w:r>
    </w:p>
    <w:p>
      <w:pPr>
        <w:snapToGrid w:val="0"/>
        <w:spacing w:before="120" w:after="120"/>
        <w:ind w:left="142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4B4B4B"/>
          <w:spacing w:val="0"/>
          <w:sz w:val="15"/>
          <w:szCs w:val="15"/>
          <w:shd w:val="clear" w:color="auto" w:fill="FFFFFF"/>
        </w:rPr>
      </w:pPr>
      <w:r>
        <w:rPr>
          <w:rFonts w:asciiTheme="minorEastAsia" w:hAnsiTheme="minorEastAsia"/>
          <w:color w:val="000000"/>
          <w:kern w:val="0"/>
          <w:sz w:val="20"/>
          <w:szCs w:val="20"/>
        </w:rPr>
        <w:t>下载</w:t>
      </w:r>
      <w:r>
        <w:rPr>
          <w:rFonts w:asciiTheme="minorEastAsia" w:hAnsiTheme="minorEastAsia" w:hint="eastAsia"/>
          <w:color w:val="000000"/>
          <w:kern w:val="0"/>
          <w:sz w:val="20"/>
          <w:szCs w:val="20"/>
          <w:lang w:val="en-US" w:eastAsia="zh-CN"/>
        </w:rPr>
        <w:t>redis</w:t>
      </w:r>
      <w:r>
        <w:rPr>
          <w:rFonts w:asciiTheme="minorEastAsia" w:hAnsiTheme="minorEastAsia"/>
          <w:color w:val="000000"/>
          <w:kern w:val="0"/>
          <w:sz w:val="20"/>
          <w:szCs w:val="20"/>
        </w:rPr>
        <w:t>安装包</w:t>
      </w:r>
      <w:r>
        <w:rPr>
          <w:rFonts w:ascii="微软雅黑" w:eastAsia="微软雅黑" w:hAnsi="微软雅黑" w:cs="微软雅黑"/>
          <w:i w:val="0"/>
          <w:iCs w:val="0"/>
          <w:caps w:val="0"/>
          <w:color w:val="1A8BC8"/>
          <w:spacing w:val="0"/>
          <w:sz w:val="15"/>
          <w:szCs w:val="15"/>
          <w:u w:val="none"/>
          <w:shd w:val="clear" w:color="auto" w:fill="FFFFFF"/>
        </w:rPr>
        <w:fldChar w:fldCharType="begin"/>
      </w:r>
      <w:r>
        <w:rPr>
          <w:rFonts w:ascii="微软雅黑" w:eastAsia="微软雅黑" w:hAnsi="微软雅黑" w:cs="微软雅黑"/>
          <w:i w:val="0"/>
          <w:iCs w:val="0"/>
          <w:caps w:val="0"/>
          <w:color w:val="1A8BC8"/>
          <w:spacing w:val="0"/>
          <w:sz w:val="15"/>
          <w:szCs w:val="15"/>
          <w:u w:val="none"/>
          <w:shd w:val="clear" w:color="auto" w:fill="FFFFFF"/>
        </w:rPr>
        <w:instrText xml:space="preserve"> HYPERLINK "http://download.redis.io/releases/redis-6.0.9.tar.gz" </w:instrText>
      </w:r>
      <w:r>
        <w:rPr>
          <w:rFonts w:ascii="微软雅黑" w:eastAsia="微软雅黑" w:hAnsi="微软雅黑" w:cs="微软雅黑"/>
          <w:i w:val="0"/>
          <w:iCs w:val="0"/>
          <w:caps w:val="0"/>
          <w:color w:val="1A8BC8"/>
          <w:spacing w:val="0"/>
          <w:sz w:val="15"/>
          <w:szCs w:val="15"/>
          <w:u w:val="none"/>
          <w:shd w:val="clear" w:color="auto" w:fill="FFFFFF"/>
        </w:rPr>
        <w:fldChar w:fldCharType="separate"/>
      </w:r>
      <w:r>
        <w:rPr>
          <w:rStyle w:val="FollowedHyperlink"/>
          <w:rFonts w:ascii="微软雅黑" w:eastAsia="微软雅黑" w:hAnsi="微软雅黑" w:cs="微软雅黑" w:hint="eastAsia"/>
          <w:i w:val="0"/>
          <w:iCs w:val="0"/>
          <w:caps w:val="0"/>
          <w:color w:val="1A8BC8"/>
          <w:spacing w:val="0"/>
          <w:sz w:val="15"/>
          <w:szCs w:val="15"/>
          <w:u w:val="none"/>
          <w:shd w:val="clear" w:color="auto" w:fill="FFFFFF"/>
        </w:rPr>
        <w:t>redis-6.0.9.tar.gz</w:t>
      </w:r>
      <w:r>
        <w:rPr>
          <w:rFonts w:ascii="微软雅黑" w:eastAsia="微软雅黑" w:hAnsi="微软雅黑" w:cs="微软雅黑" w:hint="eastAsia"/>
          <w:i w:val="0"/>
          <w:iCs w:val="0"/>
          <w:caps w:val="0"/>
          <w:color w:val="1A8BC8"/>
          <w:spacing w:val="0"/>
          <w:sz w:val="15"/>
          <w:szCs w:val="15"/>
          <w:u w:val="none"/>
          <w:shd w:val="clear" w:color="auto" w:fill="FFFFFF"/>
        </w:rPr>
        <w:fldChar w:fldCharType="end"/>
      </w:r>
      <w:r>
        <w:rPr>
          <w:rFonts w:ascii="微软雅黑" w:eastAsia="微软雅黑" w:hAnsi="微软雅黑" w:cs="微软雅黑" w:hint="eastAsia"/>
          <w:i w:val="0"/>
          <w:iCs w:val="0"/>
          <w:caps w:val="0"/>
          <w:color w:val="4B4B4B"/>
          <w:spacing w:val="0"/>
          <w:sz w:val="15"/>
          <w:szCs w:val="15"/>
          <w:shd w:val="clear" w:color="auto" w:fill="FFFFFF"/>
        </w:rPr>
        <w:t> </w:t>
      </w:r>
    </w:p>
    <w:p>
      <w:pPr>
        <w:snapToGrid w:val="0"/>
        <w:spacing w:before="120" w:after="120"/>
        <w:ind w:left="142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4B4B4B"/>
          <w:spacing w:val="0"/>
          <w:sz w:val="15"/>
          <w:szCs w:val="15"/>
          <w:shd w:val="clear" w:color="auto" w:fill="FFFFFF"/>
          <w:lang w:val="en-US" w:eastAsia="zh-CN"/>
        </w:rPr>
      </w:pPr>
      <w:r>
        <w:rPr>
          <w:rFonts w:ascii="微软雅黑" w:eastAsia="微软雅黑" w:hAnsi="微软雅黑" w:cs="微软雅黑" w:hint="eastAsia"/>
          <w:i w:val="0"/>
          <w:iCs w:val="0"/>
          <w:caps w:val="0"/>
          <w:color w:val="4B4B4B"/>
          <w:spacing w:val="0"/>
          <w:sz w:val="15"/>
          <w:szCs w:val="15"/>
          <w:shd w:val="clear" w:color="auto" w:fill="FFFFFF"/>
          <w:lang w:val="en-US" w:eastAsia="zh-CN"/>
        </w:rPr>
        <w:t>安装包存放路径（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/software/</w:t>
      </w:r>
      <w:r>
        <w:rPr>
          <w:rFonts w:ascii="微软雅黑" w:eastAsia="微软雅黑" w:hAnsi="微软雅黑" w:cs="微软雅黑" w:hint="eastAsia"/>
          <w:i w:val="0"/>
          <w:iCs w:val="0"/>
          <w:caps w:val="0"/>
          <w:color w:val="4B4B4B"/>
          <w:spacing w:val="0"/>
          <w:sz w:val="15"/>
          <w:szCs w:val="15"/>
          <w:shd w:val="clear" w:color="auto" w:fill="FFFFFF"/>
          <w:lang w:val="en-US" w:eastAsia="zh-CN"/>
        </w:rPr>
        <w:t>）</w:t>
      </w:r>
    </w:p>
    <w:p>
      <w:pPr>
        <w:snapToGrid w:val="0"/>
        <w:spacing w:before="150"/>
        <w:jc w:val="left"/>
        <w:rPr>
          <w:rFonts w:ascii="宋体" w:eastAsia="宋体" w:hAnsi="宋体" w:hint="default"/>
          <w:b/>
          <w:b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eastAsia"/>
          <w:b/>
          <w:bCs/>
          <w:color w:val="000000"/>
          <w:kern w:val="0"/>
          <w:sz w:val="20"/>
          <w:szCs w:val="20"/>
          <w:lang w:val="en-US" w:eastAsia="zh-CN"/>
        </w:rPr>
        <w:t>安装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cd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/software/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tar zxvf redis-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eastAsia="zh-CN"/>
        </w:rPr>
        <w:t>6.0.9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.tar.gz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  <w:lang w:eastAsia="zh-CN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cd redis-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eastAsia="zh-CN"/>
        </w:rPr>
        <w:t>6.0.9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make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cd src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make install PREFIX=/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/redis/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mkdir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/redis/etc/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cd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/software/redis-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eastAsia="zh-CN"/>
        </w:rPr>
        <w:t>6.0.9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cp -rf redis.conf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/redis/etc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vi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/redis/etc/redis.conf</w:t>
      </w:r>
    </w:p>
    <w:p>
      <w:pPr>
        <w:snapToGrid w:val="0"/>
        <w:spacing w:before="150"/>
        <w:jc w:val="left"/>
        <w:rPr>
          <w:rFonts w:ascii="宋体" w:eastAsia="宋体" w:hAnsi="宋体" w:hint="eastAsia"/>
          <w:b/>
          <w:b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eastAsia"/>
          <w:b/>
          <w:bCs/>
          <w:color w:val="000000"/>
          <w:kern w:val="0"/>
          <w:sz w:val="20"/>
          <w:szCs w:val="20"/>
          <w:lang w:val="en-US" w:eastAsia="zh-CN"/>
        </w:rPr>
        <w:t>总要配置信息：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#绑定redis服务器网卡IP</w:t>
      </w:r>
    </w:p>
    <w:p>
      <w:pPr>
        <w:snapToGrid w:val="0"/>
        <w:spacing w:before="150"/>
        <w:jc w:val="left"/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  <w:t>bind 0.0.0.0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#是为了禁止公网访问redis cache，加强redis安全的。它启用的条件，有两个：1没有bind IP,2没有设置访问密码，如果启用了，则只能够通过127.0.0.1访问Redis cache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#建议：不要手动关闭protected-mode，养成设置密码的习惯</w:t>
      </w:r>
    </w:p>
    <w:p>
      <w:pPr>
        <w:snapToGrid w:val="0"/>
        <w:spacing w:before="150"/>
        <w:jc w:val="left"/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  <w:t>protected-mode no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#端口设置</w:t>
      </w:r>
    </w:p>
    <w:p>
      <w:pPr>
        <w:snapToGrid w:val="0"/>
        <w:spacing w:before="150"/>
        <w:jc w:val="left"/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  <w:t>port 6379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#默认情况下 redis 不是作为守护进程运行的，如果你想让它在后台运行，你就把它改成 yes。当redis作为守护进程运行的时候，它会写一个 pid 到 /var/run/redis.pid 文件里面</w:t>
      </w:r>
    </w:p>
    <w:p>
      <w:pPr>
        <w:snapToGrid w:val="0"/>
        <w:spacing w:before="150"/>
        <w:jc w:val="left"/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  <w:t>daemonize yes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#配置PID文件路径，当redis作为守护进程运行的时候，它会把 pid 默认写到 /var/redis/run/redis_6379.pid 文件里面</w:t>
      </w:r>
    </w:p>
    <w:p>
      <w:pPr>
        <w:snapToGrid w:val="0"/>
        <w:spacing w:before="150"/>
        <w:jc w:val="left"/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  <w:t>pidfile /var/run/redis.pid</w:t>
      </w:r>
    </w:p>
    <w:p>
      <w:pPr>
        <w:snapToGrid w:val="0"/>
        <w:spacing w:before="150"/>
        <w:jc w:val="left"/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i/>
          <w:iCs/>
          <w:color w:val="000000"/>
          <w:kern w:val="0"/>
          <w:sz w:val="20"/>
          <w:szCs w:val="20"/>
          <w:lang w:val="en-US" w:eastAsia="zh-CN"/>
        </w:rPr>
        <w:t>#设置redis连接密码</w:t>
      </w:r>
    </w:p>
    <w:p>
      <w:pPr>
        <w:snapToGrid w:val="0"/>
        <w:spacing w:before="150"/>
        <w:jc w:val="left"/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 w:hint="default"/>
          <w:color w:val="000000"/>
          <w:kern w:val="0"/>
          <w:sz w:val="20"/>
          <w:szCs w:val="20"/>
          <w:lang w:val="en-US" w:eastAsia="zh-CN"/>
        </w:rPr>
        <w:t>requirepass Sun_2000</w:t>
      </w:r>
    </w:p>
    <w:p>
      <w:pPr>
        <w:snapToGrid w:val="0"/>
        <w:spacing w:before="150"/>
        <w:jc w:val="left"/>
        <w:rPr>
          <w:rFonts w:ascii="宋体" w:eastAsia="宋体" w:hAnsi="宋体" w:hint="eastAsia"/>
          <w:b/>
          <w:bCs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b/>
          <w:bCs/>
          <w:color w:val="000000"/>
          <w:kern w:val="0"/>
          <w:sz w:val="20"/>
          <w:szCs w:val="20"/>
        </w:rPr>
        <w:t>服务启动</w:t>
      </w:r>
    </w:p>
    <w:p>
      <w:pPr>
        <w:snapToGrid w:val="0"/>
        <w:spacing w:before="150"/>
        <w:jc w:val="left"/>
        <w:rPr>
          <w:rFonts w:ascii="宋体" w:eastAsia="宋体" w:hAnsi="宋体" w:hint="eastAsia"/>
          <w:color w:val="000000"/>
          <w:kern w:val="0"/>
          <w:sz w:val="20"/>
          <w:szCs w:val="20"/>
        </w:rPr>
      </w:pP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#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/redis/bin/redis-server /</w:t>
      </w:r>
      <w:r>
        <w:rPr>
          <w:rFonts w:ascii="宋体" w:eastAsia="宋体" w:hAnsi="宋体" w:hint="eastAsia"/>
          <w:color w:val="000000"/>
          <w:kern w:val="0"/>
          <w:sz w:val="20"/>
          <w:szCs w:val="20"/>
          <w:lang w:val="en-US" w:eastAsia="zh-CN"/>
        </w:rPr>
        <w:t>opt</w:t>
      </w:r>
      <w:r>
        <w:rPr>
          <w:rFonts w:ascii="宋体" w:eastAsia="宋体" w:hAnsi="宋体" w:hint="eastAsia"/>
          <w:color w:val="000000"/>
          <w:kern w:val="0"/>
          <w:sz w:val="20"/>
          <w:szCs w:val="20"/>
        </w:rPr>
        <w:t>/redis/etc/redis.conf</w:t>
      </w:r>
    </w:p>
    <w:p>
      <w:pPr>
        <w:pStyle w:val="Heading3"/>
      </w:pPr>
      <w:r>
        <w:rPr>
          <w:rFonts w:hint="eastAsia"/>
          <w:lang w:val="en-US" w:eastAsia="zh-CN"/>
        </w:rPr>
        <w:t>Nacos</w:t>
      </w:r>
      <w:r>
        <w:t>部署和配置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下载安装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下</w:t>
      </w:r>
      <w:r>
        <w:rPr>
          <w:rFonts w:hint="eastAsia"/>
        </w:rPr>
        <w:t>载nacos：</w:t>
      </w:r>
    </w:p>
    <w:p>
      <w:pPr>
        <w:rPr>
          <w:rFonts w:hint="eastAsia"/>
        </w:rPr>
      </w:pPr>
    </w:p>
    <w:p>
      <w:pPr>
        <w:rPr>
          <w:rFonts w:eastAsiaTheme="minorEastAsia" w:hint="eastAsia"/>
          <w:lang w:eastAsia="zh-CN"/>
        </w:rPr>
      </w:pPr>
      <w:r>
        <w:rPr>
          <w:rFonts w:hint="eastAsia"/>
        </w:rPr>
        <w:t>本次搭建的版本为：nacos-2.0.</w:t>
      </w:r>
      <w:r>
        <w:rPr>
          <w:rFonts w:hint="eastAsia"/>
          <w:lang w:val="en-US" w:eastAsia="zh-CN"/>
        </w:rPr>
        <w:t>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下载地址：https://github.com/alibaba/nacos/releases，下载nacos-server-2.0.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.tar.gz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将下载好的nacos-server-2.0.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.tar.gz上传到服务器的/opt/cloud(手动创建)目录下。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解压nacos</w:t>
      </w:r>
      <w:r>
        <w:rPr>
          <w:rFonts w:hint="eastAsia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进入目录</w:t>
      </w:r>
    </w:p>
    <w:p>
      <w:pPr>
        <w:rPr>
          <w:rFonts w:hint="eastAsia"/>
        </w:rPr>
      </w:pPr>
      <w:r>
        <w:rPr>
          <w:rFonts w:hint="eastAsia"/>
        </w:rPr>
        <w:t>cd /opt/cloud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解压命令</w:t>
      </w:r>
    </w:p>
    <w:p>
      <w:pPr>
        <w:rPr>
          <w:rFonts w:hint="eastAsia"/>
        </w:rPr>
      </w:pPr>
      <w:r>
        <w:rPr>
          <w:rFonts w:hint="eastAsia"/>
        </w:rPr>
        <w:t>tar -xvf nacos-server-2.0.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.tar.gz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解压后得到nacos文件夹</w:t>
      </w:r>
    </w:p>
    <w:p>
      <w:pPr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6197600" cy="607060"/>
            <wp:effectExtent l="0" t="0" r="5080" b="254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2、配置mysql环境</w:t>
      </w:r>
    </w:p>
    <w:p>
      <w:pPr>
        <w:rPr>
          <w:rFonts w:hint="eastAsia"/>
        </w:rPr>
      </w:pPr>
      <w:r>
        <w:rPr>
          <w:rFonts w:hint="eastAsia"/>
        </w:rPr>
        <w:t>创建数据库，比如：nacos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创建表：创建表需要获取相应的sql语句。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进入/opt/cloud/nacos/conf下，查找nacos-mysql.sql文件</w:t>
      </w:r>
    </w:p>
    <w:p>
      <w:pPr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6213475" cy="1336040"/>
            <wp:effectExtent l="0" t="0" r="4445" b="508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3、修改配置</w:t>
      </w:r>
    </w:p>
    <w:p>
      <w:pPr>
        <w:rPr>
          <w:rFonts w:hint="eastAsia"/>
        </w:rPr>
      </w:pPr>
      <w:r>
        <w:rPr>
          <w:rFonts w:hint="eastAsia"/>
        </w:rPr>
        <w:t>注意：默认防火墙需要开发8848、9848、9849三个端口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nacos默认的端口为8848，由于Nacos2.0版本相比1.X新增了gRPC的通信方式，因此需要增加2个端口。新增端口是在配置的主端口(server.port)基础上，进行一定偏移量自动生成（分别偏移了1000和1001)</w:t>
      </w:r>
    </w:p>
    <w:p>
      <w:pPr>
        <w:rPr>
          <w:rFonts w:hint="eastAsia"/>
          <w:color w:val="FF0000"/>
        </w:rPr>
      </w:pPr>
      <w:r>
        <w:drawing>
          <wp:inline distT="0" distB="0" distL="114300" distR="114300">
            <wp:extent cx="6184265" cy="776605"/>
            <wp:effectExtent l="0" t="0" r="317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比如：nacos主端口为8858，那么新增的gRPC端口为9858和9859。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3.1 application.properties</w:t>
      </w:r>
    </w:p>
    <w:p>
      <w:pPr>
        <w:rPr>
          <w:rFonts w:hint="eastAsia"/>
        </w:rPr>
      </w:pPr>
      <w:r>
        <w:rPr>
          <w:rFonts w:hint="eastAsia"/>
        </w:rPr>
        <w:t>修改：</w:t>
      </w:r>
    </w:p>
    <w:p>
      <w:pPr>
        <w:rPr>
          <w:rFonts w:hint="eastAsia"/>
        </w:rPr>
      </w:pPr>
      <w:r>
        <w:rPr>
          <w:rFonts w:hint="eastAsia"/>
        </w:rPr>
        <w:t>vim /opt/cloud/nacos/conf/application.properties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内容如下：</w:t>
      </w:r>
    </w:p>
    <w:p>
      <w:pPr>
        <w:rPr>
          <w:rFonts w:hint="eastAsia"/>
        </w:rPr>
      </w:pPr>
    </w:p>
    <w:p>
      <w:pPr>
        <w:rPr>
          <w:rFonts w:hint="eastAsia"/>
          <w:b w:val="0"/>
          <w:bCs w:val="0"/>
          <w:i/>
          <w:iCs/>
        </w:rPr>
      </w:pPr>
      <w:r>
        <w:rPr>
          <w:rFonts w:hint="eastAsia"/>
          <w:b w:val="0"/>
          <w:bCs w:val="0"/>
          <w:i/>
          <w:iCs/>
        </w:rPr>
        <w:t>### If use MySQL as datasource:</w:t>
      </w:r>
    </w:p>
    <w:p>
      <w:pPr>
        <w:rPr>
          <w:rFonts w:hint="eastAsia"/>
        </w:rPr>
      </w:pPr>
      <w:r>
        <w:rPr>
          <w:rFonts w:hint="eastAsia"/>
        </w:rPr>
        <w:t>spring.datasource.platform=mysql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### Count of DB:</w:t>
      </w:r>
    </w:p>
    <w:p>
      <w:pPr>
        <w:rPr>
          <w:rFonts w:hint="eastAsia"/>
        </w:rPr>
      </w:pPr>
      <w:r>
        <w:rPr>
          <w:rFonts w:hint="eastAsia"/>
        </w:rPr>
        <w:t>db.num=1</w:t>
      </w:r>
    </w:p>
    <w:p>
      <w:pPr>
        <w:rPr>
          <w:rFonts w:hint="eastAsia"/>
          <w:i/>
          <w:iCs/>
        </w:rPr>
      </w:pPr>
      <w:r>
        <w:rPr>
          <w:rFonts w:hint="eastAsia"/>
          <w:i/>
          <w:iCs/>
        </w:rPr>
        <w:t>### Connect URL of DB:</w:t>
      </w:r>
    </w:p>
    <w:p>
      <w:pPr>
        <w:rPr>
          <w:rFonts w:hint="eastAsia"/>
        </w:rPr>
      </w:pPr>
      <w:r>
        <w:rPr>
          <w:rFonts w:hint="eastAsia"/>
        </w:rPr>
        <w:t>db.url.0=jdbc:mysql://127.0.0.1:3306/nacos?characterEncoding=utf8&amp;connectTimeout=1000&amp;socketTimeout=3000&amp;autoReconnect=true&amp;useUnicode=true&amp;useSSL=false&amp;serverTimezone=Asia/Shanghai</w:t>
      </w:r>
    </w:p>
    <w:p>
      <w:pPr>
        <w:rPr>
          <w:rFonts w:hint="eastAsia"/>
          <w:i/>
          <w:iCs/>
        </w:rPr>
      </w:pPr>
      <w:r>
        <w:rPr>
          <w:rFonts w:hint="eastAsia"/>
          <w:i/>
          <w:iCs/>
        </w:rPr>
        <w:t>### 数据库的账户密码</w:t>
      </w:r>
    </w:p>
    <w:p>
      <w:pPr>
        <w:rPr>
          <w:rFonts w:hint="eastAsia"/>
        </w:rPr>
      </w:pPr>
      <w:r>
        <w:rPr>
          <w:rFonts w:hint="eastAsia"/>
        </w:rPr>
        <w:t>db.user=root</w:t>
      </w:r>
    </w:p>
    <w:p>
      <w:pPr>
        <w:rPr>
          <w:rFonts w:hint="eastAsia"/>
        </w:rPr>
      </w:pPr>
      <w:r>
        <w:rPr>
          <w:rFonts w:hint="eastAsia"/>
        </w:rPr>
        <w:t>db.password=123456</w:t>
      </w:r>
    </w:p>
    <w:p>
      <w:pPr>
        <w:rPr>
          <w:rFonts w:eastAsiaTheme="minorEastAsia"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##</w:t>
      </w:r>
      <w:r>
        <w:rPr>
          <w:rFonts w:ascii="Arial" w:eastAsia="Arial" w:hAnsi="Arial" w:cs="Arial"/>
          <w:i/>
          <w:iCs/>
          <w:caps w:val="0"/>
          <w:color w:val="4D4D4D"/>
          <w:spacing w:val="0"/>
          <w:sz w:val="19"/>
          <w:szCs w:val="19"/>
          <w:shd w:val="clear" w:color="auto" w:fill="FFFFFF"/>
        </w:rPr>
        <w:t>关闭nacos日志输出</w:t>
      </w:r>
    </w:p>
    <w:p>
      <w:pPr>
        <w:rPr>
          <w:rFonts w:ascii="DejaVu Sans Mono" w:eastAsia="DejaVu Sans Mono" w:hAnsi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color="auto" w:fill="FAFAFA"/>
        </w:rPr>
      </w:pPr>
      <w:r>
        <w:rPr>
          <w:rFonts w:ascii="DejaVu Sans Mono" w:eastAsia="DejaVu Sans Mono" w:hAnsi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color="auto" w:fill="FAFAFA"/>
        </w:rPr>
        <w:t>server.tomcat.accesslog.enabled=false</w:t>
      </w:r>
    </w:p>
    <w:p>
      <w:pPr>
        <w:rPr>
          <w:rFonts w:ascii="DejaVu Sans Mono" w:eastAsia="DejaVu Sans Mono" w:hAnsi="DejaVu Sans Mono" w:cs="DejaVu Sans Mono" w:hint="eastAsia"/>
          <w:i w:val="0"/>
          <w:iCs w:val="0"/>
          <w:caps w:val="0"/>
          <w:color w:val="000000"/>
          <w:spacing w:val="0"/>
          <w:sz w:val="16"/>
          <w:szCs w:val="16"/>
          <w:shd w:val="clear" w:color="auto" w:fill="FAFAFA"/>
        </w:rPr>
      </w:pPr>
    </w:p>
    <w:p>
      <w:pPr>
        <w:rPr>
          <w:rFonts w:hint="eastAsia"/>
        </w:rPr>
      </w:pPr>
      <w:r>
        <w:rPr>
          <w:rFonts w:hint="eastAsia"/>
        </w:rPr>
        <w:t>3.2 startup.sh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在startup.sh中主要根据当前服务器的配置修改JVM大小，比如:修改为1G或者更大或者更小。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修改：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vim /opt/cloud/nacos/bin/startup.sh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内容如下：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JAVA_OPT="${JAVA_OPT} -Xms512m -Xmx512m -Xmn512m"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4、启动、关闭</w:t>
      </w:r>
    </w:p>
    <w:p>
      <w:pPr>
        <w:rPr>
          <w:rFonts w:hint="eastAsia"/>
        </w:rPr>
      </w:pPr>
      <w:r>
        <w:rPr>
          <w:rFonts w:hint="eastAsia"/>
        </w:rPr>
        <w:t>启动：</w:t>
      </w:r>
    </w:p>
    <w:p>
      <w:pPr>
        <w:rPr>
          <w:rFonts w:hint="eastAsia"/>
        </w:rPr>
      </w:pPr>
      <w:r>
        <w:rPr>
          <w:rFonts w:hint="eastAsia"/>
        </w:rPr>
        <w:t>cd  /opt/cloud/nacos/bin</w:t>
      </w:r>
    </w:p>
    <w:p>
      <w:pPr>
        <w:rPr>
          <w:rFonts w:hint="eastAsia"/>
        </w:rPr>
      </w:pPr>
      <w:r>
        <w:rPr>
          <w:rFonts w:hint="eastAsia"/>
        </w:rPr>
        <w:t>sh startup.sh -m standalone</w:t>
      </w:r>
    </w:p>
    <w:p>
      <w:pPr>
        <w:rPr>
          <w:rFonts w:hint="eastAsia"/>
        </w:rPr>
      </w:pPr>
      <w:r>
        <w:rPr>
          <w:rFonts w:hint="eastAsia"/>
        </w:rPr>
        <w:t>停止：</w:t>
      </w:r>
    </w:p>
    <w:p>
      <w:pPr>
        <w:rPr>
          <w:rFonts w:hint="eastAsia"/>
        </w:rPr>
      </w:pPr>
      <w:r>
        <w:rPr>
          <w:rFonts w:hint="eastAsia"/>
        </w:rPr>
        <w:t>cd  /opt/cloud/nacos/bin</w:t>
      </w:r>
    </w:p>
    <w:p>
      <w:pPr>
        <w:rPr>
          <w:rFonts w:hint="eastAsia"/>
        </w:rPr>
      </w:pPr>
      <w:r>
        <w:rPr>
          <w:rFonts w:hint="eastAsia"/>
        </w:rPr>
        <w:t>sh shutdown.sh</w:t>
      </w:r>
    </w:p>
    <w:p>
      <w:pPr>
        <w:rPr>
          <w:rFonts w:hint="eastAsia"/>
        </w:rPr>
      </w:pPr>
      <w:r>
        <w:rPr>
          <w:rFonts w:hint="eastAsia"/>
        </w:rPr>
        <w:t>测试：</w:t>
      </w:r>
    </w:p>
    <w:p>
      <w:pPr>
        <w:rPr>
          <w:rFonts w:hint="eastAsia"/>
        </w:rPr>
      </w:pPr>
      <w:r>
        <w:rPr>
          <w:rFonts w:hint="eastAsia"/>
        </w:rPr>
        <w:t>通过：http://112.14.15.16:8848/nacos，成功访问nacos则表示搭建成功。</w:t>
      </w:r>
    </w:p>
    <w:p>
      <w:pPr>
        <w:rPr>
          <w:rFonts w:hint="eastAsia"/>
        </w:rPr>
      </w:pPr>
      <w:r>
        <w:rPr>
          <w:rFonts w:hint="eastAsia"/>
        </w:rPr>
        <w:t>默认账户：nacos</w:t>
      </w:r>
    </w:p>
    <w:p>
      <w:pPr>
        <w:rPr>
          <w:rFonts w:hint="eastAsia"/>
        </w:rPr>
      </w:pPr>
      <w:r>
        <w:rPr>
          <w:rFonts w:hint="eastAsia"/>
        </w:rPr>
        <w:t>默认密码：nacos，为了安全在第一次进入到nacos以后最好修改一次密码。</w:t>
      </w:r>
    </w:p>
    <w:p>
      <w:pPr>
        <w:rPr>
          <w:rFonts w:hint="eastAsia"/>
        </w:rPr>
      </w:pPr>
    </w:p>
    <w:p>
      <w:pPr>
        <w:snapToGrid w:val="0"/>
        <w:spacing w:before="15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207000" cy="2292985"/>
            <wp:effectExtent l="0" t="0" r="5080" b="825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292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hint="eastAsia"/>
        </w:rPr>
        <w:t>RabbitMQ</w:t>
      </w:r>
      <w:r>
        <w:t>部署和配置</w:t>
      </w:r>
    </w:p>
    <w:p>
      <w:pPr>
        <w:numPr>
          <w:ilvl w:val="0"/>
          <w:numId w:val="2"/>
        </w:numPr>
        <w:snapToGrid w:val="0"/>
        <w:spacing w:before="150"/>
        <w:jc w:val="left"/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下载官网：</w: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begin"/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instrText xml:space="preserve"> HYPERLINK "https://www.rabbitmq.com/" \o "Messaging that just works — RabbitMQ" </w:instrTex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separate"/>
      </w:r>
      <w:r>
        <w:rPr>
          <w:rStyle w:val="FollowedHyperlink"/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t>Messaging that just works — RabbitMQ</w: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end"/>
      </w: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下载</w:t>
      </w:r>
      <w:r>
        <w:rPr>
          <w:rFonts w:ascii="Arial" w:eastAsia="Arial" w:hAnsi="Arial" w:cs="Arial" w:hint="default"/>
          <w:i w:val="0"/>
          <w:iCs w:val="0"/>
          <w:caps w:val="0"/>
          <w:color w:val="FC5531"/>
          <w:spacing w:val="0"/>
          <w:sz w:val="19"/>
          <w:szCs w:val="19"/>
          <w:u w:val="none"/>
          <w:bdr w:val="nil"/>
        </w:rPr>
        <w:fldChar w:fldCharType="begin"/>
      </w:r>
      <w:r>
        <w:rPr>
          <w:rFonts w:ascii="Arial" w:eastAsia="Arial" w:hAnsi="Arial" w:cs="Arial" w:hint="default"/>
          <w:i w:val="0"/>
          <w:iCs w:val="0"/>
          <w:caps w:val="0"/>
          <w:color w:val="FC5531"/>
          <w:spacing w:val="0"/>
          <w:sz w:val="19"/>
          <w:szCs w:val="19"/>
          <w:u w:val="none"/>
          <w:bdr w:val="nil"/>
        </w:rPr>
        <w:instrText xml:space="preserve"> HYPERLINK "https://so.csdn.net/so/search?q=RabbitMQ&amp;spm=1001.2101.3001.7020" \t "https://blog.csdn.net/weixin_45410366/article/details/_blank" </w:instrText>
      </w:r>
      <w:r>
        <w:rPr>
          <w:rFonts w:ascii="Arial" w:eastAsia="Arial" w:hAnsi="Arial" w:cs="Arial" w:hint="default"/>
          <w:i w:val="0"/>
          <w:iCs w:val="0"/>
          <w:caps w:val="0"/>
          <w:color w:val="FC5531"/>
          <w:spacing w:val="0"/>
          <w:sz w:val="19"/>
          <w:szCs w:val="19"/>
          <w:u w:val="none"/>
          <w:bdr w:val="nil"/>
        </w:rPr>
        <w:fldChar w:fldCharType="separate"/>
      </w:r>
      <w:r>
        <w:rPr>
          <w:rStyle w:val="Hyperlink"/>
          <w:rFonts w:ascii="Arial" w:eastAsia="Arial" w:hAnsi="Arial" w:cs="Arial" w:hint="default"/>
          <w:i w:val="0"/>
          <w:iCs w:val="0"/>
          <w:caps w:val="0"/>
          <w:color w:val="FC5531"/>
          <w:spacing w:val="0"/>
          <w:sz w:val="19"/>
          <w:szCs w:val="19"/>
          <w:u w:val="none"/>
          <w:bdr w:val="nil"/>
        </w:rPr>
        <w:t>RabbitMQ</w:t>
      </w:r>
      <w:r>
        <w:rPr>
          <w:rFonts w:ascii="Arial" w:eastAsia="Arial" w:hAnsi="Arial" w:cs="Arial" w:hint="default"/>
          <w:i w:val="0"/>
          <w:iCs w:val="0"/>
          <w:caps w:val="0"/>
          <w:color w:val="FC5531"/>
          <w:spacing w:val="0"/>
          <w:sz w:val="19"/>
          <w:szCs w:val="19"/>
          <w:u w:val="none"/>
          <w:bdr w:val="nil"/>
        </w:rPr>
        <w:fldChar w:fldCharType="end"/>
      </w: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，</w:t>
      </w:r>
      <w:r>
        <w:rPr>
          <w:rStyle w:val="Strong"/>
          <w:rFonts w:ascii="Arial" w:eastAsia="Arial" w:hAnsi="Arial" w:cs="Arial" w:hint="default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下载地址</w:t>
      </w: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：</w: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begin"/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instrText xml:space="preserve"> HYPERLINK "https://www.rabbitmq.com/download.html" \o "Downloading and Installing RabbitMQ — RabbitMQ" </w:instrTex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separate"/>
      </w:r>
      <w:r>
        <w:rPr>
          <w:rStyle w:val="Hyperlink"/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t>Downloading and Installing RabbitMQ — RabbitMQ</w: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end"/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466080" cy="1406525"/>
            <wp:effectExtent l="0" t="0" r="5080" b="1079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center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图一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407660" cy="2571115"/>
            <wp:effectExtent l="0" t="0" r="2540" b="4445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57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center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图二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839460" cy="1586230"/>
            <wp:effectExtent l="0" t="0" r="12700" b="1397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1586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center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图三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下载地址：</w: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begin"/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instrText xml:space="preserve"> HYPERLINK "https://github.com/rabbitmq/rabbitmq-server/releases/tag/v3.9.0" \o "Release RabbitMQ 3.9.0 · rabbitmq/rabbitmq-server · GitHub" </w:instrTex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separate"/>
      </w:r>
      <w:r>
        <w:rPr>
          <w:rStyle w:val="Hyperlink"/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t>Release RabbitMQ 3.9.0 · rabbitmq/rabbitmq-server · GitHub</w:t>
      </w:r>
      <w:r>
        <w:rPr>
          <w:rFonts w:ascii="Arial" w:eastAsia="Arial" w:hAnsi="Arial" w:cs="Arial" w:hint="default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end"/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706745" cy="1574165"/>
            <wp:effectExtent l="0" t="0" r="8255" b="10795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下载 Erlang</w:t>
      </w:r>
    </w:p>
    <w:p>
      <w:pPr>
        <w:pStyle w:val="NormalWeb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192" w:afterAutospacing="0" w:line="288" w:lineRule="atLeast"/>
        <w:ind w:left="0" w:right="0" w:firstLine="0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bdr w:val="nil"/>
          <w:shd w:val="clear" w:color="auto" w:fill="FFFFFF"/>
        </w:rPr>
        <w:t>因为RabbitMQ是采用 Erlang语言开发的，所以系统环境必须提供 Erlang环境，需要安装 Erlang。</w:t>
      </w:r>
    </w:p>
    <w:p>
      <w:pPr>
        <w:pStyle w:val="NormalWeb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192" w:afterAutospacing="0" w:line="288" w:lineRule="atLeast"/>
        <w:ind w:left="0" w:right="0" w:firstLine="0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Strong"/>
          <w:rFonts w:ascii="Arial" w:eastAsia="Arial" w:hAnsi="Arial" w:cs="Arial" w:hint="default"/>
          <w:b/>
          <w:bCs/>
          <w:i w:val="0"/>
          <w:iCs w:val="0"/>
          <w:caps w:val="0"/>
          <w:color w:val="4D4D4D"/>
          <w:spacing w:val="0"/>
          <w:sz w:val="19"/>
          <w:szCs w:val="19"/>
          <w:bdr w:val="nil"/>
          <w:shd w:val="clear" w:color="auto" w:fill="FFFFFF"/>
        </w:rPr>
        <w:t>Erlang和RabbitMQ版本对照：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255260" cy="2832100"/>
            <wp:effectExtent l="0" t="0" r="2540" b="2540"/>
            <wp:docPr id="1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Web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192" w:afterAutospacing="0" w:line="288" w:lineRule="atLeast"/>
        <w:ind w:left="0" w:right="0" w:firstLine="0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bdr w:val="nil"/>
          <w:shd w:val="clear" w:color="auto" w:fill="FFFFFF"/>
        </w:rPr>
        <w:t>因为安装的是最新的3.9.0的RabbitMQ，Erlang我下载的是23.3.4版本</w:t>
      </w:r>
    </w:p>
    <w:p>
      <w:pPr>
        <w:pStyle w:val="NormalWeb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192" w:afterAutospacing="0" w:line="288" w:lineRule="atLeast"/>
        <w:ind w:left="0" w:right="0" w:firstLine="0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bdr w:val="nil"/>
          <w:shd w:val="clear" w:color="auto" w:fill="FFFFFF"/>
        </w:rPr>
        <w:t>下载地址：</w:t>
      </w:r>
      <w:r>
        <w:rPr>
          <w:rFonts w:ascii="Arial" w:eastAsia="Arial" w:hAnsi="Arial" w:cs="Arial" w:hint="default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begin"/>
      </w:r>
      <w:r>
        <w:rPr>
          <w:rFonts w:ascii="Arial" w:eastAsia="Arial" w:hAnsi="Arial" w:cs="Arial" w:hint="default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instrText xml:space="preserve"> HYPERLINK "https://packagecloud.io/rabbitmq/erlang" \o "rabbitmq/erlang - Packages · packagecloud" </w:instrText>
      </w:r>
      <w:r>
        <w:rPr>
          <w:rFonts w:ascii="Arial" w:eastAsia="Arial" w:hAnsi="Arial" w:cs="Arial" w:hint="default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separate"/>
      </w:r>
      <w:r>
        <w:rPr>
          <w:rStyle w:val="Hyperlink"/>
          <w:rFonts w:ascii="Arial" w:eastAsia="Arial" w:hAnsi="Arial" w:cs="Arial" w:hint="default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t>rabbitmq/erlang - Packages · packagecloud</w:t>
      </w:r>
      <w:r>
        <w:rPr>
          <w:rFonts w:ascii="Arial" w:eastAsia="Arial" w:hAnsi="Arial" w:cs="Arial" w:hint="default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u w:val="none"/>
          <w:bdr w:val="nil"/>
          <w:shd w:val="clear" w:color="auto" w:fill="FFFFFF"/>
        </w:rPr>
        <w:fldChar w:fldCharType="end"/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390515" cy="1315720"/>
            <wp:effectExtent l="0" t="0" r="4445" b="10160"/>
            <wp:docPr id="1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131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default"/>
          <w:sz w:val="24"/>
          <w:szCs w:val="24"/>
        </w:rPr>
      </w:pP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将下载好的安装包通过xftp7上传到centos上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522595" cy="621030"/>
            <wp:effectExtent l="0" t="0" r="9525" b="3810"/>
            <wp:docPr id="13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首先检查centos上是否已经安装了以来环境 gcc，没有的话先安装 gcc 依赖环境</w:t>
      </w: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安装 Erlang，rpm -ivh erlang-x.x.x.x-1.el7.x86_64.rpm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6065520" cy="1543685"/>
            <wp:effectExtent l="0" t="0" r="0" b="10795"/>
            <wp:docPr id="14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先安装 socat，在RabiitMQ安装过程中需要依赖socat插件，首先安装该插件</w:t>
      </w:r>
    </w:p>
    <w:p>
      <w:pPr>
        <w:pStyle w:val="HTMLPreformatted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288" w:afterAutospacing="0" w:line="264" w:lineRule="atLeast"/>
        <w:ind w:left="0" w:right="0" w:firstLine="0"/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</w:pPr>
      <w:r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  <w:t>yum install -y socat</w:t>
      </w:r>
    </w:p>
    <w:p>
      <w:pPr>
        <w:pStyle w:val="HTMLPreformatted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288" w:afterAutospacing="0" w:line="264" w:lineRule="atLeast"/>
        <w:ind w:left="0" w:right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4191000" cy="885825"/>
            <wp:effectExtent l="0" t="0" r="0" b="13335"/>
            <wp:docPr id="1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然后安装 rabbitmq，rpm -ivh rabbitmq-server-x.x.x-1.el7.noarch.rpm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024755" cy="906145"/>
            <wp:effectExtent l="0" t="0" r="4445" b="8255"/>
            <wp:docPr id="16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启动RabbitMQ服务</w:t>
      </w:r>
    </w:p>
    <w:p>
      <w:pPr>
        <w:pStyle w:val="HTMLPreformatted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288" w:afterAutospacing="0" w:line="264" w:lineRule="atLeast"/>
        <w:ind w:left="0" w:right="0" w:firstLine="0"/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</w:pPr>
      <w:r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  <w:t># 启动rabbitmq，首次启动需要稍等一会</w:t>
      </w:r>
    </w:p>
    <w:p>
      <w:pPr>
        <w:pStyle w:val="HTMLPreformatted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288" w:afterAutospacing="0" w:line="264" w:lineRule="atLeast"/>
        <w:ind w:left="0" w:right="0" w:firstLine="0"/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</w:pPr>
      <w:r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  <w:t>systemctl start rabbitmq-server</w:t>
      </w:r>
    </w:p>
    <w:p>
      <w:pPr>
        <w:pStyle w:val="HTMLPreformatted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288" w:afterAutospacing="0" w:line="264" w:lineRule="atLeast"/>
        <w:ind w:left="0" w:right="0" w:firstLine="0"/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</w:pPr>
      <w:r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  <w:t># 查看rabbitmq状态</w:t>
      </w:r>
    </w:p>
    <w:p>
      <w:pPr>
        <w:pStyle w:val="HTMLPreformatted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288" w:afterAutospacing="0" w:line="264" w:lineRule="atLeast"/>
        <w:ind w:left="0" w:right="0" w:firstLine="0"/>
        <w:rPr>
          <w:rFonts w:ascii="Consolas" w:eastAsia="Consolas" w:hAnsi="Consolas" w:cs="Consolas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Consolas" w:eastAsia="Consolas" w:hAnsi="Consolas" w:cs="Consolas" w:hint="default"/>
          <w:i w:val="0"/>
          <w:iCs w:val="0"/>
          <w:caps w:val="0"/>
          <w:color w:val="000000"/>
          <w:spacing w:val="0"/>
          <w:sz w:val="16"/>
          <w:szCs w:val="16"/>
          <w:bdr w:val="nil"/>
          <w:shd w:val="clear" w:color="auto" w:fill="FFFFFF"/>
        </w:rPr>
        <w:t>systemctl status rabbitmq-server</w:t>
      </w:r>
    </w:p>
    <w:p>
      <w:pPr>
        <w:pStyle w:val="NormalWeb"/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hd w:val="clear" w:color="auto" w:fill="FFFFFF"/>
        <w:spacing w:before="0" w:beforeAutospacing="0" w:after="192" w:afterAutospacing="0" w:line="288" w:lineRule="atLeast"/>
        <w:ind w:left="0" w:right="0" w:firstLine="0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bdr w:val="nil"/>
          <w:shd w:val="clear" w:color="auto" w:fill="FFFFFF"/>
        </w:rPr>
        <w:t>显示active则表示服务安装并启动成功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741670" cy="3756660"/>
            <wp:effectExtent l="0" t="0" r="3810" b="7620"/>
            <wp:docPr id="17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756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其他命令：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# 设置rabbitmq服务开机自启动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systemctl enable rabbitmq-server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# 关闭rabbitmq服务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systemctl stop rabbitmq-server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# 重启rabbitmq服务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systemctl restart rabbitmq-server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宋体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 w:eastAsia="zh-CN"/>
        </w:rPr>
        <w:t>安装延迟插件</w:t>
      </w:r>
    </w:p>
    <w:p>
      <w:pPr>
        <w:numPr>
          <w:ilvl w:val="0"/>
          <w:numId w:val="3"/>
        </w:numPr>
        <w:snapToGrid w:val="0"/>
        <w:spacing w:before="150"/>
        <w:ind w:left="0" w:firstLine="40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官网下载插件 。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/>
        </w:rPr>
      </w:pP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/>
        </w:rPr>
        <w:fldChar w:fldCharType="begin"/>
      </w: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/>
        </w:rPr>
        <w:instrText xml:space="preserve"> HYPERLINK "https://github.com/rabbitmq/rabbitmq-delayed-message-exchange/releases/tag/3.9.0" </w:instrText>
      </w: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/>
        </w:rPr>
        <w:fldChar w:fldCharType="separate"/>
      </w:r>
      <w:r>
        <w:rPr>
          <w:rStyle w:val="Hyperlink"/>
          <w:rFonts w:ascii="Arial" w:eastAsia="Arial" w:hAnsi="Arial" w:cs="Arial" w:hint="default"/>
          <w:i w:val="0"/>
          <w:iCs w:val="0"/>
          <w:caps w:val="0"/>
          <w:spacing w:val="0"/>
          <w:sz w:val="19"/>
          <w:szCs w:val="19"/>
          <w:shd w:val="clear" w:color="auto" w:fill="FFFFFF"/>
          <w:lang w:val="en-US"/>
        </w:rPr>
        <w:t>https://github.com/rabbitmq/rabbitmq-delayed-message-exchange/releases/tag/3.9.0</w:t>
      </w:r>
      <w:r>
        <w:rPr>
          <w:rFonts w:ascii="Arial" w:eastAsia="Arial" w:hAnsi="Arial" w:cs="Arial" w:hint="default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/>
        </w:rPr>
        <w:fldChar w:fldCharType="end"/>
      </w:r>
    </w:p>
    <w:p>
      <w:pPr>
        <w:numPr>
          <w:ilvl w:val="0"/>
          <w:numId w:val="3"/>
        </w:numPr>
        <w:snapToGrid w:val="0"/>
        <w:spacing w:before="150"/>
        <w:ind w:left="0" w:firstLine="40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上传到服务器。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</w:pPr>
      <w:r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[root@VM-0-10-centos software]# ll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</w:pPr>
      <w:r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total 29228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</w:pPr>
      <w:r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-rw-r--r-- 1 root root    43377 Jul 24 11:25 rabbitmq_delayed_message_exchange-3.</w:t>
      </w:r>
      <w:r>
        <w:rPr>
          <w:rFonts w:ascii="DejaVu Sans Mono" w:eastAsia="宋体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  <w:lang w:val="en-US" w:eastAsia="zh-CN"/>
        </w:rPr>
        <w:t>9</w:t>
      </w:r>
      <w:r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.0.ez</w:t>
      </w:r>
    </w:p>
    <w:p>
      <w:pPr>
        <w:numPr>
          <w:ilvl w:val="0"/>
          <w:numId w:val="3"/>
        </w:numPr>
        <w:snapToGrid w:val="0"/>
        <w:spacing w:before="150"/>
        <w:ind w:left="0" w:firstLine="400" w:leftChars="0" w:firstLineChars="0"/>
        <w:jc w:val="left"/>
        <w:rPr>
          <w:rFonts w:ascii="DejaVu Sans Mono" w:eastAsia="DejaVu Sans Mono" w:hAnsi="DejaVu Sans Mono" w:cs="DejaVu Sans Mono" w:hint="eastAsia"/>
          <w:i w:val="0"/>
          <w:iCs w:val="0"/>
          <w:caps w:val="0"/>
          <w:color w:val="999999"/>
          <w:spacing w:val="0"/>
          <w:sz w:val="16"/>
          <w:szCs w:val="16"/>
          <w:bdr w:val="nil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复制到 rabbitmq 插件目录下。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/usr/lib/rabbitmq/lib/rabbitmq_server-3.</w:t>
      </w:r>
      <w:r>
        <w:rPr>
          <w:rFonts w:ascii="Arial" w:eastAsia="宋体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 w:eastAsia="zh-CN"/>
        </w:rPr>
        <w:t>9</w:t>
      </w: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.</w:t>
      </w:r>
      <w:r>
        <w:rPr>
          <w:rFonts w:ascii="Arial" w:eastAsia="宋体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  <w:lang w:val="en-US" w:eastAsia="zh-CN"/>
        </w:rPr>
        <w:t>0</w:t>
      </w: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 xml:space="preserve"> 是安装rabbitmq 的目录， /plugins 是其插件目录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DejaVu Sans Mono" w:eastAsia="DejaVu Sans Mono" w:hAnsi="DejaVu Sans Mono" w:cs="DejaVu Sans Mono" w:hint="default"/>
          <w:i/>
          <w:iCs/>
          <w:caps w:val="0"/>
          <w:color w:val="5C6370"/>
          <w:spacing w:val="0"/>
          <w:sz w:val="16"/>
          <w:szCs w:val="16"/>
          <w:bdr w:val="nil"/>
        </w:rPr>
      </w:pPr>
      <w:r>
        <w:rPr>
          <w:rFonts w:ascii="DejaVu Sans Mono" w:eastAsia="DejaVu Sans Mono" w:hAnsi="DejaVu Sans Mono" w:cs="DejaVu Sans Mono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[</w:t>
      </w:r>
      <w:r>
        <w:rPr>
          <w:rFonts w:ascii="DejaVu Sans Mono" w:eastAsia="DejaVu Sans Mono" w:hAnsi="DejaVu Sans Mono" w:cs="DejaVu Sans Mono" w:hint="default"/>
          <w:i w:val="0"/>
          <w:iCs w:val="0"/>
          <w:caps w:val="0"/>
          <w:color w:val="ABB2BF"/>
          <w:spacing w:val="0"/>
          <w:sz w:val="16"/>
          <w:szCs w:val="16"/>
          <w:shd w:val="clear" w:color="auto" w:fill="282C34"/>
        </w:rPr>
        <w:t>root@VM-0-10-centos software</w:t>
      </w:r>
      <w:r>
        <w:rPr>
          <w:rFonts w:ascii="DejaVu Sans Mono" w:eastAsia="DejaVu Sans Mono" w:hAnsi="DejaVu Sans Mono" w:cs="DejaVu Sans Mono" w:hint="default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]</w:t>
      </w:r>
      <w:r>
        <w:rPr>
          <w:rFonts w:ascii="DejaVu Sans Mono" w:eastAsia="DejaVu Sans Mono" w:hAnsi="DejaVu Sans Mono" w:cs="DejaVu Sans Mono" w:hint="default"/>
          <w:i/>
          <w:iCs/>
          <w:caps w:val="0"/>
          <w:color w:val="5C6370"/>
          <w:spacing w:val="0"/>
          <w:sz w:val="16"/>
          <w:szCs w:val="16"/>
          <w:bdr w:val="nil"/>
        </w:rPr>
        <w:t># cp rabbitmq_delayed_message_exchange-3.8.0.ez /usr/lib/rabbitmq/lib/rabbitmq_server-3.</w:t>
      </w:r>
      <w:r>
        <w:rPr>
          <w:rFonts w:ascii="DejaVu Sans Mono" w:eastAsia="宋体" w:hAnsi="DejaVu Sans Mono" w:cs="DejaVu Sans Mono" w:hint="eastAsia"/>
          <w:i/>
          <w:iCs/>
          <w:caps w:val="0"/>
          <w:color w:val="5C6370"/>
          <w:spacing w:val="0"/>
          <w:sz w:val="16"/>
          <w:szCs w:val="16"/>
          <w:bdr w:val="nil"/>
          <w:lang w:val="en-US" w:eastAsia="zh-CN"/>
        </w:rPr>
        <w:t>9</w:t>
      </w:r>
      <w:r>
        <w:rPr>
          <w:rFonts w:ascii="DejaVu Sans Mono" w:eastAsia="DejaVu Sans Mono" w:hAnsi="DejaVu Sans Mono" w:cs="DejaVu Sans Mono" w:hint="default"/>
          <w:i/>
          <w:iCs/>
          <w:caps w:val="0"/>
          <w:color w:val="5C6370"/>
          <w:spacing w:val="0"/>
          <w:sz w:val="16"/>
          <w:szCs w:val="16"/>
          <w:bdr w:val="nil"/>
        </w:rPr>
        <w:t>.</w:t>
      </w:r>
      <w:r>
        <w:rPr>
          <w:rFonts w:ascii="DejaVu Sans Mono" w:eastAsia="宋体" w:hAnsi="DejaVu Sans Mono" w:cs="DejaVu Sans Mono" w:hint="eastAsia"/>
          <w:i/>
          <w:iCs/>
          <w:caps w:val="0"/>
          <w:color w:val="5C6370"/>
          <w:spacing w:val="0"/>
          <w:sz w:val="16"/>
          <w:szCs w:val="16"/>
          <w:bdr w:val="nil"/>
          <w:lang w:val="en-US" w:eastAsia="zh-CN"/>
        </w:rPr>
        <w:t>0</w:t>
      </w:r>
      <w:r>
        <w:rPr>
          <w:rFonts w:ascii="DejaVu Sans Mono" w:eastAsia="DejaVu Sans Mono" w:hAnsi="DejaVu Sans Mono" w:cs="DejaVu Sans Mono" w:hint="default"/>
          <w:i/>
          <w:iCs/>
          <w:caps w:val="0"/>
          <w:color w:val="5C6370"/>
          <w:spacing w:val="0"/>
          <w:sz w:val="16"/>
          <w:szCs w:val="16"/>
          <w:bdr w:val="nil"/>
        </w:rPr>
        <w:t>/plugins</w:t>
      </w:r>
    </w:p>
    <w:p>
      <w:pPr>
        <w:numPr>
          <w:ilvl w:val="0"/>
          <w:numId w:val="3"/>
        </w:numPr>
        <w:snapToGrid w:val="0"/>
        <w:spacing w:before="150"/>
        <w:ind w:left="0" w:firstLine="40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执行命令，生效该插件。（需要进入插件目录下执行指令）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Arial" w:eastAsia="Arial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[root@VM-0-10-centos plugins]# rabbitmq-plugins enable rabbitmq_delayed_message_exchange</w:t>
      </w:r>
    </w:p>
    <w:p>
      <w:pPr>
        <w:numPr>
          <w:ilvl w:val="0"/>
          <w:numId w:val="3"/>
        </w:numPr>
        <w:snapToGrid w:val="0"/>
        <w:spacing w:before="150"/>
        <w:ind w:left="0" w:firstLine="400" w:leftChars="0" w:firstLineChars="0"/>
        <w:jc w:val="left"/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重启 rabbitmq。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Arial" w:eastAsia="Arial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DejaVu Sans Mono" w:eastAsia="DejaVu Sans Mono" w:hAnsi="DejaVu Sans Mono" w:cs="DejaVu Sans Mono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[</w:t>
      </w:r>
      <w:r>
        <w:rPr>
          <w:rFonts w:ascii="DejaVu Sans Mono" w:eastAsia="DejaVu Sans Mono" w:hAnsi="DejaVu Sans Mono" w:cs="DejaVu Sans Mono" w:hint="default"/>
          <w:i w:val="0"/>
          <w:iCs w:val="0"/>
          <w:caps w:val="0"/>
          <w:color w:val="ABB2BF"/>
          <w:spacing w:val="0"/>
          <w:sz w:val="16"/>
          <w:szCs w:val="16"/>
          <w:shd w:val="clear" w:color="auto" w:fill="282C34"/>
        </w:rPr>
        <w:t>root@VM-0-10-centos plugins</w:t>
      </w:r>
      <w:r>
        <w:rPr>
          <w:rFonts w:ascii="DejaVu Sans Mono" w:eastAsia="DejaVu Sans Mono" w:hAnsi="DejaVu Sans Mono" w:cs="DejaVu Sans Mono" w:hint="default"/>
          <w:i w:val="0"/>
          <w:iCs w:val="0"/>
          <w:caps w:val="0"/>
          <w:color w:val="999999"/>
          <w:spacing w:val="0"/>
          <w:sz w:val="16"/>
          <w:szCs w:val="16"/>
          <w:bdr w:val="nil"/>
        </w:rPr>
        <w:t>]</w:t>
      </w:r>
      <w:r>
        <w:rPr>
          <w:rFonts w:ascii="DejaVu Sans Mono" w:eastAsia="DejaVu Sans Mono" w:hAnsi="DejaVu Sans Mono" w:cs="DejaVu Sans Mono" w:hint="default"/>
          <w:i/>
          <w:iCs/>
          <w:caps w:val="0"/>
          <w:color w:val="5C6370"/>
          <w:spacing w:val="0"/>
          <w:sz w:val="16"/>
          <w:szCs w:val="16"/>
          <w:bdr w:val="nil"/>
        </w:rPr>
        <w:t># systemctl restart rabbitmq-server</w:t>
      </w:r>
    </w:p>
    <w:p>
      <w:pPr>
        <w:numPr>
          <w:ilvl w:val="0"/>
          <w:numId w:val="2"/>
        </w:numPr>
        <w:snapToGrid w:val="0"/>
        <w:spacing w:before="150"/>
        <w:ind w:left="0" w:firstLine="0" w:leftChars="0" w:firstLineChars="0"/>
        <w:jc w:val="left"/>
        <w:rPr>
          <w:rFonts w:ascii="Arial" w:eastAsia="Arial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  <w:r>
        <w:rPr>
          <w:rFonts w:ascii="Arial" w:eastAsia="Arial" w:hAnsi="Arial" w:cs="Arial" w:hint="eastAsia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开启管理界面及配置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i/>
          <w:iCs/>
          <w:sz w:val="24"/>
          <w:szCs w:val="24"/>
        </w:rPr>
      </w:pPr>
      <w:r>
        <w:rPr>
          <w:rFonts w:ascii="宋体" w:eastAsia="宋体" w:hAnsi="宋体" w:cs="宋体" w:hint="eastAsia"/>
          <w:i/>
          <w:iCs/>
          <w:sz w:val="24"/>
          <w:szCs w:val="24"/>
        </w:rPr>
        <w:t># 开启RabbitMQWeb管理界面插件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rabbitmq-plugins enable rabbitmq_management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然后我们打开浏览器，访问服务器公网ip:15672（注意打开云服务器安全组以及防火墙的15672端口，虚拟机可以直接关闭防火墙“systemctl stop firewalld.service”），就可以看到管理界面。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Arial" w:eastAsia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  <w:t>rabbitmq有一个默认的账号密码guest，但该情况仅限于本机localhost进行访问，所以需要添加一个远程登录的用户。</w:t>
      </w:r>
    </w:p>
    <w:p>
      <w:pPr>
        <w:numPr>
          <w:numId w:val="0"/>
        </w:numPr>
        <w:snapToGrid w:val="0"/>
        <w:spacing w:before="150"/>
        <w:ind w:leftChars="0"/>
        <w:jc w:val="left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6377305" cy="932180"/>
            <wp:effectExtent l="0" t="0" r="8255" b="12700"/>
            <wp:docPr id="18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932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4"/>
        </w:numPr>
      </w:pPr>
      <w:bookmarkStart w:id="9" w:name="_Toc103264674"/>
      <w:r>
        <w:t>中台模块部署</w:t>
      </w:r>
      <w:bookmarkEnd w:id="9"/>
    </w:p>
    <w:p>
      <w:pPr>
        <w:pStyle w:val="Heading2"/>
      </w:pPr>
      <w:bookmarkStart w:id="10" w:name="_Toc103264675"/>
      <w:r>
        <w:t>前端统一部署</w:t>
      </w:r>
      <w:bookmarkEnd w:id="10"/>
    </w:p>
    <w:p>
      <w:pPr>
        <w:pStyle w:val="Heading3"/>
      </w:pPr>
      <w:bookmarkStart w:id="11" w:name="_Toc103264676"/>
      <w:r>
        <w:t>部署前检查</w:t>
      </w:r>
      <w:bookmarkEnd w:id="11"/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前端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000000"/>
          <w:sz w:val="20"/>
          <w:szCs w:val="20"/>
        </w:rPr>
        <w:t xml:space="preserve"> 根据实际情况提供。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JVM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1.8+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已安装JVM（JDK1.8+）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Nginx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1.19.x+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已安装Nginx</w:t>
            </w:r>
          </w:p>
        </w:tc>
      </w:tr>
    </w:tbl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pStyle w:val="Heading3"/>
      </w:pPr>
      <w:bookmarkStart w:id="12" w:name="_Toc103264677"/>
      <w:r>
        <w:t>部署步骤</w:t>
      </w:r>
      <w:bookmarkEnd w:id="12"/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静态资源解压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将前端资源</w:t>
      </w:r>
      <w:r>
        <w:rPr>
          <w:rFonts w:asciiTheme="minorEastAsia" w:hAnsiTheme="minorEastAsia" w:hint="eastAsia"/>
          <w:color w:val="000000"/>
          <w:sz w:val="20"/>
          <w:szCs w:val="20"/>
        </w:rPr>
        <w:t>dream</w:t>
      </w:r>
      <w:r>
        <w:rPr>
          <w:rFonts w:asciiTheme="minorEastAsia" w:hAnsiTheme="minorEastAsia"/>
          <w:color w:val="000000"/>
          <w:sz w:val="20"/>
          <w:szCs w:val="20"/>
        </w:rPr>
        <w:t>_sys_manager_ops-xxx解压</w:t>
      </w:r>
      <w:r>
        <w:rPr>
          <w:rFonts w:asciiTheme="minorEastAsia" w:hAnsiTheme="minorEastAsia" w:hint="eastAsia"/>
          <w:color w:val="000000"/>
          <w:sz w:val="20"/>
          <w:szCs w:val="20"/>
        </w:rPr>
        <w:t>出来，将里面的dist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 xml:space="preserve">拷贝到ng安装路径下，同时ng配置文件增加 </w:t>
      </w:r>
      <w:r>
        <w:rPr>
          <w:rFonts w:asciiTheme="minorEastAsia" w:hAnsiTheme="minorEastAsia"/>
          <w:color w:val="000000"/>
          <w:sz w:val="20"/>
          <w:szCs w:val="20"/>
        </w:rPr>
        <w:t>root ./dist;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 xml:space="preserve">        location / {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 xml:space="preserve">            try_files $uri $uri/ /index.html;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 xml:space="preserve">        } </w:t>
      </w:r>
      <w:r>
        <w:rPr>
          <w:rFonts w:asciiTheme="minorEastAsia" w:hAnsiTheme="minorEastAsia" w:hint="eastAsia"/>
          <w:color w:val="000000"/>
          <w:sz w:val="20"/>
          <w:szCs w:val="20"/>
        </w:rPr>
        <w:t>配置。如下图：</w:t>
      </w: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  <w:r>
        <w:drawing>
          <wp:inline distT="0" distB="0" distL="0" distR="0">
            <wp:extent cx="4381500" cy="2314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验证安装步骤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通过nginx入口ip访问，页面能打开，前端即部署成功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验证访问入口</w:t>
      </w:r>
      <w:r>
        <w:rPr>
          <w:rFonts w:asciiTheme="minorEastAsia" w:hAnsiTheme="minorEastAsia" w:hint="eastAsia"/>
          <w:color w:val="000000"/>
          <w:sz w:val="20"/>
          <w:szCs w:val="20"/>
        </w:rPr>
        <w:t>h</w:t>
      </w:r>
      <w:r>
        <w:rPr>
          <w:rFonts w:asciiTheme="minorEastAsia" w:hAnsiTheme="minorEastAsia"/>
          <w:color w:val="000000"/>
          <w:sz w:val="20"/>
          <w:szCs w:val="20"/>
        </w:rPr>
        <w:t>ttp://ip</w:t>
      </w:r>
      <w:r>
        <w:rPr>
          <w:rFonts w:asciiTheme="minorEastAsia" w:hAnsiTheme="minorEastAsia" w:hint="eastAsia"/>
          <w:color w:val="000000"/>
          <w:sz w:val="20"/>
          <w:szCs w:val="20"/>
        </w:rPr>
        <w:t>:</w:t>
      </w:r>
      <w:r>
        <w:rPr>
          <w:rFonts w:asciiTheme="minorEastAsia" w:hAnsiTheme="minorEastAsia"/>
          <w:color w:val="000000"/>
          <w:sz w:val="20"/>
          <w:szCs w:val="20"/>
        </w:rPr>
        <w:t>port，能打开</w:t>
      </w:r>
      <w:r>
        <w:rPr>
          <w:rFonts w:asciiTheme="minorEastAsia" w:hAnsiTheme="minorEastAsia" w:hint="eastAsia"/>
          <w:color w:val="000000"/>
          <w:sz w:val="20"/>
          <w:szCs w:val="20"/>
        </w:rPr>
        <w:t>统一运维平台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pStyle w:val="Heading2"/>
      </w:pPr>
      <w:bookmarkStart w:id="13" w:name="_Toc103264678"/>
      <w:r>
        <w:rPr>
          <w:rFonts w:hint="eastAsia"/>
        </w:rPr>
        <w:t>网关</w:t>
      </w:r>
      <w:r>
        <w:t>部署</w:t>
      </w:r>
      <w:bookmarkEnd w:id="13"/>
    </w:p>
    <w:p>
      <w:pPr>
        <w:pStyle w:val="Heading3"/>
      </w:pPr>
      <w:bookmarkStart w:id="14" w:name="_Toc103264679"/>
      <w:r>
        <w:t>部署前检查</w:t>
      </w:r>
      <w:bookmarkEnd w:id="14"/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网关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bookmarkStart w:id="15" w:name="_Toc103264680"/>
      <w:r>
        <w:t>部署步骤</w:t>
      </w:r>
      <w:bookmarkEnd w:id="15"/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</w:rPr>
        <w:t>gateway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7015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dream-gateway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/opt/dream/dream-gateway/logs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/>
          <w:color w:val="000000"/>
          <w:sz w:val="20"/>
          <w:szCs w:val="20"/>
        </w:rPr>
        <w:t>gateway.yml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virtual-host: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127.0.0.1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dream: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service: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names: dream-gateway-service,dream-manager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swaggerServiceName: {"dream-user":"用户中心","dream-pay":"支付中心","dream-mhs":"消息中心","dream-base":"基础服务中心","dream-recipe":"处方中心","dream-ihis":"互联网中心","dream-file":"文件上传中心","dream-manager":"管理后台"}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token: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rules: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ignore: #需要过滤的路径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- /**/swagger-ui.html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- /**/swagger-resources/**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- /**/swagger-resources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- /**/v2/api-docs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- /**/swagger-resources/configuration/ui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宋体" w:eastAsia="宋体" w:hAnsi="宋体"/>
          <w:kern w:val="0"/>
          <w:sz w:val="20"/>
          <w:szCs w:val="20"/>
        </w:rPr>
        <w:t xml:space="preserve">gateway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pStyle w:val="Heading2"/>
      </w:pPr>
      <w:bookmarkStart w:id="16" w:name="_Toc103264681"/>
      <w:r>
        <w:rPr>
          <w:rFonts w:hint="eastAsia"/>
        </w:rPr>
        <w:t>文件服务</w:t>
      </w:r>
      <w:r>
        <w:t>部署</w:t>
      </w:r>
      <w:bookmarkEnd w:id="16"/>
    </w:p>
    <w:p>
      <w:pPr>
        <w:pStyle w:val="Heading3"/>
      </w:pPr>
      <w:bookmarkStart w:id="17" w:name="_Toc103264682"/>
      <w:r>
        <w:t>部署前检查</w:t>
      </w:r>
      <w:bookmarkEnd w:id="17"/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文件上传服务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bookmarkStart w:id="18" w:name="_Toc103264683"/>
      <w:r>
        <w:t>部署步骤</w:t>
      </w:r>
      <w:bookmarkEnd w:id="18"/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</w:rPr>
        <w:t>file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7019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dream-file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/opt/dream/dream-file/logs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</w:t>
      </w:r>
      <w:r>
        <w:rPr>
          <w:rFonts w:asciiTheme="minorEastAsia" w:hAnsiTheme="minorEastAsia"/>
          <w:color w:val="000000"/>
          <w:sz w:val="20"/>
          <w:szCs w:val="20"/>
        </w:rPr>
        <w:t>m</w:t>
      </w:r>
      <w:r>
        <w:rPr>
          <w:rFonts w:asciiTheme="minorEastAsia" w:hAnsiTheme="minorEastAsia" w:hint="eastAsia"/>
          <w:color w:val="000000"/>
          <w:sz w:val="20"/>
          <w:szCs w:val="20"/>
        </w:rPr>
        <w:t>-</w:t>
      </w:r>
      <w:r>
        <w:rPr>
          <w:rFonts w:asciiTheme="minorEastAsia" w:hAnsiTheme="minorEastAsia"/>
          <w:color w:val="000000"/>
          <w:sz w:val="20"/>
          <w:szCs w:val="20"/>
        </w:rPr>
        <w:t>file.yml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global: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uploadType: LOCAL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http://localhost:7019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fileUploadPath: D:\opt\dream\file\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locations: file:D:\opt\dream\file\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宋体" w:eastAsia="宋体" w:hAnsi="宋体"/>
          <w:kern w:val="0"/>
          <w:sz w:val="20"/>
          <w:szCs w:val="20"/>
        </w:rPr>
        <w:t xml:space="preserve">file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</w:p>
    <w:p>
      <w:pPr>
        <w:pStyle w:val="Heading2"/>
      </w:pPr>
      <w:bookmarkStart w:id="19" w:name="_Toc103264684"/>
      <w:r>
        <w:rPr>
          <w:rFonts w:hint="eastAsia"/>
        </w:rPr>
        <w:t>用户</w:t>
      </w:r>
      <w:r>
        <w:rPr>
          <w:rFonts w:hint="eastAsia"/>
          <w:lang w:val="en-US" w:eastAsia="zh-CN"/>
        </w:rPr>
        <w:t>服务</w:t>
      </w:r>
      <w:r>
        <w:t>部署</w:t>
      </w:r>
      <w:bookmarkEnd w:id="19"/>
    </w:p>
    <w:p>
      <w:pPr>
        <w:pStyle w:val="Heading3"/>
      </w:pPr>
      <w:bookmarkStart w:id="20" w:name="_Toc103264685"/>
      <w:r>
        <w:t>部署前检查</w:t>
      </w:r>
      <w:bookmarkEnd w:id="20"/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用户</w:t>
      </w:r>
      <w:r>
        <w:rPr>
          <w:rFonts w:asciiTheme="minorEastAsia" w:hAnsiTheme="minorEastAsia"/>
          <w:color w:val="000000"/>
          <w:sz w:val="20"/>
          <w:szCs w:val="20"/>
        </w:rPr>
        <w:t>中台部署安装包下载地址：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bookmarkStart w:id="21" w:name="_Toc103264686"/>
      <w:r>
        <w:t>部署步骤</w:t>
      </w:r>
      <w:bookmarkEnd w:id="21"/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pro_user_md，并创建相应库的管理员账号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 xml:space="preserve">opt/dream/dream-user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user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user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业务配置存放在nacos配置管理中，对应配置为dreap-user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jdbc:mysql://123.60.48.187:3306/dev_user_md?useUnicode=true&amp;characterEncoding=utf8&amp;serverTimezone=Asia/Shanghai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查看nacos服务列表，如果有dream-user</w:t>
      </w:r>
      <w:r>
        <w:rPr>
          <w:rFonts w:ascii="宋体" w:eastAsia="宋体" w:hAnsi="宋体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消息服务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消息服务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mhs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mhs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701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mhs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mhs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mhs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mhs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宋体" w:eastAsia="宋体" w:hAnsi="宋体" w:hint="eastAsia"/>
          <w:kern w:val="0"/>
          <w:sz w:val="20"/>
          <w:szCs w:val="20"/>
          <w:lang w:val="en-US" w:eastAsia="zh-CN"/>
        </w:rPr>
        <w:t>mhs</w:t>
      </w:r>
      <w:r>
        <w:rPr>
          <w:rFonts w:ascii="宋体" w:eastAsia="宋体" w:hAnsi="宋体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pStyle w:val="Heading2"/>
      </w:pPr>
      <w:r>
        <w:rPr>
          <w:rFonts w:hint="eastAsia"/>
          <w:lang w:val="en-US" w:eastAsia="zh-CN"/>
        </w:rPr>
        <w:t>消息后台管理服务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消息后台管理服务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mhs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mhs-manager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mhs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-manager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mhs-manager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mhs-manager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mhs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宋体" w:eastAsia="宋体" w:hAnsi="宋体" w:hint="eastAsia"/>
          <w:kern w:val="0"/>
          <w:sz w:val="20"/>
          <w:szCs w:val="20"/>
          <w:lang w:val="en-US" w:eastAsia="zh-CN"/>
        </w:rPr>
        <w:t>mhs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-manager</w:t>
      </w:r>
      <w:r>
        <w:rPr>
          <w:rFonts w:ascii="宋体" w:eastAsia="宋体" w:hAnsi="宋体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互联网服务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互联网服务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ihis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ihis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701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3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ihis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ihis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ihis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ihis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宋体" w:eastAsia="宋体" w:hAnsi="宋体" w:hint="eastAsia"/>
          <w:kern w:val="0"/>
          <w:sz w:val="20"/>
          <w:szCs w:val="20"/>
          <w:lang w:val="en-US" w:eastAsia="zh-CN"/>
        </w:rPr>
        <w:t>ihis</w:t>
      </w:r>
      <w:r>
        <w:rPr>
          <w:rFonts w:ascii="宋体" w:eastAsia="宋体" w:hAnsi="宋体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互联网管理后台服务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互联网管理后台服务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ihis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ihis-manager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23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ihis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-manager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ihis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-manager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ihis-manager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ihis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宋体" w:eastAsia="宋体" w:hAnsi="宋体" w:hint="eastAsia"/>
          <w:kern w:val="0"/>
          <w:sz w:val="20"/>
          <w:szCs w:val="20"/>
          <w:lang w:val="en-US" w:eastAsia="zh-CN"/>
        </w:rPr>
        <w:t>ihis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-manager</w:t>
      </w:r>
      <w:r>
        <w:rPr>
          <w:rFonts w:ascii="宋体" w:eastAsia="宋体" w:hAnsi="宋体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基础服务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基础服务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14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base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基础管理后台服务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基础管理后台服务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base-manager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24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base-manager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base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-manager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base-manager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base-manager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消息服务总线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消息服务总线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19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处方服务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处方服务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recipe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recipe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16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recipe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recipe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recipe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recipe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pStyle w:val="Heading2"/>
      </w:pPr>
      <w:r>
        <w:rPr>
          <w:rFonts w:hint="eastAsia"/>
          <w:lang w:val="en-US" w:eastAsia="zh-CN"/>
        </w:rPr>
        <w:t>预约服务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预约服务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res</w:t>
      </w:r>
      <w:r>
        <w:rPr>
          <w:rFonts w:asciiTheme="minorEastAsia" w:hAnsiTheme="minorEastAsia"/>
          <w:color w:val="000000"/>
          <w:sz w:val="20"/>
          <w:szCs w:val="20"/>
        </w:rPr>
        <w:t>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res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35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res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res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spring: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msbp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 xml:space="preserve">余下公用配置放置于 </w:t>
      </w:r>
      <w:r>
        <w:rPr>
          <w:rFonts w:asciiTheme="minorEastAsia" w:hAnsiTheme="minorEastAsia"/>
          <w:color w:val="000000"/>
          <w:sz w:val="20"/>
          <w:szCs w:val="20"/>
        </w:rPr>
        <w:t>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main: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allow-bean-definition-overriding: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######rabbitmq配置 一般需要改动 host、port、username、password###################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rabbitmq: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123.60.61.108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5672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mmkj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mmkj2022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listener: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simple: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#消费者最小数量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concurrency: 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#消费之最大数量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max-concurrency: 10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       #在单个请求中处理的消息个数，他应该大于等于事务数量(unack的最大数量)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prefetch: 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retry: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max-attempts: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  initial-interval: 1800000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###### redis配置 一般需要改动 host、port、password###################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redis: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host: 123.60.75.196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port: 6379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dream@123456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pagehelper: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helperDialect: mysql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reasonable: false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supportMethodsArguments: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params: count=countSql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level: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root: info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res</w:t>
      </w:r>
      <w:bookmarkStart w:id="22" w:name="_GoBack"/>
      <w:bookmarkEnd w:id="22"/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r>
        <w:rPr>
          <w:rFonts w:hint="eastAsia"/>
          <w:lang w:val="en-US" w:eastAsia="zh-CN"/>
        </w:rPr>
        <w:t>前置机服务</w:t>
      </w:r>
      <w:r>
        <w:t>部署</w:t>
      </w:r>
    </w:p>
    <w:p>
      <w:pPr>
        <w:pStyle w:val="Heading3"/>
      </w:pPr>
      <w:r>
        <w:t>部署前检查</w:t>
      </w:r>
    </w:p>
    <w:p>
      <w:pPr>
        <w:pStyle w:val="ListParagraph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  <w:lang w:val="en-US" w:eastAsia="zh-CN"/>
        </w:rPr>
        <w:t>前置机服务</w:t>
      </w:r>
      <w:r>
        <w:rPr>
          <w:rFonts w:asciiTheme="minorEastAsia" w:hAnsiTheme="minorEastAsia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r>
        <w:t>部署步骤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 w:cs="宋体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="Tahoma" w:eastAsia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color="auto" w:fill="FFFFFF"/>
        </w:rPr>
        <w:t>fep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 xml:space="preserve"> 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端口地址 如无冲突默认即可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 w:hint="default"/>
          <w:color w:val="808080"/>
          <w:kern w:val="0"/>
          <w:sz w:val="20"/>
          <w:szCs w:val="20"/>
          <w:lang w:val="en-US"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</w:t>
      </w:r>
      <w:r>
        <w:rPr>
          <w:rFonts w:ascii="宋体" w:eastAsia="宋体" w:hAnsi="宋体" w:hint="eastAsia"/>
          <w:color w:val="808080"/>
          <w:kern w:val="0"/>
          <w:sz w:val="20"/>
          <w:szCs w:val="20"/>
          <w:lang w:val="en-US" w:eastAsia="zh-CN"/>
        </w:rPr>
        <w:t>26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 w:hint="eastAsia"/>
          <w:color w:val="808080"/>
          <w:kern w:val="0"/>
          <w:sz w:val="20"/>
          <w:szCs w:val="20"/>
          <w:lang w:eastAsia="zh-CN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</w:t>
      </w:r>
      <w:r>
        <w:rPr>
          <w:rFonts w:ascii="Tahoma" w:eastAsia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color="auto" w:fill="FFFFFF"/>
        </w:rPr>
        <w:t>fep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#############</w:t>
      </w:r>
      <w:r>
        <w:rPr>
          <w:rFonts w:ascii="宋体" w:eastAsia="宋体" w:hAnsi="宋体" w:hint="eastAsia"/>
          <w:color w:val="808080"/>
          <w:kern w:val="0"/>
          <w:sz w:val="20"/>
          <w:szCs w:val="20"/>
        </w:rPr>
        <w:t>nacos地址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################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</w:t>
      </w:r>
      <w:r>
        <w:rPr>
          <w:rFonts w:ascii="Tahoma" w:eastAsia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color="auto" w:fill="FFFFFF"/>
        </w:rPr>
        <w:t>fep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/logs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="Tahoma" w:eastAsia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color="auto" w:fill="FFFFFF"/>
        </w:rPr>
        <w:t>fep</w:t>
      </w:r>
      <w:r>
        <w:rPr>
          <w:rFonts w:asciiTheme="minorEastAsia" w:hAnsiTheme="minorEastAsia"/>
          <w:color w:val="000000"/>
          <w:sz w:val="20"/>
          <w:szCs w:val="20"/>
        </w:rPr>
        <w:t>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="JetBrains Mono" w:eastAsia="JetBrains Mono" w:hAnsi="JetBrains Mono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启动</w:t>
      </w:r>
      <w:r>
        <w:rPr>
          <w:rFonts w:ascii="宋体" w:eastAsia="宋体" w:hAnsi="宋体" w:hint="eastAsia"/>
          <w:kern w:val="0"/>
          <w:sz w:val="20"/>
          <w:szCs w:val="20"/>
        </w:rPr>
        <w:t>/重启</w:t>
      </w:r>
      <w:r>
        <w:rPr>
          <w:rFonts w:ascii="宋体" w:eastAsia="宋体" w:hAnsi="宋体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JetBrains Mono" w:hAnsi="JetBrains Mono" w:hint="eastAsia"/>
          <w:color w:val="808080"/>
          <w:kern w:val="0"/>
          <w:sz w:val="20"/>
          <w:szCs w:val="20"/>
        </w:rPr>
      </w:pP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="JetBrains Mono" w:eastAsia="JetBrains Mono" w:hAnsi="JetBrains Mono"/>
          <w:color w:val="808080"/>
          <w:kern w:val="0"/>
          <w:sz w:val="20"/>
          <w:szCs w:val="20"/>
        </w:rPr>
      </w:pPr>
      <w:r>
        <w:rPr>
          <w:rFonts w:ascii="宋体" w:eastAsia="宋体" w:hAnsi="宋体"/>
          <w:kern w:val="0"/>
          <w:sz w:val="20"/>
          <w:szCs w:val="20"/>
        </w:rPr>
        <w:t>测试验证</w:t>
      </w:r>
      <w:r>
        <w:rPr>
          <w:rFonts w:ascii="宋体" w:eastAsia="宋体" w:hAnsi="宋体"/>
          <w:color w:val="808080"/>
          <w:kern w:val="0"/>
          <w:sz w:val="20"/>
          <w:szCs w:val="20"/>
        </w:rPr>
        <w:t>：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  <w:r>
        <w:rPr>
          <w:rFonts w:ascii="宋体" w:eastAsia="宋体" w:hAnsi="宋体" w:hint="eastAsia"/>
          <w:kern w:val="0"/>
          <w:sz w:val="20"/>
          <w:szCs w:val="20"/>
        </w:rPr>
        <w:t>查看nacos服务列表，如果有dream-</w:t>
      </w:r>
      <w:r>
        <w:rPr>
          <w:rFonts w:ascii="Tahoma" w:eastAsia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color="auto" w:fill="FFFFFF"/>
        </w:rPr>
        <w:t>fep</w:t>
      </w:r>
      <w:r>
        <w:rPr>
          <w:rFonts w:ascii="宋体" w:eastAsia="宋体" w:hAnsi="宋体" w:hint="eastAsia"/>
          <w:kern w:val="0"/>
          <w:sz w:val="20"/>
          <w:szCs w:val="20"/>
        </w:rPr>
        <w:t>即</w:t>
      </w:r>
      <w:r>
        <w:rPr>
          <w:rFonts w:ascii="宋体" w:eastAsia="宋体" w:hAnsi="宋体"/>
          <w:kern w:val="0"/>
          <w:sz w:val="20"/>
          <w:szCs w:val="20"/>
        </w:rPr>
        <w:t>可初步验证服务可用性</w:t>
      </w:r>
      <w:r>
        <w:rPr>
          <w:rFonts w:ascii="宋体" w:eastAsia="宋体" w:hAnsi="宋体" w:hint="eastAsia"/>
          <w:kern w:val="0"/>
          <w:sz w:val="20"/>
          <w:szCs w:val="20"/>
        </w:rPr>
        <w:t>。</w:t>
      </w: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 w:hint="eastAsia"/>
          <w:kern w:val="0"/>
          <w:sz w:val="20"/>
          <w:szCs w:val="20"/>
        </w:rPr>
      </w:pPr>
    </w:p>
    <w:p>
      <w:pPr>
        <w:pStyle w:val="Heading2"/>
      </w:pPr>
      <w:bookmarkStart w:id="23" w:name="_Toc103264687"/>
      <w:r>
        <w:rPr>
          <w:rFonts w:hint="eastAsia"/>
        </w:rPr>
        <w:t>支付中台</w:t>
      </w:r>
      <w:r>
        <w:t>部署</w:t>
      </w:r>
      <w:bookmarkEnd w:id="23"/>
    </w:p>
    <w:p>
      <w:pPr>
        <w:pStyle w:val="Heading3"/>
      </w:pPr>
      <w:bookmarkStart w:id="24" w:name="_Toc103264688"/>
      <w:r>
        <w:t>部署前检查</w:t>
      </w:r>
      <w:bookmarkEnd w:id="24"/>
    </w:p>
    <w:p>
      <w:pPr>
        <w:pStyle w:val="ListParagraph"/>
        <w:numPr>
          <w:ilvl w:val="0"/>
          <w:numId w:val="6"/>
        </w:numPr>
        <w:ind w:firstLineChars="0"/>
        <w:rPr>
          <w:b/>
          <w:bCs/>
          <w:color w:val="000000"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="华文细黑" w:eastAsia="华文细黑" w:hAnsi="华文细黑"/>
          <w:color w:val="000000"/>
          <w:sz w:val="20"/>
          <w:szCs w:val="20"/>
        </w:rPr>
      </w:pPr>
      <w:bookmarkStart w:id="25" w:name="_Hlk103243299"/>
      <w:r>
        <w:rPr>
          <w:rFonts w:ascii="华文细黑" w:eastAsia="华文细黑" w:hAnsi="华文细黑" w:hint="eastAsia"/>
          <w:color w:val="000000"/>
          <w:sz w:val="20"/>
          <w:szCs w:val="20"/>
        </w:rPr>
        <w:t>支付</w:t>
      </w:r>
      <w:r>
        <w:rPr>
          <w:rFonts w:ascii="华文细黑" w:eastAsia="华文细黑" w:hAnsi="华文细黑"/>
          <w:color w:val="000000"/>
          <w:sz w:val="20"/>
          <w:szCs w:val="20"/>
        </w:rPr>
        <w:t>中台部署安装包下载地址：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bookmarkEnd w:id="25"/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bookmarkStart w:id="26" w:name="_Toc103264689"/>
      <w:r>
        <w:t>部署步骤</w:t>
      </w:r>
      <w:bookmarkEnd w:id="26"/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numPr>
          <w:ilvl w:val="0"/>
          <w:numId w:val="7"/>
        </w:numPr>
        <w:snapToGrid w:val="0"/>
        <w:spacing w:before="156" w:after="156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</w:t>
      </w:r>
      <w:r>
        <w:rPr>
          <w:rFonts w:asciiTheme="minorEastAsia" w:hAnsiTheme="minorEastAsia"/>
          <w:b/>
          <w:bCs/>
          <w:color w:val="000000"/>
          <w:sz w:val="20"/>
          <w:szCs w:val="20"/>
        </w:rPr>
        <w:t xml:space="preserve"> </w:t>
      </w:r>
      <w:r>
        <w:rPr>
          <w:rFonts w:asciiTheme="minorEastAsia" w:hAnsiTheme="minorEastAsia"/>
          <w:color w:val="000000"/>
          <w:sz w:val="20"/>
          <w:szCs w:val="20"/>
        </w:rPr>
        <w:t>pro_</w:t>
      </w:r>
      <w:r>
        <w:rPr>
          <w:rFonts w:asciiTheme="minorEastAsia" w:hAnsiTheme="minorEastAsia" w:hint="eastAsia"/>
          <w:color w:val="000000"/>
          <w:sz w:val="20"/>
          <w:szCs w:val="20"/>
        </w:rPr>
        <w:t>pay</w:t>
      </w:r>
      <w:r>
        <w:rPr>
          <w:rFonts w:asciiTheme="minorEastAsia" w:hAnsiTheme="minorEastAsia"/>
          <w:color w:val="000000"/>
          <w:sz w:val="20"/>
          <w:szCs w:val="20"/>
        </w:rPr>
        <w:t>_md，并创建相应库的管理员账号</w:t>
      </w:r>
    </w:p>
    <w:p>
      <w:pPr>
        <w:numPr>
          <w:ilvl w:val="0"/>
          <w:numId w:val="7"/>
        </w:numPr>
        <w:snapToGrid w:val="0"/>
        <w:spacing w:before="156" w:after="156"/>
        <w:ind w:left="360" w:hanging="36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</w:rPr>
        <w:t>pay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 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7018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dream-pay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/opt/dream/dream-pay/logs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/>
          <w:color w:val="000000"/>
          <w:sz w:val="20"/>
          <w:szCs w:val="20"/>
        </w:rPr>
        <w:t>pay.yml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jdbc:mysql://123.60.48.187:3306/dev_pay?useUnicode=true&amp;characterEncoding=utf8&amp;serverTimezone=Asia/Shanghai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wxpay: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notify-url: http://wvddmp.natappfree.cc/dream-pay/pay/notify/wx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  <w:color w:val="000000"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启动</w:t>
      </w:r>
      <w:r>
        <w:rPr>
          <w:rFonts w:asciiTheme="minorEastAsia" w:hAnsiTheme="minorEastAsia" w:hint="eastAsia"/>
          <w:color w:val="000000"/>
          <w:sz w:val="20"/>
          <w:szCs w:val="20"/>
        </w:rPr>
        <w:t>/重启</w:t>
      </w:r>
      <w:r>
        <w:rPr>
          <w:rFonts w:asciiTheme="minorEastAsia" w:hAnsiTheme="minorEastAsia"/>
          <w:color w:val="000000"/>
          <w:sz w:val="20"/>
          <w:szCs w:val="20"/>
        </w:rPr>
        <w:t>：</w:t>
      </w:r>
    </w:p>
    <w:p>
      <w:pPr>
        <w:snapToGrid w:val="0"/>
        <w:jc w:val="left"/>
        <w:rPr>
          <w:rFonts w:asciiTheme="minorEastAsia" w:hAnsiTheme="minorEastAsia"/>
          <w:color w:val="808080"/>
          <w:kern w:val="0"/>
          <w:sz w:val="20"/>
          <w:szCs w:val="20"/>
        </w:rPr>
      </w:pPr>
      <w:r>
        <w:rPr>
          <w:rFonts w:asciiTheme="minorEastAsia" w:hAnsiTheme="minorEastAsia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Theme="minorEastAsia" w:hAnsiTheme="minorEastAsia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测试验证：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查看nacos服务列表，如果有dream-pay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即</w:t>
      </w:r>
      <w:r>
        <w:rPr>
          <w:rFonts w:asciiTheme="minorEastAsia" w:hAnsiTheme="minorEastAsia"/>
          <w:color w:val="000000"/>
          <w:sz w:val="20"/>
          <w:szCs w:val="20"/>
        </w:rPr>
        <w:t>可初步验证服务可用性</w:t>
      </w:r>
      <w:r>
        <w:rPr>
          <w:rFonts w:asciiTheme="minorEastAsia" w:hAnsiTheme="minorEastAsia" w:hint="eastAsia"/>
          <w:color w:val="000000"/>
          <w:sz w:val="20"/>
          <w:szCs w:val="20"/>
        </w:rPr>
        <w:t>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其他说明</w:t>
      </w: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pStyle w:val="Heading2"/>
      </w:pPr>
      <w:bookmarkStart w:id="27" w:name="_Toc103264690"/>
      <w:r>
        <w:rPr>
          <w:rFonts w:hint="eastAsia"/>
        </w:rPr>
        <w:t>支付后台</w:t>
      </w:r>
      <w:r>
        <w:t>部署</w:t>
      </w:r>
      <w:bookmarkEnd w:id="27"/>
    </w:p>
    <w:p>
      <w:pPr>
        <w:pStyle w:val="Heading3"/>
      </w:pPr>
      <w:bookmarkStart w:id="28" w:name="_Toc103264691"/>
      <w:r>
        <w:t>部署前检查</w:t>
      </w:r>
      <w:bookmarkEnd w:id="28"/>
    </w:p>
    <w:p>
      <w:pPr>
        <w:pStyle w:val="ListParagraph"/>
        <w:numPr>
          <w:ilvl w:val="0"/>
          <w:numId w:val="6"/>
        </w:numPr>
        <w:ind w:firstLineChars="0"/>
        <w:rPr>
          <w:b/>
          <w:bCs/>
          <w:color w:val="000000"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="华文细黑" w:eastAsia="华文细黑" w:hAnsi="华文细黑"/>
          <w:color w:val="000000"/>
          <w:sz w:val="20"/>
          <w:szCs w:val="20"/>
        </w:rPr>
      </w:pPr>
      <w:r>
        <w:rPr>
          <w:rFonts w:ascii="华文细黑" w:eastAsia="华文细黑" w:hAnsi="华文细黑" w:hint="eastAsia"/>
          <w:color w:val="000000"/>
          <w:sz w:val="20"/>
          <w:szCs w:val="20"/>
        </w:rPr>
        <w:t>支付后台</w:t>
      </w:r>
      <w:r>
        <w:rPr>
          <w:rFonts w:ascii="华文细黑" w:eastAsia="华文细黑" w:hAnsi="华文细黑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FF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bookmarkStart w:id="29" w:name="_Toc103264692"/>
      <w:r>
        <w:t>部署步骤</w:t>
      </w:r>
      <w:bookmarkEnd w:id="29"/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</w:t>
      </w:r>
      <w:r>
        <w:rPr>
          <w:rFonts w:asciiTheme="minorEastAsia" w:hAnsiTheme="minorEastAsia" w:hint="eastAsia"/>
          <w:color w:val="000000"/>
          <w:sz w:val="20"/>
          <w:szCs w:val="20"/>
        </w:rPr>
        <w:t>pay-manager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 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7022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dream-pay-manager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/opt/dream/dream-pay-manager/logs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/>
          <w:color w:val="000000"/>
          <w:sz w:val="20"/>
          <w:szCs w:val="20"/>
        </w:rPr>
        <w:t>pay-manager.yml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jdbc:mysql://123.60.48.187:3306/dev_pay?useUnicode=true&amp;characterEncoding=utf8&amp;serverTimezone=Asia/Shanghai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pStyle w:val="ListParagraph"/>
        <w:numPr>
          <w:ilvl w:val="0"/>
          <w:numId w:val="6"/>
        </w:numPr>
        <w:ind w:firstLineChars="0"/>
        <w:rPr>
          <w:b/>
          <w:bCs/>
          <w:color w:val="000000"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启动</w:t>
      </w:r>
      <w:r>
        <w:rPr>
          <w:rFonts w:asciiTheme="minorEastAsia" w:hAnsiTheme="minorEastAsia" w:hint="eastAsia"/>
          <w:color w:val="000000"/>
          <w:sz w:val="20"/>
          <w:szCs w:val="20"/>
        </w:rPr>
        <w:t>/重启</w:t>
      </w:r>
      <w:r>
        <w:rPr>
          <w:rFonts w:asciiTheme="minorEastAsia" w:hAnsiTheme="minorEastAsia"/>
          <w:color w:val="000000"/>
          <w:sz w:val="20"/>
          <w:szCs w:val="20"/>
        </w:rPr>
        <w:t>：</w:t>
      </w:r>
    </w:p>
    <w:p>
      <w:pPr>
        <w:snapToGrid w:val="0"/>
        <w:jc w:val="left"/>
        <w:rPr>
          <w:rFonts w:asciiTheme="minorEastAsia" w:hAnsiTheme="minorEastAsia"/>
          <w:color w:val="808080"/>
          <w:kern w:val="0"/>
          <w:sz w:val="20"/>
          <w:szCs w:val="20"/>
        </w:rPr>
      </w:pPr>
      <w:r>
        <w:rPr>
          <w:rFonts w:asciiTheme="minorEastAsia" w:hAnsiTheme="minorEastAsia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Theme="minorEastAsia" w:hAnsiTheme="minorEastAsia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测试验证：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查看nacos服务列表，如果有dream-pay</w:t>
      </w:r>
      <w:r>
        <w:rPr>
          <w:rFonts w:asciiTheme="minorEastAsia" w:hAnsiTheme="minorEastAsia"/>
          <w:color w:val="000000"/>
          <w:sz w:val="20"/>
          <w:szCs w:val="20"/>
        </w:rPr>
        <w:t xml:space="preserve">-manager </w:t>
      </w:r>
      <w:r>
        <w:rPr>
          <w:rFonts w:asciiTheme="minorEastAsia" w:hAnsiTheme="minorEastAsia" w:hint="eastAsia"/>
          <w:color w:val="000000"/>
          <w:sz w:val="20"/>
          <w:szCs w:val="20"/>
        </w:rPr>
        <w:t>即</w:t>
      </w:r>
      <w:r>
        <w:rPr>
          <w:rFonts w:asciiTheme="minorEastAsia" w:hAnsiTheme="minorEastAsia"/>
          <w:color w:val="000000"/>
          <w:sz w:val="20"/>
          <w:szCs w:val="20"/>
        </w:rPr>
        <w:t>可初步验证服务可用性</w:t>
      </w:r>
      <w:r>
        <w:rPr>
          <w:rFonts w:asciiTheme="minorEastAsia" w:hAnsiTheme="minorEastAsia" w:hint="eastAsia"/>
          <w:color w:val="000000"/>
          <w:sz w:val="20"/>
          <w:szCs w:val="20"/>
        </w:rPr>
        <w:t>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其他说明</w:t>
      </w:r>
    </w:p>
    <w:p>
      <w:pPr>
        <w:snapToGrid w:val="0"/>
        <w:jc w:val="left"/>
        <w:rPr>
          <w:rFonts w:ascii="微软雅黑" w:eastAsia="微软雅黑" w:hAnsi="微软雅黑"/>
          <w:color w:val="000000"/>
          <w:sz w:val="20"/>
          <w:szCs w:val="20"/>
        </w:rPr>
      </w:pPr>
    </w:p>
    <w:p>
      <w:pPr>
        <w:pStyle w:val="Heading2"/>
      </w:pPr>
      <w:bookmarkStart w:id="30" w:name="_Toc103264693"/>
      <w:r>
        <w:rPr>
          <w:rFonts w:hint="eastAsia"/>
        </w:rPr>
        <w:t>运维管理后台</w:t>
      </w:r>
      <w:r>
        <w:t>部署</w:t>
      </w:r>
      <w:bookmarkEnd w:id="30"/>
    </w:p>
    <w:p>
      <w:pPr>
        <w:pStyle w:val="Heading3"/>
      </w:pPr>
      <w:bookmarkStart w:id="31" w:name="_Toc103264694"/>
      <w:r>
        <w:t>部署前检查</w:t>
      </w:r>
      <w:bookmarkEnd w:id="31"/>
    </w:p>
    <w:p>
      <w:pPr>
        <w:numPr>
          <w:ilvl w:val="0"/>
          <w:numId w:val="8"/>
        </w:numPr>
        <w:snapToGrid w:val="0"/>
        <w:ind w:left="336" w:hanging="336" w:hangingChars="160"/>
        <w:jc w:val="left"/>
        <w:rPr>
          <w:rFonts w:ascii="微软雅黑" w:eastAsia="微软雅黑" w:hAnsi="微软雅黑"/>
          <w:color w:val="000000"/>
          <w:szCs w:val="21"/>
        </w:rPr>
      </w:pPr>
      <w:r>
        <w:rPr>
          <w:rFonts w:ascii="微软雅黑" w:eastAsia="微软雅黑" w:hAnsi="微软雅黑"/>
          <w:color w:val="000000"/>
          <w:szCs w:val="21"/>
        </w:rPr>
        <w:t xml:space="preserve">前端已部署完毕 </w:t>
      </w:r>
    </w:p>
    <w:p>
      <w:pPr>
        <w:numPr>
          <w:ilvl w:val="0"/>
          <w:numId w:val="8"/>
        </w:numPr>
        <w:snapToGrid w:val="0"/>
        <w:ind w:left="336" w:hanging="336" w:hangingChars="160"/>
        <w:jc w:val="left"/>
        <w:rPr>
          <w:rFonts w:ascii="微软雅黑" w:eastAsia="微软雅黑" w:hAnsi="微软雅黑"/>
          <w:color w:val="000000"/>
          <w:szCs w:val="21"/>
        </w:rPr>
      </w:pPr>
      <w:r>
        <w:rPr>
          <w:rFonts w:ascii="微软雅黑" w:eastAsia="微软雅黑" w:hAnsi="微软雅黑" w:hint="eastAsia"/>
          <w:color w:val="000000"/>
          <w:szCs w:val="21"/>
        </w:rPr>
        <w:t>上述服务均已部署完毕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  <w:color w:val="000000"/>
        </w:rPr>
      </w:pPr>
      <w:r>
        <w:rPr>
          <w:b/>
          <w:bCs/>
        </w:rPr>
        <w:t>物料准备</w:t>
      </w:r>
    </w:p>
    <w:p>
      <w:pPr>
        <w:snapToGrid w:val="0"/>
        <w:ind w:firstLine="420" w:firstLineChars="200"/>
        <w:jc w:val="left"/>
        <w:rPr>
          <w:rFonts w:ascii="华文细黑" w:eastAsia="华文细黑" w:hAnsi="华文细黑"/>
          <w:color w:val="000000"/>
          <w:sz w:val="20"/>
          <w:szCs w:val="20"/>
        </w:rPr>
      </w:pPr>
      <w:r>
        <w:rPr>
          <w:rFonts w:ascii="华文细黑" w:eastAsia="华文细黑" w:hAnsi="华文细黑" w:hint="eastAsia"/>
          <w:color w:val="000000"/>
          <w:sz w:val="20"/>
          <w:szCs w:val="20"/>
        </w:rPr>
        <w:t>运维后台</w:t>
      </w:r>
      <w:r>
        <w:rPr>
          <w:rFonts w:ascii="华文细黑" w:eastAsia="华文细黑" w:hAnsi="华文细黑"/>
          <w:color w:val="000000"/>
          <w:sz w:val="20"/>
          <w:szCs w:val="20"/>
        </w:rPr>
        <w:t>部署安装包下载地址：</w:t>
      </w:r>
      <w:r>
        <w:rPr>
          <w:rFonts w:asciiTheme="minorEastAsia" w:hAnsiTheme="minorEastAsia" w:hint="eastAsia"/>
          <w:color w:val="000000"/>
          <w:sz w:val="20"/>
          <w:szCs w:val="20"/>
        </w:rPr>
        <w:t>根据实际情况提供。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系统环境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环境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CentOS Linux release 7.2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X64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系统为CentOS且版本大于7.2</w:t>
            </w:r>
          </w:p>
        </w:tc>
      </w:tr>
    </w:tbl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软件依赖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3240"/>
        <w:gridCol w:w="3240"/>
        <w:gridCol w:w="32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52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要求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检查结果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已安装MySQL5.7+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rabbitMq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3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.7.2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已安装RabbitMq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R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edis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4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.0.8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已安装Redis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N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acos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2</w:t>
            </w: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.0.4</w:t>
            </w: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及以上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napToGrid w:val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已安装nacos</w:t>
            </w:r>
          </w:p>
        </w:tc>
      </w:tr>
    </w:tbl>
    <w:p>
      <w:pPr>
        <w:pStyle w:val="Heading3"/>
      </w:pPr>
      <w:bookmarkStart w:id="32" w:name="_Toc103264695"/>
      <w:r>
        <w:t>部署步骤</w:t>
      </w:r>
      <w:bookmarkEnd w:id="32"/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数据库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需安装MySQL5.7+，并创建系统数据库： pro_user_md，并创建相应库的管理员账号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导入下载的sql脚本（</w:t>
      </w:r>
      <w:r>
        <w:rPr>
          <w:rFonts w:asciiTheme="minorEastAsia" w:hAnsiTheme="minorEastAsia" w:hint="eastAsia"/>
          <w:color w:val="000000"/>
          <w:sz w:val="20"/>
          <w:szCs w:val="20"/>
        </w:rPr>
        <w:t>脚本地址：根据实际情况提供。</w:t>
      </w:r>
      <w:r>
        <w:rPr>
          <w:rFonts w:asciiTheme="minorEastAsia" w:hAnsiTheme="minorEastAsia"/>
          <w:color w:val="000000"/>
          <w:sz w:val="20"/>
          <w:szCs w:val="20"/>
        </w:rPr>
        <w:t>）到数据库进行建表</w:t>
      </w:r>
    </w:p>
    <w:p/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导入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将获取到的部署包解压拷贝到/</w:t>
      </w:r>
      <w:r>
        <w:rPr>
          <w:rFonts w:asciiTheme="minorEastAsia" w:hAnsiTheme="minorEastAsia"/>
          <w:color w:val="000000"/>
          <w:sz w:val="20"/>
          <w:szCs w:val="20"/>
        </w:rPr>
        <w:t>opt/dream/dream-sys</w:t>
      </w:r>
      <w:r>
        <w:rPr>
          <w:rFonts w:asciiTheme="minorEastAsia" w:hAnsiTheme="minorEastAsia" w:hint="eastAsia"/>
          <w:color w:val="000000"/>
          <w:sz w:val="20"/>
          <w:szCs w:val="20"/>
        </w:rPr>
        <w:t>-manager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hint="eastAsia"/>
          <w:color w:val="000000"/>
          <w:sz w:val="20"/>
          <w:szCs w:val="20"/>
        </w:rPr>
        <w:t>目录下。</w:t>
      </w:r>
      <w:r>
        <w:rPr>
          <w:rFonts w:asciiTheme="minorEastAsia" w:hAnsiTheme="minorEastAsia"/>
          <w:color w:val="000000"/>
          <w:sz w:val="20"/>
          <w:szCs w:val="20"/>
        </w:rPr>
        <w:t xml:space="preserve"> </w:t>
      </w:r>
      <w:r>
        <w:rPr>
          <w:rFonts w:ascii="JetBrains Mono" w:eastAsia="JetBrains Mono" w:hAnsi="JetBrains Mono"/>
          <w:color w:val="808080"/>
          <w:kern w:val="0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配置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进入config目录下，编辑bootstrap</w:t>
      </w:r>
      <w:r>
        <w:rPr>
          <w:rFonts w:asciiTheme="minorEastAsia" w:hAnsiTheme="minorEastAsia"/>
          <w:color w:val="000000"/>
          <w:sz w:val="20"/>
          <w:szCs w:val="20"/>
        </w:rPr>
        <w:t xml:space="preserve">.yml  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server: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port: 7021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application: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name: dream-sys-manager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cloud: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nacos: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config: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file-extension: 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extension-configs: application-common.yml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refresh-enabled: true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discovery: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server-addr: 123.60.75.196:8848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  namespace: test</w:t>
      </w:r>
    </w:p>
    <w:p>
      <w:pPr>
        <w:snapToGrid w:val="0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logging: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path: /opt/dream/dream-pay-manager/logs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业务配置存放在nacos配置管理中，对应配置为dreap-</w:t>
      </w:r>
      <w:r>
        <w:rPr>
          <w:rFonts w:asciiTheme="minorEastAsia" w:hAnsiTheme="minorEastAsia"/>
          <w:color w:val="000000"/>
          <w:sz w:val="20"/>
          <w:szCs w:val="20"/>
        </w:rPr>
        <w:t>sys-manager.yml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>spring: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datasource: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url: jdbc:mysql://123.60.48.187:3306/test_sys_manager?useUnicode=true&amp;characterEncoding=utf8&amp;serverTimezone=Asia/Shanghai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username: root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password: Zkydata20220102!@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driver-class-name: com.mysql.cj.jdbc.Driver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type: com.alibaba.druid.pool.DruidDataSource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druid: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initial-size: 5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min-idle: 5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max-active: 100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maxWait: 60000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  connection-init-sqls: set names utf8mb4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token: 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secret: abcdefghijklmnopqrstuvwxyz</w:t>
      </w:r>
    </w:p>
    <w:p>
      <w:pPr>
        <w:snapToGrid w:val="0"/>
        <w:ind w:firstLine="405"/>
        <w:jc w:val="left"/>
        <w:rPr>
          <w:rFonts w:ascii="宋体" w:eastAsia="宋体" w:hAnsi="宋体"/>
          <w:color w:val="808080"/>
          <w:kern w:val="0"/>
          <w:sz w:val="20"/>
          <w:szCs w:val="20"/>
        </w:rPr>
      </w:pPr>
      <w:r>
        <w:rPr>
          <w:rFonts w:ascii="宋体" w:eastAsia="宋体" w:hAnsi="宋体"/>
          <w:color w:val="808080"/>
          <w:kern w:val="0"/>
          <w:sz w:val="20"/>
          <w:szCs w:val="20"/>
        </w:rPr>
        <w:t xml:space="preserve">    expireTime: 3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  <w:color w:val="000000"/>
        </w:rPr>
      </w:pPr>
      <w:r>
        <w:rPr>
          <w:b/>
          <w:bCs/>
        </w:rPr>
        <w:t>启动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启动</w:t>
      </w:r>
      <w:r>
        <w:rPr>
          <w:rFonts w:asciiTheme="minorEastAsia" w:hAnsiTheme="minorEastAsia" w:hint="eastAsia"/>
          <w:color w:val="000000"/>
          <w:sz w:val="20"/>
          <w:szCs w:val="20"/>
        </w:rPr>
        <w:t>/重启</w:t>
      </w:r>
      <w:r>
        <w:rPr>
          <w:rFonts w:asciiTheme="minorEastAsia" w:hAnsiTheme="minorEastAsia"/>
          <w:color w:val="000000"/>
          <w:sz w:val="20"/>
          <w:szCs w:val="20"/>
        </w:rPr>
        <w:t>：</w:t>
      </w:r>
    </w:p>
    <w:p>
      <w:pPr>
        <w:snapToGrid w:val="0"/>
        <w:jc w:val="left"/>
        <w:rPr>
          <w:rFonts w:asciiTheme="minorEastAsia" w:hAnsiTheme="minorEastAsia"/>
          <w:color w:val="808080"/>
          <w:kern w:val="0"/>
          <w:sz w:val="20"/>
          <w:szCs w:val="20"/>
        </w:rPr>
      </w:pPr>
      <w:r>
        <w:rPr>
          <w:rFonts w:asciiTheme="minorEastAsia" w:hAnsiTheme="minorEastAsia"/>
          <w:color w:val="808080"/>
          <w:kern w:val="0"/>
          <w:sz w:val="20"/>
          <w:szCs w:val="20"/>
        </w:rPr>
        <w:t>sh /</w:t>
      </w:r>
      <w:r>
        <w:rPr>
          <w:rFonts w:asciiTheme="minorEastAsia" w:hAnsiTheme="minorEastAsia" w:hint="eastAsia"/>
          <w:color w:val="808080"/>
          <w:kern w:val="0"/>
          <w:sz w:val="20"/>
          <w:szCs w:val="20"/>
        </w:rPr>
        <w:t>runStart</w:t>
      </w:r>
      <w:r>
        <w:rPr>
          <w:rFonts w:asciiTheme="minorEastAsia" w:hAnsiTheme="minorEastAsia"/>
          <w:color w:val="808080"/>
          <w:kern w:val="0"/>
          <w:sz w:val="20"/>
          <w:szCs w:val="20"/>
        </w:rPr>
        <w:t>.sh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验证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/>
          <w:color w:val="000000"/>
          <w:sz w:val="20"/>
          <w:szCs w:val="20"/>
        </w:rPr>
        <w:t>测试验证：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查看nacos服务列表，如果有dream-</w:t>
      </w:r>
      <w:r>
        <w:rPr>
          <w:rFonts w:asciiTheme="minorEastAsia" w:hAnsiTheme="minorEastAsia"/>
          <w:color w:val="000000"/>
          <w:sz w:val="20"/>
          <w:szCs w:val="20"/>
        </w:rPr>
        <w:t xml:space="preserve">sys-manager </w:t>
      </w:r>
      <w:r>
        <w:rPr>
          <w:rFonts w:asciiTheme="minorEastAsia" w:hAnsiTheme="minorEastAsia" w:hint="eastAsia"/>
          <w:color w:val="000000"/>
          <w:sz w:val="20"/>
          <w:szCs w:val="20"/>
        </w:rPr>
        <w:t>即</w:t>
      </w:r>
      <w:r>
        <w:rPr>
          <w:rFonts w:asciiTheme="minorEastAsia" w:hAnsiTheme="minorEastAsia"/>
          <w:color w:val="000000"/>
          <w:sz w:val="20"/>
          <w:szCs w:val="20"/>
        </w:rPr>
        <w:t>可初步验证服务可用性</w:t>
      </w:r>
      <w:r>
        <w:rPr>
          <w:rFonts w:asciiTheme="minorEastAsia" w:hAnsiTheme="minorEastAsia" w:hint="eastAsia"/>
          <w:color w:val="000000"/>
          <w:sz w:val="20"/>
          <w:szCs w:val="20"/>
        </w:rPr>
        <w:t>。</w:t>
      </w:r>
    </w:p>
    <w:p>
      <w:pPr>
        <w:pStyle w:val="ListParagraph"/>
        <w:numPr>
          <w:ilvl w:val="0"/>
          <w:numId w:val="6"/>
        </w:numPr>
        <w:ind w:firstLineChars="0"/>
        <w:rPr>
          <w:b/>
          <w:bCs/>
        </w:rPr>
      </w:pPr>
      <w:r>
        <w:rPr>
          <w:b/>
          <w:bCs/>
        </w:rPr>
        <w:t>其他说明</w:t>
      </w:r>
    </w:p>
    <w:p>
      <w:pPr>
        <w:snapToGrid w:val="0"/>
        <w:jc w:val="left"/>
        <w:rPr>
          <w:rFonts w:asciiTheme="minorEastAsia" w:hAnsiTheme="minorEastAsia"/>
          <w:color w:val="000000"/>
          <w:sz w:val="20"/>
          <w:szCs w:val="20"/>
        </w:rPr>
      </w:pPr>
      <w:r>
        <w:rPr>
          <w:rFonts w:asciiTheme="minorEastAsia" w:hAnsiTheme="minorEastAsia" w:hint="eastAsia"/>
          <w:color w:val="000000"/>
          <w:sz w:val="20"/>
          <w:szCs w:val="20"/>
        </w:rPr>
        <w:t>默认账号 admin</w:t>
      </w:r>
      <w:r>
        <w:rPr>
          <w:rFonts w:asciiTheme="minorEastAsia" w:hAnsiTheme="minorEastAsia"/>
          <w:color w:val="000000"/>
          <w:sz w:val="20"/>
          <w:szCs w:val="20"/>
        </w:rPr>
        <w:t>/123456</w:t>
      </w:r>
    </w:p>
    <w:sectPr>
      <w:headerReference w:type="default" r:id="rId24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comment w:id="4" w:author="郑 小妞" w:date="2022-05-12T16:13:00Z" w:initials="郑">
    <w:p>
      <w:pPr>
        <w:pStyle w:val="CommentText"/>
      </w:pPr>
      <w:r>
        <w:rPr>
          <w:rFonts w:hint="eastAsia"/>
        </w:rPr>
        <w:t>替换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兰亭中粗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rPr>
        <w:rFonts w:hint="eastAsia"/>
      </w:rPr>
    </w:pP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安装部署手册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2B5BBE4"/>
    <w:multiLevelType w:val="singleLevel"/>
    <w:tmpl w:val="B2B5BBE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.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bCs/>
      </w:rPr>
    </w:lvl>
    <w:lvl w:ilvl="3">
      <w:start w:val="1"/>
      <w:numFmt w:val="decimal"/>
      <w:lvlText w:val="%4.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.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bCs/>
      </w:rPr>
    </w:lvl>
    <w:lvl w:ilvl="6">
      <w:start w:val="1"/>
      <w:numFmt w:val="decimal"/>
      <w:lvlText w:val="%7.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."/>
      <w:lvlJc w:val="left"/>
      <w:pPr>
        <w:ind w:left="3360" w:hanging="420"/>
      </w:pPr>
      <w:rPr>
        <w:bCs/>
      </w:rPr>
    </w:lvl>
    <w:lvl w:ilvl="8">
      <w:start w:val="0"/>
      <w:numFmt w:val="decimal"/>
      <w:lvlJc w:val="left"/>
    </w:lvl>
  </w:abstractNum>
  <w:abstractNum w:abstractNumId="2">
    <w:nsid w:val="32BC08C0"/>
    <w:multiLevelType w:val="multilevel"/>
    <w:tmpl w:val="32BC08C0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3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49A02974"/>
    <w:multiLevelType w:val="singleLevel"/>
    <w:tmpl w:val="49A02974"/>
    <w:lvl w:ilvl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4">
    <w:nsid w:val="4F776111"/>
    <w:multiLevelType w:val="multilevel"/>
    <w:tmpl w:val="4F776111"/>
    <w:lvl w:ilvl="0">
      <w:start w:val="1"/>
      <w:numFmt w:val="decimal"/>
      <w:lvlText w:val="%1）"/>
      <w:lvlJc w:val="left"/>
      <w:pPr>
        <w:ind w:left="420" w:hanging="420"/>
      </w:pPr>
      <w:rPr>
        <w:rFonts w:ascii="微软雅黑" w:eastAsia="微软雅黑" w:hAnsi="微软雅黑" w:hint="default"/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微软雅黑" w:eastAsia="微软雅黑" w:hAnsi="微软雅黑" w:hint="default"/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rFonts w:ascii="微软雅黑" w:eastAsia="微软雅黑" w:hAnsi="微软雅黑" w:hint="default"/>
        <w:bCs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微软雅黑" w:eastAsia="微软雅黑" w:hAnsi="微软雅黑" w:hint="default"/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微软雅黑" w:eastAsia="微软雅黑" w:hAnsi="微软雅黑" w:hint="default"/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rFonts w:ascii="微软雅黑" w:eastAsia="微软雅黑" w:hAnsi="微软雅黑" w:hint="default"/>
        <w:bCs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微软雅黑" w:eastAsia="微软雅黑" w:hAnsi="微软雅黑" w:hint="default"/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微软雅黑" w:eastAsia="微软雅黑" w:hAnsi="微软雅黑" w:hint="default"/>
        <w:bCs/>
      </w:rPr>
    </w:lvl>
    <w:lvl w:ilvl="8">
      <w:start w:val="1"/>
      <w:numFmt w:val="lowerRoman"/>
      <w:lvlText w:val="%9."/>
      <w:lvlJc w:val="left"/>
      <w:pPr>
        <w:ind w:left="3780" w:hanging="420"/>
      </w:pPr>
      <w:rPr>
        <w:rFonts w:ascii="微软雅黑" w:eastAsia="微软雅黑" w:hAnsi="微软雅黑" w:hint="default"/>
        <w:bCs/>
      </w:rPr>
    </w:lvl>
  </w:abstractNum>
  <w:abstractNum w:abstractNumId="5">
    <w:nsid w:val="6BCC4954"/>
    <w:multiLevelType w:val="multilevel"/>
    <w:tmpl w:val="6BCC49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75BC78D5"/>
    <w:multiLevelType w:val="multilevel"/>
    <w:tmpl w:val="75BC78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BDB51D5"/>
    <w:multiLevelType w:val="multilevel"/>
    <w:tmpl w:val="7BDB51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isplayBackgroundShape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zY2U5NTljMWU0NDM4NDBlMTg2Mjg3ZDE3MDZkY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semiHidden="0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 w:uiPriority="0" w:unhideWhenUsed="0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 w:line="408" w:lineRule="auto"/>
      <w:jc w:val="left"/>
      <w:outlineLvl w:val="0"/>
    </w:pPr>
    <w:rPr>
      <w:b/>
      <w:bCs/>
      <w:color w:val="000000"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200" w:line="360" w:lineRule="auto"/>
      <w:jc w:val="left"/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200" w:line="360" w:lineRule="auto"/>
      <w:jc w:val="left"/>
      <w:outlineLvl w:val="3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200" w:line="360" w:lineRule="auto"/>
      <w:jc w:val="left"/>
      <w:outlineLvl w:val="4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64" w:line="319" w:lineRule="auto"/>
      <w:jc w:val="left"/>
      <w:outlineLvl w:val="5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a1"/>
    <w:uiPriority w:val="99"/>
    <w:unhideWhenUsed/>
    <w:pPr>
      <w:jc w:val="left"/>
    </w:pPr>
  </w:style>
  <w:style w:type="paragraph" w:styleId="BodyText">
    <w:name w:val="Body Text"/>
    <w:basedOn w:val="Normal"/>
    <w:link w:val="1"/>
    <w:pPr>
      <w:spacing w:after="120"/>
    </w:pPr>
    <w:rPr>
      <w:szCs w:val="24"/>
    </w:rPr>
  </w:style>
  <w:style w:type="paragraph" w:styleId="TOC3">
    <w:name w:val="toc 3"/>
    <w:basedOn w:val="Normal"/>
    <w:next w:val="Normal"/>
    <w:uiPriority w:val="39"/>
    <w:unhideWhenUsed/>
    <w:pPr>
      <w:ind w:left="840" w:leftChars="4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</w:style>
  <w:style w:type="paragraph" w:styleId="TOC2">
    <w:name w:val="toc 2"/>
    <w:basedOn w:val="Normal"/>
    <w:next w:val="Normal"/>
    <w:uiPriority w:val="39"/>
    <w:unhideWhenUsed/>
    <w:pPr>
      <w:ind w:left="420" w:leftChars="200"/>
    </w:pPr>
  </w:style>
  <w:style w:type="paragraph" w:styleId="HTMLPreformatted">
    <w:name w:val="HTML Preformatted"/>
    <w:basedOn w:val="Normal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CommentSubject">
    <w:name w:val="annotation subject"/>
    <w:basedOn w:val="CommentText"/>
    <w:next w:val="CommentText"/>
    <w:link w:val="a2"/>
    <w:uiPriority w:val="99"/>
    <w:semiHidden/>
    <w:unhideWhenUsed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  <w:style w:type="character" w:customStyle="1" w:styleId="a">
    <w:name w:val="页眉 字符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2">
    <w:name w:val="标题 2 字符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a1">
    <w:name w:val="批注文字 字符"/>
    <w:basedOn w:val="DefaultParagraphFont"/>
    <w:link w:val="CommentText"/>
    <w:uiPriority w:val="99"/>
    <w:rPr>
      <w:kern w:val="2"/>
      <w:sz w:val="21"/>
      <w:szCs w:val="22"/>
    </w:rPr>
  </w:style>
  <w:style w:type="character" w:customStyle="1" w:styleId="a2">
    <w:name w:val="批注主题 字符"/>
    <w:basedOn w:val="a1"/>
    <w:link w:val="CommentSubject"/>
    <w:uiPriority w:val="99"/>
    <w:semiHidden/>
    <w:rPr>
      <w:b/>
      <w:bCs/>
      <w:kern w:val="2"/>
      <w:sz w:val="21"/>
      <w:szCs w:val="2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1">
    <w:name w:val="正文文本 字符1"/>
    <w:link w:val="BodyText"/>
    <w:rPr>
      <w:kern w:val="2"/>
      <w:sz w:val="21"/>
      <w:szCs w:val="24"/>
    </w:rPr>
  </w:style>
  <w:style w:type="character" w:customStyle="1" w:styleId="a3">
    <w:name w:val="正文文本 字符"/>
    <w:basedOn w:val="DefaultParagraphFont"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header" Target="header1.xml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omments" Target="comments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8912</Words>
  <Characters>30013</Characters>
  <Application>Microsoft Office Word</Application>
  <DocSecurity>0</DocSecurity>
  <Lines>97</Lines>
  <Paragraphs>27</Paragraphs>
  <ScaleCrop>false</ScaleCrop>
  <Company>Microsoft</Company>
  <LinksUpToDate>false</LinksUpToDate>
  <CharactersWithSpaces>38628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pyp</cp:lastModifiedBy>
  <cp:revision>35</cp:revision>
  <dcterms:created xsi:type="dcterms:W3CDTF">2017-01-10T09:10:00Z</dcterms:created>
  <dcterms:modified xsi:type="dcterms:W3CDTF">2022-10-10T08:20:11Z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FFBD72E17405437AAFC29DB8DD5A7A5E</vt:lpwstr>
  </property>
  <property fmtid="{D5CDD505-2E9C-101B-9397-08002B2CF9AE}" pid="3" name="KSOProductBuildVer">
    <vt:lpwstr>2052-11.1.0.12358</vt:lpwstr>
  </property>
</Properties>
</file>