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100" w:line="224" w:lineRule="auto"/>
        <w:ind w:left="2503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 w:hint="eastAsia"/>
          <w:spacing w:val="8"/>
          <w:sz w:val="31"/>
          <w:szCs w:val="31"/>
          <w:lang w:val="en-US" w:eastAsia="zh-CN"/>
        </w:rPr>
        <w:t>甘肃国邦信息</w:t>
      </w:r>
      <w:r>
        <w:rPr>
          <w:rFonts w:ascii="宋体" w:eastAsia="宋体" w:hAnsi="宋体" w:cs="宋体"/>
          <w:spacing w:val="8"/>
          <w:sz w:val="31"/>
          <w:szCs w:val="31"/>
        </w:rPr>
        <w:t>科技有限公司</w:t>
      </w:r>
    </w:p>
    <w:p>
      <w:pPr>
        <w:pStyle w:val="BodyText"/>
        <w:spacing w:line="277" w:lineRule="auto"/>
      </w:pPr>
    </w:p>
    <w:p>
      <w:pPr>
        <w:pStyle w:val="BodyText"/>
        <w:spacing w:line="277" w:lineRule="auto"/>
      </w:pP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pStyle w:val="BodyText"/>
        <w:spacing w:line="278" w:lineRule="auto"/>
      </w:pPr>
    </w:p>
    <w:p>
      <w:pPr>
        <w:spacing w:before="100" w:line="223" w:lineRule="auto"/>
        <w:ind w:left="2573"/>
        <w:outlineLvl w:val="0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6"/>
          <w:sz w:val="31"/>
          <w:szCs w:val="31"/>
        </w:rPr>
        <w:t>应急演练年度总结报告</w:t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spacing w:before="65" w:line="228" w:lineRule="auto"/>
        <w:ind w:left="3547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7"/>
          <w:sz w:val="20"/>
          <w:szCs w:val="20"/>
        </w:rPr>
        <w:t>编制：</w:t>
      </w:r>
      <w:r>
        <w:rPr>
          <w:rFonts w:ascii="宋体" w:eastAsia="宋体" w:hAnsi="宋体" w:cs="宋体" w:hint="eastAsia"/>
          <w:spacing w:val="7"/>
          <w:sz w:val="20"/>
          <w:szCs w:val="20"/>
          <w:lang w:val="en-US" w:eastAsia="zh-CN"/>
        </w:rPr>
        <w:t>郑艺娇</w:t>
      </w:r>
    </w:p>
    <w:p>
      <w:pPr>
        <w:spacing w:before="65" w:line="228" w:lineRule="auto"/>
        <w:ind w:left="3556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6"/>
          <w:sz w:val="20"/>
          <w:szCs w:val="20"/>
        </w:rPr>
        <w:t>审核：</w:t>
      </w:r>
      <w:r>
        <w:rPr>
          <w:rFonts w:ascii="宋体" w:eastAsia="宋体" w:hAnsi="宋体" w:cs="宋体" w:hint="eastAsia"/>
          <w:spacing w:val="6"/>
          <w:sz w:val="20"/>
          <w:szCs w:val="20"/>
          <w:lang w:val="en-US" w:eastAsia="zh-CN"/>
        </w:rPr>
        <w:t>倪晓芃</w:t>
      </w:r>
    </w:p>
    <w:p>
      <w:pPr>
        <w:spacing w:before="65" w:line="229" w:lineRule="auto"/>
        <w:ind w:left="3544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8"/>
          <w:sz w:val="20"/>
          <w:szCs w:val="20"/>
        </w:rPr>
        <w:t>批准：</w:t>
      </w:r>
      <w:r>
        <w:rPr>
          <w:rFonts w:ascii="宋体" w:eastAsia="宋体" w:hAnsi="宋体" w:cs="宋体" w:hint="eastAsia"/>
          <w:spacing w:val="8"/>
          <w:sz w:val="20"/>
          <w:szCs w:val="20"/>
          <w:lang w:val="en-US" w:eastAsia="zh-CN"/>
        </w:rPr>
        <w:t>游天舒</w:t>
      </w:r>
    </w:p>
    <w:p>
      <w:pPr>
        <w:spacing w:before="63" w:line="228" w:lineRule="auto"/>
        <w:ind w:left="3286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0"/>
          <w:szCs w:val="20"/>
        </w:rPr>
        <w:t>日期：</w:t>
      </w:r>
      <w:r>
        <w:rPr>
          <w:rFonts w:ascii="Calibri" w:eastAsia="Calibri" w:hAnsi="Calibri" w:cs="Calibri"/>
          <w:spacing w:val="-1"/>
          <w:sz w:val="20"/>
          <w:szCs w:val="20"/>
        </w:rPr>
        <w:t>2025</w:t>
      </w:r>
      <w:r>
        <w:rPr>
          <w:rFonts w:ascii="Calibri" w:eastAsia="Calibri" w:hAnsi="Calibri" w:cs="Calibri"/>
          <w:spacing w:val="22"/>
          <w:w w:val="10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1"/>
          <w:sz w:val="20"/>
          <w:szCs w:val="20"/>
        </w:rPr>
        <w:t>年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1</w:t>
      </w:r>
      <w:r>
        <w:rPr>
          <w:rFonts w:ascii="Calibri" w:eastAsia="宋体" w:hAnsi="Calibri" w:cs="Calibri" w:hint="eastAsia"/>
          <w:spacing w:val="-1"/>
          <w:sz w:val="20"/>
          <w:szCs w:val="20"/>
          <w:lang w:val="en-US" w:eastAsia="zh-CN"/>
        </w:rPr>
        <w:t>0</w:t>
      </w:r>
      <w:r>
        <w:rPr>
          <w:rFonts w:ascii="Calibri" w:eastAsia="Calibri" w:hAnsi="Calibri" w:cs="Calibri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1"/>
          <w:sz w:val="20"/>
          <w:szCs w:val="20"/>
        </w:rPr>
        <w:t>月</w:t>
      </w:r>
      <w:r>
        <w:rPr>
          <w:rFonts w:ascii="宋体" w:eastAsia="宋体" w:hAnsi="宋体" w:cs="宋体"/>
          <w:spacing w:val="-3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2</w:t>
      </w:r>
      <w:r>
        <w:rPr>
          <w:rFonts w:ascii="Calibri" w:eastAsia="宋体" w:hAnsi="Calibri" w:cs="Calibri" w:hint="eastAsia"/>
          <w:spacing w:val="-1"/>
          <w:sz w:val="20"/>
          <w:szCs w:val="20"/>
          <w:lang w:val="en-US" w:eastAsia="zh-CN"/>
        </w:rPr>
        <w:t>5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-1"/>
          <w:sz w:val="20"/>
          <w:szCs w:val="20"/>
        </w:rPr>
        <w:t>日</w:t>
      </w:r>
    </w:p>
    <w:p>
      <w:pPr>
        <w:spacing w:line="228" w:lineRule="auto"/>
        <w:rPr>
          <w:rFonts w:ascii="宋体" w:eastAsia="宋体" w:hAnsi="宋体" w:cs="宋体"/>
          <w:sz w:val="20"/>
          <w:szCs w:val="20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spacing w:before="170" w:line="221" w:lineRule="auto"/>
        <w:ind w:left="41"/>
        <w:outlineLvl w:val="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8"/>
          <w:sz w:val="30"/>
          <w:szCs w:val="30"/>
        </w:rPr>
        <w:t>1</w:t>
      </w:r>
      <w:r>
        <w:rPr>
          <w:rFonts w:ascii="黑体" w:eastAsia="黑体" w:hAnsi="黑体" w:cs="黑体"/>
          <w:spacing w:val="132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8"/>
          <w:sz w:val="30"/>
          <w:szCs w:val="30"/>
        </w:rPr>
        <w:t>演练概述</w:t>
      </w:r>
    </w:p>
    <w:p>
      <w:pPr>
        <w:spacing w:before="273" w:line="410" w:lineRule="auto"/>
        <w:ind w:left="24" w:right="76" w:firstLine="563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2025</w:t>
      </w:r>
      <w:r>
        <w:rPr>
          <w:rFonts w:ascii="宋体" w:eastAsia="宋体" w:hAnsi="宋体" w:cs="宋体"/>
          <w:spacing w:val="-52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年</w:t>
      </w:r>
      <w:r>
        <w:rPr>
          <w:rFonts w:ascii="宋体" w:eastAsia="宋体" w:hAnsi="宋体" w:cs="宋体"/>
          <w:spacing w:val="-3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1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0</w:t>
      </w:r>
      <w:r>
        <w:rPr>
          <w:rFonts w:ascii="宋体" w:eastAsia="宋体" w:hAnsi="宋体" w:cs="宋体"/>
          <w:spacing w:val="-47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月</w:t>
      </w:r>
      <w:r>
        <w:rPr>
          <w:rFonts w:ascii="宋体" w:eastAsia="宋体" w:hAnsi="宋体" w:cs="宋体"/>
          <w:spacing w:val="-53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</w:rPr>
        <w:t>25 日，对局机关网络与信息化运维项目-信息资源</w:t>
      </w:r>
      <w:r>
        <w:rPr>
          <w:rFonts w:ascii="宋体" w:eastAsia="宋体" w:hAnsi="宋体" w:cs="宋体"/>
          <w:spacing w:val="-5"/>
          <w:sz w:val="28"/>
          <w:szCs w:val="28"/>
        </w:rPr>
        <w:t>运维进行了</w:t>
      </w:r>
      <w:r>
        <w:rPr>
          <w:rFonts w:ascii="宋体" w:eastAsia="宋体" w:hAnsi="宋体" w:cs="宋体"/>
          <w:spacing w:val="-39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1</w:t>
      </w:r>
      <w:r>
        <w:rPr>
          <w:rFonts w:ascii="宋体" w:eastAsia="宋体" w:hAnsi="宋体" w:cs="宋体"/>
          <w:spacing w:val="-5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5"/>
          <w:sz w:val="28"/>
          <w:szCs w:val="28"/>
        </w:rPr>
        <w:t>次应</w:t>
      </w:r>
      <w:bookmarkStart w:id="0" w:name="_GoBack"/>
      <w:bookmarkEnd w:id="0"/>
      <w:r>
        <w:rPr>
          <w:rFonts w:ascii="宋体" w:eastAsia="宋体" w:hAnsi="宋体" w:cs="宋体"/>
          <w:spacing w:val="-5"/>
          <w:sz w:val="28"/>
          <w:szCs w:val="28"/>
        </w:rPr>
        <w:t>急响应演练，从演练结果来看，达到了</w:t>
      </w:r>
      <w:r>
        <w:rPr>
          <w:rFonts w:ascii="宋体" w:eastAsia="宋体" w:hAnsi="宋体" w:cs="宋体"/>
          <w:spacing w:val="-6"/>
          <w:sz w:val="28"/>
          <w:szCs w:val="28"/>
        </w:rPr>
        <w:t>演练预设环</w:t>
      </w:r>
      <w:r>
        <w:rPr>
          <w:rFonts w:ascii="宋体" w:eastAsia="宋体" w:hAnsi="宋体" w:cs="宋体"/>
          <w:spacing w:val="-4"/>
          <w:sz w:val="28"/>
          <w:szCs w:val="28"/>
        </w:rPr>
        <w:t>境、预设流程与预设时间、预设目标的要求，圆满完成了各项演练计</w:t>
      </w:r>
      <w:r>
        <w:rPr>
          <w:rFonts w:ascii="宋体" w:eastAsia="宋体" w:hAnsi="宋体" w:cs="宋体"/>
          <w:spacing w:val="-5"/>
          <w:sz w:val="28"/>
          <w:szCs w:val="28"/>
        </w:rPr>
        <w:t>划。</w:t>
      </w:r>
    </w:p>
    <w:p>
      <w:pPr>
        <w:spacing w:before="1" w:line="220" w:lineRule="auto"/>
        <w:ind w:left="23"/>
        <w:outlineLvl w:val="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5"/>
          <w:sz w:val="30"/>
          <w:szCs w:val="30"/>
        </w:rPr>
        <w:t>2</w:t>
      </w:r>
      <w:r>
        <w:rPr>
          <w:rFonts w:ascii="黑体" w:eastAsia="黑体" w:hAnsi="黑体" w:cs="黑体"/>
          <w:spacing w:val="134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5"/>
          <w:sz w:val="30"/>
          <w:szCs w:val="30"/>
        </w:rPr>
        <w:t>演练总结</w:t>
      </w:r>
    </w:p>
    <w:p>
      <w:pPr>
        <w:spacing w:before="278" w:line="411" w:lineRule="auto"/>
        <w:ind w:left="24" w:right="76" w:firstLine="561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这类客户对于数据中心运维的稳定性要求、连续性要求和可用性要求非常高。通过前期建设，绝大多数数据中心已经完整建立了设备链路冗余、双机热备乃至地区性灾备恢复系统的建设工作。根据客户技术架构现状及可能发生风险的监测点及范围，我们在应急计划中始终按照应急制度的各项规定，编制科学、合理的应急预案与计划，并</w:t>
      </w:r>
      <w:r>
        <w:rPr>
          <w:rFonts w:ascii="宋体" w:eastAsia="宋体" w:hAnsi="宋体" w:cs="宋体"/>
          <w:spacing w:val="-3"/>
          <w:sz w:val="28"/>
          <w:szCs w:val="28"/>
        </w:rPr>
        <w:t>不断地实施，验证和总结。从而掌握</w:t>
      </w:r>
      <w:r>
        <w:rPr>
          <w:rFonts w:ascii="宋体" w:eastAsia="宋体" w:hAnsi="宋体" w:cs="宋体"/>
          <w:spacing w:val="-4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ITSS</w:t>
      </w:r>
      <w:r>
        <w:rPr>
          <w:rFonts w:ascii="宋体" w:eastAsia="宋体" w:hAnsi="宋体" w:cs="宋体"/>
          <w:spacing w:val="34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的运维服务管理精髓</w:t>
      </w:r>
      <w:r>
        <w:rPr>
          <w:rFonts w:ascii="宋体" w:eastAsia="宋体" w:hAnsi="宋体" w:cs="宋体"/>
          <w:spacing w:val="-4"/>
          <w:sz w:val="28"/>
          <w:szCs w:val="28"/>
        </w:rPr>
        <w:t>。我</w:t>
      </w:r>
      <w:r>
        <w:rPr>
          <w:rFonts w:ascii="宋体" w:eastAsia="宋体" w:hAnsi="宋体" w:cs="宋体"/>
          <w:spacing w:val="-1"/>
          <w:sz w:val="28"/>
          <w:szCs w:val="28"/>
        </w:rPr>
        <w:t>们获得了不菲的收获和提高的。</w:t>
      </w:r>
    </w:p>
    <w:p>
      <w:pPr>
        <w:spacing w:before="1" w:line="219" w:lineRule="auto"/>
        <w:ind w:left="58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在这本次应急演练中，我们收获了以下几个方面：</w:t>
      </w:r>
    </w:p>
    <w:p>
      <w:pPr>
        <w:spacing w:before="290" w:line="316" w:lineRule="auto"/>
        <w:ind w:left="25" w:right="73" w:firstLine="567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1</w:t>
      </w:r>
      <w:r>
        <w:rPr>
          <w:rFonts w:ascii="宋体" w:eastAsia="宋体" w:hAnsi="宋体" w:cs="宋体"/>
          <w:spacing w:val="1"/>
          <w:sz w:val="28"/>
          <w:szCs w:val="28"/>
        </w:rPr>
        <w:t>）它验证了我司运维服务的岗位结构是合理可行的，各个岗</w:t>
      </w:r>
      <w:r>
        <w:rPr>
          <w:rFonts w:ascii="宋体" w:eastAsia="宋体" w:hAnsi="宋体" w:cs="宋体"/>
          <w:spacing w:val="-1"/>
          <w:sz w:val="28"/>
          <w:szCs w:val="28"/>
        </w:rPr>
        <w:t>位人员的技能是符合服务水平要求的。</w:t>
      </w:r>
    </w:p>
    <w:p>
      <w:pPr>
        <w:spacing w:before="292" w:line="315" w:lineRule="auto"/>
        <w:ind w:left="31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6"/>
          <w:sz w:val="28"/>
          <w:szCs w:val="28"/>
        </w:rPr>
        <w:t>（</w:t>
      </w:r>
      <w:r>
        <w:rPr>
          <w:rFonts w:ascii="Calibri" w:eastAsia="Calibri" w:hAnsi="Calibri" w:cs="Calibri"/>
          <w:spacing w:val="-6"/>
          <w:sz w:val="28"/>
          <w:szCs w:val="28"/>
        </w:rPr>
        <w:t>2</w:t>
      </w:r>
      <w:r>
        <w:rPr>
          <w:rFonts w:ascii="宋体" w:eastAsia="宋体" w:hAnsi="宋体" w:cs="宋体"/>
          <w:spacing w:val="-6"/>
          <w:sz w:val="28"/>
          <w:szCs w:val="28"/>
        </w:rPr>
        <w:t>）服务队伍在服务事件中积累的组织过程资产是比</w:t>
      </w:r>
      <w:r>
        <w:rPr>
          <w:rFonts w:ascii="宋体" w:eastAsia="宋体" w:hAnsi="宋体" w:cs="宋体"/>
          <w:spacing w:val="-7"/>
          <w:sz w:val="28"/>
          <w:szCs w:val="28"/>
        </w:rPr>
        <w:t>较全面的，</w:t>
      </w:r>
      <w:r>
        <w:rPr>
          <w:rFonts w:ascii="宋体" w:eastAsia="宋体" w:hAnsi="宋体" w:cs="宋体"/>
          <w:spacing w:val="-1"/>
          <w:sz w:val="28"/>
          <w:szCs w:val="28"/>
        </w:rPr>
        <w:t>并且是切实可行的，在实践中是值得参考，借鉴和利用的。</w:t>
      </w:r>
    </w:p>
    <w:p>
      <w:pPr>
        <w:spacing w:before="290" w:line="316" w:lineRule="auto"/>
        <w:ind w:left="27" w:right="73" w:firstLine="565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3</w:t>
      </w:r>
      <w:r>
        <w:rPr>
          <w:rFonts w:ascii="宋体" w:eastAsia="宋体" w:hAnsi="宋体" w:cs="宋体"/>
          <w:spacing w:val="1"/>
          <w:sz w:val="28"/>
          <w:szCs w:val="28"/>
        </w:rPr>
        <w:t>）服务过程中，服务团队，包括工程师和管理层制定出的服</w:t>
      </w:r>
      <w:r>
        <w:rPr>
          <w:rFonts w:ascii="宋体" w:eastAsia="宋体" w:hAnsi="宋体" w:cs="宋体"/>
          <w:spacing w:val="-1"/>
          <w:sz w:val="28"/>
          <w:szCs w:val="28"/>
        </w:rPr>
        <w:t>务流程还是合理，实际可行的。</w:t>
      </w:r>
    </w:p>
    <w:p>
      <w:pPr>
        <w:spacing w:before="290" w:line="316" w:lineRule="auto"/>
        <w:ind w:left="30" w:firstLine="56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4</w:t>
      </w:r>
      <w:r>
        <w:rPr>
          <w:rFonts w:ascii="宋体" w:eastAsia="宋体" w:hAnsi="宋体" w:cs="宋体"/>
          <w:spacing w:val="1"/>
          <w:sz w:val="28"/>
          <w:szCs w:val="28"/>
        </w:rPr>
        <w:t>）服务团队在履行服务合约，并及时跟踪问题，同客户一起</w:t>
      </w:r>
      <w:r>
        <w:rPr>
          <w:rFonts w:ascii="宋体" w:eastAsia="宋体" w:hAnsi="宋体" w:cs="宋体"/>
          <w:spacing w:val="-10"/>
          <w:sz w:val="28"/>
          <w:szCs w:val="28"/>
        </w:rPr>
        <w:t>处理系统，架构和许多的以外事件，并且不断的改进服务深</w:t>
      </w:r>
      <w:r>
        <w:rPr>
          <w:rFonts w:ascii="宋体" w:eastAsia="宋体" w:hAnsi="宋体" w:cs="宋体"/>
          <w:spacing w:val="-11"/>
          <w:sz w:val="28"/>
          <w:szCs w:val="28"/>
        </w:rPr>
        <w:t>度，广度，</w:t>
      </w:r>
    </w:p>
    <w:p>
      <w:pPr>
        <w:spacing w:line="316" w:lineRule="auto"/>
        <w:rPr>
          <w:rFonts w:ascii="宋体" w:eastAsia="宋体" w:hAnsi="宋体" w:cs="宋体"/>
          <w:sz w:val="28"/>
          <w:szCs w:val="28"/>
        </w:rPr>
        <w:sectPr>
          <w:pgSz w:w="11906" w:h="16838"/>
          <w:pgMar w:top="1431" w:right="1722" w:bottom="0" w:left="1785" w:header="0" w:footer="0" w:gutter="0"/>
          <w:cols w:num="1" w:space="720"/>
        </w:sectPr>
      </w:pPr>
    </w:p>
    <w:p>
      <w:pPr>
        <w:spacing w:before="180" w:line="220" w:lineRule="auto"/>
        <w:ind w:left="29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1"/>
          <w:sz w:val="28"/>
          <w:szCs w:val="28"/>
        </w:rPr>
        <w:t>不断提高服务质量和效率，这些都是有目共睹的。</w:t>
      </w:r>
    </w:p>
    <w:p>
      <w:pPr>
        <w:spacing w:before="292" w:line="411" w:lineRule="auto"/>
        <w:ind w:left="29" w:firstLine="572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t>当然，运维服务的提高是没有止境的，逆水行舟，不进则退，所</w:t>
      </w:r>
      <w:r>
        <w:rPr>
          <w:rFonts w:ascii="宋体" w:eastAsia="宋体" w:hAnsi="宋体" w:cs="宋体"/>
          <w:spacing w:val="-6"/>
          <w:sz w:val="28"/>
          <w:szCs w:val="28"/>
        </w:rPr>
        <w:t>以在应急响应规范这一环节，我们还有许多地方在演练中暴露出不足，</w:t>
      </w:r>
      <w:r>
        <w:rPr>
          <w:rFonts w:ascii="宋体" w:eastAsia="宋体" w:hAnsi="宋体" w:cs="宋体"/>
          <w:spacing w:val="-1"/>
          <w:sz w:val="28"/>
          <w:szCs w:val="28"/>
        </w:rPr>
        <w:t>不理想。我们应当继续提高它们。</w:t>
      </w:r>
    </w:p>
    <w:p>
      <w:pPr>
        <w:spacing w:before="3" w:line="411" w:lineRule="auto"/>
        <w:ind w:left="24" w:right="184" w:firstLine="568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1</w:t>
      </w:r>
      <w:r>
        <w:rPr>
          <w:rFonts w:ascii="宋体" w:eastAsia="宋体" w:hAnsi="宋体" w:cs="宋体"/>
          <w:spacing w:val="1"/>
          <w:sz w:val="28"/>
          <w:szCs w:val="28"/>
        </w:rPr>
        <w:t>）专业化的服务就得打造专业化的服务队伍，公司目前规模</w:t>
      </w:r>
      <w:r>
        <w:rPr>
          <w:rFonts w:ascii="宋体" w:eastAsia="宋体" w:hAnsi="宋体" w:cs="宋体"/>
          <w:spacing w:val="-4"/>
          <w:sz w:val="28"/>
          <w:szCs w:val="28"/>
        </w:rPr>
        <w:t>决定了工程师人员分工不会非常细，所以要培养一专多会和多专的队伍结构；进一步规范团队，打造行业化得服务团队。团队技能也要团</w:t>
      </w:r>
      <w:r>
        <w:rPr>
          <w:rFonts w:ascii="宋体" w:eastAsia="宋体" w:hAnsi="宋体" w:cs="宋体"/>
          <w:spacing w:val="-3"/>
          <w:sz w:val="28"/>
          <w:szCs w:val="28"/>
        </w:rPr>
        <w:t>队化，要形成一个多元化，一精多专的服务团队。要加大内部学习，</w:t>
      </w:r>
      <w:r>
        <w:rPr>
          <w:rFonts w:ascii="宋体" w:eastAsia="宋体" w:hAnsi="宋体" w:cs="宋体"/>
          <w:spacing w:val="3"/>
          <w:sz w:val="28"/>
          <w:szCs w:val="28"/>
        </w:rPr>
        <w:t>外部学习，去提升团队的专业服务和继续水平</w:t>
      </w:r>
      <w:r>
        <w:rPr>
          <w:rFonts w:ascii="Calibri" w:eastAsia="Calibri" w:hAnsi="Calibri" w:cs="Calibri"/>
          <w:spacing w:val="3"/>
          <w:sz w:val="28"/>
          <w:szCs w:val="28"/>
        </w:rPr>
        <w:t>,</w:t>
      </w:r>
      <w:r>
        <w:rPr>
          <w:rFonts w:ascii="宋体" w:eastAsia="宋体" w:hAnsi="宋体" w:cs="宋体"/>
          <w:spacing w:val="3"/>
          <w:sz w:val="28"/>
          <w:szCs w:val="28"/>
        </w:rPr>
        <w:t>并且队伍结构要有层</w:t>
      </w:r>
      <w:r>
        <w:rPr>
          <w:rFonts w:ascii="宋体" w:eastAsia="宋体" w:hAnsi="宋体" w:cs="宋体"/>
          <w:spacing w:val="-2"/>
          <w:sz w:val="28"/>
          <w:szCs w:val="28"/>
        </w:rPr>
        <w:t>次，梯队。</w:t>
      </w:r>
    </w:p>
    <w:p>
      <w:pPr>
        <w:spacing w:before="1" w:line="411" w:lineRule="auto"/>
        <w:ind w:left="26" w:right="162" w:firstLine="563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具体措施：每周固定时间进行客户特定的系统应用的培训，确保高中低三档次的工程师能良性的发展。确保人员结构和队伍技术结构</w:t>
      </w:r>
      <w:r>
        <w:rPr>
          <w:rFonts w:ascii="宋体" w:eastAsia="宋体" w:hAnsi="宋体" w:cs="宋体"/>
          <w:spacing w:val="-2"/>
          <w:sz w:val="28"/>
          <w:szCs w:val="28"/>
        </w:rPr>
        <w:t>合理可良性生存，当有些员工离职后，各个职位还能正常高效运转。</w:t>
      </w:r>
    </w:p>
    <w:p>
      <w:pPr>
        <w:spacing w:before="2" w:line="411" w:lineRule="auto"/>
        <w:ind w:left="25" w:right="212" w:firstLine="567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2</w:t>
      </w:r>
      <w:r>
        <w:rPr>
          <w:rFonts w:ascii="宋体" w:eastAsia="宋体" w:hAnsi="宋体" w:cs="宋体"/>
          <w:spacing w:val="1"/>
          <w:sz w:val="28"/>
          <w:szCs w:val="28"/>
        </w:rPr>
        <w:t>）知识库还不够丰富和合理高效，接下来要大力发扬团队合</w:t>
      </w:r>
      <w:r>
        <w:rPr>
          <w:rFonts w:ascii="宋体" w:eastAsia="宋体" w:hAnsi="宋体" w:cs="宋体"/>
          <w:spacing w:val="-4"/>
          <w:sz w:val="28"/>
          <w:szCs w:val="28"/>
        </w:rPr>
        <w:t>作精神，分享意识，去快速完善一些空白的，不够完善的组织过程资</w:t>
      </w:r>
      <w:r>
        <w:rPr>
          <w:rFonts w:ascii="宋体" w:eastAsia="宋体" w:hAnsi="宋体" w:cs="宋体"/>
          <w:spacing w:val="-1"/>
          <w:sz w:val="28"/>
          <w:szCs w:val="28"/>
        </w:rPr>
        <w:t>产，从而提高运维服务水平。</w:t>
      </w:r>
    </w:p>
    <w:p>
      <w:pPr>
        <w:spacing w:before="2" w:line="411" w:lineRule="auto"/>
        <w:ind w:left="28" w:right="215" w:firstLine="842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4"/>
          <w:sz w:val="28"/>
          <w:szCs w:val="28"/>
        </w:rPr>
        <w:t>具体措施：定期开展实践并完善作业规范活动，规范做</w:t>
      </w:r>
      <w:r>
        <w:rPr>
          <w:rFonts w:ascii="宋体" w:eastAsia="宋体" w:hAnsi="宋体" w:cs="宋体"/>
          <w:spacing w:val="-5"/>
          <w:sz w:val="28"/>
          <w:szCs w:val="28"/>
        </w:rPr>
        <w:t>到每年</w:t>
      </w:r>
      <w:r>
        <w:rPr>
          <w:rFonts w:ascii="宋体" w:eastAsia="宋体" w:hAnsi="宋体" w:cs="宋体"/>
          <w:spacing w:val="-4"/>
          <w:sz w:val="28"/>
          <w:szCs w:val="28"/>
        </w:rPr>
        <w:t>更新一次，并且存档，作为知识库用于团队成员参考和新员工前期培训材料。</w:t>
      </w:r>
    </w:p>
    <w:p>
      <w:pPr>
        <w:spacing w:before="2" w:line="412" w:lineRule="auto"/>
        <w:ind w:left="24" w:right="215" w:firstLine="568"/>
        <w:jc w:val="both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1"/>
          <w:sz w:val="28"/>
          <w:szCs w:val="28"/>
        </w:rPr>
        <w:t>（</w:t>
      </w:r>
      <w:r>
        <w:rPr>
          <w:rFonts w:ascii="Calibri" w:eastAsia="Calibri" w:hAnsi="Calibri" w:cs="Calibri"/>
          <w:spacing w:val="1"/>
          <w:sz w:val="28"/>
          <w:szCs w:val="28"/>
        </w:rPr>
        <w:t>3</w:t>
      </w:r>
      <w:r>
        <w:rPr>
          <w:rFonts w:ascii="宋体" w:eastAsia="宋体" w:hAnsi="宋体" w:cs="宋体"/>
          <w:spacing w:val="1"/>
          <w:sz w:val="28"/>
          <w:szCs w:val="28"/>
        </w:rPr>
        <w:t>）演练暴露出很多方面用户还是不够满意，对事</w:t>
      </w:r>
      <w:r>
        <w:rPr>
          <w:rFonts w:ascii="宋体" w:eastAsia="宋体" w:hAnsi="宋体" w:cs="宋体"/>
          <w:sz w:val="28"/>
          <w:szCs w:val="28"/>
        </w:rPr>
        <w:t>物的处理不</w:t>
      </w:r>
      <w:r>
        <w:rPr>
          <w:rFonts w:ascii="宋体" w:eastAsia="宋体" w:hAnsi="宋体" w:cs="宋体"/>
          <w:spacing w:val="-4"/>
          <w:sz w:val="28"/>
          <w:szCs w:val="28"/>
        </w:rPr>
        <w:t>够主动和建设性。新的方案不能及时的在线。所以，接下来会分配资源去多做些的研究，制作出更多的切实可行的应用产品去提供更好的</w:t>
      </w:r>
    </w:p>
    <w:p>
      <w:pPr>
        <w:spacing w:line="412" w:lineRule="auto"/>
        <w:rPr>
          <w:rFonts w:ascii="宋体" w:eastAsia="宋体" w:hAnsi="宋体" w:cs="宋体"/>
          <w:sz w:val="28"/>
          <w:szCs w:val="28"/>
        </w:rPr>
        <w:sectPr>
          <w:pgSz w:w="11906" w:h="16838"/>
          <w:pgMar w:top="1431" w:right="1583" w:bottom="0" w:left="1785" w:header="0" w:footer="0" w:gutter="0"/>
          <w:cols w:num="1" w:space="720"/>
        </w:sectPr>
      </w:pPr>
    </w:p>
    <w:p>
      <w:pPr>
        <w:spacing w:before="180" w:line="220" w:lineRule="auto"/>
        <w:ind w:left="28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更符合标准的</w:t>
      </w:r>
      <w:r>
        <w:rPr>
          <w:rFonts w:ascii="宋体" w:eastAsia="宋体" w:hAnsi="宋体" w:cs="宋体"/>
          <w:spacing w:val="-45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3"/>
          <w:sz w:val="28"/>
          <w:szCs w:val="28"/>
        </w:rPr>
        <w:t>IT</w:t>
      </w:r>
      <w:r>
        <w:rPr>
          <w:rFonts w:ascii="Calibri" w:eastAsia="Calibri" w:hAnsi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</w:rPr>
        <w:t>服务，让客户满意。</w:t>
      </w:r>
    </w:p>
    <w:p>
      <w:pPr>
        <w:spacing w:before="290" w:line="219" w:lineRule="auto"/>
        <w:jc w:val="righ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2"/>
          <w:sz w:val="28"/>
          <w:szCs w:val="28"/>
        </w:rPr>
        <w:t>具体措施：以上的措施会在今后的应急演练中作调整，去实</w:t>
      </w:r>
      <w:r>
        <w:rPr>
          <w:rFonts w:ascii="宋体" w:eastAsia="宋体" w:hAnsi="宋体" w:cs="宋体"/>
          <w:spacing w:val="-3"/>
          <w:sz w:val="28"/>
          <w:szCs w:val="28"/>
        </w:rPr>
        <w:t>践。</w:t>
      </w:r>
    </w:p>
    <w:sectPr>
      <w:pgSz w:w="11906" w:h="16838"/>
      <w:pgMar w:top="1431" w:right="1746" w:bottom="0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1161</Words>
  <Characters>1173</Characters>
  <Application>Microsoft Office Word</Application>
  <DocSecurity>0</DocSecurity>
  <Lines>0</Lines>
  <Paragraphs>0</Paragraphs>
  <ScaleCrop>false</ScaleCrop>
  <Company/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nxp</dc:creator>
  <cp:lastModifiedBy>xiaopeng</cp:lastModifiedBy>
  <cp:revision>0</cp:revision>
  <dcterms:created xsi:type="dcterms:W3CDTF">2025-10-27T01:46:59Z</dcterms:created>
  <dcterms:modified xsi:type="dcterms:W3CDTF">2025-10-27T01:47:35Z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2025-10-27T09:46:53Z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92E30A6530544540956BB13AF8C31D57_12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