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ind w:firstLine="420"/>
        <w:jc w:val="center"/>
        <w:rPr>
          <w:b/>
          <w:sz w:val="48"/>
          <w:szCs w:val="48"/>
        </w:rPr>
      </w:pPr>
      <w:r>
        <w:drawing>
          <wp:anchor distT="0" distB="0" distL="114300" distR="114300" simplePos="0" relativeHeight="251658240" behindDoc="1" locked="0" layoutInCell="1" allowOverlap="1">
            <wp:simplePos x="0" y="0"/>
            <wp:positionH relativeFrom="column">
              <wp:posOffset>-1158875</wp:posOffset>
            </wp:positionH>
            <wp:positionV relativeFrom="paragraph">
              <wp:posOffset>-1127760</wp:posOffset>
            </wp:positionV>
            <wp:extent cx="7696200" cy="11205210"/>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xmlns:r="http://schemas.openxmlformats.org/officeDocument/2006/relationships" r:embed="rId6">
                      <a:extLst>
                        <a:ext uri="{28A0092B-C50C-407E-A947-70E740481C1C}">
                          <a14:useLocalDpi xmlns:a14="http://schemas.microsoft.com/office/drawing/2010/main" val="0"/>
                        </a:ext>
                      </a:extLst>
                    </a:blip>
                    <a:srcRect/>
                    <a:stretch>
                      <a:fillRect/>
                    </a:stretch>
                  </pic:blipFill>
                  <pic:spPr>
                    <a:xfrm>
                      <a:off x="0" y="0"/>
                      <a:ext cx="7696200" cy="11205171"/>
                    </a:xfrm>
                    <a:prstGeom prst="rect">
                      <a:avLst/>
                    </a:prstGeom>
                    <a:noFill/>
                  </pic:spPr>
                </pic:pic>
              </a:graphicData>
            </a:graphic>
          </wp:anchor>
        </w:drawing>
      </w:r>
    </w:p>
    <w:p>
      <w:pPr>
        <w:tabs>
          <w:tab w:val="left" w:pos="6690"/>
        </w:tabs>
        <w:ind w:firstLine="964"/>
        <w:jc w:val="left"/>
        <w:rPr>
          <w:b/>
          <w:sz w:val="48"/>
          <w:szCs w:val="48"/>
        </w:rPr>
      </w:pPr>
      <w:r>
        <w:rPr>
          <w:b/>
          <w:sz w:val="48"/>
          <w:szCs w:val="48"/>
        </w:rPr>
        <w:tab/>
      </w:r>
    </w:p>
    <w:p>
      <w:pPr>
        <w:rPr>
          <w:b/>
          <w:sz w:val="48"/>
          <w:szCs w:val="48"/>
        </w:rPr>
      </w:pPr>
    </w:p>
    <w:p>
      <w:pPr>
        <w:jc w:val="center"/>
        <w:rPr>
          <w:rFonts w:ascii="微软雅黑" w:eastAsia="微软雅黑" w:hAnsi="微软雅黑" w:cs="微软雅黑"/>
          <w:b/>
          <w:bCs/>
          <w:sz w:val="52"/>
          <w:szCs w:val="52"/>
        </w:rPr>
      </w:pPr>
    </w:p>
    <w:p>
      <w:pPr>
        <w:jc w:val="center"/>
        <w:rPr>
          <w:rFonts w:ascii="微软雅黑" w:eastAsia="微软雅黑" w:hAnsi="微软雅黑" w:cs="微软雅黑"/>
          <w:b/>
          <w:bCs/>
          <w:sz w:val="52"/>
          <w:szCs w:val="52"/>
        </w:rPr>
      </w:pPr>
      <w:r>
        <w:rPr>
          <w:rFonts w:ascii="微软雅黑" w:eastAsia="微软雅黑" w:hAnsi="微软雅黑" w:cs="微软雅黑" w:hint="eastAsia"/>
          <w:b/>
          <w:bCs/>
          <w:sz w:val="52"/>
          <w:szCs w:val="52"/>
        </w:rPr>
        <w:t>甘肃国邦信息科技有限公司</w:t>
      </w:r>
    </w:p>
    <w:p>
      <w:pPr>
        <w:jc w:val="center"/>
        <w:rPr>
          <w:rFonts w:ascii="微软雅黑" w:eastAsia="微软雅黑" w:hAnsi="微软雅黑" w:cs="微软雅黑"/>
          <w:b/>
          <w:bCs/>
          <w:sz w:val="52"/>
          <w:szCs w:val="52"/>
        </w:rPr>
      </w:pPr>
    </w:p>
    <w:p>
      <w:pPr>
        <w:jc w:val="center"/>
        <w:rPr>
          <w:b/>
          <w:sz w:val="48"/>
          <w:szCs w:val="48"/>
        </w:rPr>
      </w:pPr>
      <w:r>
        <w:rPr>
          <w:rFonts w:hint="eastAsia"/>
          <w:b/>
          <w:sz w:val="48"/>
          <w:szCs w:val="48"/>
        </w:rPr>
        <w:t>客户投诉管理制度</w:t>
      </w:r>
    </w:p>
    <w:p>
      <w:pPr>
        <w:spacing w:after="163" w:afterLines="50"/>
        <w:jc w:val="center"/>
        <w:rPr>
          <w:b/>
          <w:sz w:val="48"/>
          <w:szCs w:val="48"/>
        </w:rPr>
      </w:pPr>
    </w:p>
    <w:p>
      <w:pPr>
        <w:spacing w:after="163" w:afterLines="50"/>
        <w:jc w:val="center"/>
        <w:rPr>
          <w:b/>
          <w:sz w:val="48"/>
          <w:szCs w:val="48"/>
        </w:rPr>
      </w:pPr>
    </w:p>
    <w:p>
      <w:pPr>
        <w:spacing w:after="163" w:afterLines="50"/>
        <w:jc w:val="center"/>
        <w:rPr>
          <w:b/>
          <w:sz w:val="48"/>
          <w:szCs w:val="48"/>
        </w:rPr>
      </w:pPr>
      <w:r>
        <w:rPr>
          <w:rFonts w:ascii="宋体" w:hAnsi="宋体" w:cs="宋体" w:hint="eastAsia"/>
          <w:b/>
          <w:bCs/>
          <w:sz w:val="36"/>
          <w:szCs w:val="36"/>
        </w:rPr>
        <w:t>GSGB-ITSS-0</w:t>
      </w:r>
      <w:r>
        <w:rPr>
          <w:rFonts w:ascii="宋体" w:hAnsi="宋体" w:cs="宋体"/>
          <w:b/>
          <w:bCs/>
          <w:sz w:val="36"/>
          <w:szCs w:val="36"/>
        </w:rPr>
        <w:t>8</w:t>
      </w:r>
      <w:r>
        <w:rPr>
          <w:rFonts w:ascii="宋体" w:hAnsi="宋体" w:cs="宋体" w:hint="eastAsia"/>
          <w:b/>
          <w:bCs/>
          <w:sz w:val="36"/>
          <w:szCs w:val="36"/>
        </w:rPr>
        <w:t>-0</w:t>
      </w:r>
      <w:r>
        <w:rPr>
          <w:rFonts w:ascii="宋体" w:hAnsi="宋体" w:cs="宋体"/>
          <w:b/>
          <w:bCs/>
          <w:sz w:val="36"/>
          <w:szCs w:val="36"/>
        </w:rPr>
        <w:t>7</w:t>
      </w:r>
    </w:p>
    <w:p>
      <w:pPr>
        <w:spacing w:after="163" w:afterLines="50"/>
        <w:ind w:firstLine="720"/>
        <w:rPr>
          <w:sz w:val="36"/>
          <w:szCs w:val="36"/>
        </w:rPr>
      </w:pPr>
    </w:p>
    <w:p>
      <w:pPr>
        <w:spacing w:after="163" w:afterLines="50"/>
        <w:ind w:firstLine="720"/>
        <w:rPr>
          <w:sz w:val="36"/>
          <w:szCs w:val="36"/>
        </w:rPr>
      </w:pPr>
    </w:p>
    <w:p>
      <w:pPr>
        <w:tabs>
          <w:tab w:val="left" w:pos="0"/>
        </w:tabs>
        <w:spacing w:line="1000" w:lineRule="exact"/>
        <w:ind w:firstLine="1050" w:firstLineChars="500"/>
        <w:jc w:val="left"/>
        <w:rPr>
          <w:sz w:val="32"/>
          <w:szCs w:val="32"/>
          <w:u w:val="single"/>
        </w:rPr>
      </w:pPr>
      <w:r>
        <w:rPr>
          <w:rFonts w:hint="eastAsia"/>
          <w:sz w:val="32"/>
          <w:szCs w:val="32"/>
        </w:rPr>
        <w:t>拟制人：</w:t>
      </w:r>
      <w:r>
        <w:rPr>
          <w:rFonts w:hint="eastAsia"/>
          <w:sz w:val="32"/>
          <w:szCs w:val="32"/>
          <w:u w:val="single"/>
        </w:rPr>
        <w:t xml:space="preserve">         刘文慧            </w:t>
      </w:r>
    </w:p>
    <w:p>
      <w:pPr>
        <w:tabs>
          <w:tab w:val="left" w:pos="0"/>
        </w:tabs>
        <w:spacing w:line="1000" w:lineRule="exact"/>
        <w:ind w:firstLine="1050" w:firstLineChars="500"/>
        <w:jc w:val="left"/>
        <w:rPr>
          <w:sz w:val="32"/>
          <w:szCs w:val="32"/>
        </w:rPr>
      </w:pPr>
      <w:r>
        <w:rPr>
          <w:rFonts w:hint="eastAsia"/>
          <w:sz w:val="32"/>
          <w:szCs w:val="32"/>
        </w:rPr>
        <w:t>审核人：</w:t>
      </w:r>
      <w:r>
        <w:rPr>
          <w:rFonts w:hint="eastAsia"/>
          <w:sz w:val="32"/>
          <w:szCs w:val="32"/>
          <w:u w:val="single"/>
        </w:rPr>
        <w:t xml:space="preserve">         兰伟东            </w:t>
      </w:r>
    </w:p>
    <w:p>
      <w:pPr>
        <w:tabs>
          <w:tab w:val="left" w:pos="0"/>
        </w:tabs>
        <w:spacing w:line="1000" w:lineRule="exact"/>
        <w:ind w:firstLine="1050" w:firstLineChars="500"/>
        <w:jc w:val="left"/>
        <w:rPr>
          <w:b/>
          <w:sz w:val="32"/>
          <w:szCs w:val="32"/>
        </w:rPr>
      </w:pPr>
      <w:r>
        <w:rPr>
          <w:rFonts w:hint="eastAsia"/>
          <w:sz w:val="32"/>
          <w:szCs w:val="32"/>
        </w:rPr>
        <w:t>批准人：</w:t>
      </w:r>
      <w:r>
        <w:rPr>
          <w:rFonts w:hint="eastAsia"/>
          <w:sz w:val="32"/>
          <w:szCs w:val="32"/>
          <w:u w:val="single"/>
        </w:rPr>
        <w:t xml:space="preserve">         赵  鑫            </w:t>
      </w:r>
    </w:p>
    <w:p>
      <w:pPr>
        <w:tabs>
          <w:tab w:val="left" w:pos="0"/>
        </w:tabs>
        <w:spacing w:before="326" w:beforeLines="100" w:after="326" w:afterLines="100"/>
        <w:ind w:firstLine="720"/>
        <w:jc w:val="center"/>
        <w:rPr>
          <w:rFonts w:ascii="微软雅黑" w:eastAsia="微软雅黑" w:hAnsi="微软雅黑"/>
          <w:sz w:val="36"/>
          <w:szCs w:val="36"/>
        </w:rPr>
      </w:pPr>
    </w:p>
    <w:p>
      <w:pPr>
        <w:tabs>
          <w:tab w:val="left" w:pos="0"/>
        </w:tabs>
        <w:spacing w:before="326" w:beforeLines="100" w:after="326" w:afterLines="100"/>
        <w:ind w:firstLine="720"/>
        <w:jc w:val="center"/>
        <w:rPr>
          <w:rFonts w:ascii="微软雅黑" w:eastAsia="微软雅黑" w:hAnsi="微软雅黑"/>
          <w:sz w:val="36"/>
          <w:szCs w:val="36"/>
        </w:rPr>
      </w:pPr>
      <w:r>
        <w:rPr>
          <w:rFonts w:ascii="微软雅黑" w:eastAsia="微软雅黑" w:hAnsi="微软雅黑" w:hint="eastAsia"/>
          <w:sz w:val="36"/>
          <w:szCs w:val="36"/>
        </w:rPr>
        <w:t>修改记录</w:t>
      </w:r>
    </w:p>
    <w:tbl>
      <w:tblPr>
        <w:tblStyle w:val="TableNormal"/>
        <w:tblW w:w="5428"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left w:w="108" w:type="dxa"/>
          <w:bottom w:w="0" w:type="dxa"/>
          <w:right w:w="108" w:type="dxa"/>
        </w:tblCellMar>
      </w:tblPr>
      <w:tblGrid>
        <w:gridCol w:w="1535"/>
        <w:gridCol w:w="1535"/>
        <w:gridCol w:w="1535"/>
        <w:gridCol w:w="1535"/>
        <w:gridCol w:w="1663"/>
        <w:gridCol w:w="1663"/>
      </w:tblGrid>
      <w:tr>
        <w:tblPrEx>
          <w:tblW w:w="5428"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left w:w="108" w:type="dxa"/>
            <w:bottom w:w="0" w:type="dxa"/>
            <w:right w:w="108" w:type="dxa"/>
          </w:tblCellMar>
        </w:tblPrEx>
        <w:trPr>
          <w:trHeight w:val="516"/>
          <w:jc w:val="center"/>
        </w:trPr>
        <w:tc>
          <w:tcPr>
            <w:tcW w:w="811" w:type="pct"/>
            <w:vAlign w:val="center"/>
          </w:tcPr>
          <w:p>
            <w:pPr>
              <w:pStyle w:val="a10"/>
              <w:spacing w:line="240" w:lineRule="auto"/>
              <w:rPr>
                <w:rFonts w:ascii="微软雅黑" w:eastAsia="微软雅黑" w:cs="Arial"/>
              </w:rPr>
            </w:pPr>
            <w:r>
              <w:rPr>
                <w:rFonts w:ascii="微软雅黑" w:eastAsia="微软雅黑" w:cs="Arial" w:hint="eastAsia"/>
              </w:rPr>
              <w:t>版本</w:t>
            </w:r>
          </w:p>
        </w:tc>
        <w:tc>
          <w:tcPr>
            <w:tcW w:w="811" w:type="pct"/>
            <w:vAlign w:val="center"/>
          </w:tcPr>
          <w:p>
            <w:pPr>
              <w:pStyle w:val="a10"/>
              <w:spacing w:line="240" w:lineRule="auto"/>
              <w:rPr>
                <w:rFonts w:ascii="微软雅黑" w:eastAsia="微软雅黑" w:cs="Arial"/>
              </w:rPr>
            </w:pPr>
            <w:r>
              <w:rPr>
                <w:rFonts w:ascii="微软雅黑" w:eastAsia="微软雅黑" w:cs="Arial" w:hint="eastAsia"/>
              </w:rPr>
              <w:t>新建/修改</w:t>
            </w:r>
          </w:p>
        </w:tc>
        <w:tc>
          <w:tcPr>
            <w:tcW w:w="811" w:type="pct"/>
            <w:vAlign w:val="center"/>
          </w:tcPr>
          <w:p>
            <w:pPr>
              <w:pStyle w:val="a10"/>
              <w:spacing w:line="240" w:lineRule="auto"/>
              <w:rPr>
                <w:rFonts w:ascii="微软雅黑" w:eastAsia="微软雅黑" w:cs="Arial"/>
              </w:rPr>
            </w:pPr>
            <w:r>
              <w:rPr>
                <w:rFonts w:ascii="微软雅黑" w:eastAsia="微软雅黑" w:cs="Arial" w:hint="eastAsia"/>
              </w:rPr>
              <w:t>拟制人</w:t>
            </w:r>
          </w:p>
        </w:tc>
        <w:tc>
          <w:tcPr>
            <w:tcW w:w="811" w:type="pct"/>
            <w:vAlign w:val="center"/>
          </w:tcPr>
          <w:p>
            <w:pPr>
              <w:pStyle w:val="a10"/>
              <w:spacing w:line="240" w:lineRule="auto"/>
              <w:rPr>
                <w:rFonts w:ascii="微软雅黑" w:eastAsia="微软雅黑" w:cs="Arial"/>
              </w:rPr>
            </w:pPr>
            <w:r>
              <w:rPr>
                <w:rFonts w:ascii="微软雅黑" w:eastAsia="微软雅黑" w:cs="Arial" w:hint="eastAsia"/>
              </w:rPr>
              <w:t>审核人</w:t>
            </w:r>
          </w:p>
        </w:tc>
        <w:tc>
          <w:tcPr>
            <w:tcW w:w="878" w:type="pct"/>
            <w:vAlign w:val="center"/>
          </w:tcPr>
          <w:p>
            <w:pPr>
              <w:pStyle w:val="a10"/>
              <w:spacing w:line="240" w:lineRule="auto"/>
              <w:rPr>
                <w:rFonts w:ascii="微软雅黑" w:eastAsia="微软雅黑" w:cs="Arial"/>
              </w:rPr>
            </w:pPr>
            <w:r>
              <w:rPr>
                <w:rFonts w:ascii="微软雅黑" w:eastAsia="微软雅黑" w:cs="Arial" w:hint="eastAsia"/>
              </w:rPr>
              <w:t>批准人</w:t>
            </w:r>
          </w:p>
        </w:tc>
        <w:tc>
          <w:tcPr>
            <w:tcW w:w="879" w:type="pct"/>
            <w:vAlign w:val="center"/>
          </w:tcPr>
          <w:p>
            <w:pPr>
              <w:pStyle w:val="a10"/>
              <w:spacing w:line="240" w:lineRule="auto"/>
              <w:rPr>
                <w:rFonts w:ascii="微软雅黑" w:eastAsia="微软雅黑" w:cs="Arial"/>
              </w:rPr>
            </w:pPr>
            <w:r>
              <w:rPr>
                <w:rFonts w:ascii="微软雅黑" w:eastAsia="微软雅黑" w:cs="Arial" w:hint="eastAsia"/>
              </w:rPr>
              <w:t>日期</w:t>
            </w:r>
          </w:p>
        </w:tc>
      </w:tr>
      <w:tr>
        <w:tblPrEx>
          <w:tblW w:w="5428" w:type="pct"/>
          <w:jc w:val="center"/>
          <w:tblCellMar>
            <w:top w:w="0" w:type="dxa"/>
            <w:left w:w="108" w:type="dxa"/>
            <w:bottom w:w="0" w:type="dxa"/>
            <w:right w:w="108" w:type="dxa"/>
          </w:tblCellMar>
        </w:tblPrEx>
        <w:trPr>
          <w:trHeight w:val="413"/>
          <w:jc w:val="center"/>
        </w:trPr>
        <w:tc>
          <w:tcPr>
            <w:tcW w:w="811" w:type="pct"/>
            <w:vAlign w:val="center"/>
          </w:tcPr>
          <w:p>
            <w:pPr>
              <w:pStyle w:val="a11"/>
              <w:spacing w:line="240" w:lineRule="auto"/>
              <w:rPr>
                <w:rFonts w:ascii="微软雅黑" w:eastAsia="微软雅黑" w:hAnsi="微软雅黑"/>
              </w:rPr>
            </w:pPr>
            <w:r>
              <w:rPr>
                <w:rFonts w:ascii="微软雅黑" w:eastAsia="微软雅黑" w:hAnsi="微软雅黑" w:hint="eastAsia"/>
              </w:rPr>
              <w:t>v1.0</w:t>
            </w:r>
          </w:p>
        </w:tc>
        <w:tc>
          <w:tcPr>
            <w:tcW w:w="811" w:type="pct"/>
            <w:vAlign w:val="center"/>
          </w:tcPr>
          <w:p>
            <w:pPr>
              <w:pStyle w:val="a11"/>
              <w:spacing w:line="240" w:lineRule="auto"/>
              <w:rPr>
                <w:rFonts w:ascii="微软雅黑" w:eastAsia="微软雅黑" w:hAnsi="微软雅黑"/>
              </w:rPr>
            </w:pPr>
            <w:r>
              <w:rPr>
                <w:rFonts w:ascii="微软雅黑" w:eastAsia="微软雅黑" w:hAnsi="微软雅黑" w:hint="eastAsia"/>
              </w:rPr>
              <w:t>新建</w:t>
            </w:r>
          </w:p>
        </w:tc>
        <w:tc>
          <w:tcPr>
            <w:tcW w:w="811" w:type="pct"/>
            <w:vAlign w:val="center"/>
          </w:tcPr>
          <w:p>
            <w:pPr>
              <w:pStyle w:val="a11"/>
              <w:spacing w:line="240" w:lineRule="auto"/>
              <w:rPr>
                <w:rFonts w:ascii="微软雅黑" w:eastAsia="微软雅黑" w:hAnsi="微软雅黑"/>
              </w:rPr>
            </w:pPr>
            <w:r>
              <w:rPr>
                <w:rFonts w:ascii="微软雅黑" w:eastAsia="微软雅黑" w:hAnsi="微软雅黑" w:hint="eastAsia"/>
              </w:rPr>
              <w:t>刘文慧</w:t>
            </w:r>
          </w:p>
        </w:tc>
        <w:tc>
          <w:tcPr>
            <w:tcW w:w="811" w:type="pct"/>
            <w:vAlign w:val="center"/>
          </w:tcPr>
          <w:p>
            <w:pPr>
              <w:pStyle w:val="a11"/>
              <w:spacing w:line="240" w:lineRule="auto"/>
              <w:rPr>
                <w:rFonts w:ascii="微软雅黑" w:eastAsia="微软雅黑" w:hAnsi="微软雅黑"/>
              </w:rPr>
            </w:pPr>
            <w:r>
              <w:rPr>
                <w:rFonts w:ascii="微软雅黑" w:eastAsia="微软雅黑" w:hAnsi="微软雅黑" w:hint="eastAsia"/>
              </w:rPr>
              <w:t>兰伟东</w:t>
            </w:r>
          </w:p>
        </w:tc>
        <w:tc>
          <w:tcPr>
            <w:tcW w:w="878" w:type="pct"/>
            <w:vAlign w:val="center"/>
          </w:tcPr>
          <w:p>
            <w:pPr>
              <w:pStyle w:val="a11"/>
              <w:spacing w:line="240" w:lineRule="auto"/>
              <w:rPr>
                <w:rFonts w:ascii="微软雅黑" w:eastAsia="微软雅黑" w:hAnsi="微软雅黑"/>
              </w:rPr>
            </w:pPr>
            <w:r>
              <w:rPr>
                <w:rFonts w:ascii="微软雅黑" w:eastAsia="微软雅黑" w:hAnsi="微软雅黑" w:hint="eastAsia"/>
              </w:rPr>
              <w:t>黄益溪</w:t>
            </w:r>
          </w:p>
        </w:tc>
        <w:tc>
          <w:tcPr>
            <w:tcW w:w="879" w:type="pct"/>
            <w:vAlign w:val="center"/>
          </w:tcPr>
          <w:p>
            <w:pPr>
              <w:pStyle w:val="a11"/>
              <w:spacing w:line="240" w:lineRule="auto"/>
              <w:rPr>
                <w:rFonts w:ascii="微软雅黑" w:eastAsia="微软雅黑" w:hAnsi="微软雅黑"/>
              </w:rPr>
            </w:pPr>
            <w:r>
              <w:rPr>
                <w:rFonts w:ascii="微软雅黑" w:eastAsia="微软雅黑" w:hAnsi="微软雅黑" w:hint="eastAsia"/>
              </w:rPr>
              <w:t>20</w:t>
            </w:r>
            <w:r>
              <w:rPr>
                <w:rFonts w:ascii="微软雅黑" w:eastAsia="微软雅黑" w:hAnsi="微软雅黑" w:hint="eastAsia"/>
                <w:lang w:val="en-US" w:eastAsia="zh-CN"/>
              </w:rPr>
              <w:t>2</w:t>
            </w:r>
            <w:r>
              <w:rPr>
                <w:rFonts w:ascii="微软雅黑" w:eastAsia="微软雅黑" w:hAnsi="微软雅黑" w:hint="eastAsia"/>
              </w:rPr>
              <w:t>5.1.7</w:t>
            </w:r>
          </w:p>
        </w:tc>
      </w:tr>
      <w:tr>
        <w:tblPrEx>
          <w:tblW w:w="5428" w:type="pct"/>
          <w:jc w:val="center"/>
          <w:tblCellMar>
            <w:top w:w="0" w:type="dxa"/>
            <w:left w:w="108" w:type="dxa"/>
            <w:bottom w:w="0" w:type="dxa"/>
            <w:right w:w="108" w:type="dxa"/>
          </w:tblCellMar>
        </w:tblPrEx>
        <w:trPr>
          <w:trHeight w:val="413"/>
          <w:jc w:val="center"/>
        </w:trPr>
        <w:tc>
          <w:tcPr>
            <w:tcW w:w="811" w:type="pct"/>
            <w:vAlign w:val="center"/>
          </w:tcPr>
          <w:p>
            <w:pPr>
              <w:pStyle w:val="a11"/>
              <w:ind w:firstLine="420"/>
              <w:rPr>
                <w:rFonts w:ascii="微软雅黑" w:eastAsia="微软雅黑" w:hAnsi="微软雅黑"/>
              </w:rPr>
            </w:pPr>
          </w:p>
        </w:tc>
        <w:tc>
          <w:tcPr>
            <w:tcW w:w="811" w:type="pct"/>
            <w:vAlign w:val="center"/>
          </w:tcPr>
          <w:p>
            <w:pPr>
              <w:pStyle w:val="a11"/>
              <w:ind w:firstLine="420"/>
              <w:rPr>
                <w:rFonts w:ascii="微软雅黑" w:eastAsia="微软雅黑" w:hAnsi="微软雅黑"/>
              </w:rPr>
            </w:pPr>
          </w:p>
        </w:tc>
        <w:tc>
          <w:tcPr>
            <w:tcW w:w="811" w:type="pct"/>
            <w:vAlign w:val="center"/>
          </w:tcPr>
          <w:p>
            <w:pPr>
              <w:pStyle w:val="a11"/>
              <w:ind w:firstLine="420"/>
              <w:rPr>
                <w:rFonts w:ascii="微软雅黑" w:eastAsia="微软雅黑" w:hAnsi="微软雅黑"/>
              </w:rPr>
            </w:pPr>
          </w:p>
        </w:tc>
        <w:tc>
          <w:tcPr>
            <w:tcW w:w="811" w:type="pct"/>
            <w:vAlign w:val="center"/>
          </w:tcPr>
          <w:p>
            <w:pPr>
              <w:pStyle w:val="a11"/>
              <w:ind w:firstLine="420"/>
              <w:rPr>
                <w:rFonts w:ascii="微软雅黑" w:eastAsia="微软雅黑" w:hAnsi="微软雅黑"/>
              </w:rPr>
            </w:pPr>
          </w:p>
        </w:tc>
        <w:tc>
          <w:tcPr>
            <w:tcW w:w="878" w:type="pct"/>
            <w:vAlign w:val="center"/>
          </w:tcPr>
          <w:p>
            <w:pPr>
              <w:pStyle w:val="a11"/>
              <w:ind w:firstLine="420"/>
              <w:rPr>
                <w:rFonts w:ascii="微软雅黑" w:eastAsia="微软雅黑" w:hAnsi="微软雅黑"/>
              </w:rPr>
            </w:pPr>
          </w:p>
        </w:tc>
        <w:tc>
          <w:tcPr>
            <w:tcW w:w="879" w:type="pct"/>
            <w:vAlign w:val="center"/>
          </w:tcPr>
          <w:p>
            <w:pPr>
              <w:pStyle w:val="a11"/>
              <w:ind w:firstLine="420"/>
              <w:rPr>
                <w:rFonts w:ascii="微软雅黑" w:eastAsia="微软雅黑" w:hAnsi="微软雅黑"/>
              </w:rPr>
            </w:pPr>
          </w:p>
        </w:tc>
      </w:tr>
      <w:tr>
        <w:tblPrEx>
          <w:tblW w:w="5428" w:type="pct"/>
          <w:jc w:val="center"/>
          <w:tblCellMar>
            <w:top w:w="0" w:type="dxa"/>
            <w:left w:w="108" w:type="dxa"/>
            <w:bottom w:w="0" w:type="dxa"/>
            <w:right w:w="108" w:type="dxa"/>
          </w:tblCellMar>
        </w:tblPrEx>
        <w:trPr>
          <w:trHeight w:val="413"/>
          <w:jc w:val="center"/>
        </w:trPr>
        <w:tc>
          <w:tcPr>
            <w:tcW w:w="811" w:type="pct"/>
            <w:vAlign w:val="center"/>
          </w:tcPr>
          <w:p>
            <w:pPr>
              <w:pStyle w:val="a11"/>
              <w:ind w:firstLine="420"/>
              <w:rPr>
                <w:rFonts w:ascii="微软雅黑" w:eastAsia="微软雅黑" w:hAnsi="微软雅黑"/>
              </w:rPr>
            </w:pPr>
          </w:p>
        </w:tc>
        <w:tc>
          <w:tcPr>
            <w:tcW w:w="811" w:type="pct"/>
            <w:vAlign w:val="center"/>
          </w:tcPr>
          <w:p>
            <w:pPr>
              <w:pStyle w:val="a11"/>
              <w:ind w:firstLine="420"/>
              <w:rPr>
                <w:rFonts w:ascii="微软雅黑" w:eastAsia="微软雅黑" w:hAnsi="微软雅黑"/>
              </w:rPr>
            </w:pPr>
          </w:p>
        </w:tc>
        <w:tc>
          <w:tcPr>
            <w:tcW w:w="811" w:type="pct"/>
            <w:vAlign w:val="center"/>
          </w:tcPr>
          <w:p>
            <w:pPr>
              <w:pStyle w:val="a11"/>
              <w:ind w:firstLine="420"/>
              <w:rPr>
                <w:rFonts w:ascii="微软雅黑" w:eastAsia="微软雅黑" w:hAnsi="微软雅黑"/>
              </w:rPr>
            </w:pPr>
          </w:p>
        </w:tc>
        <w:tc>
          <w:tcPr>
            <w:tcW w:w="811" w:type="pct"/>
            <w:vAlign w:val="center"/>
          </w:tcPr>
          <w:p>
            <w:pPr>
              <w:pStyle w:val="a11"/>
              <w:ind w:firstLine="420"/>
              <w:rPr>
                <w:rFonts w:ascii="微软雅黑" w:eastAsia="微软雅黑" w:hAnsi="微软雅黑"/>
              </w:rPr>
            </w:pPr>
          </w:p>
        </w:tc>
        <w:tc>
          <w:tcPr>
            <w:tcW w:w="878" w:type="pct"/>
            <w:vAlign w:val="center"/>
          </w:tcPr>
          <w:p>
            <w:pPr>
              <w:pStyle w:val="a11"/>
              <w:ind w:firstLine="420"/>
              <w:rPr>
                <w:rFonts w:ascii="微软雅黑" w:eastAsia="微软雅黑" w:hAnsi="微软雅黑"/>
              </w:rPr>
            </w:pPr>
          </w:p>
        </w:tc>
        <w:tc>
          <w:tcPr>
            <w:tcW w:w="879" w:type="pct"/>
            <w:vAlign w:val="center"/>
          </w:tcPr>
          <w:p>
            <w:pPr>
              <w:pStyle w:val="a11"/>
              <w:ind w:firstLine="420"/>
              <w:rPr>
                <w:rFonts w:ascii="微软雅黑" w:eastAsia="微软雅黑" w:hAnsi="微软雅黑"/>
              </w:rPr>
            </w:pPr>
          </w:p>
        </w:tc>
      </w:tr>
      <w:tr>
        <w:tblPrEx>
          <w:tblW w:w="5428" w:type="pct"/>
          <w:jc w:val="center"/>
          <w:tblCellMar>
            <w:top w:w="0" w:type="dxa"/>
            <w:left w:w="108" w:type="dxa"/>
            <w:bottom w:w="0" w:type="dxa"/>
            <w:right w:w="108" w:type="dxa"/>
          </w:tblCellMar>
        </w:tblPrEx>
        <w:trPr>
          <w:trHeight w:val="413"/>
          <w:jc w:val="center"/>
        </w:trPr>
        <w:tc>
          <w:tcPr>
            <w:tcW w:w="811" w:type="pct"/>
            <w:vAlign w:val="center"/>
          </w:tcPr>
          <w:p>
            <w:pPr>
              <w:pStyle w:val="a11"/>
              <w:ind w:firstLine="420"/>
              <w:rPr>
                <w:rFonts w:ascii="微软雅黑" w:eastAsia="微软雅黑" w:hAnsi="微软雅黑"/>
              </w:rPr>
            </w:pPr>
          </w:p>
        </w:tc>
        <w:tc>
          <w:tcPr>
            <w:tcW w:w="811" w:type="pct"/>
            <w:vAlign w:val="center"/>
          </w:tcPr>
          <w:p>
            <w:pPr>
              <w:pStyle w:val="a11"/>
              <w:ind w:firstLine="420"/>
              <w:rPr>
                <w:rFonts w:ascii="微软雅黑" w:eastAsia="微软雅黑" w:hAnsi="微软雅黑"/>
              </w:rPr>
            </w:pPr>
          </w:p>
        </w:tc>
        <w:tc>
          <w:tcPr>
            <w:tcW w:w="811" w:type="pct"/>
            <w:vAlign w:val="center"/>
          </w:tcPr>
          <w:p>
            <w:pPr>
              <w:pStyle w:val="a11"/>
              <w:ind w:firstLine="420"/>
              <w:rPr>
                <w:rFonts w:ascii="微软雅黑" w:eastAsia="微软雅黑" w:hAnsi="微软雅黑"/>
              </w:rPr>
            </w:pPr>
          </w:p>
        </w:tc>
        <w:tc>
          <w:tcPr>
            <w:tcW w:w="811" w:type="pct"/>
            <w:vAlign w:val="center"/>
          </w:tcPr>
          <w:p>
            <w:pPr>
              <w:pStyle w:val="a11"/>
              <w:ind w:firstLine="420"/>
              <w:rPr>
                <w:rFonts w:ascii="微软雅黑" w:eastAsia="微软雅黑" w:hAnsi="微软雅黑"/>
              </w:rPr>
            </w:pPr>
          </w:p>
        </w:tc>
        <w:tc>
          <w:tcPr>
            <w:tcW w:w="878" w:type="pct"/>
            <w:vAlign w:val="center"/>
          </w:tcPr>
          <w:p>
            <w:pPr>
              <w:pStyle w:val="a11"/>
              <w:ind w:firstLine="420"/>
              <w:rPr>
                <w:rFonts w:ascii="微软雅黑" w:eastAsia="微软雅黑" w:hAnsi="微软雅黑"/>
              </w:rPr>
            </w:pPr>
          </w:p>
        </w:tc>
        <w:tc>
          <w:tcPr>
            <w:tcW w:w="879" w:type="pct"/>
            <w:vAlign w:val="center"/>
          </w:tcPr>
          <w:p>
            <w:pPr>
              <w:pStyle w:val="a11"/>
              <w:ind w:firstLine="420"/>
              <w:rPr>
                <w:rFonts w:ascii="微软雅黑" w:eastAsia="微软雅黑" w:hAnsi="微软雅黑"/>
              </w:rPr>
            </w:pPr>
          </w:p>
        </w:tc>
      </w:tr>
      <w:tr>
        <w:tblPrEx>
          <w:tblW w:w="5428" w:type="pct"/>
          <w:jc w:val="center"/>
          <w:tblCellMar>
            <w:top w:w="0" w:type="dxa"/>
            <w:left w:w="108" w:type="dxa"/>
            <w:bottom w:w="0" w:type="dxa"/>
            <w:right w:w="108" w:type="dxa"/>
          </w:tblCellMar>
        </w:tblPrEx>
        <w:trPr>
          <w:trHeight w:val="413"/>
          <w:jc w:val="center"/>
        </w:trPr>
        <w:tc>
          <w:tcPr>
            <w:tcW w:w="811" w:type="pct"/>
            <w:vAlign w:val="center"/>
          </w:tcPr>
          <w:p>
            <w:pPr>
              <w:pStyle w:val="a11"/>
              <w:ind w:firstLine="420"/>
              <w:rPr>
                <w:rFonts w:ascii="微软雅黑" w:eastAsia="微软雅黑" w:hAnsi="微软雅黑"/>
              </w:rPr>
            </w:pPr>
          </w:p>
        </w:tc>
        <w:tc>
          <w:tcPr>
            <w:tcW w:w="811" w:type="pct"/>
            <w:vAlign w:val="center"/>
          </w:tcPr>
          <w:p>
            <w:pPr>
              <w:pStyle w:val="a11"/>
              <w:ind w:firstLine="420"/>
              <w:rPr>
                <w:rFonts w:ascii="微软雅黑" w:eastAsia="微软雅黑" w:hAnsi="微软雅黑"/>
              </w:rPr>
            </w:pPr>
          </w:p>
        </w:tc>
        <w:tc>
          <w:tcPr>
            <w:tcW w:w="811" w:type="pct"/>
            <w:vAlign w:val="center"/>
          </w:tcPr>
          <w:p>
            <w:pPr>
              <w:pStyle w:val="a11"/>
              <w:ind w:firstLine="420"/>
              <w:rPr>
                <w:rFonts w:ascii="微软雅黑" w:eastAsia="微软雅黑" w:hAnsi="微软雅黑"/>
              </w:rPr>
            </w:pPr>
          </w:p>
        </w:tc>
        <w:tc>
          <w:tcPr>
            <w:tcW w:w="811" w:type="pct"/>
            <w:vAlign w:val="center"/>
          </w:tcPr>
          <w:p>
            <w:pPr>
              <w:pStyle w:val="a11"/>
              <w:ind w:firstLine="420"/>
              <w:rPr>
                <w:rFonts w:ascii="微软雅黑" w:eastAsia="微软雅黑" w:hAnsi="微软雅黑"/>
              </w:rPr>
            </w:pPr>
          </w:p>
        </w:tc>
        <w:tc>
          <w:tcPr>
            <w:tcW w:w="878" w:type="pct"/>
            <w:vAlign w:val="center"/>
          </w:tcPr>
          <w:p>
            <w:pPr>
              <w:pStyle w:val="a11"/>
              <w:ind w:firstLine="420"/>
              <w:rPr>
                <w:rFonts w:ascii="微软雅黑" w:eastAsia="微软雅黑" w:hAnsi="微软雅黑"/>
              </w:rPr>
            </w:pPr>
          </w:p>
        </w:tc>
        <w:tc>
          <w:tcPr>
            <w:tcW w:w="879" w:type="pct"/>
            <w:vAlign w:val="center"/>
          </w:tcPr>
          <w:p>
            <w:pPr>
              <w:pStyle w:val="a11"/>
              <w:ind w:firstLine="420"/>
              <w:rPr>
                <w:rFonts w:ascii="微软雅黑" w:eastAsia="微软雅黑" w:hAnsi="微软雅黑"/>
              </w:rPr>
            </w:pPr>
          </w:p>
        </w:tc>
      </w:tr>
      <w:tr>
        <w:tblPrEx>
          <w:tblW w:w="5428" w:type="pct"/>
          <w:jc w:val="center"/>
          <w:tblCellMar>
            <w:top w:w="0" w:type="dxa"/>
            <w:left w:w="108" w:type="dxa"/>
            <w:bottom w:w="0" w:type="dxa"/>
            <w:right w:w="108" w:type="dxa"/>
          </w:tblCellMar>
        </w:tblPrEx>
        <w:trPr>
          <w:trHeight w:val="413"/>
          <w:jc w:val="center"/>
        </w:trPr>
        <w:tc>
          <w:tcPr>
            <w:tcW w:w="811" w:type="pct"/>
            <w:vAlign w:val="center"/>
          </w:tcPr>
          <w:p>
            <w:pPr>
              <w:pStyle w:val="a11"/>
              <w:ind w:firstLine="420"/>
              <w:rPr>
                <w:rFonts w:ascii="微软雅黑" w:eastAsia="微软雅黑" w:hAnsi="微软雅黑"/>
              </w:rPr>
            </w:pPr>
          </w:p>
        </w:tc>
        <w:tc>
          <w:tcPr>
            <w:tcW w:w="811" w:type="pct"/>
            <w:vAlign w:val="center"/>
          </w:tcPr>
          <w:p>
            <w:pPr>
              <w:pStyle w:val="a11"/>
              <w:ind w:firstLine="420"/>
              <w:rPr>
                <w:rFonts w:ascii="微软雅黑" w:eastAsia="微软雅黑" w:hAnsi="微软雅黑"/>
              </w:rPr>
            </w:pPr>
          </w:p>
        </w:tc>
        <w:tc>
          <w:tcPr>
            <w:tcW w:w="811" w:type="pct"/>
            <w:vAlign w:val="center"/>
          </w:tcPr>
          <w:p>
            <w:pPr>
              <w:pStyle w:val="a11"/>
              <w:ind w:firstLine="420"/>
              <w:rPr>
                <w:rFonts w:ascii="微软雅黑" w:eastAsia="微软雅黑" w:hAnsi="微软雅黑"/>
              </w:rPr>
            </w:pPr>
          </w:p>
        </w:tc>
        <w:tc>
          <w:tcPr>
            <w:tcW w:w="811" w:type="pct"/>
            <w:vAlign w:val="center"/>
          </w:tcPr>
          <w:p>
            <w:pPr>
              <w:pStyle w:val="a11"/>
              <w:ind w:firstLine="420"/>
              <w:rPr>
                <w:rFonts w:ascii="微软雅黑" w:eastAsia="微软雅黑" w:hAnsi="微软雅黑"/>
              </w:rPr>
            </w:pPr>
          </w:p>
        </w:tc>
        <w:tc>
          <w:tcPr>
            <w:tcW w:w="878" w:type="pct"/>
            <w:vAlign w:val="center"/>
          </w:tcPr>
          <w:p>
            <w:pPr>
              <w:pStyle w:val="a11"/>
              <w:ind w:firstLine="420"/>
              <w:rPr>
                <w:rFonts w:ascii="微软雅黑" w:eastAsia="微软雅黑" w:hAnsi="微软雅黑"/>
              </w:rPr>
            </w:pPr>
          </w:p>
        </w:tc>
        <w:tc>
          <w:tcPr>
            <w:tcW w:w="879" w:type="pct"/>
            <w:vAlign w:val="center"/>
          </w:tcPr>
          <w:p>
            <w:pPr>
              <w:pStyle w:val="a11"/>
              <w:ind w:firstLine="420"/>
              <w:rPr>
                <w:rFonts w:ascii="微软雅黑" w:eastAsia="微软雅黑" w:hAnsi="微软雅黑"/>
              </w:rPr>
            </w:pPr>
          </w:p>
        </w:tc>
      </w:tr>
      <w:tr>
        <w:tblPrEx>
          <w:tblW w:w="5428" w:type="pct"/>
          <w:jc w:val="center"/>
          <w:tblCellMar>
            <w:top w:w="0" w:type="dxa"/>
            <w:left w:w="108" w:type="dxa"/>
            <w:bottom w:w="0" w:type="dxa"/>
            <w:right w:w="108" w:type="dxa"/>
          </w:tblCellMar>
        </w:tblPrEx>
        <w:trPr>
          <w:trHeight w:val="413"/>
          <w:jc w:val="center"/>
        </w:trPr>
        <w:tc>
          <w:tcPr>
            <w:tcW w:w="811" w:type="pct"/>
            <w:vAlign w:val="center"/>
          </w:tcPr>
          <w:p>
            <w:pPr>
              <w:pStyle w:val="a11"/>
              <w:ind w:firstLine="420"/>
              <w:rPr>
                <w:rFonts w:ascii="微软雅黑" w:eastAsia="微软雅黑" w:hAnsi="微软雅黑"/>
              </w:rPr>
            </w:pPr>
          </w:p>
        </w:tc>
        <w:tc>
          <w:tcPr>
            <w:tcW w:w="811" w:type="pct"/>
            <w:vAlign w:val="center"/>
          </w:tcPr>
          <w:p>
            <w:pPr>
              <w:pStyle w:val="a11"/>
              <w:ind w:firstLine="420"/>
              <w:rPr>
                <w:rFonts w:ascii="微软雅黑" w:eastAsia="微软雅黑" w:hAnsi="微软雅黑"/>
              </w:rPr>
            </w:pPr>
          </w:p>
        </w:tc>
        <w:tc>
          <w:tcPr>
            <w:tcW w:w="811" w:type="pct"/>
            <w:vAlign w:val="center"/>
          </w:tcPr>
          <w:p>
            <w:pPr>
              <w:pStyle w:val="a11"/>
              <w:ind w:firstLine="420"/>
              <w:rPr>
                <w:rFonts w:ascii="微软雅黑" w:eastAsia="微软雅黑" w:hAnsi="微软雅黑"/>
              </w:rPr>
            </w:pPr>
          </w:p>
        </w:tc>
        <w:tc>
          <w:tcPr>
            <w:tcW w:w="811" w:type="pct"/>
            <w:vAlign w:val="center"/>
          </w:tcPr>
          <w:p>
            <w:pPr>
              <w:pStyle w:val="a11"/>
              <w:ind w:firstLine="420"/>
              <w:rPr>
                <w:rFonts w:ascii="微软雅黑" w:eastAsia="微软雅黑" w:hAnsi="微软雅黑"/>
              </w:rPr>
            </w:pPr>
          </w:p>
        </w:tc>
        <w:tc>
          <w:tcPr>
            <w:tcW w:w="878" w:type="pct"/>
            <w:vAlign w:val="center"/>
          </w:tcPr>
          <w:p>
            <w:pPr>
              <w:pStyle w:val="a11"/>
              <w:ind w:firstLine="420"/>
              <w:rPr>
                <w:rFonts w:ascii="微软雅黑" w:eastAsia="微软雅黑" w:hAnsi="微软雅黑"/>
              </w:rPr>
            </w:pPr>
          </w:p>
        </w:tc>
        <w:tc>
          <w:tcPr>
            <w:tcW w:w="879" w:type="pct"/>
            <w:vAlign w:val="center"/>
          </w:tcPr>
          <w:p>
            <w:pPr>
              <w:pStyle w:val="a11"/>
              <w:ind w:firstLine="420"/>
              <w:rPr>
                <w:rFonts w:ascii="微软雅黑" w:eastAsia="微软雅黑" w:hAnsi="微软雅黑"/>
              </w:rPr>
            </w:pPr>
          </w:p>
        </w:tc>
      </w:tr>
      <w:tr>
        <w:tblPrEx>
          <w:tblW w:w="5428" w:type="pct"/>
          <w:jc w:val="center"/>
          <w:tblCellMar>
            <w:top w:w="0" w:type="dxa"/>
            <w:left w:w="108" w:type="dxa"/>
            <w:bottom w:w="0" w:type="dxa"/>
            <w:right w:w="108" w:type="dxa"/>
          </w:tblCellMar>
        </w:tblPrEx>
        <w:trPr>
          <w:trHeight w:val="413"/>
          <w:jc w:val="center"/>
        </w:trPr>
        <w:tc>
          <w:tcPr>
            <w:tcW w:w="811" w:type="pct"/>
            <w:vAlign w:val="center"/>
          </w:tcPr>
          <w:p>
            <w:pPr>
              <w:pStyle w:val="a11"/>
              <w:ind w:firstLine="420"/>
              <w:rPr>
                <w:rFonts w:ascii="微软雅黑" w:eastAsia="微软雅黑" w:hAnsi="微软雅黑"/>
              </w:rPr>
            </w:pPr>
          </w:p>
        </w:tc>
        <w:tc>
          <w:tcPr>
            <w:tcW w:w="811" w:type="pct"/>
            <w:vAlign w:val="center"/>
          </w:tcPr>
          <w:p>
            <w:pPr>
              <w:pStyle w:val="a11"/>
              <w:ind w:firstLine="420"/>
              <w:rPr>
                <w:rFonts w:ascii="微软雅黑" w:eastAsia="微软雅黑" w:hAnsi="微软雅黑"/>
              </w:rPr>
            </w:pPr>
          </w:p>
        </w:tc>
        <w:tc>
          <w:tcPr>
            <w:tcW w:w="811" w:type="pct"/>
            <w:vAlign w:val="center"/>
          </w:tcPr>
          <w:p>
            <w:pPr>
              <w:pStyle w:val="a11"/>
              <w:ind w:firstLine="420"/>
              <w:rPr>
                <w:rFonts w:ascii="微软雅黑" w:eastAsia="微软雅黑" w:hAnsi="微软雅黑"/>
              </w:rPr>
            </w:pPr>
          </w:p>
        </w:tc>
        <w:tc>
          <w:tcPr>
            <w:tcW w:w="811" w:type="pct"/>
            <w:vAlign w:val="center"/>
          </w:tcPr>
          <w:p>
            <w:pPr>
              <w:pStyle w:val="a11"/>
              <w:ind w:firstLine="420"/>
              <w:rPr>
                <w:rFonts w:ascii="微软雅黑" w:eastAsia="微软雅黑" w:hAnsi="微软雅黑"/>
              </w:rPr>
            </w:pPr>
          </w:p>
        </w:tc>
        <w:tc>
          <w:tcPr>
            <w:tcW w:w="878" w:type="pct"/>
            <w:vAlign w:val="center"/>
          </w:tcPr>
          <w:p>
            <w:pPr>
              <w:pStyle w:val="a11"/>
              <w:ind w:firstLine="420"/>
              <w:rPr>
                <w:rFonts w:ascii="微软雅黑" w:eastAsia="微软雅黑" w:hAnsi="微软雅黑"/>
              </w:rPr>
            </w:pPr>
          </w:p>
        </w:tc>
        <w:tc>
          <w:tcPr>
            <w:tcW w:w="879" w:type="pct"/>
            <w:vAlign w:val="center"/>
          </w:tcPr>
          <w:p>
            <w:pPr>
              <w:pStyle w:val="a11"/>
              <w:ind w:firstLine="420"/>
              <w:rPr>
                <w:rFonts w:ascii="微软雅黑" w:eastAsia="微软雅黑" w:hAnsi="微软雅黑"/>
              </w:rPr>
            </w:pPr>
          </w:p>
        </w:tc>
      </w:tr>
      <w:tr>
        <w:tblPrEx>
          <w:tblW w:w="5428" w:type="pct"/>
          <w:jc w:val="center"/>
          <w:tblCellMar>
            <w:top w:w="0" w:type="dxa"/>
            <w:left w:w="108" w:type="dxa"/>
            <w:bottom w:w="0" w:type="dxa"/>
            <w:right w:w="108" w:type="dxa"/>
          </w:tblCellMar>
        </w:tblPrEx>
        <w:trPr>
          <w:trHeight w:val="413"/>
          <w:jc w:val="center"/>
        </w:trPr>
        <w:tc>
          <w:tcPr>
            <w:tcW w:w="811" w:type="pct"/>
            <w:vAlign w:val="center"/>
          </w:tcPr>
          <w:p>
            <w:pPr>
              <w:pStyle w:val="a11"/>
              <w:ind w:firstLine="420"/>
              <w:rPr>
                <w:rFonts w:ascii="微软雅黑" w:eastAsia="微软雅黑" w:hAnsi="微软雅黑"/>
              </w:rPr>
            </w:pPr>
          </w:p>
        </w:tc>
        <w:tc>
          <w:tcPr>
            <w:tcW w:w="811" w:type="pct"/>
            <w:vAlign w:val="center"/>
          </w:tcPr>
          <w:p>
            <w:pPr>
              <w:pStyle w:val="a11"/>
              <w:ind w:firstLine="420"/>
              <w:rPr>
                <w:rFonts w:ascii="微软雅黑" w:eastAsia="微软雅黑" w:hAnsi="微软雅黑"/>
              </w:rPr>
            </w:pPr>
          </w:p>
        </w:tc>
        <w:tc>
          <w:tcPr>
            <w:tcW w:w="811" w:type="pct"/>
            <w:vAlign w:val="center"/>
          </w:tcPr>
          <w:p>
            <w:pPr>
              <w:pStyle w:val="a11"/>
              <w:ind w:firstLine="420"/>
              <w:rPr>
                <w:rFonts w:ascii="微软雅黑" w:eastAsia="微软雅黑" w:hAnsi="微软雅黑"/>
              </w:rPr>
            </w:pPr>
          </w:p>
        </w:tc>
        <w:tc>
          <w:tcPr>
            <w:tcW w:w="811" w:type="pct"/>
            <w:vAlign w:val="center"/>
          </w:tcPr>
          <w:p>
            <w:pPr>
              <w:pStyle w:val="a11"/>
              <w:ind w:firstLine="420"/>
              <w:rPr>
                <w:rFonts w:ascii="微软雅黑" w:eastAsia="微软雅黑" w:hAnsi="微软雅黑"/>
              </w:rPr>
            </w:pPr>
          </w:p>
        </w:tc>
        <w:tc>
          <w:tcPr>
            <w:tcW w:w="878" w:type="pct"/>
            <w:vAlign w:val="center"/>
          </w:tcPr>
          <w:p>
            <w:pPr>
              <w:pStyle w:val="a11"/>
              <w:ind w:firstLine="420"/>
              <w:rPr>
                <w:rFonts w:ascii="微软雅黑" w:eastAsia="微软雅黑" w:hAnsi="微软雅黑"/>
              </w:rPr>
            </w:pPr>
          </w:p>
        </w:tc>
        <w:tc>
          <w:tcPr>
            <w:tcW w:w="879" w:type="pct"/>
            <w:vAlign w:val="center"/>
          </w:tcPr>
          <w:p>
            <w:pPr>
              <w:pStyle w:val="a11"/>
              <w:ind w:firstLine="420"/>
              <w:rPr>
                <w:rFonts w:ascii="微软雅黑" w:eastAsia="微软雅黑" w:hAnsi="微软雅黑"/>
              </w:rPr>
            </w:pPr>
          </w:p>
        </w:tc>
      </w:tr>
    </w:tbl>
    <w:p>
      <w:pPr>
        <w:rPr>
          <w:rFonts w:ascii="仿宋" w:eastAsia="仿宋" w:hAnsi="仿宋" w:cs="仿宋"/>
          <w:szCs w:val="24"/>
        </w:rPr>
      </w:pPr>
    </w:p>
    <w:p>
      <w:pPr>
        <w:rPr>
          <w:rFonts w:ascii="仿宋" w:eastAsia="仿宋" w:hAnsi="仿宋" w:cs="仿宋"/>
          <w:sz w:val="24"/>
          <w:szCs w:val="24"/>
        </w:rPr>
        <w:sectPr>
          <w:footerReference w:type="default" r:id="rId7"/>
          <w:headerReference w:type="first" r:id="rId8"/>
          <w:footerReference w:type="first" r:id="rId9"/>
          <w:pgSz w:w="11906" w:h="16838"/>
          <w:pgMar w:top="1418" w:right="1701" w:bottom="1418" w:left="1701" w:header="851" w:footer="964" w:gutter="0"/>
          <w:pgNumType w:start="1"/>
          <w:cols w:num="1" w:space="720"/>
          <w:titlePg/>
          <w:docGrid w:type="linesAndChars" w:linePitch="326" w:charSpace="7418"/>
        </w:sectPr>
      </w:pPr>
      <w:bookmarkStart w:id="0" w:name="_GoBack"/>
      <w:bookmarkEnd w:id="0"/>
    </w:p>
    <w:p>
      <w:pPr>
        <w:pStyle w:val="Heading1"/>
        <w:spacing w:before="163" w:after="163"/>
        <w:rPr>
          <w:rFonts w:ascii="仿宋" w:eastAsia="仿宋" w:hAnsi="仿宋" w:cs="仿宋"/>
          <w:sz w:val="24"/>
          <w:szCs w:val="24"/>
        </w:rPr>
      </w:pPr>
      <w:bookmarkStart w:id="1" w:name="_Toc389910598"/>
      <w:bookmarkStart w:id="2" w:name="_Toc401837517"/>
      <w:bookmarkStart w:id="3" w:name="_Toc401837535"/>
      <w:bookmarkStart w:id="4" w:name="_Toc401837584"/>
      <w:bookmarkStart w:id="5" w:name="_Toc273168896"/>
      <w:bookmarkStart w:id="6" w:name="_Toc401837562"/>
      <w:bookmarkStart w:id="7" w:name="_Toc6943_WPSOffice_Level1"/>
      <w:bookmarkStart w:id="8" w:name="_Toc459926618"/>
      <w:r>
        <w:rPr>
          <w:rFonts w:ascii="仿宋" w:eastAsia="仿宋" w:hAnsi="仿宋" w:cs="仿宋" w:hint="eastAsia"/>
          <w:sz w:val="24"/>
          <w:szCs w:val="24"/>
        </w:rPr>
        <w:t>1.目的</w:t>
      </w:r>
      <w:bookmarkEnd w:id="1"/>
      <w:bookmarkEnd w:id="2"/>
      <w:bookmarkEnd w:id="3"/>
      <w:bookmarkEnd w:id="4"/>
      <w:bookmarkEnd w:id="5"/>
      <w:bookmarkEnd w:id="6"/>
      <w:bookmarkEnd w:id="7"/>
      <w:bookmarkEnd w:id="8"/>
    </w:p>
    <w:p>
      <w:pPr>
        <w:spacing w:before="163" w:after="163"/>
        <w:ind w:firstLine="420" w:firstLineChars="200"/>
        <w:rPr>
          <w:rFonts w:ascii="仿宋" w:eastAsia="仿宋" w:hAnsi="仿宋" w:cs="仿宋"/>
          <w:sz w:val="24"/>
          <w:szCs w:val="24"/>
        </w:rPr>
      </w:pPr>
      <w:r>
        <w:rPr>
          <w:rFonts w:ascii="仿宋" w:eastAsia="仿宋" w:hAnsi="仿宋" w:cs="仿宋" w:hint="eastAsia"/>
          <w:snapToGrid w:val="0"/>
          <w:sz w:val="24"/>
          <w:szCs w:val="24"/>
        </w:rPr>
        <w:t>为了使客户投诉得到有效及时的处理，提高服务质量和客户满意度。</w:t>
      </w:r>
    </w:p>
    <w:p>
      <w:pPr>
        <w:pStyle w:val="Heading1"/>
        <w:spacing w:before="163" w:after="163"/>
        <w:rPr>
          <w:rFonts w:ascii="仿宋" w:eastAsia="仿宋" w:hAnsi="仿宋" w:cs="仿宋"/>
          <w:sz w:val="24"/>
          <w:szCs w:val="24"/>
        </w:rPr>
      </w:pPr>
      <w:bookmarkStart w:id="9" w:name="_Toc10712_WPSOffice_Level1"/>
      <w:bookmarkStart w:id="10" w:name="_Toc459926619"/>
      <w:bookmarkStart w:id="11" w:name="_Toc401837536"/>
      <w:bookmarkStart w:id="12" w:name="_Toc273168897"/>
      <w:bookmarkStart w:id="13" w:name="_Toc401837563"/>
      <w:bookmarkStart w:id="14" w:name="_Toc389910599"/>
      <w:bookmarkStart w:id="15" w:name="_Toc401837518"/>
      <w:bookmarkStart w:id="16" w:name="_Toc401837585"/>
      <w:r>
        <w:rPr>
          <w:rFonts w:ascii="仿宋" w:eastAsia="仿宋" w:hAnsi="仿宋" w:cs="仿宋" w:hint="eastAsia"/>
          <w:sz w:val="24"/>
          <w:szCs w:val="24"/>
        </w:rPr>
        <w:t>2.过程定义</w:t>
      </w:r>
      <w:bookmarkEnd w:id="9"/>
      <w:bookmarkEnd w:id="10"/>
      <w:bookmarkEnd w:id="11"/>
      <w:bookmarkEnd w:id="12"/>
      <w:bookmarkEnd w:id="13"/>
      <w:bookmarkEnd w:id="14"/>
      <w:bookmarkEnd w:id="15"/>
      <w:bookmarkEnd w:id="16"/>
    </w:p>
    <w:p>
      <w:pPr>
        <w:pStyle w:val="Heading2"/>
        <w:spacing w:before="163" w:after="163"/>
        <w:rPr>
          <w:rFonts w:ascii="仿宋" w:eastAsia="仿宋" w:hAnsi="仿宋" w:cs="仿宋"/>
          <w:sz w:val="24"/>
          <w:szCs w:val="24"/>
        </w:rPr>
      </w:pPr>
      <w:bookmarkStart w:id="17" w:name="_Toc401837519"/>
      <w:bookmarkStart w:id="18" w:name="_Toc401837537"/>
      <w:bookmarkStart w:id="19" w:name="_Toc389910600"/>
      <w:bookmarkStart w:id="20" w:name="_Toc273168898"/>
      <w:bookmarkStart w:id="21" w:name="_Toc459926620"/>
      <w:bookmarkStart w:id="22" w:name="_Toc10712_WPSOffice_Level2"/>
      <w:bookmarkStart w:id="23" w:name="_Toc401837586"/>
      <w:bookmarkStart w:id="24" w:name="_Toc401837564"/>
      <w:r>
        <w:rPr>
          <w:rFonts w:ascii="仿宋" w:eastAsia="仿宋" w:hAnsi="仿宋" w:cs="仿宋" w:hint="eastAsia"/>
          <w:sz w:val="24"/>
          <w:szCs w:val="24"/>
        </w:rPr>
        <w:t>2.1范围</w:t>
      </w:r>
      <w:bookmarkEnd w:id="17"/>
      <w:bookmarkEnd w:id="18"/>
      <w:bookmarkEnd w:id="19"/>
      <w:bookmarkEnd w:id="20"/>
      <w:bookmarkEnd w:id="21"/>
      <w:bookmarkEnd w:id="22"/>
      <w:bookmarkEnd w:id="23"/>
      <w:bookmarkEnd w:id="24"/>
    </w:p>
    <w:p>
      <w:pPr>
        <w:spacing w:before="163" w:after="163"/>
        <w:ind w:firstLine="420" w:firstLineChars="200"/>
        <w:rPr>
          <w:rFonts w:ascii="仿宋" w:eastAsia="仿宋" w:hAnsi="仿宋" w:cs="仿宋"/>
          <w:snapToGrid w:val="0"/>
          <w:sz w:val="24"/>
          <w:szCs w:val="24"/>
        </w:rPr>
      </w:pPr>
      <w:r>
        <w:rPr>
          <w:rFonts w:ascii="仿宋" w:eastAsia="仿宋" w:hAnsi="仿宋" w:cs="仿宋" w:hint="eastAsia"/>
          <w:snapToGrid w:val="0"/>
          <w:sz w:val="24"/>
          <w:szCs w:val="24"/>
        </w:rPr>
        <w:t>本程序适用于涉及客户投诉处理的部门。</w:t>
      </w:r>
    </w:p>
    <w:p>
      <w:pPr>
        <w:pStyle w:val="Heading2"/>
        <w:spacing w:before="163" w:after="163"/>
        <w:rPr>
          <w:rFonts w:ascii="仿宋" w:eastAsia="仿宋" w:hAnsi="仿宋" w:cs="仿宋"/>
          <w:sz w:val="24"/>
          <w:szCs w:val="24"/>
        </w:rPr>
      </w:pPr>
      <w:bookmarkStart w:id="25" w:name="_Toc401837538"/>
      <w:bookmarkStart w:id="26" w:name="_Toc401837565"/>
      <w:bookmarkStart w:id="27" w:name="_Toc273168899"/>
      <w:bookmarkStart w:id="28" w:name="_Toc401837520"/>
      <w:bookmarkStart w:id="29" w:name="_Toc389910601"/>
      <w:bookmarkStart w:id="30" w:name="_Toc5273_WPSOffice_Level2"/>
      <w:bookmarkStart w:id="31" w:name="_Toc459926621"/>
      <w:bookmarkStart w:id="32" w:name="_Toc401837587"/>
      <w:r>
        <w:rPr>
          <w:rFonts w:ascii="仿宋" w:eastAsia="仿宋" w:hAnsi="仿宋" w:cs="仿宋" w:hint="eastAsia"/>
          <w:sz w:val="24"/>
          <w:szCs w:val="24"/>
        </w:rPr>
        <w:t>2.2过程负责人</w:t>
      </w:r>
      <w:bookmarkEnd w:id="25"/>
      <w:bookmarkEnd w:id="26"/>
      <w:bookmarkEnd w:id="27"/>
      <w:bookmarkEnd w:id="28"/>
      <w:bookmarkEnd w:id="29"/>
      <w:bookmarkEnd w:id="30"/>
      <w:bookmarkEnd w:id="31"/>
      <w:bookmarkEnd w:id="32"/>
    </w:p>
    <w:p>
      <w:pPr>
        <w:ind w:firstLine="420" w:firstLineChars="200"/>
        <w:rPr>
          <w:rFonts w:ascii="仿宋" w:eastAsia="仿宋" w:hAnsi="仿宋" w:cs="仿宋"/>
          <w:snapToGrid w:val="0"/>
          <w:sz w:val="24"/>
          <w:szCs w:val="24"/>
        </w:rPr>
      </w:pPr>
      <w:r>
        <w:rPr>
          <w:rFonts w:ascii="仿宋" w:eastAsia="仿宋" w:hAnsi="仿宋" w:cs="仿宋" w:hint="eastAsia"/>
          <w:snapToGrid w:val="0"/>
          <w:sz w:val="24"/>
          <w:szCs w:val="24"/>
        </w:rPr>
        <w:t>质量部</w:t>
      </w:r>
    </w:p>
    <w:p>
      <w:pPr>
        <w:pStyle w:val="Heading2"/>
        <w:spacing w:before="163" w:after="163"/>
        <w:rPr>
          <w:rFonts w:ascii="仿宋" w:eastAsia="仿宋" w:hAnsi="仿宋" w:cs="仿宋"/>
          <w:sz w:val="24"/>
          <w:szCs w:val="24"/>
        </w:rPr>
      </w:pPr>
      <w:bookmarkStart w:id="33" w:name="_Toc401837566"/>
      <w:bookmarkStart w:id="34" w:name="_Toc401837521"/>
      <w:bookmarkStart w:id="35" w:name="_Toc401837588"/>
      <w:bookmarkStart w:id="36" w:name="_Toc273168900"/>
      <w:bookmarkStart w:id="37" w:name="_Toc27583_WPSOffice_Level2"/>
      <w:bookmarkStart w:id="38" w:name="_Toc389910602"/>
      <w:bookmarkStart w:id="39" w:name="_Toc459926622"/>
      <w:bookmarkStart w:id="40" w:name="_Toc401837539"/>
      <w:r>
        <w:rPr>
          <w:rFonts w:ascii="仿宋" w:eastAsia="仿宋" w:hAnsi="仿宋" w:cs="仿宋" w:hint="eastAsia"/>
          <w:sz w:val="24"/>
          <w:szCs w:val="24"/>
        </w:rPr>
        <w:t>2.3主要输入</w:t>
      </w:r>
      <w:bookmarkEnd w:id="33"/>
      <w:bookmarkEnd w:id="34"/>
      <w:bookmarkEnd w:id="35"/>
      <w:bookmarkEnd w:id="36"/>
      <w:bookmarkEnd w:id="37"/>
      <w:bookmarkEnd w:id="38"/>
      <w:bookmarkEnd w:id="39"/>
      <w:bookmarkEnd w:id="40"/>
    </w:p>
    <w:tbl>
      <w:tblPr>
        <w:tblStyle w:val="TableNormal"/>
        <w:tblW w:w="8505"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top w:w="0" w:type="dxa"/>
          <w:left w:w="70" w:type="dxa"/>
          <w:bottom w:w="0" w:type="dxa"/>
          <w:right w:w="70" w:type="dxa"/>
        </w:tblCellMar>
      </w:tblPr>
      <w:tblGrid>
        <w:gridCol w:w="2850"/>
        <w:gridCol w:w="5655"/>
      </w:tblGrid>
      <w:tr>
        <w:tblPrEx>
          <w:tblW w:w="8505"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top w:w="0" w:type="dxa"/>
            <w:left w:w="70" w:type="dxa"/>
            <w:bottom w:w="0" w:type="dxa"/>
            <w:right w:w="70" w:type="dxa"/>
          </w:tblCellMar>
        </w:tblPrEx>
        <w:trPr>
          <w:jc w:val="center"/>
        </w:trPr>
        <w:tc>
          <w:tcPr>
            <w:tcW w:w="2850" w:type="dxa"/>
            <w:tcBorders>
              <w:top w:val="single" w:sz="4" w:space="0" w:color="auto"/>
            </w:tcBorders>
            <w:vAlign w:val="center"/>
          </w:tcPr>
          <w:p>
            <w:pPr>
              <w:spacing w:line="360" w:lineRule="exact"/>
              <w:jc w:val="center"/>
              <w:rPr>
                <w:rFonts w:ascii="仿宋" w:eastAsia="仿宋" w:hAnsi="仿宋" w:cs="仿宋"/>
                <w:b/>
                <w:sz w:val="24"/>
                <w:szCs w:val="24"/>
              </w:rPr>
            </w:pPr>
            <w:r>
              <w:rPr>
                <w:rFonts w:ascii="仿宋" w:eastAsia="仿宋" w:hAnsi="仿宋" w:cs="仿宋" w:hint="eastAsia"/>
                <w:b/>
                <w:sz w:val="24"/>
                <w:szCs w:val="24"/>
              </w:rPr>
              <w:t>输入</w:t>
            </w:r>
          </w:p>
        </w:tc>
        <w:tc>
          <w:tcPr>
            <w:tcW w:w="5655" w:type="dxa"/>
            <w:tcBorders>
              <w:top w:val="single" w:sz="4" w:space="0" w:color="auto"/>
            </w:tcBorders>
            <w:vAlign w:val="center"/>
          </w:tcPr>
          <w:p>
            <w:pPr>
              <w:spacing w:line="360" w:lineRule="exact"/>
              <w:jc w:val="center"/>
              <w:rPr>
                <w:rFonts w:ascii="仿宋" w:eastAsia="仿宋" w:hAnsi="仿宋" w:cs="仿宋"/>
                <w:b/>
                <w:sz w:val="24"/>
                <w:szCs w:val="24"/>
              </w:rPr>
            </w:pPr>
            <w:r>
              <w:rPr>
                <w:rFonts w:ascii="仿宋" w:eastAsia="仿宋" w:hAnsi="仿宋" w:cs="仿宋" w:hint="eastAsia"/>
                <w:b/>
                <w:sz w:val="24"/>
                <w:szCs w:val="24"/>
              </w:rPr>
              <w:t>来源</w:t>
            </w:r>
          </w:p>
        </w:tc>
      </w:tr>
      <w:tr>
        <w:tblPrEx>
          <w:tblW w:w="8505" w:type="dxa"/>
          <w:jc w:val="center"/>
          <w:tblLayout w:type="fixed"/>
          <w:tblCellMar>
            <w:top w:w="0" w:type="dxa"/>
            <w:left w:w="70" w:type="dxa"/>
            <w:bottom w:w="0" w:type="dxa"/>
            <w:right w:w="70" w:type="dxa"/>
          </w:tblCellMar>
        </w:tblPrEx>
        <w:trPr>
          <w:jc w:val="center"/>
        </w:trPr>
        <w:tc>
          <w:tcPr>
            <w:tcW w:w="2850" w:type="dxa"/>
            <w:tcBorders>
              <w:bottom w:val="single" w:sz="4" w:space="0" w:color="auto"/>
            </w:tcBorders>
            <w:vAlign w:val="center"/>
          </w:tcPr>
          <w:p>
            <w:pPr>
              <w:spacing w:line="360" w:lineRule="exact"/>
              <w:jc w:val="center"/>
              <w:rPr>
                <w:rFonts w:ascii="仿宋" w:eastAsia="仿宋" w:hAnsi="仿宋" w:cs="仿宋"/>
                <w:snapToGrid w:val="0"/>
                <w:sz w:val="24"/>
                <w:szCs w:val="24"/>
              </w:rPr>
            </w:pPr>
            <w:r>
              <w:rPr>
                <w:rFonts w:ascii="仿宋" w:eastAsia="仿宋" w:hAnsi="仿宋" w:cs="仿宋" w:hint="eastAsia"/>
                <w:snapToGrid w:val="0"/>
                <w:sz w:val="24"/>
                <w:szCs w:val="24"/>
              </w:rPr>
              <w:t>客户投诉</w:t>
            </w:r>
          </w:p>
        </w:tc>
        <w:tc>
          <w:tcPr>
            <w:tcW w:w="5655" w:type="dxa"/>
            <w:tcBorders>
              <w:bottom w:val="single" w:sz="4" w:space="0" w:color="auto"/>
            </w:tcBorders>
            <w:vAlign w:val="center"/>
          </w:tcPr>
          <w:p>
            <w:pPr>
              <w:spacing w:line="360" w:lineRule="exact"/>
              <w:jc w:val="center"/>
              <w:rPr>
                <w:rFonts w:ascii="仿宋" w:eastAsia="仿宋" w:hAnsi="仿宋" w:cs="仿宋"/>
                <w:snapToGrid w:val="0"/>
                <w:sz w:val="24"/>
                <w:szCs w:val="24"/>
              </w:rPr>
            </w:pPr>
            <w:r>
              <w:rPr>
                <w:rFonts w:ascii="仿宋" w:eastAsia="仿宋" w:hAnsi="仿宋" w:cs="仿宋" w:hint="eastAsia"/>
                <w:snapToGrid w:val="0"/>
                <w:sz w:val="24"/>
                <w:szCs w:val="24"/>
              </w:rPr>
              <w:t>客户</w:t>
            </w:r>
          </w:p>
        </w:tc>
      </w:tr>
    </w:tbl>
    <w:p>
      <w:pPr>
        <w:pStyle w:val="Heading2"/>
        <w:spacing w:before="163" w:after="163"/>
        <w:rPr>
          <w:rFonts w:ascii="仿宋" w:eastAsia="仿宋" w:hAnsi="仿宋" w:cs="仿宋"/>
          <w:sz w:val="24"/>
          <w:szCs w:val="24"/>
        </w:rPr>
      </w:pPr>
      <w:bookmarkStart w:id="41" w:name="_Toc1726_WPSOffice_Level2"/>
      <w:bookmarkStart w:id="42" w:name="_Toc401837540"/>
      <w:bookmarkStart w:id="43" w:name="_Toc389910603"/>
      <w:bookmarkStart w:id="44" w:name="_Toc401837522"/>
      <w:bookmarkStart w:id="45" w:name="_Toc273168901"/>
      <w:bookmarkStart w:id="46" w:name="_Toc401837589"/>
      <w:bookmarkStart w:id="47" w:name="_Toc401837567"/>
      <w:bookmarkStart w:id="48" w:name="_Toc459926623"/>
      <w:r>
        <w:rPr>
          <w:rFonts w:ascii="仿宋" w:eastAsia="仿宋" w:hAnsi="仿宋" w:cs="仿宋" w:hint="eastAsia"/>
          <w:sz w:val="24"/>
          <w:szCs w:val="24"/>
        </w:rPr>
        <w:t>2.4主要输出</w:t>
      </w:r>
      <w:bookmarkEnd w:id="41"/>
      <w:bookmarkEnd w:id="42"/>
      <w:bookmarkEnd w:id="43"/>
      <w:bookmarkEnd w:id="44"/>
      <w:bookmarkEnd w:id="45"/>
      <w:bookmarkEnd w:id="46"/>
      <w:bookmarkEnd w:id="47"/>
      <w:bookmarkEnd w:id="48"/>
    </w:p>
    <w:tbl>
      <w:tblPr>
        <w:tblStyle w:val="TableNormal"/>
        <w:tblW w:w="8505"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top w:w="0" w:type="dxa"/>
          <w:left w:w="70" w:type="dxa"/>
          <w:bottom w:w="0" w:type="dxa"/>
          <w:right w:w="70" w:type="dxa"/>
        </w:tblCellMar>
      </w:tblPr>
      <w:tblGrid>
        <w:gridCol w:w="2973"/>
        <w:gridCol w:w="5532"/>
      </w:tblGrid>
      <w:tr>
        <w:tblPrEx>
          <w:tblW w:w="8505"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top w:w="0" w:type="dxa"/>
            <w:left w:w="70" w:type="dxa"/>
            <w:bottom w:w="0" w:type="dxa"/>
            <w:right w:w="70" w:type="dxa"/>
          </w:tblCellMar>
        </w:tblPrEx>
        <w:trPr>
          <w:jc w:val="center"/>
        </w:trPr>
        <w:tc>
          <w:tcPr>
            <w:tcW w:w="2973" w:type="dxa"/>
            <w:tcBorders>
              <w:top w:val="single" w:sz="4" w:space="0" w:color="auto"/>
            </w:tcBorders>
            <w:vAlign w:val="center"/>
          </w:tcPr>
          <w:p>
            <w:pPr>
              <w:spacing w:line="360" w:lineRule="exact"/>
              <w:jc w:val="center"/>
              <w:rPr>
                <w:rFonts w:ascii="仿宋" w:eastAsia="仿宋" w:hAnsi="仿宋" w:cs="仿宋"/>
                <w:b/>
                <w:sz w:val="24"/>
                <w:szCs w:val="24"/>
              </w:rPr>
            </w:pPr>
            <w:r>
              <w:rPr>
                <w:rFonts w:ascii="仿宋" w:eastAsia="仿宋" w:hAnsi="仿宋" w:cs="仿宋" w:hint="eastAsia"/>
                <w:b/>
                <w:sz w:val="24"/>
                <w:szCs w:val="24"/>
              </w:rPr>
              <w:t>输出</w:t>
            </w:r>
          </w:p>
        </w:tc>
        <w:tc>
          <w:tcPr>
            <w:tcW w:w="5532" w:type="dxa"/>
            <w:tcBorders>
              <w:top w:val="single" w:sz="4" w:space="0" w:color="auto"/>
            </w:tcBorders>
            <w:vAlign w:val="center"/>
          </w:tcPr>
          <w:p>
            <w:pPr>
              <w:spacing w:line="360" w:lineRule="exact"/>
              <w:jc w:val="center"/>
              <w:rPr>
                <w:rFonts w:ascii="仿宋" w:eastAsia="仿宋" w:hAnsi="仿宋" w:cs="仿宋"/>
                <w:b/>
                <w:sz w:val="24"/>
                <w:szCs w:val="24"/>
              </w:rPr>
            </w:pPr>
            <w:r>
              <w:rPr>
                <w:rFonts w:ascii="仿宋" w:eastAsia="仿宋" w:hAnsi="仿宋" w:cs="仿宋" w:hint="eastAsia"/>
                <w:b/>
                <w:sz w:val="24"/>
                <w:szCs w:val="24"/>
              </w:rPr>
              <w:t>去向</w:t>
            </w:r>
          </w:p>
        </w:tc>
      </w:tr>
      <w:tr>
        <w:tblPrEx>
          <w:tblW w:w="8505" w:type="dxa"/>
          <w:jc w:val="center"/>
          <w:tblLayout w:type="fixed"/>
          <w:tblCellMar>
            <w:top w:w="0" w:type="dxa"/>
            <w:left w:w="70" w:type="dxa"/>
            <w:bottom w:w="0" w:type="dxa"/>
            <w:right w:w="70" w:type="dxa"/>
          </w:tblCellMar>
        </w:tblPrEx>
        <w:trPr>
          <w:jc w:val="center"/>
        </w:trPr>
        <w:tc>
          <w:tcPr>
            <w:tcW w:w="2973" w:type="dxa"/>
            <w:vAlign w:val="center"/>
          </w:tcPr>
          <w:p>
            <w:pPr>
              <w:spacing w:line="360" w:lineRule="exact"/>
              <w:jc w:val="center"/>
              <w:rPr>
                <w:rFonts w:ascii="仿宋" w:eastAsia="仿宋" w:hAnsi="仿宋" w:cs="仿宋"/>
                <w:sz w:val="24"/>
                <w:szCs w:val="24"/>
              </w:rPr>
            </w:pPr>
            <w:r>
              <w:rPr>
                <w:rFonts w:ascii="仿宋" w:eastAsia="仿宋" w:hAnsi="仿宋" w:cs="仿宋" w:hint="eastAsia"/>
                <w:sz w:val="24"/>
                <w:szCs w:val="24"/>
              </w:rPr>
              <w:t>客户投诉及处理记录表</w:t>
            </w:r>
          </w:p>
        </w:tc>
        <w:tc>
          <w:tcPr>
            <w:tcW w:w="5532" w:type="dxa"/>
            <w:vAlign w:val="center"/>
          </w:tcPr>
          <w:p>
            <w:pPr>
              <w:spacing w:line="360" w:lineRule="exact"/>
              <w:jc w:val="center"/>
              <w:rPr>
                <w:rFonts w:ascii="仿宋" w:eastAsia="仿宋" w:hAnsi="仿宋" w:cs="仿宋"/>
                <w:sz w:val="24"/>
                <w:szCs w:val="24"/>
              </w:rPr>
            </w:pPr>
            <w:r>
              <w:rPr>
                <w:rFonts w:ascii="仿宋" w:eastAsia="仿宋" w:hAnsi="仿宋" w:cs="仿宋" w:hint="eastAsia"/>
                <w:sz w:val="24"/>
                <w:szCs w:val="24"/>
              </w:rPr>
              <w:t>质量部、被投诉部门</w:t>
            </w:r>
          </w:p>
        </w:tc>
      </w:tr>
      <w:tr>
        <w:tblPrEx>
          <w:tblW w:w="8505" w:type="dxa"/>
          <w:jc w:val="center"/>
          <w:tblLayout w:type="fixed"/>
          <w:tblCellMar>
            <w:top w:w="0" w:type="dxa"/>
            <w:left w:w="70" w:type="dxa"/>
            <w:bottom w:w="0" w:type="dxa"/>
            <w:right w:w="70" w:type="dxa"/>
          </w:tblCellMar>
        </w:tblPrEx>
        <w:trPr>
          <w:jc w:val="center"/>
        </w:trPr>
        <w:tc>
          <w:tcPr>
            <w:tcW w:w="2973" w:type="dxa"/>
            <w:tcBorders>
              <w:bottom w:val="single" w:sz="4" w:space="0" w:color="auto"/>
            </w:tcBorders>
            <w:vAlign w:val="center"/>
          </w:tcPr>
          <w:p>
            <w:pPr>
              <w:spacing w:line="360" w:lineRule="exact"/>
              <w:jc w:val="center"/>
              <w:rPr>
                <w:rFonts w:ascii="仿宋" w:eastAsia="仿宋" w:hAnsi="仿宋" w:cs="仿宋"/>
                <w:sz w:val="24"/>
                <w:szCs w:val="24"/>
              </w:rPr>
            </w:pPr>
            <w:r>
              <w:rPr>
                <w:rFonts w:ascii="仿宋" w:eastAsia="仿宋" w:hAnsi="仿宋" w:cs="仿宋" w:hint="eastAsia"/>
                <w:sz w:val="24"/>
                <w:szCs w:val="24"/>
              </w:rPr>
              <w:t>统计分析报告</w:t>
            </w:r>
          </w:p>
        </w:tc>
        <w:tc>
          <w:tcPr>
            <w:tcW w:w="5532" w:type="dxa"/>
            <w:tcBorders>
              <w:bottom w:val="single" w:sz="4" w:space="0" w:color="auto"/>
            </w:tcBorders>
            <w:vAlign w:val="center"/>
          </w:tcPr>
          <w:p>
            <w:pPr>
              <w:spacing w:line="360" w:lineRule="exact"/>
              <w:jc w:val="center"/>
              <w:rPr>
                <w:rFonts w:ascii="仿宋" w:eastAsia="仿宋" w:hAnsi="仿宋" w:cs="仿宋"/>
                <w:sz w:val="24"/>
                <w:szCs w:val="24"/>
              </w:rPr>
            </w:pPr>
            <w:r>
              <w:rPr>
                <w:rFonts w:ascii="仿宋" w:eastAsia="仿宋" w:hAnsi="仿宋" w:cs="仿宋" w:hint="eastAsia"/>
                <w:sz w:val="24"/>
                <w:szCs w:val="24"/>
              </w:rPr>
              <w:t>质量部、相关部门</w:t>
            </w:r>
          </w:p>
        </w:tc>
      </w:tr>
    </w:tbl>
    <w:p>
      <w:pPr>
        <w:pStyle w:val="Heading2"/>
        <w:spacing w:before="163" w:after="163"/>
        <w:rPr>
          <w:rFonts w:ascii="仿宋" w:eastAsia="仿宋" w:hAnsi="仿宋" w:cs="仿宋"/>
          <w:sz w:val="24"/>
          <w:szCs w:val="24"/>
        </w:rPr>
      </w:pPr>
      <w:bookmarkStart w:id="49" w:name="_Toc459926624"/>
      <w:bookmarkStart w:id="50" w:name="_Toc401837568"/>
      <w:bookmarkStart w:id="51" w:name="_Toc273168902"/>
      <w:bookmarkStart w:id="52" w:name="_Toc401837590"/>
      <w:bookmarkStart w:id="53" w:name="_Toc389910604"/>
      <w:bookmarkStart w:id="54" w:name="_Toc401837523"/>
      <w:bookmarkStart w:id="55" w:name="_Toc401837541"/>
      <w:bookmarkStart w:id="56" w:name="_Toc24668_WPSOffice_Level2"/>
      <w:r>
        <w:rPr>
          <w:rFonts w:ascii="仿宋" w:eastAsia="仿宋" w:hAnsi="仿宋" w:cs="仿宋" w:hint="eastAsia"/>
          <w:sz w:val="24"/>
          <w:szCs w:val="24"/>
        </w:rPr>
        <w:t>2.5职责权限</w:t>
      </w:r>
      <w:bookmarkEnd w:id="49"/>
      <w:bookmarkEnd w:id="50"/>
      <w:bookmarkEnd w:id="51"/>
      <w:bookmarkEnd w:id="52"/>
      <w:bookmarkEnd w:id="53"/>
      <w:bookmarkEnd w:id="54"/>
      <w:bookmarkEnd w:id="55"/>
      <w:bookmarkEnd w:id="56"/>
    </w:p>
    <w:p>
      <w:pPr>
        <w:pStyle w:val="BodyText"/>
        <w:widowControl/>
        <w:numPr>
          <w:ilvl w:val="0"/>
          <w:numId w:val="3"/>
        </w:numPr>
        <w:tabs>
          <w:tab w:val="left" w:pos="546"/>
        </w:tabs>
        <w:spacing w:before="163" w:after="163"/>
        <w:ind w:left="546" w:hanging="574"/>
        <w:rPr>
          <w:rFonts w:ascii="仿宋" w:eastAsia="仿宋" w:hAnsi="仿宋" w:cs="仿宋"/>
          <w:sz w:val="24"/>
          <w:szCs w:val="24"/>
        </w:rPr>
      </w:pPr>
      <w:r>
        <w:rPr>
          <w:rFonts w:ascii="仿宋" w:eastAsia="仿宋" w:hAnsi="仿宋" w:cs="仿宋" w:hint="eastAsia"/>
          <w:sz w:val="24"/>
          <w:szCs w:val="24"/>
        </w:rPr>
        <w:t>质量部</w:t>
      </w:r>
    </w:p>
    <w:p>
      <w:pPr>
        <w:spacing w:line="360" w:lineRule="auto"/>
        <w:ind w:firstLine="420" w:firstLineChars="200"/>
        <w:rPr>
          <w:rFonts w:ascii="仿宋" w:eastAsia="仿宋" w:hAnsi="仿宋" w:cs="仿宋"/>
          <w:sz w:val="24"/>
          <w:szCs w:val="24"/>
        </w:rPr>
      </w:pPr>
      <w:r>
        <w:rPr>
          <w:rFonts w:ascii="仿宋" w:eastAsia="仿宋" w:hAnsi="仿宋" w:cs="仿宋" w:hint="eastAsia"/>
          <w:snapToGrid w:val="0"/>
          <w:sz w:val="24"/>
          <w:szCs w:val="24"/>
        </w:rPr>
        <w:t>接收受理客户的投诉，填写《客户投诉记录表》，对于投诉过程当中的处理信息及时与客户保持沟通。</w:t>
      </w:r>
    </w:p>
    <w:p>
      <w:pPr>
        <w:spacing w:line="360" w:lineRule="auto"/>
        <w:ind w:firstLine="420" w:firstLineChars="200"/>
        <w:rPr>
          <w:rFonts w:ascii="仿宋" w:eastAsia="仿宋" w:hAnsi="仿宋" w:cs="仿宋"/>
          <w:snapToGrid w:val="0"/>
          <w:sz w:val="24"/>
          <w:szCs w:val="24"/>
        </w:rPr>
      </w:pPr>
      <w:r>
        <w:rPr>
          <w:rFonts w:ascii="仿宋" w:eastAsia="仿宋" w:hAnsi="仿宋" w:cs="仿宋" w:hint="eastAsia"/>
          <w:snapToGrid w:val="0"/>
          <w:sz w:val="24"/>
          <w:szCs w:val="24"/>
        </w:rPr>
        <w:t>组织相关部门对客户关于服务的投诉进行调查处理，关注客户对投诉处理结果的反馈，记录反馈结果，根据客户的反馈结果决定需要继续处理投诉或结束投诉处理。</w:t>
      </w:r>
    </w:p>
    <w:p>
      <w:pPr>
        <w:spacing w:line="360" w:lineRule="auto"/>
        <w:ind w:firstLine="420" w:firstLineChars="200"/>
        <w:rPr>
          <w:rFonts w:ascii="仿宋" w:eastAsia="仿宋" w:hAnsi="仿宋" w:cs="仿宋"/>
          <w:snapToGrid w:val="0"/>
          <w:sz w:val="24"/>
          <w:szCs w:val="24"/>
        </w:rPr>
      </w:pPr>
      <w:r>
        <w:rPr>
          <w:rFonts w:ascii="仿宋" w:eastAsia="仿宋" w:hAnsi="仿宋" w:cs="仿宋" w:hint="eastAsia"/>
          <w:snapToGrid w:val="0"/>
          <w:sz w:val="24"/>
          <w:szCs w:val="24"/>
        </w:rPr>
        <w:t>对于无法处理的投诉，及时上报给总经理处理。</w:t>
      </w:r>
    </w:p>
    <w:p>
      <w:pPr>
        <w:pStyle w:val="BodyText"/>
        <w:widowControl/>
        <w:numPr>
          <w:ilvl w:val="0"/>
          <w:numId w:val="3"/>
        </w:numPr>
        <w:tabs>
          <w:tab w:val="left" w:pos="546"/>
        </w:tabs>
        <w:spacing w:before="163" w:after="163"/>
        <w:ind w:left="546" w:hanging="574"/>
        <w:rPr>
          <w:rFonts w:ascii="仿宋" w:eastAsia="仿宋" w:hAnsi="仿宋" w:cs="仿宋"/>
          <w:sz w:val="24"/>
          <w:szCs w:val="24"/>
        </w:rPr>
      </w:pPr>
      <w:r>
        <w:rPr>
          <w:rFonts w:ascii="仿宋" w:eastAsia="仿宋" w:hAnsi="仿宋" w:cs="仿宋" w:hint="eastAsia"/>
          <w:sz w:val="24"/>
          <w:szCs w:val="24"/>
        </w:rPr>
        <w:t>被投诉部门</w:t>
      </w:r>
    </w:p>
    <w:p>
      <w:pPr>
        <w:spacing w:line="360" w:lineRule="auto"/>
        <w:ind w:firstLine="420" w:firstLineChars="200"/>
        <w:rPr>
          <w:rFonts w:ascii="仿宋" w:eastAsia="仿宋" w:hAnsi="仿宋" w:cs="仿宋"/>
          <w:snapToGrid w:val="0"/>
          <w:sz w:val="24"/>
          <w:szCs w:val="24"/>
        </w:rPr>
      </w:pPr>
      <w:r>
        <w:rPr>
          <w:rFonts w:ascii="仿宋" w:eastAsia="仿宋" w:hAnsi="仿宋" w:cs="仿宋" w:hint="eastAsia"/>
          <w:snapToGrid w:val="0"/>
          <w:sz w:val="24"/>
          <w:szCs w:val="24"/>
        </w:rPr>
        <w:t>与客户沟通，调查和处理客户的投诉，并登记《客户投诉处理记录表》,将处理结果及时反馈给质量部。</w:t>
      </w:r>
    </w:p>
    <w:p>
      <w:pPr>
        <w:pStyle w:val="Heading2"/>
        <w:spacing w:before="163" w:after="163"/>
        <w:rPr>
          <w:rFonts w:ascii="仿宋" w:eastAsia="仿宋" w:hAnsi="仿宋" w:cs="仿宋"/>
          <w:sz w:val="24"/>
          <w:szCs w:val="24"/>
        </w:rPr>
      </w:pPr>
      <w:bookmarkStart w:id="57" w:name="_Toc389910605"/>
      <w:bookmarkStart w:id="58" w:name="_Toc273168903"/>
      <w:bookmarkStart w:id="59" w:name="_Toc459926625"/>
      <w:bookmarkStart w:id="60" w:name="_Toc401837591"/>
      <w:bookmarkStart w:id="61" w:name="_Toc401837542"/>
      <w:bookmarkStart w:id="62" w:name="_Toc401837524"/>
      <w:bookmarkStart w:id="63" w:name="_Toc401837569"/>
      <w:bookmarkStart w:id="64" w:name="_Toc28645_WPSOffice_Level2"/>
      <w:r>
        <w:rPr>
          <w:rFonts w:ascii="仿宋" w:eastAsia="仿宋" w:hAnsi="仿宋" w:cs="仿宋" w:hint="eastAsia"/>
          <w:sz w:val="24"/>
          <w:szCs w:val="24"/>
        </w:rPr>
        <w:t>2.6过程控制</w:t>
      </w:r>
      <w:bookmarkEnd w:id="57"/>
      <w:bookmarkEnd w:id="58"/>
      <w:bookmarkEnd w:id="59"/>
      <w:bookmarkEnd w:id="60"/>
      <w:bookmarkEnd w:id="61"/>
      <w:bookmarkEnd w:id="62"/>
      <w:bookmarkEnd w:id="63"/>
      <w:bookmarkEnd w:id="64"/>
    </w:p>
    <w:p>
      <w:pPr>
        <w:pStyle w:val="BodyText"/>
        <w:widowControl/>
        <w:numPr>
          <w:ilvl w:val="0"/>
          <w:numId w:val="4"/>
        </w:numPr>
        <w:tabs>
          <w:tab w:val="left" w:pos="546"/>
        </w:tabs>
        <w:spacing w:before="163" w:after="163"/>
        <w:ind w:left="546" w:hanging="574"/>
        <w:rPr>
          <w:rFonts w:ascii="仿宋" w:eastAsia="仿宋" w:hAnsi="仿宋" w:cs="仿宋"/>
          <w:sz w:val="24"/>
          <w:szCs w:val="24"/>
        </w:rPr>
      </w:pPr>
      <w:r>
        <w:rPr>
          <w:rFonts w:ascii="仿宋" w:eastAsia="仿宋" w:hAnsi="仿宋" w:cs="仿宋" w:hint="eastAsia"/>
          <w:sz w:val="24"/>
          <w:szCs w:val="24"/>
        </w:rPr>
        <w:t>投诉处理；</w:t>
      </w:r>
    </w:p>
    <w:p>
      <w:pPr>
        <w:pStyle w:val="BodyText"/>
        <w:widowControl/>
        <w:numPr>
          <w:ilvl w:val="0"/>
          <w:numId w:val="4"/>
        </w:numPr>
        <w:tabs>
          <w:tab w:val="left" w:pos="546"/>
        </w:tabs>
        <w:spacing w:before="163" w:after="163"/>
        <w:ind w:left="546" w:hanging="574"/>
        <w:rPr>
          <w:rFonts w:ascii="仿宋" w:eastAsia="仿宋" w:hAnsi="仿宋" w:cs="仿宋"/>
          <w:sz w:val="24"/>
          <w:szCs w:val="24"/>
        </w:rPr>
      </w:pPr>
      <w:r>
        <w:rPr>
          <w:rFonts w:ascii="仿宋" w:eastAsia="仿宋" w:hAnsi="仿宋" w:cs="仿宋" w:hint="eastAsia"/>
          <w:sz w:val="24"/>
          <w:szCs w:val="24"/>
        </w:rPr>
        <w:t>投诉反馈；</w:t>
      </w:r>
    </w:p>
    <w:p>
      <w:pPr>
        <w:pStyle w:val="BodyText"/>
        <w:widowControl/>
        <w:numPr>
          <w:ilvl w:val="0"/>
          <w:numId w:val="4"/>
        </w:numPr>
        <w:tabs>
          <w:tab w:val="left" w:pos="546"/>
        </w:tabs>
        <w:spacing w:before="163" w:after="163"/>
        <w:ind w:left="546" w:hanging="574"/>
        <w:rPr>
          <w:rFonts w:ascii="仿宋" w:eastAsia="仿宋" w:hAnsi="仿宋" w:cs="仿宋"/>
          <w:sz w:val="24"/>
          <w:szCs w:val="24"/>
        </w:rPr>
      </w:pPr>
      <w:r>
        <w:rPr>
          <w:rFonts w:ascii="仿宋" w:eastAsia="仿宋" w:hAnsi="仿宋" w:cs="仿宋" w:hint="eastAsia"/>
          <w:sz w:val="24"/>
          <w:szCs w:val="24"/>
        </w:rPr>
        <w:t>投诉回访。</w:t>
      </w:r>
    </w:p>
    <w:p>
      <w:pPr>
        <w:pStyle w:val="Heading2"/>
        <w:spacing w:before="163" w:after="163"/>
        <w:rPr>
          <w:rFonts w:ascii="仿宋" w:eastAsia="仿宋" w:hAnsi="仿宋" w:cs="仿宋"/>
          <w:sz w:val="24"/>
          <w:szCs w:val="24"/>
        </w:rPr>
      </w:pPr>
      <w:bookmarkStart w:id="65" w:name="_Toc273168904"/>
      <w:bookmarkStart w:id="66" w:name="_Toc401837592"/>
      <w:bookmarkStart w:id="67" w:name="_Toc401837525"/>
      <w:bookmarkStart w:id="68" w:name="_Toc401837570"/>
      <w:bookmarkStart w:id="69" w:name="_Toc401837543"/>
      <w:bookmarkStart w:id="70" w:name="_Toc459926626"/>
      <w:bookmarkStart w:id="71" w:name="_Toc389910606"/>
      <w:bookmarkStart w:id="72" w:name="_Toc22412_WPSOffice_Level2"/>
      <w:r>
        <w:rPr>
          <w:rFonts w:ascii="仿宋" w:eastAsia="仿宋" w:hAnsi="仿宋" w:cs="仿宋" w:hint="eastAsia"/>
          <w:sz w:val="24"/>
          <w:szCs w:val="24"/>
        </w:rPr>
        <w:t>2.7过程测量指标</w:t>
      </w:r>
      <w:bookmarkEnd w:id="65"/>
      <w:bookmarkEnd w:id="66"/>
      <w:bookmarkEnd w:id="67"/>
      <w:bookmarkEnd w:id="68"/>
      <w:bookmarkEnd w:id="69"/>
      <w:bookmarkEnd w:id="70"/>
      <w:bookmarkEnd w:id="71"/>
      <w:bookmarkEnd w:id="72"/>
    </w:p>
    <w:p>
      <w:pPr>
        <w:pStyle w:val="BodyText"/>
        <w:widowControl/>
        <w:numPr>
          <w:ilvl w:val="0"/>
          <w:numId w:val="5"/>
        </w:numPr>
        <w:tabs>
          <w:tab w:val="left" w:pos="546"/>
        </w:tabs>
        <w:spacing w:before="163" w:after="163"/>
        <w:ind w:left="546" w:hanging="574"/>
        <w:rPr>
          <w:rFonts w:ascii="仿宋" w:eastAsia="仿宋" w:hAnsi="仿宋" w:cs="仿宋"/>
          <w:sz w:val="24"/>
          <w:szCs w:val="24"/>
        </w:rPr>
      </w:pPr>
      <w:r>
        <w:rPr>
          <w:rFonts w:ascii="仿宋" w:eastAsia="仿宋" w:hAnsi="仿宋" w:cs="仿宋" w:hint="eastAsia"/>
          <w:sz w:val="24"/>
          <w:szCs w:val="24"/>
        </w:rPr>
        <w:t>投诉处理满意度；</w:t>
      </w:r>
      <w:bookmarkStart w:id="73" w:name="_Toc273168906"/>
    </w:p>
    <w:p>
      <w:pPr>
        <w:pStyle w:val="Heading1"/>
        <w:spacing w:before="163" w:after="163"/>
        <w:rPr>
          <w:rFonts w:ascii="仿宋" w:eastAsia="仿宋" w:hAnsi="仿宋" w:cs="仿宋"/>
          <w:sz w:val="24"/>
          <w:szCs w:val="24"/>
        </w:rPr>
      </w:pPr>
      <w:bookmarkStart w:id="74" w:name="_Toc389910608"/>
      <w:bookmarkStart w:id="75" w:name="_Toc21460_WPSOffice_Level1"/>
      <w:bookmarkStart w:id="76" w:name="_Toc401837593"/>
      <w:bookmarkStart w:id="77" w:name="_Toc459926627"/>
      <w:bookmarkStart w:id="78" w:name="_Toc401837526"/>
      <w:bookmarkStart w:id="79" w:name="_Toc401837544"/>
      <w:bookmarkStart w:id="80" w:name="_Toc401837571"/>
      <w:r>
        <w:rPr>
          <w:rFonts w:ascii="仿宋" w:eastAsia="仿宋" w:hAnsi="仿宋" w:cs="仿宋" w:hint="eastAsia"/>
          <w:sz w:val="24"/>
          <w:szCs w:val="24"/>
        </w:rPr>
        <w:t>3.流程</w:t>
      </w:r>
      <w:bookmarkEnd w:id="73"/>
      <w:bookmarkEnd w:id="74"/>
      <w:bookmarkEnd w:id="75"/>
      <w:bookmarkEnd w:id="76"/>
      <w:bookmarkEnd w:id="77"/>
      <w:bookmarkEnd w:id="78"/>
      <w:bookmarkEnd w:id="79"/>
      <w:bookmarkEnd w:id="80"/>
    </w:p>
    <w:p>
      <w:pPr>
        <w:spacing w:before="163" w:after="163"/>
        <w:rPr>
          <w:rFonts w:ascii="仿宋" w:eastAsia="仿宋" w:hAnsi="仿宋" w:cs="仿宋"/>
          <w:sz w:val="24"/>
          <w:szCs w:val="24"/>
        </w:rPr>
      </w:pPr>
      <w:r>
        <w:rPr>
          <w:rFonts w:ascii="仿宋" w:eastAsia="仿宋" w:hAnsi="仿宋" w:cs="仿宋"/>
          <w:sz w:val="24"/>
          <w:szCs w:val="24"/>
        </w:rPr>
        <w:drawing>
          <wp:inline distT="0" distB="0" distL="0" distR="0">
            <wp:extent cx="5400040" cy="5408930"/>
            <wp:effectExtent l="0" t="0" r="10160"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xmlns:r="http://schemas.openxmlformats.org/officeDocument/2006/relationships" r:embed="rId10"/>
                    <a:srcRect/>
                    <a:stretch>
                      <a:fillRect/>
                    </a:stretch>
                  </pic:blipFill>
                  <pic:spPr>
                    <a:xfrm>
                      <a:off x="0" y="0"/>
                      <a:ext cx="5400040" cy="5408930"/>
                    </a:xfrm>
                    <a:prstGeom prst="rect">
                      <a:avLst/>
                    </a:prstGeom>
                    <a:noFill/>
                    <a:ln>
                      <a:noFill/>
                    </a:ln>
                  </pic:spPr>
                </pic:pic>
              </a:graphicData>
            </a:graphic>
          </wp:inline>
        </w:drawing>
      </w:r>
    </w:p>
    <w:p>
      <w:pPr>
        <w:spacing w:before="163" w:after="163"/>
        <w:rPr>
          <w:rFonts w:ascii="仿宋" w:eastAsia="仿宋" w:hAnsi="仿宋" w:cs="仿宋"/>
          <w:sz w:val="24"/>
          <w:szCs w:val="24"/>
        </w:rPr>
      </w:pPr>
    </w:p>
    <w:p>
      <w:pPr>
        <w:pStyle w:val="Heading1"/>
        <w:spacing w:before="163" w:after="163"/>
        <w:rPr>
          <w:rFonts w:ascii="仿宋" w:eastAsia="仿宋" w:hAnsi="仿宋" w:cs="仿宋"/>
          <w:sz w:val="24"/>
          <w:szCs w:val="24"/>
        </w:rPr>
      </w:pPr>
      <w:bookmarkStart w:id="81" w:name="_Toc401837545"/>
      <w:bookmarkStart w:id="82" w:name="_Toc401837594"/>
      <w:bookmarkStart w:id="83" w:name="_Toc459926628"/>
      <w:bookmarkStart w:id="84" w:name="_Toc389910609"/>
      <w:bookmarkStart w:id="85" w:name="_Toc273168907"/>
      <w:bookmarkStart w:id="86" w:name="_Toc23137_WPSOffice_Level1"/>
      <w:bookmarkStart w:id="87" w:name="_Toc401837527"/>
      <w:bookmarkStart w:id="88" w:name="_Toc401837572"/>
      <w:r>
        <w:rPr>
          <w:rFonts w:ascii="仿宋" w:eastAsia="仿宋" w:hAnsi="仿宋" w:cs="仿宋" w:hint="eastAsia"/>
          <w:sz w:val="24"/>
          <w:szCs w:val="24"/>
        </w:rPr>
        <w:t>4.过程描述</w:t>
      </w:r>
      <w:bookmarkEnd w:id="81"/>
      <w:bookmarkEnd w:id="82"/>
      <w:bookmarkEnd w:id="83"/>
      <w:bookmarkEnd w:id="84"/>
      <w:bookmarkEnd w:id="85"/>
      <w:bookmarkEnd w:id="86"/>
      <w:bookmarkEnd w:id="87"/>
      <w:bookmarkEnd w:id="88"/>
    </w:p>
    <w:p>
      <w:pPr>
        <w:pStyle w:val="Heading2"/>
        <w:spacing w:before="163" w:after="163"/>
        <w:rPr>
          <w:rFonts w:ascii="仿宋" w:eastAsia="仿宋" w:hAnsi="仿宋" w:cs="仿宋"/>
          <w:sz w:val="24"/>
          <w:szCs w:val="24"/>
        </w:rPr>
      </w:pPr>
      <w:bookmarkStart w:id="89" w:name="_Toc401837573"/>
      <w:bookmarkStart w:id="90" w:name="_Toc273168908"/>
      <w:bookmarkStart w:id="91" w:name="_Toc401837528"/>
      <w:bookmarkStart w:id="92" w:name="_Toc459926629"/>
      <w:bookmarkStart w:id="93" w:name="_Toc389910610"/>
      <w:bookmarkStart w:id="94" w:name="_Toc401837546"/>
      <w:bookmarkStart w:id="95" w:name="_Toc401837595"/>
      <w:bookmarkStart w:id="96" w:name="_Toc21460_WPSOffice_Level2"/>
      <w:r>
        <w:rPr>
          <w:rFonts w:ascii="仿宋" w:eastAsia="仿宋" w:hAnsi="仿宋" w:cs="仿宋" w:hint="eastAsia"/>
          <w:sz w:val="24"/>
          <w:szCs w:val="24"/>
        </w:rPr>
        <w:t>4.1投诉受理</w:t>
      </w:r>
      <w:bookmarkEnd w:id="89"/>
      <w:bookmarkEnd w:id="90"/>
      <w:bookmarkEnd w:id="91"/>
      <w:bookmarkEnd w:id="92"/>
      <w:bookmarkEnd w:id="93"/>
      <w:bookmarkEnd w:id="94"/>
      <w:bookmarkEnd w:id="95"/>
      <w:bookmarkEnd w:id="96"/>
    </w:p>
    <w:p>
      <w:pPr>
        <w:spacing w:line="360" w:lineRule="auto"/>
        <w:ind w:firstLine="420" w:firstLineChars="200"/>
        <w:rPr>
          <w:rFonts w:ascii="仿宋" w:eastAsia="仿宋" w:hAnsi="仿宋" w:cs="仿宋"/>
          <w:sz w:val="24"/>
          <w:szCs w:val="24"/>
        </w:rPr>
      </w:pPr>
      <w:r>
        <w:rPr>
          <w:rFonts w:ascii="仿宋" w:eastAsia="仿宋" w:hAnsi="仿宋" w:cs="仿宋" w:hint="eastAsia"/>
          <w:sz w:val="24"/>
          <w:szCs w:val="24"/>
        </w:rPr>
        <w:t>质量部设置投诉受理电话，负责接收和受理从不同渠道收到的客户投诉，填写并将《客户投诉记录表》发给被投诉部门。</w:t>
      </w:r>
    </w:p>
    <w:p>
      <w:pPr>
        <w:pStyle w:val="Heading2"/>
        <w:spacing w:before="163" w:after="163"/>
        <w:rPr>
          <w:rFonts w:ascii="仿宋" w:eastAsia="仿宋" w:hAnsi="仿宋" w:cs="仿宋"/>
          <w:sz w:val="24"/>
          <w:szCs w:val="24"/>
        </w:rPr>
      </w:pPr>
      <w:bookmarkStart w:id="97" w:name="_Toc401837574"/>
      <w:bookmarkStart w:id="98" w:name="_Toc389910611"/>
      <w:bookmarkStart w:id="99" w:name="_Toc273168909"/>
      <w:bookmarkStart w:id="100" w:name="_Toc459926630"/>
      <w:bookmarkStart w:id="101" w:name="_Toc401837547"/>
      <w:bookmarkStart w:id="102" w:name="_Toc401837529"/>
      <w:bookmarkStart w:id="103" w:name="_Toc23137_WPSOffice_Level2"/>
      <w:bookmarkStart w:id="104" w:name="_Toc401837596"/>
      <w:r>
        <w:rPr>
          <w:rFonts w:ascii="仿宋" w:eastAsia="仿宋" w:hAnsi="仿宋" w:cs="仿宋" w:hint="eastAsia"/>
          <w:sz w:val="24"/>
          <w:szCs w:val="24"/>
        </w:rPr>
        <w:t>4.2投诉调查与分析，确定改进办法和措施</w:t>
      </w:r>
      <w:bookmarkEnd w:id="97"/>
      <w:bookmarkEnd w:id="98"/>
      <w:bookmarkEnd w:id="99"/>
      <w:bookmarkEnd w:id="100"/>
      <w:bookmarkEnd w:id="101"/>
      <w:bookmarkEnd w:id="102"/>
      <w:bookmarkEnd w:id="103"/>
      <w:bookmarkEnd w:id="104"/>
    </w:p>
    <w:p>
      <w:pPr>
        <w:spacing w:line="360" w:lineRule="auto"/>
        <w:ind w:firstLine="420" w:firstLineChars="200"/>
        <w:rPr>
          <w:rFonts w:ascii="仿宋" w:eastAsia="仿宋" w:hAnsi="仿宋" w:cs="仿宋"/>
          <w:sz w:val="24"/>
          <w:szCs w:val="24"/>
        </w:rPr>
      </w:pPr>
      <w:r>
        <w:rPr>
          <w:rFonts w:ascii="仿宋" w:eastAsia="仿宋" w:hAnsi="仿宋" w:cs="仿宋" w:hint="eastAsia"/>
          <w:sz w:val="24"/>
          <w:szCs w:val="24"/>
        </w:rPr>
        <w:t>质量部和被投诉部门收到投诉后，核实客户投诉的内容，记录调查的情况。并分析客户投诉的原因，提出相应的改进办法和措施。</w:t>
      </w:r>
    </w:p>
    <w:p>
      <w:pPr>
        <w:pStyle w:val="Heading2"/>
        <w:spacing w:before="163" w:after="163"/>
        <w:rPr>
          <w:rFonts w:ascii="仿宋" w:eastAsia="仿宋" w:hAnsi="仿宋" w:cs="仿宋"/>
          <w:sz w:val="24"/>
          <w:szCs w:val="24"/>
        </w:rPr>
      </w:pPr>
      <w:bookmarkStart w:id="105" w:name="_Toc273168910"/>
      <w:bookmarkStart w:id="106" w:name="_Toc401837548"/>
      <w:bookmarkStart w:id="107" w:name="_Toc18879_WPSOffice_Level2"/>
      <w:bookmarkStart w:id="108" w:name="_Toc401837530"/>
      <w:bookmarkStart w:id="109" w:name="_Toc459926631"/>
      <w:bookmarkStart w:id="110" w:name="_Toc401837575"/>
      <w:bookmarkStart w:id="111" w:name="_Toc389910612"/>
      <w:bookmarkStart w:id="112" w:name="_Toc401837597"/>
      <w:r>
        <w:rPr>
          <w:rFonts w:ascii="仿宋" w:eastAsia="仿宋" w:hAnsi="仿宋" w:cs="仿宋" w:hint="eastAsia"/>
          <w:sz w:val="24"/>
          <w:szCs w:val="24"/>
        </w:rPr>
        <w:t>4.3投诉处理</w:t>
      </w:r>
      <w:bookmarkEnd w:id="105"/>
      <w:bookmarkEnd w:id="106"/>
      <w:bookmarkEnd w:id="107"/>
      <w:bookmarkEnd w:id="108"/>
      <w:bookmarkEnd w:id="109"/>
      <w:bookmarkEnd w:id="110"/>
      <w:bookmarkEnd w:id="111"/>
      <w:bookmarkEnd w:id="112"/>
    </w:p>
    <w:p>
      <w:pPr>
        <w:spacing w:line="360" w:lineRule="auto"/>
        <w:ind w:firstLine="420" w:firstLineChars="200"/>
        <w:rPr>
          <w:rFonts w:ascii="仿宋" w:eastAsia="仿宋" w:hAnsi="仿宋" w:cs="仿宋"/>
          <w:sz w:val="24"/>
          <w:szCs w:val="24"/>
        </w:rPr>
      </w:pPr>
      <w:r>
        <w:rPr>
          <w:rFonts w:ascii="仿宋" w:eastAsia="仿宋" w:hAnsi="仿宋" w:cs="仿宋" w:hint="eastAsia"/>
          <w:sz w:val="24"/>
          <w:szCs w:val="24"/>
        </w:rPr>
        <w:t>被投诉部门为客户重新提供符合合同要求的服务，按照公司的处理意见在适当的情况下对客户进行赔礼道歉和必要的补偿。投诉处理完毕后，填写《客户投诉及处理记录表》并反馈给质量部。</w:t>
      </w:r>
    </w:p>
    <w:p>
      <w:pPr>
        <w:pStyle w:val="Heading2"/>
        <w:spacing w:before="163" w:after="163"/>
        <w:rPr>
          <w:rFonts w:ascii="仿宋" w:eastAsia="仿宋" w:hAnsi="仿宋" w:cs="仿宋"/>
          <w:sz w:val="24"/>
          <w:szCs w:val="24"/>
        </w:rPr>
      </w:pPr>
      <w:bookmarkStart w:id="113" w:name="_Toc401837576"/>
      <w:bookmarkStart w:id="114" w:name="_Toc401837598"/>
      <w:bookmarkStart w:id="115" w:name="_Toc389910613"/>
      <w:bookmarkStart w:id="116" w:name="_Toc459926632"/>
      <w:bookmarkStart w:id="117" w:name="_Toc401837549"/>
      <w:bookmarkStart w:id="118" w:name="_Toc401837531"/>
      <w:bookmarkStart w:id="119" w:name="_Toc12040_WPSOffice_Level2"/>
      <w:bookmarkStart w:id="120" w:name="_Toc273168911"/>
      <w:r>
        <w:rPr>
          <w:rFonts w:ascii="仿宋" w:eastAsia="仿宋" w:hAnsi="仿宋" w:cs="仿宋" w:hint="eastAsia"/>
          <w:sz w:val="24"/>
          <w:szCs w:val="24"/>
        </w:rPr>
        <w:t>4.4投诉回访及关闭</w:t>
      </w:r>
      <w:bookmarkEnd w:id="113"/>
      <w:bookmarkEnd w:id="114"/>
      <w:bookmarkEnd w:id="115"/>
      <w:bookmarkEnd w:id="116"/>
      <w:bookmarkEnd w:id="117"/>
      <w:bookmarkEnd w:id="118"/>
      <w:bookmarkEnd w:id="119"/>
      <w:bookmarkEnd w:id="120"/>
    </w:p>
    <w:p>
      <w:pPr>
        <w:spacing w:line="360" w:lineRule="auto"/>
        <w:ind w:firstLine="420" w:firstLineChars="200"/>
        <w:rPr>
          <w:rFonts w:ascii="仿宋" w:eastAsia="仿宋" w:hAnsi="仿宋" w:cs="仿宋"/>
          <w:sz w:val="24"/>
          <w:szCs w:val="24"/>
        </w:rPr>
      </w:pPr>
      <w:r>
        <w:rPr>
          <w:rFonts w:ascii="仿宋" w:eastAsia="仿宋" w:hAnsi="仿宋" w:cs="仿宋" w:hint="eastAsia"/>
          <w:sz w:val="24"/>
          <w:szCs w:val="24"/>
        </w:rPr>
        <w:t>质量部收到被投诉部门反馈的《客户投诉及处理记录表》后，根据被投诉部门提供的改进办法和处理措施后，结合投诉的原因及处理结果，对客户进行回访，询问并记录客户反馈意见，如果客户对结果还不满意，则询问客户有什么改进建议，根据实际情况，继续改进，直到用户满意后，把投诉关闭。</w:t>
      </w:r>
    </w:p>
    <w:p>
      <w:pPr>
        <w:pStyle w:val="Heading2"/>
        <w:spacing w:before="163" w:after="163"/>
        <w:rPr>
          <w:rFonts w:ascii="仿宋" w:eastAsia="仿宋" w:hAnsi="仿宋" w:cs="仿宋"/>
          <w:sz w:val="24"/>
          <w:szCs w:val="24"/>
        </w:rPr>
      </w:pPr>
      <w:bookmarkStart w:id="121" w:name="_Toc401837532"/>
      <w:bookmarkStart w:id="122" w:name="_Toc401837577"/>
      <w:bookmarkStart w:id="123" w:name="_Toc273168912"/>
      <w:bookmarkStart w:id="124" w:name="_Toc401837550"/>
      <w:bookmarkStart w:id="125" w:name="_Toc389910614"/>
      <w:bookmarkStart w:id="126" w:name="_Toc459926633"/>
      <w:bookmarkStart w:id="127" w:name="_Toc401837599"/>
      <w:bookmarkStart w:id="128" w:name="_Toc28595_WPSOffice_Level2"/>
      <w:r>
        <w:rPr>
          <w:rFonts w:ascii="仿宋" w:eastAsia="仿宋" w:hAnsi="仿宋" w:cs="仿宋" w:hint="eastAsia"/>
          <w:sz w:val="24"/>
          <w:szCs w:val="24"/>
        </w:rPr>
        <w:t>4.5持续改进</w:t>
      </w:r>
      <w:bookmarkEnd w:id="121"/>
      <w:bookmarkEnd w:id="122"/>
      <w:bookmarkEnd w:id="123"/>
      <w:bookmarkEnd w:id="124"/>
      <w:bookmarkEnd w:id="125"/>
      <w:bookmarkEnd w:id="126"/>
      <w:bookmarkEnd w:id="127"/>
      <w:bookmarkEnd w:id="128"/>
    </w:p>
    <w:p>
      <w:pPr>
        <w:spacing w:line="360" w:lineRule="auto"/>
        <w:ind w:firstLine="420" w:firstLineChars="200"/>
        <w:rPr>
          <w:rFonts w:ascii="仿宋" w:eastAsia="仿宋" w:hAnsi="仿宋" w:cs="仿宋"/>
          <w:sz w:val="24"/>
          <w:szCs w:val="24"/>
        </w:rPr>
      </w:pPr>
      <w:r>
        <w:rPr>
          <w:rFonts w:ascii="仿宋" w:eastAsia="仿宋" w:hAnsi="仿宋" w:cs="仿宋" w:hint="eastAsia"/>
          <w:sz w:val="24"/>
          <w:szCs w:val="24"/>
        </w:rPr>
        <w:t>质量部根据被投诉部门反馈的处理结果，可对被投诉部门的处理措施及办法提出合理的建议，要求其加以改进。被投诉部门的同类投诉问题达到一定次数，质量部责令整改。</w:t>
      </w:r>
    </w:p>
    <w:p>
      <w:pPr>
        <w:spacing w:line="360" w:lineRule="auto"/>
        <w:ind w:firstLine="420" w:firstLineChars="200"/>
        <w:rPr>
          <w:rFonts w:ascii="仿宋" w:eastAsia="仿宋" w:hAnsi="仿宋" w:cs="仿宋"/>
          <w:sz w:val="24"/>
          <w:szCs w:val="24"/>
        </w:rPr>
      </w:pPr>
      <w:r>
        <w:rPr>
          <w:rFonts w:ascii="仿宋" w:eastAsia="仿宋" w:hAnsi="仿宋" w:cs="仿宋" w:hint="eastAsia"/>
          <w:sz w:val="24"/>
          <w:szCs w:val="24"/>
        </w:rPr>
        <w:t>被投诉部门吸取经验教训，针对客户投诉情况，进行改进，防止此类投诉再次发生。</w:t>
      </w:r>
    </w:p>
    <w:p>
      <w:pPr>
        <w:spacing w:line="360" w:lineRule="auto"/>
        <w:ind w:firstLine="420" w:firstLineChars="200"/>
        <w:rPr>
          <w:rFonts w:ascii="仿宋" w:eastAsia="仿宋" w:hAnsi="仿宋" w:cs="仿宋"/>
          <w:sz w:val="24"/>
          <w:szCs w:val="24"/>
        </w:rPr>
      </w:pPr>
    </w:p>
    <w:p>
      <w:pPr>
        <w:spacing w:line="360" w:lineRule="auto"/>
        <w:ind w:firstLine="420" w:firstLineChars="200"/>
        <w:rPr>
          <w:rFonts w:ascii="仿宋" w:eastAsia="仿宋" w:hAnsi="仿宋" w:cs="仿宋"/>
          <w:sz w:val="24"/>
          <w:szCs w:val="24"/>
        </w:rPr>
      </w:pPr>
    </w:p>
    <w:p>
      <w:pPr>
        <w:pStyle w:val="Heading1"/>
        <w:spacing w:before="163" w:after="163"/>
        <w:rPr>
          <w:rFonts w:ascii="仿宋" w:eastAsia="仿宋" w:hAnsi="仿宋" w:cs="仿宋"/>
          <w:sz w:val="24"/>
          <w:szCs w:val="24"/>
        </w:rPr>
      </w:pPr>
      <w:r>
        <w:rPr>
          <w:rFonts w:ascii="仿宋" w:eastAsia="仿宋" w:hAnsi="仿宋" w:cs="仿宋" w:hint="eastAsia"/>
          <w:sz w:val="24"/>
          <w:szCs w:val="24"/>
        </w:rPr>
        <w:t>5.</w:t>
      </w:r>
      <w:bookmarkStart w:id="129" w:name="_Toc401837579"/>
      <w:bookmarkStart w:id="130" w:name="_Toc401837552"/>
      <w:bookmarkStart w:id="131" w:name="_Toc401837534"/>
      <w:bookmarkStart w:id="132" w:name="_Toc401837601"/>
      <w:bookmarkStart w:id="133" w:name="_Toc389910616"/>
      <w:bookmarkStart w:id="134" w:name="_Toc18879_WPSOffice_Level1"/>
      <w:bookmarkStart w:id="135" w:name="_Toc273168914"/>
      <w:bookmarkStart w:id="136" w:name="_Toc459926634"/>
      <w:r>
        <w:rPr>
          <w:rFonts w:ascii="仿宋" w:eastAsia="仿宋" w:hAnsi="仿宋" w:cs="仿宋" w:hint="eastAsia"/>
          <w:sz w:val="24"/>
          <w:szCs w:val="24"/>
        </w:rPr>
        <w:t>相关记录</w:t>
      </w:r>
      <w:bookmarkEnd w:id="129"/>
      <w:bookmarkEnd w:id="130"/>
      <w:bookmarkEnd w:id="131"/>
      <w:bookmarkEnd w:id="132"/>
      <w:bookmarkEnd w:id="133"/>
      <w:bookmarkEnd w:id="134"/>
      <w:bookmarkEnd w:id="135"/>
      <w:bookmarkEnd w:id="136"/>
    </w:p>
    <w:tbl>
      <w:tblPr>
        <w:tblStyle w:val="TableNormal"/>
        <w:tblpPr w:leftFromText="180" w:rightFromText="180" w:vertAnchor="page" w:horzAnchor="margin" w:tblpY="2866"/>
        <w:tblW w:w="926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442"/>
        <w:gridCol w:w="2087"/>
        <w:gridCol w:w="1276"/>
        <w:gridCol w:w="1487"/>
        <w:gridCol w:w="1137"/>
        <w:gridCol w:w="351"/>
        <w:gridCol w:w="1488"/>
      </w:tblGrid>
      <w:tr>
        <w:tblPrEx>
          <w:tblW w:w="926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67"/>
        </w:trPr>
        <w:tc>
          <w:tcPr>
            <w:tcW w:w="1442" w:type="dxa"/>
            <w:vAlign w:val="center"/>
          </w:tcPr>
          <w:p>
            <w:pPr>
              <w:jc w:val="center"/>
              <w:rPr>
                <w:rFonts w:ascii="仿宋" w:eastAsia="仿宋" w:hAnsi="仿宋" w:cs="仿宋"/>
                <w:sz w:val="24"/>
                <w:szCs w:val="24"/>
              </w:rPr>
            </w:pPr>
            <w:r>
              <w:rPr>
                <w:rFonts w:ascii="仿宋" w:eastAsia="仿宋" w:hAnsi="仿宋" w:cs="仿宋" w:hint="eastAsia"/>
                <w:sz w:val="24"/>
                <w:szCs w:val="24"/>
              </w:rPr>
              <w:t>客户名称</w:t>
            </w:r>
          </w:p>
        </w:tc>
        <w:tc>
          <w:tcPr>
            <w:tcW w:w="4850" w:type="dxa"/>
            <w:gridSpan w:val="3"/>
            <w:vAlign w:val="center"/>
          </w:tcPr>
          <w:p>
            <w:pPr>
              <w:jc w:val="center"/>
              <w:rPr>
                <w:rFonts w:ascii="仿宋" w:eastAsia="仿宋" w:hAnsi="仿宋" w:cs="仿宋"/>
                <w:sz w:val="24"/>
                <w:szCs w:val="24"/>
              </w:rPr>
            </w:pPr>
          </w:p>
        </w:tc>
        <w:tc>
          <w:tcPr>
            <w:tcW w:w="1137" w:type="dxa"/>
            <w:vAlign w:val="center"/>
          </w:tcPr>
          <w:p>
            <w:pPr>
              <w:jc w:val="center"/>
              <w:rPr>
                <w:rFonts w:ascii="仿宋" w:eastAsia="仿宋" w:hAnsi="仿宋" w:cs="仿宋"/>
                <w:sz w:val="24"/>
                <w:szCs w:val="24"/>
              </w:rPr>
            </w:pPr>
            <w:r>
              <w:rPr>
                <w:rFonts w:ascii="仿宋" w:eastAsia="仿宋" w:hAnsi="仿宋" w:cs="仿宋" w:hint="eastAsia"/>
                <w:sz w:val="24"/>
                <w:szCs w:val="24"/>
              </w:rPr>
              <w:t>联系人</w:t>
            </w:r>
          </w:p>
        </w:tc>
        <w:tc>
          <w:tcPr>
            <w:tcW w:w="1839" w:type="dxa"/>
            <w:gridSpan w:val="2"/>
            <w:vAlign w:val="center"/>
          </w:tcPr>
          <w:p>
            <w:pPr>
              <w:jc w:val="center"/>
              <w:rPr>
                <w:rFonts w:ascii="仿宋" w:eastAsia="仿宋" w:hAnsi="仿宋" w:cs="仿宋"/>
                <w:sz w:val="24"/>
                <w:szCs w:val="24"/>
              </w:rPr>
            </w:pPr>
          </w:p>
        </w:tc>
      </w:tr>
      <w:tr>
        <w:tblPrEx>
          <w:tblW w:w="9268" w:type="dxa"/>
          <w:tblInd w:w="0" w:type="dxa"/>
          <w:tblLayout w:type="fixed"/>
          <w:tblCellMar>
            <w:top w:w="0" w:type="dxa"/>
            <w:left w:w="108" w:type="dxa"/>
            <w:bottom w:w="0" w:type="dxa"/>
            <w:right w:w="108" w:type="dxa"/>
          </w:tblCellMar>
        </w:tblPrEx>
        <w:trPr>
          <w:trHeight w:val="567"/>
        </w:trPr>
        <w:tc>
          <w:tcPr>
            <w:tcW w:w="1442" w:type="dxa"/>
            <w:vAlign w:val="center"/>
          </w:tcPr>
          <w:p>
            <w:pPr>
              <w:jc w:val="center"/>
              <w:rPr>
                <w:rFonts w:ascii="仿宋" w:eastAsia="仿宋" w:hAnsi="仿宋" w:cs="仿宋"/>
                <w:sz w:val="24"/>
                <w:szCs w:val="24"/>
              </w:rPr>
            </w:pPr>
            <w:r>
              <w:rPr>
                <w:rFonts w:ascii="仿宋" w:eastAsia="仿宋" w:hAnsi="仿宋" w:cs="仿宋" w:hint="eastAsia"/>
                <w:sz w:val="24"/>
                <w:szCs w:val="24"/>
              </w:rPr>
              <w:t>地    址</w:t>
            </w:r>
          </w:p>
        </w:tc>
        <w:tc>
          <w:tcPr>
            <w:tcW w:w="4850" w:type="dxa"/>
            <w:gridSpan w:val="3"/>
            <w:vAlign w:val="center"/>
          </w:tcPr>
          <w:p>
            <w:pPr>
              <w:jc w:val="center"/>
              <w:rPr>
                <w:rFonts w:ascii="仿宋" w:eastAsia="仿宋" w:hAnsi="仿宋" w:cs="仿宋"/>
                <w:sz w:val="24"/>
                <w:szCs w:val="24"/>
              </w:rPr>
            </w:pPr>
          </w:p>
        </w:tc>
        <w:tc>
          <w:tcPr>
            <w:tcW w:w="1137" w:type="dxa"/>
            <w:vAlign w:val="center"/>
          </w:tcPr>
          <w:p>
            <w:pPr>
              <w:jc w:val="center"/>
              <w:rPr>
                <w:rFonts w:ascii="仿宋" w:eastAsia="仿宋" w:hAnsi="仿宋" w:cs="仿宋"/>
                <w:sz w:val="24"/>
                <w:szCs w:val="24"/>
              </w:rPr>
            </w:pPr>
            <w:r>
              <w:rPr>
                <w:rFonts w:ascii="仿宋" w:eastAsia="仿宋" w:hAnsi="仿宋" w:cs="仿宋" w:hint="eastAsia"/>
                <w:sz w:val="24"/>
                <w:szCs w:val="24"/>
              </w:rPr>
              <w:t>电  话</w:t>
            </w:r>
          </w:p>
        </w:tc>
        <w:tc>
          <w:tcPr>
            <w:tcW w:w="1839" w:type="dxa"/>
            <w:gridSpan w:val="2"/>
            <w:vAlign w:val="center"/>
          </w:tcPr>
          <w:p>
            <w:pPr>
              <w:jc w:val="center"/>
              <w:rPr>
                <w:rFonts w:ascii="仿宋" w:eastAsia="仿宋" w:hAnsi="仿宋" w:cs="仿宋"/>
                <w:sz w:val="24"/>
                <w:szCs w:val="24"/>
              </w:rPr>
            </w:pPr>
          </w:p>
        </w:tc>
      </w:tr>
      <w:tr>
        <w:tblPrEx>
          <w:tblW w:w="9268" w:type="dxa"/>
          <w:tblInd w:w="0" w:type="dxa"/>
          <w:tblLayout w:type="fixed"/>
          <w:tblCellMar>
            <w:top w:w="0" w:type="dxa"/>
            <w:left w:w="108" w:type="dxa"/>
            <w:bottom w:w="0" w:type="dxa"/>
            <w:right w:w="108" w:type="dxa"/>
          </w:tblCellMar>
        </w:tblPrEx>
        <w:trPr>
          <w:trHeight w:val="567"/>
        </w:trPr>
        <w:tc>
          <w:tcPr>
            <w:tcW w:w="7429" w:type="dxa"/>
            <w:gridSpan w:val="5"/>
            <w:vAlign w:val="center"/>
          </w:tcPr>
          <w:p>
            <w:pPr>
              <w:autoSpaceDE w:val="0"/>
              <w:autoSpaceDN w:val="0"/>
              <w:adjustRightInd w:val="0"/>
              <w:ind w:left="80" w:right="40"/>
              <w:jc w:val="left"/>
              <w:rPr>
                <w:rFonts w:ascii="仿宋" w:eastAsia="仿宋" w:hAnsi="仿宋" w:cs="仿宋"/>
                <w:sz w:val="24"/>
                <w:szCs w:val="24"/>
              </w:rPr>
            </w:pPr>
            <w:r>
              <w:rPr>
                <w:rFonts w:ascii="仿宋" w:eastAsia="仿宋" w:hAnsi="仿宋" w:cs="仿宋" w:hint="eastAsia"/>
                <w:sz w:val="24"/>
                <w:szCs w:val="24"/>
                <w:lang w:val="zh-CN"/>
              </w:rPr>
              <w:t>问题类型： □客户意见</w:t>
            </w:r>
            <w:r>
              <w:rPr>
                <w:rFonts w:ascii="仿宋" w:eastAsia="仿宋" w:hAnsi="仿宋" w:cs="仿宋" w:hint="eastAsia"/>
                <w:sz w:val="24"/>
                <w:szCs w:val="24"/>
              </w:rPr>
              <w:t>/</w:t>
            </w:r>
            <w:r>
              <w:rPr>
                <w:rFonts w:ascii="仿宋" w:eastAsia="仿宋" w:hAnsi="仿宋" w:cs="仿宋" w:hint="eastAsia"/>
                <w:sz w:val="24"/>
                <w:szCs w:val="24"/>
                <w:lang w:val="zh-CN"/>
              </w:rPr>
              <w:t>建议  □故障请求 □客户投诉 □其他</w:t>
            </w:r>
          </w:p>
        </w:tc>
        <w:tc>
          <w:tcPr>
            <w:tcW w:w="1839" w:type="dxa"/>
            <w:gridSpan w:val="2"/>
            <w:vAlign w:val="center"/>
          </w:tcPr>
          <w:p>
            <w:pPr>
              <w:autoSpaceDE w:val="0"/>
              <w:autoSpaceDN w:val="0"/>
              <w:adjustRightInd w:val="0"/>
              <w:ind w:right="40"/>
              <w:jc w:val="left"/>
              <w:rPr>
                <w:rFonts w:ascii="仿宋" w:eastAsia="仿宋" w:hAnsi="仿宋" w:cs="仿宋"/>
                <w:sz w:val="24"/>
                <w:szCs w:val="24"/>
              </w:rPr>
            </w:pPr>
            <w:r>
              <w:rPr>
                <w:rFonts w:ascii="仿宋" w:eastAsia="仿宋" w:hAnsi="仿宋" w:cs="仿宋" w:hint="eastAsia"/>
                <w:sz w:val="24"/>
                <w:szCs w:val="24"/>
                <w:lang w:val="zh-CN"/>
              </w:rPr>
              <w:t>□紧迫</w:t>
            </w:r>
          </w:p>
        </w:tc>
      </w:tr>
      <w:tr>
        <w:tblPrEx>
          <w:tblW w:w="9268" w:type="dxa"/>
          <w:tblInd w:w="0" w:type="dxa"/>
          <w:tblLayout w:type="fixed"/>
          <w:tblCellMar>
            <w:top w:w="0" w:type="dxa"/>
            <w:left w:w="108" w:type="dxa"/>
            <w:bottom w:w="0" w:type="dxa"/>
            <w:right w:w="108" w:type="dxa"/>
          </w:tblCellMar>
        </w:tblPrEx>
        <w:trPr>
          <w:trHeight w:val="2944"/>
        </w:trPr>
        <w:tc>
          <w:tcPr>
            <w:tcW w:w="9268" w:type="dxa"/>
            <w:gridSpan w:val="7"/>
            <w:vAlign w:val="center"/>
          </w:tcPr>
          <w:p>
            <w:pPr>
              <w:rPr>
                <w:rFonts w:ascii="仿宋" w:eastAsia="仿宋" w:hAnsi="仿宋" w:cs="仿宋"/>
                <w:sz w:val="24"/>
                <w:szCs w:val="24"/>
              </w:rPr>
            </w:pPr>
            <w:r>
              <w:rPr>
                <w:rFonts w:ascii="仿宋" w:eastAsia="仿宋" w:hAnsi="仿宋" w:cs="仿宋" w:hint="eastAsia"/>
                <w:sz w:val="24"/>
                <w:szCs w:val="24"/>
                <w:lang w:val="zh-CN"/>
              </w:rPr>
              <w:t>问题详细内容（可有附页，也可直接附上客户的传真或信函）</w:t>
            </w:r>
          </w:p>
          <w:p>
            <w:pPr>
              <w:rPr>
                <w:rFonts w:ascii="仿宋" w:eastAsia="仿宋" w:hAnsi="仿宋" w:cs="仿宋"/>
                <w:sz w:val="24"/>
                <w:szCs w:val="24"/>
              </w:rPr>
            </w:pPr>
            <w:r>
              <w:rPr>
                <w:rFonts w:ascii="仿宋" w:eastAsia="仿宋" w:hAnsi="仿宋" w:cs="仿宋" w:hint="eastAsia"/>
                <w:sz w:val="24"/>
                <w:szCs w:val="24"/>
              </w:rPr>
              <w:t xml:space="preserve">                             </w:t>
            </w:r>
          </w:p>
          <w:p>
            <w:pPr>
              <w:rPr>
                <w:rFonts w:ascii="仿宋" w:eastAsia="仿宋" w:hAnsi="仿宋" w:cs="仿宋"/>
                <w:sz w:val="24"/>
                <w:szCs w:val="24"/>
              </w:rPr>
            </w:pPr>
          </w:p>
          <w:p>
            <w:pPr>
              <w:rPr>
                <w:rFonts w:ascii="仿宋" w:eastAsia="仿宋" w:hAnsi="仿宋" w:cs="仿宋"/>
                <w:sz w:val="24"/>
                <w:szCs w:val="24"/>
              </w:rPr>
            </w:pPr>
            <w:r>
              <w:rPr>
                <w:rFonts w:ascii="仿宋" w:eastAsia="仿宋" w:hAnsi="仿宋" w:cs="仿宋" w:hint="eastAsia"/>
                <w:sz w:val="24"/>
                <w:szCs w:val="24"/>
              </w:rPr>
              <w:t xml:space="preserve">                         记录人：                记录日期：             </w:t>
            </w:r>
          </w:p>
        </w:tc>
      </w:tr>
      <w:tr>
        <w:tblPrEx>
          <w:tblW w:w="9268" w:type="dxa"/>
          <w:tblInd w:w="0" w:type="dxa"/>
          <w:tblLayout w:type="fixed"/>
          <w:tblCellMar>
            <w:top w:w="0" w:type="dxa"/>
            <w:left w:w="108" w:type="dxa"/>
            <w:bottom w:w="0" w:type="dxa"/>
            <w:right w:w="108" w:type="dxa"/>
          </w:tblCellMar>
        </w:tblPrEx>
        <w:trPr>
          <w:trHeight w:val="567"/>
        </w:trPr>
        <w:tc>
          <w:tcPr>
            <w:tcW w:w="1442" w:type="dxa"/>
            <w:vAlign w:val="center"/>
          </w:tcPr>
          <w:p>
            <w:pPr>
              <w:rPr>
                <w:rFonts w:ascii="仿宋" w:eastAsia="仿宋" w:hAnsi="仿宋" w:cs="仿宋"/>
                <w:sz w:val="24"/>
                <w:szCs w:val="24"/>
                <w:lang w:val="zh-CN"/>
              </w:rPr>
            </w:pPr>
            <w:r>
              <w:rPr>
                <w:rFonts w:ascii="仿宋" w:eastAsia="仿宋" w:hAnsi="仿宋" w:cs="仿宋" w:hint="eastAsia"/>
                <w:sz w:val="24"/>
                <w:szCs w:val="24"/>
              </w:rPr>
              <w:t>责任部门</w:t>
            </w:r>
          </w:p>
        </w:tc>
        <w:tc>
          <w:tcPr>
            <w:tcW w:w="2087" w:type="dxa"/>
            <w:vAlign w:val="center"/>
          </w:tcPr>
          <w:p>
            <w:pPr>
              <w:rPr>
                <w:rFonts w:ascii="仿宋" w:eastAsia="仿宋" w:hAnsi="仿宋" w:cs="仿宋"/>
                <w:sz w:val="24"/>
                <w:szCs w:val="24"/>
                <w:lang w:val="zh-CN"/>
              </w:rPr>
            </w:pPr>
          </w:p>
        </w:tc>
        <w:tc>
          <w:tcPr>
            <w:tcW w:w="1276" w:type="dxa"/>
            <w:vAlign w:val="center"/>
          </w:tcPr>
          <w:p>
            <w:pPr>
              <w:rPr>
                <w:rFonts w:ascii="仿宋" w:eastAsia="仿宋" w:hAnsi="仿宋" w:cs="仿宋"/>
                <w:sz w:val="24"/>
                <w:szCs w:val="24"/>
                <w:lang w:val="zh-CN"/>
              </w:rPr>
            </w:pPr>
            <w:r>
              <w:rPr>
                <w:rFonts w:ascii="仿宋" w:eastAsia="仿宋" w:hAnsi="仿宋" w:cs="仿宋" w:hint="eastAsia"/>
                <w:sz w:val="24"/>
                <w:szCs w:val="24"/>
                <w:lang w:val="zh-CN"/>
              </w:rPr>
              <w:t>提交时间</w:t>
            </w:r>
          </w:p>
        </w:tc>
        <w:tc>
          <w:tcPr>
            <w:tcW w:w="1487" w:type="dxa"/>
            <w:vAlign w:val="center"/>
          </w:tcPr>
          <w:p>
            <w:pPr>
              <w:rPr>
                <w:rFonts w:ascii="仿宋" w:eastAsia="仿宋" w:hAnsi="仿宋" w:cs="仿宋"/>
                <w:sz w:val="24"/>
                <w:szCs w:val="24"/>
                <w:lang w:val="zh-CN"/>
              </w:rPr>
            </w:pPr>
          </w:p>
        </w:tc>
        <w:tc>
          <w:tcPr>
            <w:tcW w:w="1488" w:type="dxa"/>
            <w:gridSpan w:val="2"/>
            <w:vAlign w:val="center"/>
          </w:tcPr>
          <w:p>
            <w:pPr>
              <w:jc w:val="center"/>
              <w:rPr>
                <w:rFonts w:ascii="仿宋" w:eastAsia="仿宋" w:hAnsi="仿宋" w:cs="仿宋"/>
                <w:sz w:val="24"/>
                <w:szCs w:val="24"/>
                <w:lang w:val="zh-CN"/>
              </w:rPr>
            </w:pPr>
            <w:r>
              <w:rPr>
                <w:rFonts w:ascii="仿宋" w:eastAsia="仿宋" w:hAnsi="仿宋" w:cs="仿宋" w:hint="eastAsia"/>
                <w:sz w:val="24"/>
                <w:szCs w:val="24"/>
                <w:lang w:val="zh-CN"/>
              </w:rPr>
              <w:t>质 量 部</w:t>
            </w:r>
          </w:p>
        </w:tc>
        <w:tc>
          <w:tcPr>
            <w:tcW w:w="1488" w:type="dxa"/>
            <w:vAlign w:val="center"/>
          </w:tcPr>
          <w:p>
            <w:pPr>
              <w:rPr>
                <w:rFonts w:ascii="仿宋" w:eastAsia="仿宋" w:hAnsi="仿宋" w:cs="仿宋"/>
                <w:sz w:val="24"/>
                <w:szCs w:val="24"/>
                <w:lang w:val="zh-CN"/>
              </w:rPr>
            </w:pPr>
          </w:p>
        </w:tc>
      </w:tr>
      <w:tr>
        <w:tblPrEx>
          <w:tblW w:w="9268" w:type="dxa"/>
          <w:tblInd w:w="0" w:type="dxa"/>
          <w:tblLayout w:type="fixed"/>
          <w:tblCellMar>
            <w:top w:w="0" w:type="dxa"/>
            <w:left w:w="108" w:type="dxa"/>
            <w:bottom w:w="0" w:type="dxa"/>
            <w:right w:w="108" w:type="dxa"/>
          </w:tblCellMar>
        </w:tblPrEx>
        <w:trPr>
          <w:trHeight w:val="2649"/>
        </w:trPr>
        <w:tc>
          <w:tcPr>
            <w:tcW w:w="9268" w:type="dxa"/>
            <w:gridSpan w:val="7"/>
            <w:vAlign w:val="center"/>
          </w:tcPr>
          <w:p>
            <w:pPr>
              <w:jc w:val="center"/>
              <w:rPr>
                <w:rFonts w:ascii="仿宋" w:eastAsia="仿宋" w:hAnsi="仿宋" w:cs="仿宋"/>
                <w:sz w:val="24"/>
                <w:szCs w:val="24"/>
              </w:rPr>
            </w:pPr>
            <w:r>
              <w:rPr>
                <w:rFonts w:ascii="仿宋" w:eastAsia="仿宋" w:hAnsi="仿宋" w:cs="仿宋" w:hint="eastAsia"/>
                <w:sz w:val="24"/>
                <w:szCs w:val="24"/>
                <w:lang w:val="zh-CN"/>
              </w:rPr>
              <w:t>（此栏由问题办理部门填写）</w:t>
            </w:r>
          </w:p>
          <w:p>
            <w:pPr>
              <w:rPr>
                <w:rFonts w:ascii="仿宋" w:eastAsia="仿宋" w:hAnsi="仿宋" w:cs="仿宋"/>
                <w:sz w:val="24"/>
                <w:szCs w:val="24"/>
              </w:rPr>
            </w:pPr>
            <w:r>
              <w:rPr>
                <w:rFonts w:ascii="仿宋" w:eastAsia="仿宋" w:hAnsi="仿宋" w:cs="仿宋" w:hint="eastAsia"/>
                <w:sz w:val="24"/>
                <w:szCs w:val="24"/>
              </w:rPr>
              <w:t xml:space="preserve">                           </w:t>
            </w:r>
          </w:p>
          <w:p>
            <w:pPr>
              <w:rPr>
                <w:rFonts w:ascii="仿宋" w:eastAsia="仿宋" w:hAnsi="仿宋" w:cs="仿宋"/>
                <w:sz w:val="24"/>
                <w:szCs w:val="24"/>
              </w:rPr>
            </w:pPr>
            <w:r>
              <w:rPr>
                <w:rFonts w:ascii="仿宋" w:eastAsia="仿宋" w:hAnsi="仿宋" w:cs="仿宋" w:hint="eastAsia"/>
                <w:sz w:val="24"/>
                <w:szCs w:val="24"/>
              </w:rPr>
              <w:t>1、处理计划与措施（人员、时间、方案等）</w:t>
            </w:r>
          </w:p>
          <w:p>
            <w:pPr>
              <w:rPr>
                <w:rFonts w:ascii="仿宋" w:eastAsia="仿宋" w:hAnsi="仿宋" w:cs="仿宋"/>
                <w:sz w:val="24"/>
                <w:szCs w:val="24"/>
              </w:rPr>
            </w:pPr>
          </w:p>
          <w:p>
            <w:pPr>
              <w:rPr>
                <w:rFonts w:ascii="仿宋" w:eastAsia="仿宋" w:hAnsi="仿宋" w:cs="仿宋"/>
                <w:sz w:val="24"/>
                <w:szCs w:val="24"/>
              </w:rPr>
            </w:pPr>
          </w:p>
          <w:p>
            <w:pPr>
              <w:rPr>
                <w:rFonts w:ascii="仿宋" w:eastAsia="仿宋" w:hAnsi="仿宋" w:cs="仿宋"/>
                <w:sz w:val="24"/>
                <w:szCs w:val="24"/>
              </w:rPr>
            </w:pPr>
          </w:p>
          <w:p>
            <w:pPr>
              <w:rPr>
                <w:rFonts w:ascii="仿宋" w:eastAsia="仿宋" w:hAnsi="仿宋" w:cs="仿宋"/>
                <w:sz w:val="24"/>
                <w:szCs w:val="24"/>
              </w:rPr>
            </w:pPr>
          </w:p>
          <w:p>
            <w:pPr>
              <w:rPr>
                <w:rFonts w:ascii="仿宋" w:eastAsia="仿宋" w:hAnsi="仿宋" w:cs="仿宋"/>
                <w:sz w:val="24"/>
                <w:szCs w:val="24"/>
              </w:rPr>
            </w:pPr>
          </w:p>
          <w:p>
            <w:pPr>
              <w:rPr>
                <w:rFonts w:ascii="仿宋" w:eastAsia="仿宋" w:hAnsi="仿宋" w:cs="仿宋"/>
                <w:sz w:val="24"/>
                <w:szCs w:val="24"/>
              </w:rPr>
            </w:pPr>
            <w:r>
              <w:rPr>
                <w:rFonts w:ascii="仿宋" w:eastAsia="仿宋" w:hAnsi="仿宋" w:cs="仿宋" w:hint="eastAsia"/>
                <w:sz w:val="24"/>
                <w:szCs w:val="24"/>
              </w:rPr>
              <w:t xml:space="preserve">                                 部门经理：           日期：</w:t>
            </w:r>
          </w:p>
        </w:tc>
      </w:tr>
      <w:tr>
        <w:tblPrEx>
          <w:tblW w:w="9268" w:type="dxa"/>
          <w:tblInd w:w="0" w:type="dxa"/>
          <w:tblLayout w:type="fixed"/>
          <w:tblCellMar>
            <w:top w:w="0" w:type="dxa"/>
            <w:left w:w="108" w:type="dxa"/>
            <w:bottom w:w="0" w:type="dxa"/>
            <w:right w:w="108" w:type="dxa"/>
          </w:tblCellMar>
        </w:tblPrEx>
        <w:trPr>
          <w:trHeight w:val="2566"/>
        </w:trPr>
        <w:tc>
          <w:tcPr>
            <w:tcW w:w="9268" w:type="dxa"/>
            <w:gridSpan w:val="7"/>
            <w:vAlign w:val="center"/>
          </w:tcPr>
          <w:p>
            <w:pPr>
              <w:rPr>
                <w:rFonts w:ascii="仿宋" w:eastAsia="仿宋" w:hAnsi="仿宋" w:cs="仿宋"/>
                <w:sz w:val="24"/>
                <w:szCs w:val="24"/>
              </w:rPr>
            </w:pPr>
            <w:r>
              <w:rPr>
                <w:rFonts w:ascii="仿宋" w:eastAsia="仿宋" w:hAnsi="仿宋" w:cs="仿宋" w:hint="eastAsia"/>
                <w:sz w:val="24"/>
                <w:szCs w:val="24"/>
              </w:rPr>
              <w:t>处理过程跟踪记录：</w:t>
            </w:r>
          </w:p>
          <w:p>
            <w:pPr>
              <w:rPr>
                <w:rFonts w:ascii="仿宋" w:eastAsia="仿宋" w:hAnsi="仿宋" w:cs="仿宋"/>
                <w:sz w:val="24"/>
                <w:szCs w:val="24"/>
                <w:lang w:val="zh-CN"/>
              </w:rPr>
            </w:pPr>
            <w:r>
              <w:rPr>
                <w:rFonts w:ascii="仿宋" w:eastAsia="仿宋" w:hAnsi="仿宋" w:cs="仿宋" w:hint="eastAsia"/>
                <w:sz w:val="24"/>
                <w:szCs w:val="24"/>
              </w:rPr>
              <w:t xml:space="preserve"> </w:t>
            </w:r>
            <w:r>
              <w:rPr>
                <w:rFonts w:ascii="仿宋" w:eastAsia="仿宋" w:hAnsi="仿宋" w:cs="仿宋" w:hint="eastAsia"/>
                <w:sz w:val="24"/>
                <w:szCs w:val="24"/>
                <w:lang w:val="zh-CN"/>
              </w:rPr>
              <w:t>1.      年   月   日至   月   日：  问题解决程度</w:t>
            </w:r>
          </w:p>
          <w:p>
            <w:pPr>
              <w:rPr>
                <w:rFonts w:ascii="仿宋" w:eastAsia="仿宋" w:hAnsi="仿宋" w:cs="仿宋"/>
                <w:sz w:val="24"/>
                <w:szCs w:val="24"/>
              </w:rPr>
            </w:pPr>
          </w:p>
          <w:p>
            <w:pPr>
              <w:rPr>
                <w:rFonts w:ascii="仿宋" w:eastAsia="仿宋" w:hAnsi="仿宋" w:cs="仿宋"/>
                <w:sz w:val="24"/>
                <w:szCs w:val="24"/>
              </w:rPr>
            </w:pPr>
            <w:r>
              <w:rPr>
                <w:rFonts w:ascii="仿宋" w:eastAsia="仿宋" w:hAnsi="仿宋" w:cs="仿宋" w:hint="eastAsia"/>
                <w:sz w:val="24"/>
                <w:szCs w:val="24"/>
                <w:lang w:val="zh-CN"/>
              </w:rPr>
              <w:t>2.      年   月   日至   月   日：  问题解决程度</w:t>
            </w:r>
          </w:p>
          <w:p>
            <w:pPr>
              <w:rPr>
                <w:rFonts w:ascii="仿宋" w:eastAsia="仿宋" w:hAnsi="仿宋" w:cs="仿宋"/>
                <w:sz w:val="24"/>
                <w:szCs w:val="24"/>
              </w:rPr>
            </w:pPr>
          </w:p>
          <w:p>
            <w:pPr>
              <w:rPr>
                <w:rFonts w:ascii="仿宋" w:eastAsia="仿宋" w:hAnsi="仿宋" w:cs="仿宋"/>
                <w:sz w:val="24"/>
                <w:szCs w:val="24"/>
              </w:rPr>
            </w:pPr>
            <w:r>
              <w:rPr>
                <w:rFonts w:ascii="仿宋" w:eastAsia="仿宋" w:hAnsi="仿宋" w:cs="仿宋" w:hint="eastAsia"/>
                <w:sz w:val="24"/>
                <w:szCs w:val="24"/>
              </w:rPr>
              <w:t>（满意度调查）</w:t>
            </w:r>
          </w:p>
          <w:p>
            <w:pPr>
              <w:rPr>
                <w:rFonts w:ascii="仿宋" w:eastAsia="仿宋" w:hAnsi="仿宋" w:cs="仿宋"/>
                <w:sz w:val="24"/>
                <w:szCs w:val="24"/>
              </w:rPr>
            </w:pPr>
          </w:p>
          <w:p>
            <w:pPr>
              <w:rPr>
                <w:rFonts w:ascii="仿宋" w:eastAsia="仿宋" w:hAnsi="仿宋" w:cs="仿宋"/>
                <w:sz w:val="24"/>
                <w:szCs w:val="24"/>
              </w:rPr>
            </w:pPr>
            <w:r>
              <w:rPr>
                <w:rFonts w:ascii="仿宋" w:eastAsia="仿宋" w:hAnsi="仿宋" w:cs="仿宋" w:hint="eastAsia"/>
                <w:sz w:val="24"/>
                <w:szCs w:val="24"/>
              </w:rPr>
              <w:t xml:space="preserve">                                               客户管理员：        日期： </w:t>
            </w:r>
          </w:p>
        </w:tc>
      </w:tr>
    </w:tbl>
    <w:p>
      <w:pPr>
        <w:jc w:val="center"/>
      </w:pPr>
      <w:r>
        <w:rPr>
          <w:rFonts w:ascii="仿宋" w:eastAsia="仿宋" w:hAnsi="仿宋" w:cs="仿宋" w:hint="eastAsia"/>
          <w:sz w:val="24"/>
          <w:szCs w:val="24"/>
        </w:rPr>
        <w:t>《客户投诉及处理记录表》</w:t>
      </w:r>
    </w:p>
    <w:sectPr>
      <w:footerReference w:type="default" r:id="rId11"/>
      <w:footerReference w:type="first" r:id="rId12"/>
      <w:pgSz w:w="11906" w:h="16838"/>
      <w:pgMar w:top="1418" w:right="1701" w:bottom="1418" w:left="1701" w:header="851" w:footer="964" w:gutter="0"/>
      <w:pgNumType w:start="1"/>
      <w:cols w:num="1" w:space="720"/>
      <w:docGrid w:type="linesAndChars" w:linePitch="326" w:charSpace="741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Bdr>
        <w:top w:val="nil"/>
        <w:left w:val="nil"/>
        <w:bottom w:val="nil"/>
        <w:right w:val="nil"/>
      </w:pBdr>
      <w:spacing w:before="120" w:after="120"/>
      <w:ind w:firstLine="360"/>
      <w:rPr>
        <w:rFonts w:ascii="宋体"/>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spacing w:before="120" w:after="120"/>
      <w:ind w:firstLine="400"/>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Bdr>
        <w:top w:val="single" w:sz="4" w:space="1" w:color="auto"/>
      </w:pBdr>
    </w:pPr>
    <w:r>
      <w:pict>
        <v:shapetype id="_x0000_t202" coordsize="21600,21600" o:spt="202" path="m,l,21600r21600,l21600,xe">
          <v:stroke joinstyle="miter"/>
          <v:path gradientshapeok="t" o:connecttype="rect"/>
        </v:shapetype>
        <v:shape id="_x0000_s2049" o:spid="_x0000_s2049" type="#_x0000_t202" style="height:2in;margin-left:0;margin-top:0;mso-height-relative:page;mso-position-horizontal:center;mso-position-horizontal-relative:margin;mso-width-relative:page;mso-wrap-style:none;position:absolute;width:2in;z-index:251658240" coordsize="21600,21600" filled="f" stroked="f">
          <v:stroke joinstyle="miter"/>
          <v:textbox style="mso-fit-shape-to-text:t" inset="0,0,0,0">
            <w:txbxContent>
              <w:p>
                <w:pPr>
                  <w:pStyle w:val="Footer"/>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v:textbox>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Bdr>
        <w:top w:val="single" w:sz="6" w:space="1" w:color="auto"/>
      </w:pBdr>
      <w:spacing w:before="120" w:after="120"/>
      <w:ind w:firstLine="360"/>
      <w:rPr>
        <w:rFonts w:ascii="宋体"/>
      </w:rPr>
    </w:pPr>
    <w:r>
      <w:rPr>
        <w:rFonts w:ascii="宋体" w:hAnsi="宋体"/>
      </w:rPr>
      <w:t xml:space="preserve">EVE-ITSM-QM-A1-01-2012-v1.0             </w:t>
    </w:r>
    <w:r>
      <w:rPr>
        <w:rFonts w:ascii="宋体" w:hAnsi="宋体" w:hint="eastAsia"/>
      </w:rPr>
      <w:t>第</w:t>
    </w:r>
    <w:r>
      <w:rPr>
        <w:rFonts w:ascii="宋体" w:hAnsi="宋体"/>
      </w:rPr>
      <w:fldChar w:fldCharType="begin"/>
    </w:r>
    <w:r>
      <w:rPr>
        <w:rFonts w:ascii="宋体" w:hAnsi="宋体"/>
      </w:rPr>
      <w:instrText xml:space="preserve">PAGE  </w:instrText>
    </w:r>
    <w:r>
      <w:rPr>
        <w:rFonts w:ascii="宋体" w:hAnsi="宋体"/>
      </w:rPr>
      <w:fldChar w:fldCharType="separate"/>
    </w:r>
    <w:r>
      <w:rPr>
        <w:rFonts w:ascii="宋体" w:hAnsi="宋体"/>
      </w:rPr>
      <w:t>4</w:t>
    </w:r>
    <w:r>
      <w:rPr>
        <w:rFonts w:ascii="宋体" w:hAnsi="宋体"/>
      </w:rPr>
      <w:fldChar w:fldCharType="end"/>
    </w:r>
    <w:r>
      <w:rPr>
        <w:rFonts w:ascii="宋体" w:hAnsi="宋体" w:hint="eastAsia"/>
      </w:rPr>
      <w:t>页，共</w:t>
    </w:r>
    <w:r>
      <w:rPr>
        <w:rFonts w:ascii="宋体" w:hAnsi="宋体"/>
      </w:rPr>
      <w:fldChar w:fldCharType="begin"/>
    </w:r>
    <w:r>
      <w:rPr>
        <w:rFonts w:ascii="宋体" w:hAnsi="宋体"/>
      </w:rPr>
      <w:instrText xml:space="preserve"> NUMPAGES </w:instrText>
    </w:r>
    <w:r>
      <w:rPr>
        <w:rFonts w:ascii="宋体" w:hAnsi="宋体"/>
      </w:rPr>
      <w:fldChar w:fldCharType="separate"/>
    </w:r>
    <w:r>
      <w:rPr>
        <w:rFonts w:ascii="宋体" w:hAnsi="宋体"/>
      </w:rPr>
      <w:t>8</w:t>
    </w:r>
    <w:r>
      <w:rPr>
        <w:rFonts w:ascii="宋体" w:hAnsi="宋体"/>
      </w:rPr>
      <w:fldChar w:fldCharType="end"/>
    </w:r>
    <w:r>
      <w:rPr>
        <w:rFonts w:ascii="宋体" w:hAnsi="宋体" w:hint="eastAsia"/>
      </w:rPr>
      <w:t>页</w:t>
    </w:r>
    <w:r>
      <w:rPr>
        <w:rFonts w:ascii="宋体" w:hAnsi="宋体"/>
      </w:rPr>
      <w:t xml:space="preserve">            </w:t>
    </w:r>
    <w:r>
      <w:rPr>
        <w:rFonts w:ascii="宋体" w:hAnsi="宋体" w:hint="eastAsia"/>
      </w:rPr>
      <w:t>福建长威信息科技发展有限公司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top w:val="nil"/>
        <w:left w:val="nil"/>
        <w:bottom w:val="single" w:sz="4" w:space="0" w:color="auto"/>
        <w:right w:val="nil"/>
      </w:pBdr>
      <w:tabs>
        <w:tab w:val="clear" w:pos="4153"/>
        <w:tab w:val="center" w:pos="4252"/>
        <w:tab w:val="clear" w:pos="8306"/>
        <w:tab w:val="right" w:pos="8504"/>
      </w:tabs>
      <w:jc w:val="both"/>
      <w:rPr>
        <w:rFonts w:ascii="Times New Roman" w:hAnsi="Times New Roman"/>
      </w:rPr>
    </w:pPr>
    <w:r>
      <w:rPr>
        <w:rFonts w:ascii="Times New Roman" w:hAnsi="宋体"/>
      </w:rPr>
      <w:t xml:space="preserve">                </w:t>
    </w:r>
    <w:r>
      <w:rPr>
        <w:rFonts w:ascii="Times New Roman" w:hAnsi="宋体" w:hint="eastAsia"/>
      </w:rPr>
      <w:t xml:space="preserve">                </w:t>
    </w:r>
    <w:r>
      <w:rPr>
        <w:rFonts w:ascii="Times New Roman" w:hAnsi="宋体"/>
      </w:rPr>
      <w:t xml:space="preserve">              </w:t>
    </w:r>
    <w:r>
      <w:rPr>
        <w:rFonts w:ascii="Times New Roman" w:hAnsi="宋体" w:hint="eastAsia"/>
      </w:rPr>
      <w:t xml:space="preserve">  </w:t>
    </w:r>
    <w:r>
      <w:rPr>
        <w:rFonts w:ascii="Times New Roman" w:hAnsi="宋体"/>
      </w:rPr>
      <w:t xml:space="preserve"> </w:t>
    </w:r>
    <w:r>
      <w:rPr>
        <w:rFonts w:ascii="仿宋" w:eastAsia="仿宋" w:hAnsi="仿宋" w:cs="仿宋" w:hint="eastAsia"/>
        <w:sz w:val="22"/>
        <w:szCs w:val="22"/>
      </w:rPr>
      <w:t>运维服务客户投诉处理制度</w:t>
    </w:r>
    <w:r>
      <w:rPr>
        <w:rFonts w:ascii="Times New Roman" w:hAnsi="宋体"/>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14"/>
    <w:multiLevelType w:val="multilevel"/>
    <w:tmpl w:val="00000014"/>
    <w:lvl w:ilvl="0">
      <w:start w:val="1"/>
      <w:numFmt w:val="decimal"/>
      <w:pStyle w:val="a"/>
      <w:lvlText w:val="%1"/>
      <w:lvlJc w:val="left"/>
      <w:pPr>
        <w:ind w:left="425" w:hanging="425"/>
      </w:pPr>
      <w:rPr>
        <w:rFonts w:ascii="Times New Roman" w:hAnsi="Times New Roman" w:cs="Times New Roman" w:hint="default"/>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
    <w:nsid w:val="088F791B"/>
    <w:multiLevelType w:val="multilevel"/>
    <w:tmpl w:val="088F791B"/>
    <w:lvl w:ilvl="0">
      <w:start w:val="1"/>
      <w:numFmt w:val="decimal"/>
      <w:pStyle w:val="B1"/>
      <w:lvlText w:val="(%1)"/>
      <w:lvlJc w:val="left"/>
      <w:pPr>
        <w:ind w:left="420" w:hanging="420"/>
      </w:pPr>
      <w:rPr>
        <w:rFonts w:ascii="Times New Roman" w:eastAsia="宋体" w:hAnsi="Times New Roman" w:cs="Times New Roman" w:hint="default"/>
        <w:b w:val="0"/>
        <w:i w:val="0"/>
        <w:sz w:val="21"/>
        <w:szCs w:val="21"/>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2">
    <w:nsid w:val="0C943A10"/>
    <w:multiLevelType w:val="multilevel"/>
    <w:tmpl w:val="0C943A10"/>
    <w:lvl w:ilvl="0">
      <w:start w:val="1"/>
      <w:numFmt w:val="decimal"/>
      <w:lvlText w:val="(%1)"/>
      <w:lvlJc w:val="left"/>
      <w:pPr>
        <w:ind w:left="420" w:hanging="420"/>
      </w:pPr>
      <w:rPr>
        <w:rFonts w:ascii="Times New Roman" w:eastAsia="宋体" w:hAnsi="Times New Roman" w:cs="Times New Roman" w:hint="default"/>
        <w:b w:val="0"/>
        <w:i w:val="0"/>
        <w:sz w:val="21"/>
        <w:szCs w:val="21"/>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3">
    <w:nsid w:val="4E7D4C33"/>
    <w:multiLevelType w:val="multilevel"/>
    <w:tmpl w:val="4E7D4C33"/>
    <w:lvl w:ilvl="0">
      <w:start w:val="1"/>
      <w:numFmt w:val="decimal"/>
      <w:pStyle w:val="a0"/>
      <w:lvlText w:val="(%1)"/>
      <w:lvlJc w:val="left"/>
      <w:pPr>
        <w:ind w:left="952" w:hanging="420"/>
      </w:pPr>
      <w:rPr>
        <w:rFonts w:cs="Times New Roman" w:hint="default"/>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4">
    <w:nsid w:val="4E7E7E21"/>
    <w:multiLevelType w:val="multilevel"/>
    <w:tmpl w:val="4E7E7E21"/>
    <w:lvl w:ilvl="0">
      <w:start w:val="1"/>
      <w:numFmt w:val="decimal"/>
      <w:lvlText w:val="(%1)"/>
      <w:lvlJc w:val="left"/>
      <w:pPr>
        <w:ind w:left="420" w:hanging="420"/>
      </w:pPr>
      <w:rPr>
        <w:rFonts w:ascii="Times New Roman" w:eastAsia="宋体" w:hAnsi="Times New Roman" w:cs="Times New Roman" w:hint="default"/>
        <w:b w:val="0"/>
        <w:i w:val="0"/>
        <w:sz w:val="21"/>
        <w:szCs w:val="21"/>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bordersDoNotSurroundHeader/>
  <w:bordersDoNotSurroundFooter/>
  <w:doNotTrackMoves/>
  <w:defaultTabStop w:val="120"/>
  <w:drawingGridHorizontalSpacing w:val="118"/>
  <w:drawingGridVerticalSpacing w:val="163"/>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Y2NTkyOGM2YjI2OTQwZmM2MmQxMjNhNGM5MGQ4MGQifQ=="/>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nhideWhenUsed="0" w:qFormat="1"/>
    <w:lsdException w:name="heading 2"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semiHidden="0" w:uiPriority="39" w:unhideWhenUsed="0" w:qFormat="1"/>
    <w:lsdException w:name="toc 2" w:semiHidden="0" w:uiPriority="39" w:unhideWhenUsed="0" w:qFormat="1"/>
    <w:lsdException w:name="toc 3" w:semiHidden="0" w:unhideWhenUsed="0" w:qFormat="1"/>
    <w:lsdException w:name="toc 4" w:semiHidden="0" w:unhideWhenUsed="0" w:qFormat="1"/>
    <w:lsdException w:name="toc 5" w:semiHidden="0" w:unhideWhenUsed="0" w:qFormat="1"/>
    <w:lsdException w:name="toc 6" w:semiHidden="0" w:unhideWhenUsed="0" w:qFormat="1"/>
    <w:lsdException w:name="toc 7" w:semiHidden="0" w:unhideWhenUsed="0" w:qFormat="1"/>
    <w:lsdException w:name="toc 8" w:semiHidden="0" w:unhideWhenUsed="0" w:qFormat="1"/>
    <w:lsdException w:name="toc 9" w:semiHidden="0" w:unhideWhenUsed="0" w:qFormat="1"/>
    <w:lsdException w:name="Normal Indent" w:semiHidden="0" w:unhideWhenUsed="0" w:qFormat="1"/>
    <w:lsdException w:name="footnote text" w:uiPriority="0"/>
    <w:lsdException w:name="annotation text" w:unhideWhenUsed="0" w:qFormat="1"/>
    <w:lsdException w:name="header" w:semiHidden="0" w:uiPriority="0" w:unhideWhenUsed="0" w:qFormat="1"/>
    <w:lsdException w:name="footer" w:semiHidden="0" w:unhideWhenUsed="0" w:qFormat="1"/>
    <w:lsdException w:name="index heading" w:uiPriority="0"/>
    <w:lsdException w:name="caption" w:locked="1" w:uiPriority="0" w:qFormat="1"/>
    <w:lsdException w:name="table of figures" w:uiPriority="0"/>
    <w:lsdException w:name="envelope address" w:uiPriority="0"/>
    <w:lsdException w:name="envelope return" w:uiPriority="0"/>
    <w:lsdException w:name="footnote reference" w:uiPriority="0"/>
    <w:lsdException w:name="annotation reference" w:unhideWhenUsed="0" w:qFormat="1"/>
    <w:lsdException w:name="line number" w:uiPriority="0"/>
    <w:lsdException w:name="page number" w:semiHidden="0" w:unhideWhenUsed="0" w:qFormat="1"/>
    <w:lsdException w:name="endnote reference" w:uiPriority="0"/>
    <w:lsdException w:name="endnote text" w:uiPriority="0"/>
    <w:lsdException w:name="table of authorities" w:uiPriority="0"/>
    <w:lsdException w:name="macro" w:uiPriority="0"/>
    <w:lsdException w:name="toa heading" w:uiPriority="0"/>
    <w:lsdException w:name="List" w:uiPriority="0"/>
    <w:lsdException w:name="List Bullet" w:uiPriority="0"/>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locked="1" w:semiHidden="0" w:uiPriority="0" w:unhideWhenUsed="0" w:qFormat="1"/>
    <w:lsdException w:name="Closing" w:uiPriority="0"/>
    <w:lsdException w:name="Signature" w:uiPriority="0"/>
    <w:lsdException w:name="Default Paragraph Font" w:uiPriority="1" w:qFormat="1"/>
    <w:lsdException w:name="Body Text" w:semiHidden="0" w:unhideWhenUsed="0" w:qFormat="1"/>
    <w:lsdException w:name="Body Text Indent" w:uiPriority="0"/>
    <w:lsdException w:name="List Continue" w:uiPriority="0"/>
    <w:lsdException w:name="List Continue 2" w:uiPriority="0"/>
    <w:lsdException w:name="List Continue 3" w:uiPriority="0"/>
    <w:lsdException w:name="List Continue 4" w:uiPriority="0"/>
    <w:lsdException w:name="List Continue 5" w:uiPriority="0"/>
    <w:lsdException w:name="Message Header" w:uiPriority="0"/>
    <w:lsdException w:name="Subtitle" w:locked="1" w:semiHidden="0" w:uiPriority="0" w:unhideWhenUsed="0" w:qFormat="1"/>
    <w:lsdException w:name="Salutation" w:uiPriority="0"/>
    <w:lsdException w:name="Date" w:uiPriority="0"/>
    <w:lsdException w:name="Body Text First Indent" w:uiPriority="0"/>
    <w:lsdException w:name="Body Text First Indent 2" w:uiPriority="0"/>
    <w:lsdException w:name="Body Text 2" w:uiPriority="0"/>
    <w:lsdException w:name="Body Text 3" w:uiPriority="0"/>
    <w:lsdException w:name="Body Text Indent 2" w:unhideWhenUsed="0" w:qFormat="1"/>
    <w:lsdException w:name="Body Text Indent 3" w:semiHidden="0" w:unhideWhenUsed="0" w:qFormat="1"/>
    <w:lsdException w:name="Block Text" w:uiPriority="0"/>
    <w:lsdException w:name="Hyperlink" w:semiHidden="0" w:unhideWhenUsed="0" w:qFormat="1"/>
    <w:lsdException w:name="FollowedHyperlink" w:uiPriority="0"/>
    <w:lsdException w:name="Strong" w:locked="1" w:semiHidden="0" w:uiPriority="0" w:unhideWhenUsed="0" w:qFormat="1"/>
    <w:lsdException w:name="Emphasis" w:locked="1" w:semiHidden="0" w:uiPriority="0" w:unhideWhenUsed="0" w:qFormat="1"/>
    <w:lsdException w:name="Document Map" w:unhideWhenUsed="0" w:qFormat="1"/>
    <w:lsdException w:name="Plain Text" w:uiPriority="0"/>
    <w:lsdException w:name="E-mail Signature" w:uiPriority="0"/>
    <w:lsdException w:name="Normal (Web)" w:uiPriority="0"/>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uiPriority="0"/>
    <w:lsdException w:name="HTML Sample" w:uiPriority="0"/>
    <w:lsdException w:name="HTML Typewriter" w:uiPriority="0"/>
    <w:lsdException w:name="HTML Variable" w:uiPriority="0"/>
    <w:lsdException w:name="Normal Table" w:qFormat="1"/>
    <w:lsdException w:name="annotation subject"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nhideWhenUsed="0" w:qFormat="1"/>
    <w:lsdException w:name="Table Theme" w:uiPriority="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Calibri" w:eastAsia="宋体" w:hAnsi="Calibri" w:cs="Times New Roman"/>
      <w:kern w:val="2"/>
      <w:sz w:val="21"/>
      <w:szCs w:val="22"/>
      <w:lang w:val="en-US" w:eastAsia="zh-CN" w:bidi="ar-SA"/>
    </w:rPr>
  </w:style>
  <w:style w:type="paragraph" w:styleId="Heading1">
    <w:name w:val="heading 1"/>
    <w:basedOn w:val="Normal"/>
    <w:next w:val="Normal"/>
    <w:link w:val="10"/>
    <w:autoRedefine/>
    <w:uiPriority w:val="99"/>
    <w:qFormat/>
    <w:pPr>
      <w:keepNext/>
      <w:keepLines/>
      <w:spacing w:beforeLines="50" w:afterLines="50" w:line="360" w:lineRule="auto"/>
      <w:jc w:val="left"/>
      <w:outlineLvl w:val="0"/>
    </w:pPr>
    <w:rPr>
      <w:rFonts w:ascii="Times New Roman" w:hAnsi="Times New Roman"/>
      <w:b/>
      <w:bCs/>
      <w:kern w:val="44"/>
      <w:sz w:val="32"/>
      <w:szCs w:val="44"/>
    </w:rPr>
  </w:style>
  <w:style w:type="paragraph" w:styleId="Heading2">
    <w:name w:val="heading 2"/>
    <w:basedOn w:val="Normal"/>
    <w:next w:val="Normal"/>
    <w:link w:val="2"/>
    <w:uiPriority w:val="99"/>
    <w:qFormat/>
    <w:pPr>
      <w:keepNext/>
      <w:keepLines/>
      <w:spacing w:beforeLines="50" w:afterLines="50" w:line="360" w:lineRule="auto"/>
      <w:jc w:val="left"/>
      <w:outlineLvl w:val="1"/>
    </w:pPr>
    <w:rPr>
      <w:rFonts w:ascii="Times New Roman" w:hAnsi="Times New Roman"/>
      <w:b/>
      <w:bCs/>
      <w:sz w:val="30"/>
      <w:szCs w:val="32"/>
    </w:rPr>
  </w:style>
  <w:style w:type="paragraph" w:styleId="Heading3">
    <w:name w:val="heading 3"/>
    <w:basedOn w:val="Normal"/>
    <w:next w:val="Normal"/>
    <w:link w:val="3"/>
    <w:uiPriority w:val="99"/>
    <w:qFormat/>
    <w:locked/>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TOC7">
    <w:name w:val="toc 7"/>
    <w:basedOn w:val="Normal"/>
    <w:next w:val="Normal"/>
    <w:uiPriority w:val="99"/>
    <w:qFormat/>
    <w:pPr>
      <w:ind w:left="1260"/>
      <w:jc w:val="left"/>
    </w:pPr>
    <w:rPr>
      <w:sz w:val="18"/>
      <w:szCs w:val="18"/>
    </w:rPr>
  </w:style>
  <w:style w:type="paragraph" w:styleId="NormalIndent">
    <w:name w:val="Normal Indent"/>
    <w:basedOn w:val="Normal"/>
    <w:link w:val="a8"/>
    <w:uiPriority w:val="99"/>
    <w:qFormat/>
    <w:pPr>
      <w:adjustRightInd w:val="0"/>
      <w:snapToGrid w:val="0"/>
      <w:spacing w:line="360" w:lineRule="auto"/>
      <w:ind w:firstLine="554" w:firstLineChars="200"/>
      <w:jc w:val="center"/>
    </w:pPr>
    <w:rPr>
      <w:rFonts w:ascii="宋体"/>
      <w:b/>
      <w:kern w:val="0"/>
      <w:sz w:val="24"/>
      <w:szCs w:val="20"/>
    </w:rPr>
  </w:style>
  <w:style w:type="paragraph" w:styleId="DocumentMap">
    <w:name w:val="Document Map"/>
    <w:basedOn w:val="Normal"/>
    <w:link w:val="a6"/>
    <w:uiPriority w:val="99"/>
    <w:semiHidden/>
    <w:qFormat/>
    <w:rPr>
      <w:rFonts w:ascii="宋体"/>
      <w:sz w:val="18"/>
      <w:szCs w:val="18"/>
    </w:rPr>
  </w:style>
  <w:style w:type="paragraph" w:styleId="CommentText">
    <w:name w:val="annotation text"/>
    <w:basedOn w:val="Normal"/>
    <w:link w:val="a3"/>
    <w:uiPriority w:val="99"/>
    <w:semiHidden/>
    <w:qFormat/>
    <w:pPr>
      <w:jc w:val="left"/>
    </w:pPr>
  </w:style>
  <w:style w:type="paragraph" w:styleId="BodyText">
    <w:name w:val="Body Text"/>
    <w:basedOn w:val="Normal"/>
    <w:link w:val="a7"/>
    <w:uiPriority w:val="99"/>
    <w:qFormat/>
    <w:pPr>
      <w:spacing w:after="120"/>
    </w:pPr>
  </w:style>
  <w:style w:type="paragraph" w:styleId="TOC5">
    <w:name w:val="toc 5"/>
    <w:basedOn w:val="Normal"/>
    <w:next w:val="Normal"/>
    <w:uiPriority w:val="99"/>
    <w:qFormat/>
    <w:pPr>
      <w:ind w:left="840"/>
      <w:jc w:val="left"/>
    </w:pPr>
    <w:rPr>
      <w:sz w:val="18"/>
      <w:szCs w:val="18"/>
    </w:rPr>
  </w:style>
  <w:style w:type="paragraph" w:styleId="TOC3">
    <w:name w:val="toc 3"/>
    <w:basedOn w:val="Normal"/>
    <w:next w:val="Normal"/>
    <w:uiPriority w:val="99"/>
    <w:qFormat/>
    <w:pPr>
      <w:ind w:left="420"/>
      <w:jc w:val="left"/>
    </w:pPr>
    <w:rPr>
      <w:i/>
      <w:iCs/>
      <w:sz w:val="20"/>
      <w:szCs w:val="20"/>
    </w:rPr>
  </w:style>
  <w:style w:type="paragraph" w:styleId="TOC8">
    <w:name w:val="toc 8"/>
    <w:basedOn w:val="Normal"/>
    <w:next w:val="Normal"/>
    <w:uiPriority w:val="99"/>
    <w:qFormat/>
    <w:pPr>
      <w:ind w:left="1470"/>
      <w:jc w:val="left"/>
    </w:pPr>
    <w:rPr>
      <w:sz w:val="18"/>
      <w:szCs w:val="18"/>
    </w:rPr>
  </w:style>
  <w:style w:type="paragraph" w:styleId="BodyTextIndent2">
    <w:name w:val="Body Text Indent 2"/>
    <w:basedOn w:val="Normal"/>
    <w:link w:val="20"/>
    <w:autoRedefine/>
    <w:uiPriority w:val="99"/>
    <w:semiHidden/>
    <w:qFormat/>
    <w:pPr>
      <w:spacing w:after="120" w:line="480" w:lineRule="auto"/>
      <w:ind w:left="420" w:leftChars="200"/>
    </w:pPr>
  </w:style>
  <w:style w:type="paragraph" w:styleId="BalloonText">
    <w:name w:val="Balloon Text"/>
    <w:basedOn w:val="Normal"/>
    <w:link w:val="a5"/>
    <w:autoRedefine/>
    <w:uiPriority w:val="99"/>
    <w:semiHidden/>
    <w:qFormat/>
    <w:rPr>
      <w:sz w:val="18"/>
      <w:szCs w:val="18"/>
    </w:rPr>
  </w:style>
  <w:style w:type="paragraph" w:styleId="Footer">
    <w:name w:val="footer"/>
    <w:basedOn w:val="Normal"/>
    <w:link w:val="a2"/>
    <w:uiPriority w:val="99"/>
    <w:qFormat/>
    <w:pPr>
      <w:tabs>
        <w:tab w:val="center" w:pos="4153"/>
        <w:tab w:val="right" w:pos="8306"/>
      </w:tabs>
      <w:snapToGrid w:val="0"/>
      <w:jc w:val="left"/>
    </w:pPr>
    <w:rPr>
      <w:sz w:val="18"/>
      <w:szCs w:val="18"/>
    </w:rPr>
  </w:style>
  <w:style w:type="paragraph" w:styleId="Header">
    <w:name w:val="header"/>
    <w:basedOn w:val="Normal"/>
    <w:link w:val="a1"/>
    <w:autoRedefine/>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autoRedefine/>
    <w:uiPriority w:val="39"/>
    <w:qFormat/>
    <w:pPr>
      <w:spacing w:before="120" w:after="120"/>
      <w:jc w:val="left"/>
    </w:pPr>
    <w:rPr>
      <w:b/>
      <w:bCs/>
      <w:caps/>
      <w:sz w:val="20"/>
      <w:szCs w:val="20"/>
    </w:rPr>
  </w:style>
  <w:style w:type="paragraph" w:styleId="TOC4">
    <w:name w:val="toc 4"/>
    <w:basedOn w:val="Normal"/>
    <w:next w:val="Normal"/>
    <w:uiPriority w:val="99"/>
    <w:qFormat/>
    <w:pPr>
      <w:ind w:left="630"/>
      <w:jc w:val="left"/>
    </w:pPr>
    <w:rPr>
      <w:sz w:val="18"/>
      <w:szCs w:val="18"/>
    </w:rPr>
  </w:style>
  <w:style w:type="paragraph" w:styleId="TOC6">
    <w:name w:val="toc 6"/>
    <w:basedOn w:val="Normal"/>
    <w:next w:val="Normal"/>
    <w:uiPriority w:val="99"/>
    <w:qFormat/>
    <w:pPr>
      <w:ind w:left="1050"/>
      <w:jc w:val="left"/>
    </w:pPr>
    <w:rPr>
      <w:sz w:val="18"/>
      <w:szCs w:val="18"/>
    </w:rPr>
  </w:style>
  <w:style w:type="paragraph" w:styleId="BodyTextIndent3">
    <w:name w:val="Body Text Indent 3"/>
    <w:basedOn w:val="Normal"/>
    <w:link w:val="30"/>
    <w:uiPriority w:val="99"/>
    <w:qFormat/>
    <w:pPr>
      <w:ind w:firstLine="420"/>
    </w:pPr>
    <w:rPr>
      <w:sz w:val="28"/>
      <w:szCs w:val="20"/>
    </w:rPr>
  </w:style>
  <w:style w:type="paragraph" w:styleId="TOC2">
    <w:name w:val="toc 2"/>
    <w:basedOn w:val="Normal"/>
    <w:next w:val="Normal"/>
    <w:autoRedefine/>
    <w:uiPriority w:val="39"/>
    <w:qFormat/>
    <w:pPr>
      <w:ind w:left="210"/>
      <w:jc w:val="left"/>
    </w:pPr>
    <w:rPr>
      <w:smallCaps/>
      <w:sz w:val="20"/>
      <w:szCs w:val="20"/>
    </w:rPr>
  </w:style>
  <w:style w:type="paragraph" w:styleId="TOC9">
    <w:name w:val="toc 9"/>
    <w:basedOn w:val="Normal"/>
    <w:next w:val="Normal"/>
    <w:autoRedefine/>
    <w:uiPriority w:val="99"/>
    <w:qFormat/>
    <w:pPr>
      <w:ind w:left="1680"/>
      <w:jc w:val="left"/>
    </w:pPr>
    <w:rPr>
      <w:sz w:val="18"/>
      <w:szCs w:val="18"/>
    </w:rPr>
  </w:style>
  <w:style w:type="paragraph" w:styleId="CommentSubject">
    <w:name w:val="annotation subject"/>
    <w:basedOn w:val="CommentText"/>
    <w:next w:val="CommentText"/>
    <w:link w:val="a4"/>
    <w:uiPriority w:val="99"/>
    <w:semiHidden/>
    <w:qFormat/>
    <w:rPr>
      <w:b/>
      <w:bCs/>
    </w:rPr>
  </w:style>
  <w:style w:type="table" w:styleId="TableGrid">
    <w:name w:val="Table Grid"/>
    <w:basedOn w:val="TableNormal"/>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autoRedefine/>
    <w:uiPriority w:val="99"/>
    <w:qFormat/>
    <w:rPr>
      <w:rFonts w:cs="Times New Roman"/>
    </w:rPr>
  </w:style>
  <w:style w:type="character" w:styleId="Hyperlink">
    <w:name w:val="Hyperlink"/>
    <w:autoRedefine/>
    <w:uiPriority w:val="99"/>
    <w:qFormat/>
    <w:rPr>
      <w:rFonts w:cs="Times New Roman"/>
      <w:color w:val="0000FF"/>
      <w:u w:val="single"/>
    </w:rPr>
  </w:style>
  <w:style w:type="character" w:styleId="CommentReference">
    <w:name w:val="annotation reference"/>
    <w:autoRedefine/>
    <w:uiPriority w:val="99"/>
    <w:semiHidden/>
    <w:qFormat/>
    <w:rPr>
      <w:rFonts w:cs="Times New Roman"/>
      <w:sz w:val="21"/>
    </w:rPr>
  </w:style>
  <w:style w:type="paragraph" w:customStyle="1" w:styleId="1">
    <w:name w:val="列出段落1"/>
    <w:basedOn w:val="Normal"/>
    <w:link w:val="Char"/>
    <w:uiPriority w:val="99"/>
    <w:qFormat/>
    <w:pPr>
      <w:ind w:firstLine="420" w:firstLineChars="200"/>
    </w:pPr>
  </w:style>
  <w:style w:type="paragraph" w:customStyle="1" w:styleId="reader-word-layer">
    <w:name w:val="reader-word-layer"/>
    <w:basedOn w:val="Normal"/>
    <w:autoRedefine/>
    <w:uiPriority w:val="99"/>
    <w:qFormat/>
    <w:pPr>
      <w:widowControl/>
      <w:spacing w:before="100" w:beforeAutospacing="1" w:after="100" w:afterAutospacing="1"/>
      <w:jc w:val="left"/>
    </w:pPr>
    <w:rPr>
      <w:rFonts w:ascii="宋体" w:hAnsi="宋体" w:cs="宋体"/>
      <w:kern w:val="0"/>
      <w:sz w:val="24"/>
      <w:szCs w:val="24"/>
    </w:rPr>
  </w:style>
  <w:style w:type="paragraph" w:customStyle="1" w:styleId="TOC10">
    <w:name w:val="TOC 标题1"/>
    <w:basedOn w:val="Heading1"/>
    <w:next w:val="Normal"/>
    <w:uiPriority w:val="39"/>
    <w:qFormat/>
    <w:pPr>
      <w:widowControl/>
      <w:spacing w:before="480" w:line="276" w:lineRule="auto"/>
      <w:outlineLvl w:val="9"/>
    </w:pPr>
    <w:rPr>
      <w:rFonts w:ascii="Cambria" w:hAnsi="Cambria"/>
      <w:color w:val="365F91"/>
      <w:kern w:val="0"/>
      <w:sz w:val="28"/>
      <w:szCs w:val="28"/>
    </w:rPr>
  </w:style>
  <w:style w:type="paragraph" w:customStyle="1" w:styleId="a">
    <w:name w:val="一级标题"/>
    <w:basedOn w:val="Normal"/>
    <w:next w:val="Normal"/>
    <w:autoRedefine/>
    <w:uiPriority w:val="99"/>
    <w:qFormat/>
    <w:pPr>
      <w:numPr>
        <w:ilvl w:val="0"/>
        <w:numId w:val="1"/>
      </w:numPr>
      <w:spacing w:beforeLines="50" w:afterLines="50" w:line="360" w:lineRule="auto"/>
      <w:jc w:val="left"/>
      <w:outlineLvl w:val="0"/>
    </w:pPr>
    <w:rPr>
      <w:rFonts w:ascii="Times New Roman" w:hAnsi="Times New Roman"/>
      <w:b/>
      <w:kern w:val="44"/>
      <w:sz w:val="32"/>
    </w:rPr>
  </w:style>
  <w:style w:type="paragraph" w:customStyle="1" w:styleId="a0">
    <w:name w:val="二级标题"/>
    <w:basedOn w:val="Normal"/>
    <w:next w:val="Normal"/>
    <w:uiPriority w:val="99"/>
    <w:qFormat/>
    <w:pPr>
      <w:numPr>
        <w:ilvl w:val="0"/>
        <w:numId w:val="2"/>
      </w:numPr>
      <w:spacing w:beforeLines="50" w:afterLines="50" w:line="360" w:lineRule="auto"/>
      <w:jc w:val="left"/>
      <w:outlineLvl w:val="1"/>
    </w:pPr>
    <w:rPr>
      <w:rFonts w:ascii="Times New Roman" w:hAnsi="Times New Roman"/>
      <w:b/>
      <w:sz w:val="32"/>
      <w:szCs w:val="30"/>
    </w:rPr>
  </w:style>
  <w:style w:type="character" w:customStyle="1" w:styleId="10">
    <w:name w:val="标题 1 字符"/>
    <w:link w:val="Heading1"/>
    <w:uiPriority w:val="99"/>
    <w:qFormat/>
    <w:locked/>
    <w:rPr>
      <w:rFonts w:ascii="Times New Roman" w:hAnsi="Times New Roman"/>
      <w:b/>
      <w:kern w:val="44"/>
      <w:sz w:val="44"/>
    </w:rPr>
  </w:style>
  <w:style w:type="character" w:customStyle="1" w:styleId="2">
    <w:name w:val="标题 2 字符"/>
    <w:link w:val="Heading2"/>
    <w:autoRedefine/>
    <w:uiPriority w:val="99"/>
    <w:qFormat/>
    <w:locked/>
    <w:rPr>
      <w:rFonts w:ascii="Times New Roman" w:hAnsi="Times New Roman"/>
      <w:b/>
      <w:sz w:val="32"/>
    </w:rPr>
  </w:style>
  <w:style w:type="character" w:customStyle="1" w:styleId="3">
    <w:name w:val="标题 3 字符"/>
    <w:link w:val="Heading3"/>
    <w:autoRedefine/>
    <w:uiPriority w:val="99"/>
    <w:semiHidden/>
    <w:qFormat/>
    <w:locked/>
    <w:rPr>
      <w:b/>
      <w:kern w:val="2"/>
      <w:sz w:val="32"/>
    </w:rPr>
  </w:style>
  <w:style w:type="character" w:customStyle="1" w:styleId="a1">
    <w:name w:val="页眉 字符"/>
    <w:link w:val="Header"/>
    <w:autoRedefine/>
    <w:qFormat/>
    <w:locked/>
    <w:rPr>
      <w:sz w:val="18"/>
    </w:rPr>
  </w:style>
  <w:style w:type="character" w:customStyle="1" w:styleId="a2">
    <w:name w:val="页脚 字符"/>
    <w:link w:val="Footer"/>
    <w:uiPriority w:val="99"/>
    <w:qFormat/>
    <w:locked/>
    <w:rPr>
      <w:sz w:val="18"/>
    </w:rPr>
  </w:style>
  <w:style w:type="character" w:customStyle="1" w:styleId="a3">
    <w:name w:val="批注文字 字符"/>
    <w:basedOn w:val="DefaultParagraphFont"/>
    <w:link w:val="CommentText"/>
    <w:uiPriority w:val="99"/>
    <w:semiHidden/>
    <w:qFormat/>
    <w:locked/>
  </w:style>
  <w:style w:type="character" w:customStyle="1" w:styleId="a4">
    <w:name w:val="批注主题 字符"/>
    <w:link w:val="CommentSubject"/>
    <w:uiPriority w:val="99"/>
    <w:semiHidden/>
    <w:qFormat/>
    <w:locked/>
    <w:rPr>
      <w:b/>
    </w:rPr>
  </w:style>
  <w:style w:type="character" w:customStyle="1" w:styleId="a5">
    <w:name w:val="批注框文本 字符"/>
    <w:link w:val="BalloonText"/>
    <w:uiPriority w:val="99"/>
    <w:semiHidden/>
    <w:qFormat/>
    <w:locked/>
    <w:rPr>
      <w:sz w:val="18"/>
    </w:rPr>
  </w:style>
  <w:style w:type="character" w:customStyle="1" w:styleId="Char">
    <w:name w:val="列出段落 Char"/>
    <w:link w:val="1"/>
    <w:uiPriority w:val="99"/>
    <w:qFormat/>
    <w:locked/>
  </w:style>
  <w:style w:type="character" w:customStyle="1" w:styleId="a6">
    <w:name w:val="文档结构图 字符"/>
    <w:link w:val="DocumentMap"/>
    <w:uiPriority w:val="99"/>
    <w:semiHidden/>
    <w:qFormat/>
    <w:locked/>
    <w:rPr>
      <w:rFonts w:ascii="宋体"/>
      <w:kern w:val="2"/>
      <w:sz w:val="18"/>
    </w:rPr>
  </w:style>
  <w:style w:type="character" w:customStyle="1" w:styleId="30">
    <w:name w:val="正文文本缩进 3 字符"/>
    <w:link w:val="BodyTextIndent3"/>
    <w:uiPriority w:val="99"/>
    <w:qFormat/>
    <w:locked/>
    <w:rPr>
      <w:kern w:val="2"/>
      <w:sz w:val="28"/>
    </w:rPr>
  </w:style>
  <w:style w:type="character" w:customStyle="1" w:styleId="BodyTextIndent3Char1">
    <w:name w:val="Body Text Indent 3 Char1"/>
    <w:uiPriority w:val="99"/>
    <w:semiHidden/>
    <w:qFormat/>
    <w:rPr>
      <w:sz w:val="16"/>
      <w:szCs w:val="16"/>
    </w:rPr>
  </w:style>
  <w:style w:type="character" w:customStyle="1" w:styleId="3Char1">
    <w:name w:val="正文文本缩进 3 Char1"/>
    <w:uiPriority w:val="99"/>
    <w:semiHidden/>
    <w:qFormat/>
    <w:rPr>
      <w:kern w:val="2"/>
      <w:sz w:val="16"/>
    </w:rPr>
  </w:style>
  <w:style w:type="character" w:customStyle="1" w:styleId="20">
    <w:name w:val="正文文本缩进 2 字符"/>
    <w:link w:val="BodyTextIndent2"/>
    <w:uiPriority w:val="99"/>
    <w:semiHidden/>
    <w:qFormat/>
    <w:locked/>
    <w:rPr>
      <w:kern w:val="2"/>
      <w:sz w:val="22"/>
    </w:rPr>
  </w:style>
  <w:style w:type="character" w:customStyle="1" w:styleId="a7">
    <w:name w:val="正文文本 字符"/>
    <w:basedOn w:val="DefaultParagraphFont"/>
    <w:link w:val="BodyText"/>
    <w:uiPriority w:val="99"/>
    <w:semiHidden/>
    <w:qFormat/>
  </w:style>
  <w:style w:type="character" w:customStyle="1" w:styleId="CharChar5">
    <w:name w:val="Char Char5"/>
    <w:uiPriority w:val="99"/>
    <w:qFormat/>
    <w:rPr>
      <w:rFonts w:ascii="Arial" w:hAnsi="Arial"/>
    </w:rPr>
  </w:style>
  <w:style w:type="character" w:customStyle="1" w:styleId="a8">
    <w:name w:val="正文缩进 字符"/>
    <w:link w:val="NormalIndent"/>
    <w:uiPriority w:val="99"/>
    <w:qFormat/>
    <w:locked/>
    <w:rPr>
      <w:rFonts w:ascii="宋体" w:eastAsia="宋体"/>
      <w:b/>
      <w:sz w:val="24"/>
      <w:lang w:val="en-US" w:eastAsia="zh-CN"/>
    </w:rPr>
  </w:style>
  <w:style w:type="character" w:customStyle="1" w:styleId="CharChar4">
    <w:name w:val="Char Char4"/>
    <w:uiPriority w:val="99"/>
    <w:qFormat/>
    <w:rPr>
      <w:rFonts w:ascii="Arial" w:hAnsi="Arial"/>
    </w:rPr>
  </w:style>
  <w:style w:type="character" w:customStyle="1" w:styleId="a9">
    <w:name w:val="无间隔 字符"/>
    <w:link w:val="NoSpacing"/>
    <w:qFormat/>
    <w:rPr>
      <w:sz w:val="22"/>
      <w:szCs w:val="22"/>
    </w:rPr>
  </w:style>
  <w:style w:type="paragraph" w:styleId="NoSpacing">
    <w:name w:val="No Spacing"/>
    <w:link w:val="a9"/>
    <w:qFormat/>
    <w:pPr>
      <w:spacing w:line="360" w:lineRule="auto"/>
      <w:ind w:left="352"/>
      <w:jc w:val="both"/>
    </w:pPr>
    <w:rPr>
      <w:rFonts w:ascii="Calibri" w:eastAsia="宋体" w:hAnsi="Calibri" w:cs="Calibri"/>
      <w:sz w:val="22"/>
      <w:szCs w:val="22"/>
      <w:lang w:val="en-US" w:eastAsia="zh-CN" w:bidi="ar-SA"/>
    </w:rPr>
  </w:style>
  <w:style w:type="paragraph" w:customStyle="1" w:styleId="B1">
    <w:name w:val="首页B1"/>
    <w:basedOn w:val="Normal"/>
    <w:qFormat/>
    <w:pPr>
      <w:numPr>
        <w:ilvl w:val="0"/>
        <w:numId w:val="3"/>
      </w:numPr>
      <w:spacing w:before="120" w:after="120" w:line="288" w:lineRule="auto"/>
    </w:pPr>
    <w:rPr>
      <w:rFonts w:ascii="Times New Roman" w:hAnsi="Times New Roman"/>
      <w:b/>
      <w:sz w:val="28"/>
      <w:szCs w:val="24"/>
    </w:rPr>
  </w:style>
  <w:style w:type="paragraph" w:customStyle="1" w:styleId="WPSOffice1">
    <w:name w:val="WPSOffice手动目录 1"/>
    <w:qFormat/>
    <w:rPr>
      <w:rFonts w:ascii="Times New Roman" w:eastAsia="宋体" w:hAnsi="Times New Roman" w:cs="Times New Roman"/>
      <w:lang w:val="en-US" w:eastAsia="zh-CN" w:bidi="ar-SA"/>
    </w:rPr>
  </w:style>
  <w:style w:type="paragraph" w:customStyle="1" w:styleId="WPSOffice2">
    <w:name w:val="WPSOffice手动目录 2"/>
    <w:qFormat/>
    <w:pPr>
      <w:ind w:left="200" w:leftChars="200"/>
    </w:pPr>
    <w:rPr>
      <w:rFonts w:ascii="Times New Roman" w:eastAsia="宋体" w:hAnsi="Times New Roman" w:cs="Times New Roman"/>
      <w:lang w:val="en-US" w:eastAsia="zh-CN" w:bidi="ar-SA"/>
    </w:rPr>
  </w:style>
  <w:style w:type="paragraph" w:customStyle="1" w:styleId="TOC20">
    <w:name w:val="TOC 标题2"/>
    <w:basedOn w:val="Heading1"/>
    <w:next w:val="Normal"/>
    <w:uiPriority w:val="39"/>
    <w:unhideWhenUsed/>
    <w:qFormat/>
    <w:pPr>
      <w:widowControl/>
      <w:spacing w:before="240" w:beforeLines="0" w:afterLines="0" w:line="259" w:lineRule="auto"/>
      <w:outlineLvl w:val="9"/>
    </w:pPr>
    <w:rPr>
      <w:rFonts w:asciiTheme="majorHAnsi" w:eastAsiaTheme="majorEastAsia" w:hAnsiTheme="majorHAnsi" w:cstheme="majorBidi"/>
      <w:b w:val="0"/>
      <w:bCs w:val="0"/>
      <w:color w:val="376092" w:themeColor="accent1" w:themeShade="BF"/>
      <w:kern w:val="0"/>
      <w:szCs w:val="32"/>
    </w:rPr>
  </w:style>
  <w:style w:type="paragraph" w:customStyle="1" w:styleId="a10">
    <w:name w:val="表头"/>
    <w:basedOn w:val="Normal"/>
    <w:qFormat/>
    <w:pPr>
      <w:spacing w:line="520" w:lineRule="exact"/>
      <w:jc w:val="center"/>
    </w:pPr>
    <w:rPr>
      <w:rFonts w:ascii="黑体" w:eastAsia="黑体" w:hAnsi="微软雅黑"/>
      <w:sz w:val="24"/>
      <w:szCs w:val="24"/>
    </w:rPr>
  </w:style>
  <w:style w:type="paragraph" w:customStyle="1" w:styleId="a11">
    <w:name w:val="表内容居中"/>
    <w:basedOn w:val="Normal"/>
    <w:qFormat/>
    <w:pPr>
      <w:spacing w:line="520" w:lineRule="exact"/>
      <w:jc w:val="center"/>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png" /><Relationship Id="rId11" Type="http://schemas.openxmlformats.org/officeDocument/2006/relationships/footer" Target="footer3.xml" /><Relationship Id="rId12" Type="http://schemas.openxmlformats.org/officeDocument/2006/relationships/footer" Target="footer4.xm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jpeg" /><Relationship Id="rId7" Type="http://schemas.openxmlformats.org/officeDocument/2006/relationships/footer" Target="footer1.xml" /><Relationship Id="rId8" Type="http://schemas.openxmlformats.org/officeDocument/2006/relationships/header" Target="header1.xml" /><Relationship Id="rId9" Type="http://schemas.openxmlformats.org/officeDocument/2006/relationships/footer" Target="foot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551A6AA-8543-4809-9CD9-91A0D9408E04}">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6</Pages>
  <Words>1119</Words>
  <Characters>1175</Characters>
  <Application>Microsoft Office Word</Application>
  <DocSecurity>0</DocSecurity>
  <Lines>12</Lines>
  <Paragraphs>3</Paragraphs>
  <ScaleCrop>false</ScaleCrop>
  <Company>PubInfo</Company>
  <LinksUpToDate>false</LinksUpToDate>
  <CharactersWithSpaces>1505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版本</dc:title>
  <dc:creator>Dominique Long</dc:creator>
  <cp:lastModifiedBy>高</cp:lastModifiedBy>
  <cp:revision>45</cp:revision>
  <cp:lastPrinted>2014-08-19T11:49:00Z</cp:lastPrinted>
  <dcterms:created xsi:type="dcterms:W3CDTF">2015-08-31T06:06:00Z</dcterms:created>
  <dcterms:modified xsi:type="dcterms:W3CDTF">2025-11-27T08:57:12Z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C52086719D6E4A1E9661E22091F0CD11</vt:lpwstr>
  </property>
  <property fmtid="{D5CDD505-2E9C-101B-9397-08002B2CF9AE}" pid="3" name="KSOProductBuildVer">
    <vt:lpwstr>2052-12.1.0.24034</vt:lpwstr>
  </property>
  <property fmtid="{D5CDD505-2E9C-101B-9397-08002B2CF9AE}" pid="4" name="KSOTemplateDocerSaveRecord">
    <vt:lpwstr>eyJoZGlkIjoiYjNkMjBiZWMwOTdhZGQ2MWQ5ZDY4YmViMWU1MzUxNjMiLCJ1c2VySWQiOiIxNTUxODc1Nzk4In0=</vt:lpwstr>
  </property>
</Properties>
</file>