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jc w:val="center"/>
        <w:rPr>
          <w:rFonts w:ascii="宋体" w:hAnsi="宋体"/>
          <w:b/>
          <w:sz w:val="52"/>
        </w:rPr>
      </w:pPr>
      <w:bookmarkStart w:id="0" w:name="_Toc302045737"/>
    </w:p>
    <w:p>
      <w:pPr>
        <w:jc w:val="center"/>
        <w:rPr>
          <w:rFonts w:ascii="宋体" w:hAnsi="宋体"/>
          <w:sz w:val="52"/>
          <w:szCs w:val="52"/>
        </w:rPr>
      </w:pPr>
      <w:bookmarkStart w:id="1" w:name="OLE_LINK9"/>
      <w:bookmarkStart w:id="2" w:name="OLE_LINK1"/>
      <w:bookmarkStart w:id="3" w:name="OLE_LINK8"/>
      <w:bookmarkStart w:id="4" w:name="OLE_LINK2"/>
      <w:r>
        <w:rPr>
          <w:rFonts w:ascii="宋体" w:hAnsi="宋体" w:hint="eastAsia"/>
          <w:b/>
          <w:sz w:val="52"/>
          <w:szCs w:val="52"/>
        </w:rPr>
        <w:t>南京航之舟数字科技有限公司</w:t>
      </w:r>
    </w:p>
    <w:p>
      <w:pPr>
        <w:jc w:val="center"/>
        <w:rPr>
          <w:rFonts w:ascii="宋体" w:hAnsi="宋体"/>
          <w:b/>
          <w:sz w:val="52"/>
          <w:szCs w:val="52"/>
        </w:rPr>
      </w:pPr>
      <w:bookmarkEnd w:id="1"/>
      <w:bookmarkEnd w:id="2"/>
      <w:bookmarkEnd w:id="3"/>
      <w:bookmarkEnd w:id="4"/>
      <w:r>
        <w:rPr>
          <w:rFonts w:ascii="宋体" w:hAnsi="宋体" w:hint="eastAsia"/>
          <w:b/>
          <w:sz w:val="48"/>
          <w:szCs w:val="52"/>
        </w:rPr>
        <w:t xml:space="preserve">  </w:t>
      </w:r>
      <w:r>
        <w:rPr>
          <w:rFonts w:ascii="宋体" w:hAnsi="宋体" w:hint="eastAsia"/>
          <w:b/>
          <w:sz w:val="52"/>
        </w:rPr>
        <w:t>招聘制度</w:t>
      </w: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ind w:firstLine="1239" w:firstLineChars="590"/>
      </w:pPr>
    </w:p>
    <w:p/>
    <w:p/>
    <w:p/>
    <w:p/>
    <w:p/>
    <w:p/>
    <w:p/>
    <w:p/>
    <w:p/>
    <w:p/>
    <w:tbl>
      <w:tblPr>
        <w:tblStyle w:val="TableNormal"/>
        <w:tblpPr w:leftFromText="180" w:rightFromText="180" w:vertAnchor="text" w:horzAnchor="page" w:tblpX="1934" w:tblpY="498"/>
        <w:tblOverlap w:val="never"/>
        <w:tblW w:w="85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W w:w="8526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/>
        </w:trPr>
        <w:tc>
          <w:tcPr>
            <w:tcW w:w="982" w:type="dxa"/>
          </w:tcPr>
          <w:p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徐宏兰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史志伟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陈潮华</w:t>
            </w:r>
          </w:p>
        </w:tc>
      </w:tr>
      <w:tr>
        <w:tblPrEx>
          <w:tblW w:w="852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2025年1月1日</w:t>
            </w:r>
          </w:p>
        </w:tc>
      </w:tr>
    </w:tbl>
    <w:p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发布、修订记录</w:t>
      </w:r>
    </w:p>
    <w:tbl>
      <w:tblPr>
        <w:tblStyle w:val="TableNormal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79"/>
        <w:gridCol w:w="1550"/>
        <w:gridCol w:w="1459"/>
        <w:gridCol w:w="1566"/>
        <w:gridCol w:w="2118"/>
      </w:tblGrid>
      <w:tr>
        <w:tblPrEx>
          <w:tblW w:w="9288" w:type="dxa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版本号</w:t>
            </w:r>
          </w:p>
        </w:tc>
        <w:tc>
          <w:tcPr>
            <w:tcW w:w="147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发布日期</w:t>
            </w:r>
          </w:p>
        </w:tc>
        <w:tc>
          <w:tcPr>
            <w:tcW w:w="15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修改人</w:t>
            </w:r>
          </w:p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修改日期</w:t>
            </w:r>
          </w:p>
        </w:tc>
        <w:tc>
          <w:tcPr>
            <w:tcW w:w="145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审核人</w:t>
            </w:r>
          </w:p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审核日期</w:t>
            </w:r>
          </w:p>
        </w:tc>
        <w:tc>
          <w:tcPr>
            <w:tcW w:w="156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批准人</w:t>
            </w:r>
          </w:p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批准日期</w:t>
            </w:r>
          </w:p>
        </w:tc>
        <w:tc>
          <w:tcPr>
            <w:tcW w:w="2118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修订原因</w:t>
            </w: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  <w:lang w:val="en-US" w:eastAsia="zh-CN"/>
              </w:rPr>
              <w:t>V1.0</w:t>
            </w:r>
          </w:p>
        </w:tc>
        <w:tc>
          <w:tcPr>
            <w:tcW w:w="147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2025.1.1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徐宏兰</w:t>
            </w:r>
          </w:p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 w:hint="eastAsia"/>
                <w:sz w:val="21"/>
                <w:szCs w:val="21"/>
                <w:lang w:val="en-US" w:eastAsia="zh-CN"/>
              </w:rPr>
              <w:t>2025.1.1</w:t>
            </w:r>
          </w:p>
        </w:tc>
        <w:tc>
          <w:tcPr>
            <w:tcW w:w="145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史志伟</w:t>
            </w:r>
          </w:p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  <w:lang w:val="en-US" w:eastAsia="zh-CN"/>
              </w:rPr>
              <w:t>2025.1.1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陈潮华</w:t>
            </w:r>
          </w:p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  <w:lang w:val="en-US" w:eastAsia="zh-CN"/>
              </w:rPr>
              <w:t>2025.1.1</w:t>
            </w:r>
          </w:p>
        </w:tc>
        <w:tc>
          <w:tcPr>
            <w:tcW w:w="2118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新建</w:t>
            </w: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>
      <w:pPr>
        <w:spacing w:line="276" w:lineRule="auto"/>
        <w:jc w:val="left"/>
        <w:rPr>
          <w:rFonts w:ascii="宋体" w:hAnsi="宋体"/>
          <w:b/>
          <w:sz w:val="44"/>
          <w:szCs w:val="44"/>
        </w:rPr>
      </w:pPr>
      <w:r>
        <w:br w:type="page"/>
      </w:r>
      <w:r>
        <w:rPr>
          <w:rFonts w:hint="eastAsia"/>
        </w:rPr>
        <w:t xml:space="preserve">                                    </w:t>
      </w:r>
      <w:r>
        <w:rPr>
          <w:rFonts w:ascii="宋体" w:hAnsi="宋体"/>
          <w:b/>
          <w:sz w:val="44"/>
          <w:szCs w:val="44"/>
        </w:rPr>
        <w:t>目</w:t>
      </w:r>
      <w:r>
        <w:rPr>
          <w:rFonts w:ascii="宋体" w:hAnsi="宋体" w:hint="eastAsia"/>
          <w:b/>
          <w:sz w:val="44"/>
          <w:szCs w:val="44"/>
        </w:rPr>
        <w:t xml:space="preserve">  </w:t>
      </w:r>
      <w:r>
        <w:rPr>
          <w:rFonts w:ascii="宋体" w:hAnsi="宋体"/>
          <w:b/>
          <w:sz w:val="44"/>
          <w:szCs w:val="44"/>
        </w:rPr>
        <w:t>录</w:t>
      </w:r>
    </w:p>
    <w:p>
      <w:pPr>
        <w:pStyle w:val="TOC1"/>
        <w:tabs>
          <w:tab w:val="right" w:leader="dot" w:pos="8296"/>
        </w:tabs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TOC \o "1-3" \h \z \u </w:instrText>
      </w:r>
      <w:r>
        <w:rPr>
          <w:rFonts w:ascii="宋体" w:hAnsi="宋体"/>
          <w:szCs w:val="21"/>
        </w:rPr>
        <w:fldChar w:fldCharType="separate"/>
      </w:r>
      <w:r>
        <w:fldChar w:fldCharType="begin"/>
      </w:r>
      <w:r>
        <w:instrText xml:space="preserve"> HYPERLINK \l "_Toc421027582" </w:instrText>
      </w:r>
      <w:r>
        <w:fldChar w:fldCharType="separate"/>
      </w:r>
      <w:r>
        <w:rPr>
          <w:rStyle w:val="Hyperlink"/>
          <w:rFonts w:ascii="宋体" w:hAnsi="宋体" w:hint="eastAsia"/>
          <w:szCs w:val="21"/>
        </w:rPr>
        <w:t>第一章</w:t>
      </w:r>
      <w:r>
        <w:rPr>
          <w:rStyle w:val="Hyperlink"/>
          <w:rFonts w:ascii="宋体" w:hAnsi="宋体"/>
          <w:szCs w:val="21"/>
        </w:rPr>
        <w:t xml:space="preserve">  </w:t>
      </w:r>
      <w:r>
        <w:rPr>
          <w:rStyle w:val="Hyperlink"/>
          <w:rFonts w:ascii="宋体" w:hAnsi="宋体" w:hint="eastAsia"/>
          <w:szCs w:val="21"/>
        </w:rPr>
        <w:t>总则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PAGEREF _Toc421027582 \h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>1</w:t>
      </w:r>
      <w:r>
        <w:rPr>
          <w:rFonts w:ascii="宋体" w:hAnsi="宋体"/>
          <w:szCs w:val="21"/>
        </w:rPr>
        <w:fldChar w:fldCharType="end"/>
      </w:r>
      <w:r>
        <w:fldChar w:fldCharType="end"/>
      </w:r>
    </w:p>
    <w:p>
      <w:pPr>
        <w:pStyle w:val="TOC1"/>
        <w:tabs>
          <w:tab w:val="right" w:leader="dot" w:pos="8296"/>
        </w:tabs>
        <w:spacing w:line="360" w:lineRule="auto"/>
        <w:rPr>
          <w:rFonts w:ascii="宋体" w:hAnsi="宋体"/>
          <w:szCs w:val="21"/>
        </w:rPr>
      </w:pPr>
      <w:r>
        <w:fldChar w:fldCharType="begin"/>
      </w:r>
      <w:r>
        <w:instrText xml:space="preserve"> HYPERLINK \l "_Toc421027583" </w:instrText>
      </w:r>
      <w:r>
        <w:fldChar w:fldCharType="separate"/>
      </w:r>
      <w:r>
        <w:rPr>
          <w:rStyle w:val="Hyperlink"/>
          <w:rFonts w:ascii="宋体" w:hAnsi="宋体" w:hint="eastAsia"/>
          <w:szCs w:val="21"/>
        </w:rPr>
        <w:t>第二章</w:t>
      </w:r>
      <w:r>
        <w:rPr>
          <w:rStyle w:val="Hyperlink"/>
          <w:rFonts w:ascii="宋体" w:hAnsi="宋体"/>
          <w:szCs w:val="21"/>
        </w:rPr>
        <w:t xml:space="preserve">  </w:t>
      </w:r>
      <w:r>
        <w:rPr>
          <w:rStyle w:val="Hyperlink"/>
          <w:rFonts w:ascii="宋体" w:hAnsi="宋体" w:hint="eastAsia"/>
          <w:szCs w:val="21"/>
        </w:rPr>
        <w:t>员工招聘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PAGEREF _Toc421027583 \h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>1</w:t>
      </w:r>
      <w:r>
        <w:rPr>
          <w:rFonts w:ascii="宋体" w:hAnsi="宋体"/>
          <w:szCs w:val="21"/>
        </w:rPr>
        <w:fldChar w:fldCharType="end"/>
      </w:r>
      <w:r>
        <w:fldChar w:fldCharType="end"/>
      </w:r>
    </w:p>
    <w:p>
      <w:pPr>
        <w:pStyle w:val="TOC1"/>
        <w:tabs>
          <w:tab w:val="right" w:leader="dot" w:pos="8296"/>
        </w:tabs>
        <w:spacing w:line="360" w:lineRule="auto"/>
        <w:rPr>
          <w:rFonts w:ascii="宋体" w:hAnsi="宋体"/>
          <w:szCs w:val="21"/>
        </w:rPr>
      </w:pPr>
      <w:r>
        <w:fldChar w:fldCharType="begin"/>
      </w:r>
      <w:r>
        <w:instrText xml:space="preserve"> HYPERLINK \l "_Toc421027584" </w:instrText>
      </w:r>
      <w:r>
        <w:fldChar w:fldCharType="separate"/>
      </w:r>
      <w:r>
        <w:rPr>
          <w:rStyle w:val="Hyperlink"/>
          <w:rFonts w:ascii="宋体" w:hAnsi="宋体" w:hint="eastAsia"/>
          <w:szCs w:val="21"/>
        </w:rPr>
        <w:t>第三章</w:t>
      </w:r>
      <w:r>
        <w:rPr>
          <w:rStyle w:val="Hyperlink"/>
          <w:rFonts w:ascii="宋体" w:hAnsi="宋体"/>
          <w:szCs w:val="21"/>
        </w:rPr>
        <w:t xml:space="preserve">  </w:t>
      </w:r>
      <w:r>
        <w:rPr>
          <w:rStyle w:val="Hyperlink"/>
          <w:rFonts w:ascii="宋体" w:hAnsi="宋体" w:hint="eastAsia"/>
          <w:szCs w:val="21"/>
        </w:rPr>
        <w:t>员工入职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PAGEREF _Toc421027584 \h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>2</w:t>
      </w:r>
      <w:r>
        <w:rPr>
          <w:rFonts w:ascii="宋体" w:hAnsi="宋体"/>
          <w:szCs w:val="21"/>
        </w:rPr>
        <w:fldChar w:fldCharType="end"/>
      </w:r>
      <w:r>
        <w:fldChar w:fldCharType="end"/>
      </w:r>
    </w:p>
    <w:p>
      <w:pPr>
        <w:pStyle w:val="TOC1"/>
        <w:tabs>
          <w:tab w:val="right" w:leader="dot" w:pos="8296"/>
        </w:tabs>
        <w:spacing w:line="360" w:lineRule="auto"/>
        <w:rPr>
          <w:rFonts w:ascii="宋体" w:hAnsi="宋体"/>
          <w:szCs w:val="21"/>
        </w:rPr>
      </w:pPr>
      <w:r>
        <w:fldChar w:fldCharType="begin"/>
      </w:r>
      <w:r>
        <w:instrText xml:space="preserve"> HYPERLINK \l "_Toc421027585" </w:instrText>
      </w:r>
      <w:r>
        <w:fldChar w:fldCharType="separate"/>
      </w:r>
      <w:r>
        <w:rPr>
          <w:rStyle w:val="Hyperlink"/>
          <w:rFonts w:ascii="宋体" w:hAnsi="宋体" w:hint="eastAsia"/>
          <w:szCs w:val="21"/>
        </w:rPr>
        <w:t>第四章</w:t>
      </w:r>
      <w:r>
        <w:rPr>
          <w:rStyle w:val="Hyperlink"/>
          <w:rFonts w:ascii="宋体" w:hAnsi="宋体"/>
          <w:szCs w:val="21"/>
        </w:rPr>
        <w:t xml:space="preserve"> </w:t>
      </w:r>
      <w:r>
        <w:rPr>
          <w:rStyle w:val="Hyperlink"/>
          <w:rFonts w:ascii="宋体" w:hAnsi="宋体" w:hint="eastAsia"/>
          <w:szCs w:val="21"/>
        </w:rPr>
        <w:t>附则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PAGEREF _Toc421027585 \h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>2</w:t>
      </w:r>
      <w:r>
        <w:rPr>
          <w:rFonts w:ascii="宋体" w:hAnsi="宋体"/>
          <w:szCs w:val="21"/>
        </w:rPr>
        <w:fldChar w:fldCharType="end"/>
      </w:r>
      <w:r>
        <w:fldChar w:fldCharType="end"/>
      </w:r>
    </w:p>
    <w:p>
      <w:pPr>
        <w:pStyle w:val="TOC1"/>
        <w:tabs>
          <w:tab w:val="right" w:leader="dot" w:pos="8296"/>
        </w:tabs>
        <w:spacing w:line="360" w:lineRule="auto"/>
        <w:rPr>
          <w:rFonts w:ascii="宋体" w:hAnsi="宋体"/>
          <w:szCs w:val="21"/>
        </w:rPr>
      </w:pPr>
      <w:r>
        <w:fldChar w:fldCharType="begin"/>
      </w:r>
      <w:r>
        <w:instrText xml:space="preserve"> HYPERLINK \l "_Toc421027586" </w:instrText>
      </w:r>
      <w:r>
        <w:fldChar w:fldCharType="separate"/>
      </w:r>
      <w:r>
        <w:rPr>
          <w:rStyle w:val="Hyperlink"/>
          <w:rFonts w:ascii="宋体" w:hAnsi="宋体" w:hint="eastAsia"/>
          <w:szCs w:val="21"/>
        </w:rPr>
        <w:t>附件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PAGEREF _Toc421027586 \h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>2</w:t>
      </w:r>
      <w:r>
        <w:rPr>
          <w:rFonts w:ascii="宋体" w:hAnsi="宋体"/>
          <w:szCs w:val="21"/>
        </w:rPr>
        <w:fldChar w:fldCharType="end"/>
      </w:r>
      <w:r>
        <w:fldChar w:fldCharType="end"/>
      </w:r>
    </w:p>
    <w:p>
      <w:pPr>
        <w:spacing w:line="360" w:lineRule="auto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/>
          <w:szCs w:val="21"/>
        </w:rPr>
        <w:fldChar w:fldCharType="end"/>
      </w:r>
    </w:p>
    <w:p>
      <w:pPr>
        <w:spacing w:line="360" w:lineRule="auto"/>
        <w:jc w:val="center"/>
        <w:rPr>
          <w:rFonts w:ascii="宋体" w:hAnsi="宋体"/>
          <w:sz w:val="24"/>
          <w:szCs w:val="24"/>
        </w:rPr>
        <w:sectPr>
          <w:headerReference w:type="default" r:id="rId6"/>
          <w:pgSz w:w="11906" w:h="16838"/>
          <w:pgMar w:top="1440" w:right="1800" w:bottom="1440" w:left="1800" w:header="851" w:footer="992" w:gutter="0"/>
          <w:pgNumType w:start="1"/>
          <w:cols w:num="1" w:space="425"/>
          <w:docGrid w:type="lines" w:linePitch="312" w:charSpace="0"/>
        </w:sectPr>
      </w:pPr>
    </w:p>
    <w:p>
      <w:pPr>
        <w:spacing w:line="360" w:lineRule="auto"/>
        <w:jc w:val="center"/>
        <w:rPr>
          <w:rFonts w:ascii="宋体" w:hAnsi="宋体"/>
          <w:sz w:val="24"/>
          <w:szCs w:val="24"/>
        </w:rPr>
      </w:pPr>
    </w:p>
    <w:p>
      <w:pPr>
        <w:spacing w:line="360" w:lineRule="auto"/>
        <w:jc w:val="center"/>
        <w:rPr>
          <w:rFonts w:ascii="宋体" w:hAnsi="宋体"/>
          <w:sz w:val="24"/>
          <w:szCs w:val="24"/>
        </w:rPr>
        <w:sectPr>
          <w:type w:val="continuous"/>
          <w:pgSz w:w="11906" w:h="16838"/>
          <w:pgMar w:top="1440" w:right="1800" w:bottom="1440" w:left="1800" w:header="851" w:footer="992" w:gutter="0"/>
          <w:pgNumType w:start="1"/>
          <w:cols w:num="1" w:space="425"/>
          <w:docGrid w:type="lines" w:linePitch="312" w:charSpace="0"/>
        </w:sectPr>
      </w:pPr>
    </w:p>
    <w:p>
      <w:pPr>
        <w:pStyle w:val="Heading1"/>
        <w:spacing w:line="360" w:lineRule="auto"/>
        <w:rPr>
          <w:rFonts w:ascii="宋体" w:eastAsia="宋体" w:hAnsi="宋体"/>
          <w:sz w:val="32"/>
          <w:szCs w:val="32"/>
        </w:rPr>
      </w:pPr>
      <w:bookmarkEnd w:id="0"/>
      <w:bookmarkStart w:id="5" w:name="_Toc32361"/>
      <w:bookmarkStart w:id="6" w:name="_Toc341792690"/>
      <w:bookmarkStart w:id="7" w:name="_Toc421027582"/>
      <w:r>
        <w:rPr>
          <w:rFonts w:ascii="宋体" w:eastAsia="宋体" w:hAnsi="宋体" w:hint="eastAsia"/>
          <w:sz w:val="32"/>
          <w:szCs w:val="32"/>
        </w:rPr>
        <w:t>第一章  总则</w:t>
      </w:r>
      <w:bookmarkEnd w:id="5"/>
      <w:bookmarkEnd w:id="6"/>
      <w:bookmarkEnd w:id="7"/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第一条  为规范招聘流程，完善选人用人机制，特制定本制度。</w:t>
      </w:r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第二条  本制度适用于全体员工。</w:t>
      </w:r>
    </w:p>
    <w:p>
      <w:pPr>
        <w:pStyle w:val="Heading1"/>
        <w:spacing w:line="360" w:lineRule="auto"/>
        <w:rPr>
          <w:rFonts w:ascii="宋体" w:eastAsia="宋体" w:hAnsi="宋体"/>
          <w:sz w:val="32"/>
          <w:szCs w:val="32"/>
        </w:rPr>
      </w:pPr>
      <w:bookmarkStart w:id="8" w:name="_Toc341792691"/>
      <w:bookmarkStart w:id="9" w:name="_Toc421027583"/>
      <w:bookmarkStart w:id="10" w:name="_Toc22577"/>
      <w:r>
        <w:rPr>
          <w:rFonts w:ascii="宋体" w:eastAsia="宋体" w:hAnsi="宋体" w:hint="eastAsia"/>
          <w:sz w:val="32"/>
          <w:szCs w:val="32"/>
        </w:rPr>
        <w:t>第二章  员工招聘</w:t>
      </w:r>
      <w:bookmarkEnd w:id="8"/>
      <w:bookmarkEnd w:id="9"/>
      <w:bookmarkEnd w:id="10"/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第三条  招聘计划编制及审批流程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1、部门申请：各部门根据岗位、人员及业务发展状况，提前一个月提出人员需求建议，填写《人员需求申请表》，报人力资源部门。</w:t>
      </w:r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2、招聘计划编制：人力资源部门核实各部门的人员需求，结合公司发展规划，制定招聘计划。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3、计划审批：经公司领导审批后，人力资源部门根据审批意见调整招聘计划，确定各部门招聘岗位和招聘指标。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4、实施招聘：人力资源部门根据招聘计划组织招聘。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第四条  招聘实施流程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1、选择招聘方式：根据招聘计划，选择适当的招聘方式。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2、拟定招聘信息：确定招聘人员的岗位资格要求。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3、实施招聘：人力资源部门实施招聘，需求部门进行配合。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第五条  新员工选拔流程</w:t>
      </w:r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1、简历收集与筛选：人力资源部门收集应聘人员简历，并与用人需求部门共同筛选后，确定面试人选，并通知面试。</w:t>
      </w:r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2、面试：人力资源部门、用人部门主管和公司领导共同进行，确定拟选人选。</w:t>
      </w:r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3、入职：人力资源部门通知选定人员入职，办理相关手续。</w:t>
      </w:r>
    </w:p>
    <w:p>
      <w:pPr>
        <w:spacing w:line="360" w:lineRule="auto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 xml:space="preserve">    第六条  新员工待遇核定</w:t>
      </w:r>
    </w:p>
    <w:p>
      <w:pPr>
        <w:spacing w:line="360" w:lineRule="auto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 xml:space="preserve">    1、人力资源部门根据公司工资分配制度，确定新进员工试用期工资。</w:t>
      </w:r>
    </w:p>
    <w:p>
      <w:pPr>
        <w:spacing w:line="360" w:lineRule="auto"/>
        <w:rPr>
          <w:rFonts w:ascii="宋体" w:hAnsi="宋体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 xml:space="preserve">    2、试用期满后，新员工将提出转正申请。人力资源部门征求用人部门意见，综合考虑新员工的业务能力、工作经历、学历水平、试用期表现等因素，将《转正申请》报主管领导审批，并定工资等级。</w:t>
      </w:r>
    </w:p>
    <w:p>
      <w:pPr>
        <w:pStyle w:val="Heading1"/>
        <w:spacing w:line="360" w:lineRule="auto"/>
        <w:rPr>
          <w:rFonts w:ascii="宋体" w:eastAsia="宋体" w:hAnsi="宋体"/>
          <w:sz w:val="32"/>
          <w:szCs w:val="32"/>
        </w:rPr>
      </w:pPr>
      <w:bookmarkStart w:id="11" w:name="_Toc341792692"/>
      <w:bookmarkStart w:id="12" w:name="_Toc29466"/>
      <w:bookmarkStart w:id="13" w:name="_Toc421027584"/>
      <w:r>
        <w:rPr>
          <w:rFonts w:ascii="宋体" w:eastAsia="宋体" w:hAnsi="宋体" w:hint="eastAsia"/>
          <w:sz w:val="32"/>
          <w:szCs w:val="32"/>
        </w:rPr>
        <w:t>第三章  员工入职</w:t>
      </w:r>
      <w:bookmarkEnd w:id="11"/>
      <w:bookmarkEnd w:id="12"/>
      <w:bookmarkEnd w:id="13"/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第七条  入职流程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1、新员工按通知时间到人力资源部门报到。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2、新员工填写《应聘员工登记表》，人力资源部门录入《员工清册》。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3、留存新员工身份、学历、学位、资格、等级等有效证件复印件。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4、采集考勤指纹，介绍考勤机的使用方法及考勤要求。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5、带领新员工参观公司并给予介绍。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6、组织进行新员工的入职培训。主要是公司发展历程、组织结构、规章制度等方面的学习。</w:t>
      </w:r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7、组织签订《劳动合同》。劳动合同中约定试用期限。</w:t>
      </w:r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8、带领新员工入职，用人部门进行岗前培训。</w:t>
      </w:r>
    </w:p>
    <w:p>
      <w:pPr>
        <w:pStyle w:val="Heading1"/>
        <w:spacing w:line="360" w:lineRule="auto"/>
        <w:rPr>
          <w:rFonts w:ascii="宋体" w:eastAsia="宋体" w:hAnsi="宋体"/>
          <w:sz w:val="32"/>
          <w:szCs w:val="32"/>
        </w:rPr>
      </w:pPr>
      <w:bookmarkStart w:id="14" w:name="_Toc421027585"/>
      <w:bookmarkStart w:id="15" w:name="_Toc341792693"/>
      <w:bookmarkStart w:id="16" w:name="_Toc30733"/>
      <w:r>
        <w:rPr>
          <w:rFonts w:ascii="宋体" w:eastAsia="宋体" w:hAnsi="宋体" w:hint="eastAsia"/>
          <w:sz w:val="32"/>
          <w:szCs w:val="32"/>
        </w:rPr>
        <w:t>第四章 附则</w:t>
      </w:r>
      <w:bookmarkEnd w:id="14"/>
      <w:bookmarkEnd w:id="15"/>
      <w:bookmarkEnd w:id="16"/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第八条  本制度由人力资源部门负责解释。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第九条  本制度自下发之日起执行，以前制度与本制度有冲突的，以本制度为准。</w:t>
      </w:r>
    </w:p>
    <w:p>
      <w:pPr>
        <w:pStyle w:val="Heading1"/>
        <w:spacing w:line="360" w:lineRule="auto"/>
        <w:rPr>
          <w:rFonts w:ascii="宋体" w:eastAsia="宋体" w:hAnsi="宋体"/>
          <w:sz w:val="32"/>
          <w:szCs w:val="32"/>
        </w:rPr>
      </w:pPr>
      <w:bookmarkStart w:id="17" w:name="_Toc421027586"/>
      <w:bookmarkStart w:id="18" w:name="_Toc15580"/>
      <w:bookmarkStart w:id="19" w:name="_Toc341792694"/>
      <w:r>
        <w:rPr>
          <w:rFonts w:ascii="宋体" w:eastAsia="宋体" w:hAnsi="宋体" w:hint="eastAsia"/>
          <w:sz w:val="32"/>
          <w:szCs w:val="32"/>
        </w:rPr>
        <w:t>附件</w:t>
      </w:r>
      <w:bookmarkEnd w:id="17"/>
      <w:bookmarkEnd w:id="18"/>
      <w:bookmarkEnd w:id="19"/>
    </w:p>
    <w:p>
      <w:pPr>
        <w:spacing w:line="360" w:lineRule="auto"/>
        <w:ind w:firstLine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人员需求申请表</w:t>
      </w:r>
    </w:p>
    <w:p>
      <w:pPr>
        <w:spacing w:line="360" w:lineRule="auto"/>
        <w:ind w:firstLine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员工应聘登记表</w:t>
      </w:r>
    </w:p>
    <w:p>
      <w:pPr>
        <w:spacing w:line="360" w:lineRule="auto"/>
        <w:ind w:firstLine="42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员工转正申请表</w:t>
      </w:r>
    </w:p>
    <w:p>
      <w:pPr>
        <w:ind w:firstLine="840" w:firstLineChars="400"/>
        <w:rPr>
          <w:rFonts w:ascii="仿宋_GB2312" w:eastAsia="仿宋_GB2312"/>
          <w:sz w:val="28"/>
          <w:szCs w:val="28"/>
        </w:rPr>
      </w:pPr>
    </w:p>
    <w:p>
      <w:pPr>
        <w:jc w:val="center"/>
        <w:rPr>
          <w:rFonts w:ascii="仿宋_GB2312" w:eastAsia="仿宋_GB2312"/>
          <w:sz w:val="28"/>
          <w:szCs w:val="28"/>
        </w:rPr>
        <w:sectPr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pgNumType w:fmt="decimal" w:start="1"/>
          <w:cols w:num="1" w:space="425"/>
          <w:docGrid w:type="lines" w:linePitch="312" w:charSpace="0"/>
        </w:sectPr>
      </w:pPr>
    </w:p>
    <w:p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人员需求申请表</w:t>
      </w:r>
    </w:p>
    <w:tbl>
      <w:tblPr>
        <w:tblStyle w:val="TableNormal"/>
        <w:tblpPr w:leftFromText="180" w:rightFromText="180" w:vertAnchor="text" w:horzAnchor="page" w:tblpXSpec="center" w:tblpY="221"/>
        <w:tblOverlap w:val="never"/>
        <w:tblW w:w="1062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986"/>
        <w:gridCol w:w="1418"/>
        <w:gridCol w:w="284"/>
        <w:gridCol w:w="1418"/>
        <w:gridCol w:w="567"/>
        <w:gridCol w:w="1419"/>
        <w:gridCol w:w="1839"/>
      </w:tblGrid>
      <w:tr>
        <w:tblPrEx>
          <w:tblW w:w="10627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申请部门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增/补职位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需求人数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  <w:u w:val="single"/>
              </w:rPr>
              <w:t xml:space="preserve">      </w:t>
            </w:r>
            <w:r>
              <w:rPr>
                <w:rFonts w:ascii="微软雅黑" w:eastAsia="微软雅黑" w:hAnsi="微软雅黑" w:hint="eastAsia"/>
                <w:sz w:val="24"/>
              </w:rPr>
              <w:t>人</w:t>
            </w:r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员工属性</w:t>
            </w:r>
          </w:p>
        </w:tc>
        <w:tc>
          <w:tcPr>
            <w:tcW w:w="89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firstLine="210" w:firstLineChars="100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正式员工□                  实习生□          兼职人员□</w:t>
            </w:r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240" w:lineRule="atLeast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人力需求原由</w:t>
            </w:r>
          </w:p>
        </w:tc>
        <w:tc>
          <w:tcPr>
            <w:tcW w:w="36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240" w:lineRule="atLeast"/>
              <w:ind w:firstLine="210" w:firstLineChars="100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 xml:space="preserve">离职补充□      扩大编制□ </w:t>
            </w:r>
          </w:p>
          <w:p>
            <w:pPr>
              <w:spacing w:line="240" w:lineRule="atLeast"/>
              <w:ind w:firstLine="210" w:firstLineChars="100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短期需求□      储备人力□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240" w:lineRule="atLeast"/>
              <w:ind w:firstLine="210" w:firstLineChars="100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希望到岗时间</w:t>
            </w:r>
          </w:p>
        </w:tc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微软雅黑" w:eastAsia="微软雅黑" w:hAnsi="微软雅黑"/>
                <w:sz w:val="24"/>
              </w:rPr>
            </w:pPr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岗位核定编制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 xml:space="preserve">  人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岗位现有人数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 xml:space="preserve">  人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部门总人数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 xml:space="preserve">      人</w:t>
            </w:r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岗位薪资</w:t>
            </w:r>
          </w:p>
        </w:tc>
        <w:tc>
          <w:tcPr>
            <w:tcW w:w="36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绩效范围</w:t>
            </w:r>
          </w:p>
        </w:tc>
        <w:tc>
          <w:tcPr>
            <w:tcW w:w="3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/>
        </w:trPr>
        <w:tc>
          <w:tcPr>
            <w:tcW w:w="106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具备条件</w:t>
            </w:r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性  别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婚姻状况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年龄限制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学  历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专  业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工作经验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岗位描述</w:t>
            </w:r>
          </w:p>
        </w:tc>
        <w:tc>
          <w:tcPr>
            <w:tcW w:w="89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4"/>
              </w:rPr>
            </w:pPr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任职要求</w:t>
            </w:r>
          </w:p>
        </w:tc>
        <w:tc>
          <w:tcPr>
            <w:tcW w:w="89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3"/>
              <w:ind w:firstLine="0" w:firstLineChars="0"/>
              <w:rPr>
                <w:rFonts w:ascii="微软雅黑" w:eastAsia="微软雅黑" w:hAnsi="微软雅黑"/>
                <w:sz w:val="24"/>
                <w:szCs w:val="24"/>
              </w:rPr>
            </w:pPr>
            <w:bookmarkStart w:id="20" w:name="_GoBack"/>
            <w:bookmarkEnd w:id="20"/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申请人</w:t>
            </w:r>
          </w:p>
        </w:tc>
        <w:tc>
          <w:tcPr>
            <w:tcW w:w="3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left="2640" w:hanging="2310" w:hangingChars="1100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 xml:space="preserve">              年   月   日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总经理</w:t>
            </w:r>
          </w:p>
        </w:tc>
        <w:tc>
          <w:tcPr>
            <w:tcW w:w="38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firstLine="1890" w:firstLineChars="900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年   月   日</w:t>
            </w:r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firstLine="105" w:firstLineChars="50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人事行政部</w:t>
            </w:r>
          </w:p>
        </w:tc>
        <w:tc>
          <w:tcPr>
            <w:tcW w:w="3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firstLine="1470" w:firstLineChars="700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年   月   日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firstLine="105" w:firstLineChars="50"/>
              <w:rPr>
                <w:rFonts w:ascii="微软雅黑" w:eastAsia="微软雅黑" w:hAnsi="微软雅黑"/>
                <w:kern w:val="0"/>
                <w:sz w:val="24"/>
              </w:rPr>
            </w:pPr>
          </w:p>
        </w:tc>
        <w:tc>
          <w:tcPr>
            <w:tcW w:w="38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ind w:firstLine="1260" w:firstLineChars="600"/>
              <w:rPr>
                <w:rFonts w:ascii="微软雅黑" w:eastAsia="微软雅黑" w:hAnsi="微软雅黑"/>
                <w:kern w:val="0"/>
                <w:sz w:val="24"/>
              </w:rPr>
            </w:pPr>
          </w:p>
        </w:tc>
      </w:tr>
      <w:tr>
        <w:tblPrEx>
          <w:tblW w:w="10627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6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>招聘结果反馈</w:t>
            </w:r>
          </w:p>
        </w:tc>
        <w:tc>
          <w:tcPr>
            <w:tcW w:w="89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</w:p>
          <w:p>
            <w:pPr>
              <w:widowControl/>
              <w:jc w:val="center"/>
              <w:rPr>
                <w:rFonts w:ascii="微软雅黑" w:eastAsia="微软雅黑" w:hAnsi="微软雅黑"/>
                <w:kern w:val="0"/>
                <w:sz w:val="24"/>
              </w:rPr>
            </w:pPr>
            <w:r>
              <w:rPr>
                <w:rFonts w:ascii="微软雅黑" w:eastAsia="微软雅黑" w:hAnsi="微软雅黑" w:hint="eastAsia"/>
                <w:kern w:val="0"/>
                <w:sz w:val="24"/>
              </w:rPr>
              <w:t xml:space="preserve">                                                 </w:t>
            </w:r>
            <w:r>
              <w:rPr>
                <w:rFonts w:ascii="微软雅黑" w:eastAsia="微软雅黑" w:hAnsi="微软雅黑" w:hint="eastAsia"/>
                <w:kern w:val="0"/>
                <w:sz w:val="24"/>
                <w:u w:val="single"/>
              </w:rPr>
              <w:t xml:space="preserve">     </w:t>
            </w:r>
            <w:r>
              <w:rPr>
                <w:rFonts w:ascii="微软雅黑" w:eastAsia="微软雅黑" w:hAnsi="微软雅黑" w:hint="eastAsia"/>
                <w:kern w:val="0"/>
                <w:sz w:val="24"/>
              </w:rPr>
              <w:t>年</w:t>
            </w:r>
            <w:r>
              <w:rPr>
                <w:rFonts w:ascii="微软雅黑" w:eastAsia="微软雅黑" w:hAnsi="微软雅黑" w:hint="eastAsia"/>
                <w:kern w:val="0"/>
                <w:sz w:val="24"/>
                <w:u w:val="single"/>
              </w:rPr>
              <w:t xml:space="preserve">   </w:t>
            </w:r>
            <w:r>
              <w:rPr>
                <w:rFonts w:ascii="微软雅黑" w:eastAsia="微软雅黑" w:hAnsi="微软雅黑" w:hint="eastAsia"/>
                <w:kern w:val="0"/>
                <w:sz w:val="24"/>
              </w:rPr>
              <w:t>月</w:t>
            </w:r>
            <w:r>
              <w:rPr>
                <w:rFonts w:ascii="微软雅黑" w:eastAsia="微软雅黑" w:hAnsi="微软雅黑" w:hint="eastAsia"/>
                <w:kern w:val="0"/>
                <w:sz w:val="24"/>
                <w:u w:val="single"/>
              </w:rPr>
              <w:t xml:space="preserve">   </w:t>
            </w:r>
            <w:r>
              <w:rPr>
                <w:rFonts w:ascii="微软雅黑" w:eastAsia="微软雅黑" w:hAnsi="微软雅黑" w:hint="eastAsia"/>
                <w:kern w:val="0"/>
                <w:sz w:val="24"/>
              </w:rPr>
              <w:t xml:space="preserve">日  </w:t>
            </w:r>
          </w:p>
        </w:tc>
      </w:tr>
    </w:tbl>
    <w:p>
      <w:pPr>
        <w:rPr>
          <w:rFonts w:ascii="仿宋_GB2312" w:eastAsia="仿宋_GB2312"/>
          <w:bCs/>
          <w:sz w:val="28"/>
          <w:szCs w:val="28"/>
        </w:rPr>
        <w:sectPr>
          <w:footerReference w:type="default" r:id="rId9"/>
          <w:footerReference w:type="first" r:id="rId10"/>
          <w:pgSz w:w="11906" w:h="16838"/>
          <w:pgMar w:top="1440" w:right="1800" w:bottom="1440" w:left="1800" w:header="851" w:footer="992" w:gutter="0"/>
          <w:pgNumType w:fmt="decimal"/>
          <w:cols w:num="1" w:space="425"/>
          <w:titlePg/>
          <w:docGrid w:type="lines" w:linePitch="312" w:charSpace="0"/>
        </w:sect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应聘人员登记表</w:t>
      </w:r>
    </w:p>
    <w:tbl>
      <w:tblPr>
        <w:tblStyle w:val="TableNormal"/>
        <w:tblW w:w="108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50"/>
        <w:gridCol w:w="93"/>
        <w:gridCol w:w="1186"/>
        <w:gridCol w:w="283"/>
        <w:gridCol w:w="995"/>
        <w:gridCol w:w="378"/>
        <w:gridCol w:w="1612"/>
        <w:gridCol w:w="852"/>
        <w:gridCol w:w="712"/>
        <w:gridCol w:w="518"/>
        <w:gridCol w:w="49"/>
        <w:gridCol w:w="947"/>
        <w:gridCol w:w="1677"/>
      </w:tblGrid>
      <w:tr>
        <w:tblPrEx>
          <w:tblW w:w="1084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部  门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岗  位</w:t>
            </w:r>
          </w:p>
        </w:tc>
        <w:tc>
          <w:tcPr>
            <w:tcW w:w="3176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1514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入职时间</w:t>
            </w:r>
          </w:p>
        </w:tc>
        <w:tc>
          <w:tcPr>
            <w:tcW w:w="167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/>
          <w:jc w:val="center"/>
        </w:trPr>
        <w:tc>
          <w:tcPr>
            <w:tcW w:w="10849" w:type="dxa"/>
            <w:gridSpan w:val="1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基本信息</w:t>
            </w: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 xml:space="preserve">姓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bCs/>
                <w:szCs w:val="21"/>
              </w:rPr>
              <w:t xml:space="preserve"> 名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性</w:t>
            </w:r>
            <w:r>
              <w:rPr>
                <w:rFonts w:ascii="宋体" w:hAnsi="宋体" w:hint="eastAsia"/>
                <w:b/>
                <w:bCs/>
                <w:szCs w:val="21"/>
              </w:rPr>
              <w:t xml:space="preserve">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bCs/>
                <w:szCs w:val="21"/>
              </w:rPr>
              <w:t xml:space="preserve"> </w:t>
            </w:r>
            <w:r>
              <w:rPr>
                <w:rFonts w:ascii="宋体" w:hAnsi="宋体"/>
                <w:b/>
                <w:bCs/>
                <w:szCs w:val="21"/>
              </w:rPr>
              <w:t>别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564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出生日期</w:t>
            </w:r>
          </w:p>
        </w:tc>
        <w:tc>
          <w:tcPr>
            <w:tcW w:w="1514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7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照片</w:t>
            </w: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4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 xml:space="preserve">婚 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bCs/>
                <w:szCs w:val="21"/>
              </w:rPr>
              <w:t>否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 xml:space="preserve">民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bCs/>
                <w:szCs w:val="21"/>
              </w:rPr>
              <w:t xml:space="preserve"> 族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564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政治面貌</w:t>
            </w:r>
          </w:p>
        </w:tc>
        <w:tc>
          <w:tcPr>
            <w:tcW w:w="1514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677" w:type="dxa"/>
            <w:vMerge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 xml:space="preserve">学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bCs/>
                <w:szCs w:val="21"/>
              </w:rPr>
              <w:t xml:space="preserve"> 历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 xml:space="preserve">籍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ascii="宋体" w:hAnsi="宋体" w:hint="eastAsia"/>
                <w:b/>
                <w:bCs/>
                <w:szCs w:val="21"/>
              </w:rPr>
              <w:t xml:space="preserve"> 贯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564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户口性质</w:t>
            </w:r>
          </w:p>
        </w:tc>
        <w:tc>
          <w:tcPr>
            <w:tcW w:w="1514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677" w:type="dxa"/>
            <w:vMerge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0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联系电话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电子邮箱</w:t>
            </w:r>
          </w:p>
        </w:tc>
        <w:tc>
          <w:tcPr>
            <w:tcW w:w="4690" w:type="dxa"/>
            <w:gridSpan w:val="6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677" w:type="dxa"/>
            <w:vMerge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Q</w:t>
            </w:r>
            <w:r>
              <w:rPr>
                <w:rFonts w:ascii="宋体" w:hAnsi="宋体"/>
                <w:b/>
                <w:bCs/>
                <w:sz w:val="24"/>
              </w:rPr>
              <w:t>Q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紧急联系人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4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紧急联系电话</w:t>
            </w:r>
          </w:p>
        </w:tc>
        <w:tc>
          <w:tcPr>
            <w:tcW w:w="3191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户口所在地</w:t>
            </w:r>
          </w:p>
        </w:tc>
        <w:tc>
          <w:tcPr>
            <w:tcW w:w="2985" w:type="dxa"/>
            <w:gridSpan w:val="6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现 居 地 址</w:t>
            </w:r>
          </w:p>
        </w:tc>
        <w:tc>
          <w:tcPr>
            <w:tcW w:w="4755" w:type="dxa"/>
            <w:gridSpan w:val="6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"/>
          <w:jc w:val="center"/>
        </w:trPr>
        <w:tc>
          <w:tcPr>
            <w:tcW w:w="1497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档案所在地</w:t>
            </w:r>
          </w:p>
        </w:tc>
        <w:tc>
          <w:tcPr>
            <w:tcW w:w="2985" w:type="dxa"/>
            <w:gridSpan w:val="6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爱 好 特 长</w:t>
            </w:r>
          </w:p>
        </w:tc>
        <w:tc>
          <w:tcPr>
            <w:tcW w:w="4755" w:type="dxa"/>
            <w:gridSpan w:val="6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"/>
          <w:jc w:val="center"/>
        </w:trPr>
        <w:tc>
          <w:tcPr>
            <w:tcW w:w="1497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五险一金缴纳</w:t>
            </w:r>
          </w:p>
        </w:tc>
        <w:tc>
          <w:tcPr>
            <w:tcW w:w="9352" w:type="dxa"/>
            <w:gridSpan w:val="13"/>
            <w:tcBorders>
              <w:bottom w:val="single" w:sz="4" w:space="0" w:color="auto"/>
            </w:tcBorders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是否缴纳过五险：   □是    □否           是否缴纳过公积金：    □是    □否</w:t>
            </w: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/>
          <w:jc w:val="center"/>
        </w:trPr>
        <w:tc>
          <w:tcPr>
            <w:tcW w:w="10849" w:type="dxa"/>
            <w:gridSpan w:val="14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主要学习经历</w:t>
            </w: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起止时间</w:t>
            </w: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毕业院校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所学专业</w:t>
            </w: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学历</w:t>
            </w: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获得证书</w:t>
            </w: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/>
          <w:jc w:val="center"/>
        </w:trPr>
        <w:tc>
          <w:tcPr>
            <w:tcW w:w="10849" w:type="dxa"/>
            <w:gridSpan w:val="14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主要工作经历</w:t>
            </w: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起止时间</w:t>
            </w: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工作单位名称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职  位</w:t>
            </w: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离 职 原 因</w:t>
            </w: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证明人及联系方式</w:t>
            </w: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/>
          <w:jc w:val="center"/>
        </w:trPr>
        <w:tc>
          <w:tcPr>
            <w:tcW w:w="10849" w:type="dxa"/>
            <w:gridSpan w:val="1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主要培训经历或专业受训项目</w:t>
            </w: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起止时间</w:t>
            </w: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受训组织机构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受训内容</w:t>
            </w: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受训地点</w:t>
            </w: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所得证书</w:t>
            </w: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612" w:type="dxa"/>
            <w:vAlign w:val="center"/>
          </w:tcPr>
          <w:p>
            <w:pPr>
              <w:jc w:val="center"/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2673" w:type="dxa"/>
            <w:gridSpan w:val="3"/>
            <w:vAlign w:val="center"/>
          </w:tcPr>
          <w:p/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/>
          <w:jc w:val="center"/>
        </w:trPr>
        <w:tc>
          <w:tcPr>
            <w:tcW w:w="1640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842" w:type="dxa"/>
            <w:gridSpan w:val="4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12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82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673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/>
          <w:jc w:val="center"/>
        </w:trPr>
        <w:tc>
          <w:tcPr>
            <w:tcW w:w="1640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842" w:type="dxa"/>
            <w:gridSpan w:val="4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12" w:type="dxa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82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673" w:type="dxa"/>
            <w:gridSpan w:val="3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/>
          <w:jc w:val="center"/>
        </w:trPr>
        <w:tc>
          <w:tcPr>
            <w:tcW w:w="10849" w:type="dxa"/>
            <w:gridSpan w:val="14"/>
            <w:tcBorders>
              <w:bottom w:val="single" w:sz="4" w:space="0" w:color="auto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主要家庭成员</w:t>
            </w: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/>
          <w:jc w:val="center"/>
        </w:trPr>
        <w:tc>
          <w:tcPr>
            <w:tcW w:w="1547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姓名</w:t>
            </w:r>
          </w:p>
        </w:tc>
        <w:tc>
          <w:tcPr>
            <w:tcW w:w="1279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与本人关系</w:t>
            </w:r>
          </w:p>
        </w:tc>
        <w:tc>
          <w:tcPr>
            <w:tcW w:w="1278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年龄</w:t>
            </w:r>
          </w:p>
        </w:tc>
        <w:tc>
          <w:tcPr>
            <w:tcW w:w="2842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工作单位</w:t>
            </w:r>
          </w:p>
        </w:tc>
        <w:tc>
          <w:tcPr>
            <w:tcW w:w="1279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职务</w:t>
            </w:r>
          </w:p>
        </w:tc>
        <w:tc>
          <w:tcPr>
            <w:tcW w:w="2624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联系电话</w:t>
            </w: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/>
          <w:jc w:val="center"/>
        </w:trPr>
        <w:tc>
          <w:tcPr>
            <w:tcW w:w="1547" w:type="dxa"/>
            <w:gridSpan w:val="2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1279" w:type="dxa"/>
            <w:gridSpan w:val="2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1278" w:type="dxa"/>
            <w:gridSpan w:val="2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2842" w:type="dxa"/>
            <w:gridSpan w:val="3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1279" w:type="dxa"/>
            <w:gridSpan w:val="3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2624" w:type="dxa"/>
            <w:gridSpan w:val="2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/>
          <w:jc w:val="center"/>
        </w:trPr>
        <w:tc>
          <w:tcPr>
            <w:tcW w:w="1547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279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278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2842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279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2624" w:type="dxa"/>
            <w:gridSpan w:val="2"/>
            <w:vAlign w:val="center"/>
          </w:tcPr>
          <w:p>
            <w:pPr>
              <w:jc w:val="center"/>
            </w:pPr>
          </w:p>
        </w:tc>
      </w:tr>
      <w:tr>
        <w:tblPrEx>
          <w:tblW w:w="1084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/>
          <w:jc w:val="center"/>
        </w:trPr>
        <w:tc>
          <w:tcPr>
            <w:tcW w:w="10849" w:type="dxa"/>
            <w:gridSpan w:val="14"/>
          </w:tcPr>
          <w:p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b/>
              </w:rPr>
              <w:t>承诺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本人保证我所提供以及所填写的资料均属实，如有虚假，本人愿承担一切责任。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填表人：           日期：</w:t>
            </w:r>
          </w:p>
        </w:tc>
      </w:tr>
    </w:tbl>
    <w:p>
      <w:pPr>
        <w:rPr>
          <w:b/>
          <w:sz w:val="32"/>
          <w:szCs w:val="32"/>
        </w:rPr>
      </w:pPr>
    </w:p>
    <w:tbl>
      <w:tblPr>
        <w:tblStyle w:val="TableNormal"/>
        <w:tblW w:w="1065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224"/>
        <w:gridCol w:w="1375"/>
        <w:gridCol w:w="1984"/>
        <w:gridCol w:w="1978"/>
        <w:gridCol w:w="1978"/>
        <w:gridCol w:w="1581"/>
      </w:tblGrid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/>
        </w:trPr>
        <w:tc>
          <w:tcPr>
            <w:tcW w:w="106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转正评定表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基本资料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姓 名</w:t>
            </w:r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部 门</w:t>
            </w: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岗 位</w:t>
            </w:r>
          </w:p>
        </w:tc>
        <w:tc>
          <w:tcPr>
            <w:tcW w:w="1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　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职务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到职日期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试用期限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个月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试用考核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考勤状况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  <w:tbl>
            <w:tblPr>
              <w:tblStyle w:val="TableNormal"/>
              <w:tblW w:w="165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50"/>
            </w:tblGrid>
            <w:tr>
              <w:tblPrEx>
                <w:tblW w:w="1650" w:type="dxa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55"/>
                <w:tblCellSpacing w:w="0" w:type="dxa"/>
              </w:trPr>
              <w:tc>
                <w:tcPr>
                  <w:tcW w:w="16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 xml:space="preserve"> 迟到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u w:val="single"/>
                    </w:rPr>
                    <w:t xml:space="preserve"> 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>次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  <w:tbl>
            <w:tblPr>
              <w:tblStyle w:val="TableNormal"/>
              <w:tblW w:w="165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50"/>
            </w:tblGrid>
            <w:tr>
              <w:tblPrEx>
                <w:tblW w:w="1650" w:type="dxa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55"/>
                <w:tblCellSpacing w:w="0" w:type="dxa"/>
              </w:trPr>
              <w:tc>
                <w:tcPr>
                  <w:tcW w:w="16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 xml:space="preserve"> 早退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u w:val="single"/>
                    </w:rPr>
                    <w:t xml:space="preserve"> 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>次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  <w:tbl>
            <w:tblPr>
              <w:tblStyle w:val="TableNormal"/>
              <w:tblW w:w="165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50"/>
            </w:tblGrid>
            <w:tr>
              <w:tblPrEx>
                <w:tblW w:w="1650" w:type="dxa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55"/>
                <w:tblCellSpacing w:w="0" w:type="dxa"/>
              </w:trPr>
              <w:tc>
                <w:tcPr>
                  <w:tcW w:w="16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 xml:space="preserve"> 病假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u w:val="single"/>
                    </w:rPr>
                    <w:t xml:space="preserve"> 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>天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 xml:space="preserve"> </w:t>
            </w:r>
          </w:p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事假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</w:rPr>
              <w:t>天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考核项目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工作质量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工作态度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基本知识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专业技能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责 任 感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人际关系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适应能力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综合评语</w:t>
            </w:r>
          </w:p>
        </w:tc>
        <w:tc>
          <w:tcPr>
            <w:tcW w:w="889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896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                                              签名：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试用结论</w:t>
            </w:r>
          </w:p>
        </w:tc>
        <w:tc>
          <w:tcPr>
            <w:tcW w:w="8896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5" o:spid="_x0000_s1025" type="#_x0000_t75" style="height:16.5pt;margin-left:17.25pt;margin-top:2.25pt;mso-height-relative:page;mso-width-relative:page;position:absolute;width:24pt;z-index:251658240" coordsize="21600,21600" o:preferrelative="t" filled="f" stroked="f">
                  <v:stroke joinstyle="miter"/>
                  <v:imagedata r:id="rId11" o:title="clip_image027"/>
                  <o:lock v:ext="edit" aspectratio="t"/>
                </v:shape>
              </w:pict>
            </w:r>
          </w:p>
          <w:tbl>
            <w:tblPr>
              <w:tblStyle w:val="TableNormal"/>
              <w:tblW w:w="822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220"/>
            </w:tblGrid>
            <w:tr>
              <w:tblPrEx>
                <w:tblW w:w="8220" w:type="dxa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75"/>
                <w:tblCellSpacing w:w="0" w:type="dxa"/>
              </w:trPr>
              <w:tc>
                <w:tcPr>
                  <w:tcW w:w="822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 xml:space="preserve">       表现优秀，可提前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u w:val="single"/>
                    </w:rPr>
                    <w:t xml:space="preserve">    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 xml:space="preserve">个月转正。 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896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pict>
                <v:shape id="_x0000_s1026" o:spid="_x0000_s1026" type="#_x0000_t75" style="height:16.5pt;margin-left:16.5pt;margin-top:2.25pt;mso-height-relative:page;mso-width-relative:page;position:absolute;width:24pt;z-index:251659264" coordsize="21600,21600" o:preferrelative="t" filled="f" stroked="f">
                  <v:stroke joinstyle="miter"/>
                  <v:imagedata r:id="rId11" o:title="clip_image027"/>
                  <o:lock v:ext="edit" aspectratio="t"/>
                </v:shape>
              </w:pict>
            </w:r>
          </w:p>
          <w:tbl>
            <w:tblPr>
              <w:tblStyle w:val="TableNormal"/>
              <w:tblW w:w="822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220"/>
            </w:tblGrid>
            <w:tr>
              <w:tblPrEx>
                <w:tblW w:w="8220" w:type="dxa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75"/>
                <w:tblCellSpacing w:w="0" w:type="dxa"/>
              </w:trPr>
              <w:tc>
                <w:tcPr>
                  <w:tcW w:w="822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 xml:space="preserve">       合格，可按期转正。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896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pict>
                <v:shape id="_x0000_s1027" o:spid="_x0000_s1027" type="#_x0000_t75" style="height:16.5pt;margin-left:16.5pt;margin-top:1.5pt;mso-height-relative:page;mso-width-relative:page;position:absolute;width:24pt;z-index:251660288" coordsize="21600,21600" o:preferrelative="t" filled="f" stroked="f">
                  <v:stroke joinstyle="miter"/>
                  <v:imagedata r:id="rId11" o:title="clip_image027"/>
                  <o:lock v:ext="edit" aspectratio="t"/>
                </v:shape>
              </w:pict>
            </w:r>
          </w:p>
          <w:tbl>
            <w:tblPr>
              <w:tblStyle w:val="TableNormal"/>
              <w:tblW w:w="822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220"/>
            </w:tblGrid>
            <w:tr>
              <w:tblPrEx>
                <w:tblW w:w="8220" w:type="dxa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75"/>
                <w:tblCellSpacing w:w="0" w:type="dxa"/>
              </w:trPr>
              <w:tc>
                <w:tcPr>
                  <w:tcW w:w="822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 xml:space="preserve">       需改进，延长试用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u w:val="single"/>
                    </w:rPr>
                    <w:t xml:space="preserve">    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>个月。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896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pict>
                <v:shape id="_x0000_s1028" o:spid="_x0000_s1028" type="#_x0000_t75" style="height:16.5pt;margin-left:16.5pt;margin-top:1.5pt;mso-height-relative:page;mso-width-relative:page;position:absolute;width:24pt;z-index:251661312" coordsize="21600,21600" o:preferrelative="t" filled="f" stroked="f">
                  <v:stroke joinstyle="miter"/>
                  <v:imagedata r:id="rId11" o:title="clip_image027"/>
                  <o:lock v:ext="edit" aspectratio="t"/>
                </v:shape>
              </w:pict>
            </w:r>
          </w:p>
          <w:tbl>
            <w:tblPr>
              <w:tblStyle w:val="TableNormal"/>
              <w:tblW w:w="822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220"/>
            </w:tblGrid>
            <w:tr>
              <w:tblPrEx>
                <w:tblW w:w="8220" w:type="dxa"/>
                <w:tblCellSpacing w:w="0" w:type="dxa"/>
                <w:tblInd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75"/>
                <w:tblCellSpacing w:w="0" w:type="dxa"/>
              </w:trPr>
              <w:tc>
                <w:tcPr>
                  <w:tcW w:w="82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 xml:space="preserve">       不合格，应于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u w:val="single"/>
                    </w:rPr>
                    <w:t xml:space="preserve">   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>年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u w:val="single"/>
                    </w:rPr>
                    <w:t xml:space="preserve">   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>月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u w:val="single"/>
                    </w:rPr>
                    <w:t xml:space="preserve">    </w:t>
                  </w:r>
                  <w:r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</w:rPr>
                    <w:t>日前自动离职。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/>
        </w:trPr>
        <w:tc>
          <w:tcPr>
            <w:tcW w:w="5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审核意见</w:t>
            </w:r>
          </w:p>
        </w:tc>
        <w:tc>
          <w:tcPr>
            <w:tcW w:w="25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部门经理意见</w:t>
            </w:r>
          </w:p>
        </w:tc>
        <w:tc>
          <w:tcPr>
            <w:tcW w:w="752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W w:w="10654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/>
        </w:trPr>
        <w:tc>
          <w:tcPr>
            <w:tcW w:w="5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59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总经理意见</w:t>
            </w:r>
          </w:p>
        </w:tc>
        <w:tc>
          <w:tcPr>
            <w:tcW w:w="75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　</w:t>
            </w:r>
          </w:p>
        </w:tc>
      </w:tr>
    </w:tbl>
    <w:p/>
    <w:p>
      <w:pPr>
        <w:jc w:val="center"/>
        <w:rPr>
          <w:rFonts w:ascii="仿宋_GB2312" w:eastAsia="仿宋_GB2312"/>
          <w:bCs/>
          <w:sz w:val="28"/>
          <w:szCs w:val="28"/>
        </w:rPr>
      </w:pPr>
    </w:p>
    <w:sectPr>
      <w:pgSz w:w="11906" w:h="16838"/>
      <w:pgMar w:top="567" w:right="680" w:bottom="284" w:left="68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o:spid="_x0000_s2050" type="#_x0000_t202" style="height:2in;margin-left:0;margin-top:0;mso-height-relative:page;mso-position-horizontal:center;mso-position-horizontal-relative:margin;mso-width-relative:page;mso-wrap-style:none;position:absolute;width:2in;z-index:251659264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4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o:spid="_x0000_s2051" type="#_x0000_t202" style="height:2in;margin-left:0;margin-top:0;mso-height-relative:page;mso-position-horizontal:center;mso-position-horizontal-relative:margin;mso-width-relative:page;mso-wrap-style:none;position:absolute;width:2in;z-index:251660288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3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center"/>
    </w:pPr>
    <w:r>
      <w:rPr>
        <w:rFonts w:hint="eastAsia"/>
      </w:rPr>
      <w:t>南京航之舟数字科技有限公司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center"/>
      <w:rPr>
        <w:rFonts w:eastAsia="宋体" w:hint="default"/>
        <w:u w:val="none"/>
        <w:lang w:val="en-US" w:eastAsia="zh-CN"/>
      </w:rPr>
    </w:pPr>
    <w:r>
      <w:rPr>
        <w:rFonts w:hint="eastAsia"/>
        <w:u w:val="none"/>
        <w:lang w:val="en-US" w:eastAsia="zh-CN"/>
      </w:rPr>
      <w:t>南京航之舟数字科技有限公司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semiHidden="0" w:uiPriority="39" w:qFormat="1"/>
    <w:lsdException w:name="toc 5" w:semiHidden="0" w:uiPriority="39" w:qFormat="1"/>
    <w:lsdException w:name="toc 6" w:semiHidden="0" w:uiPriority="39" w:qFormat="1"/>
    <w:lsdException w:name="toc 7" w:semiHidden="0" w:uiPriority="39"/>
    <w:lsdException w:name="toc 8" w:semiHidden="0" w:uiPriority="39" w:qFormat="1"/>
    <w:lsdException w:name="toc 9" w:semiHidden="0" w:uiPriority="39" w:qFormat="1"/>
    <w:lsdException w:name="Normal Indent" w:uiPriority="0"/>
    <w:lsdException w:name="footnote text" w:uiPriority="0"/>
    <w:lsdException w:name="annotation text" w:uiPriority="0"/>
    <w:lsdException w:name="header" w:semiHidden="0" w:qFormat="1"/>
    <w:lsdException w:name="footer" w:semiHidden="0" w:uiPriority="0" w:qFormat="1"/>
    <w:lsdException w:name="index heading" w:uiPriority="0"/>
    <w:lsdException w:name="caption" w:uiPriority="35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semiHidden="0" w:uiPriority="1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0" w:qFormat="1"/>
    <w:lsdException w:name="Plain Text" w:uiPriority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0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qFormat="1"/>
    <w:lsdException w:name="Table Grid" w:semiHidden="0" w:uiPriority="59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eastAsia="仿宋_GB2312"/>
      <w:b/>
      <w:bCs/>
      <w:kern w:val="44"/>
      <w:sz w:val="36"/>
      <w:szCs w:val="44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uiPriority w:val="39"/>
    <w:unhideWhenUsed/>
    <w:pPr>
      <w:ind w:left="2520" w:leftChars="1200"/>
    </w:pPr>
  </w:style>
  <w:style w:type="paragraph" w:styleId="DocumentMap">
    <w:name w:val="Document Map"/>
    <w:basedOn w:val="Normal"/>
    <w:link w:val="a2"/>
    <w:unhideWhenUsed/>
    <w:qFormat/>
    <w:rPr>
      <w:rFonts w:ascii="宋体"/>
      <w:sz w:val="18"/>
      <w:szCs w:val="18"/>
    </w:rPr>
  </w:style>
  <w:style w:type="paragraph" w:styleId="TOC5">
    <w:name w:val="toc 5"/>
    <w:basedOn w:val="Normal"/>
    <w:next w:val="Normal"/>
    <w:uiPriority w:val="39"/>
    <w:unhideWhenUsed/>
    <w:qFormat/>
    <w:pPr>
      <w:ind w:left="1680" w:leftChars="800"/>
    </w:pPr>
  </w:style>
  <w:style w:type="paragraph" w:styleId="TOC3">
    <w:name w:val="toc 3"/>
    <w:basedOn w:val="Normal"/>
    <w:next w:val="Normal"/>
    <w:uiPriority w:val="39"/>
    <w:unhideWhenUsed/>
    <w:qFormat/>
    <w:pPr>
      <w:ind w:left="840" w:leftChars="400"/>
    </w:pPr>
  </w:style>
  <w:style w:type="paragraph" w:styleId="TOC8">
    <w:name w:val="toc 8"/>
    <w:basedOn w:val="Normal"/>
    <w:next w:val="Normal"/>
    <w:uiPriority w:val="39"/>
    <w:unhideWhenUsed/>
    <w:qFormat/>
    <w:pPr>
      <w:ind w:left="2940" w:leftChars="1400"/>
    </w:pPr>
  </w:style>
  <w:style w:type="paragraph" w:styleId="BalloonText">
    <w:name w:val="Balloon Text"/>
    <w:basedOn w:val="Normal"/>
    <w:link w:val="a1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a0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 w:cs="黑体"/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黑体"/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4">
    <w:name w:val="toc 4"/>
    <w:basedOn w:val="Normal"/>
    <w:next w:val="Normal"/>
    <w:uiPriority w:val="39"/>
    <w:unhideWhenUsed/>
    <w:qFormat/>
    <w:pPr>
      <w:ind w:left="1260" w:leftChars="600"/>
    </w:pPr>
  </w:style>
  <w:style w:type="paragraph" w:styleId="TOC6">
    <w:name w:val="toc 6"/>
    <w:basedOn w:val="Normal"/>
    <w:next w:val="Normal"/>
    <w:uiPriority w:val="39"/>
    <w:unhideWhenUsed/>
    <w:qFormat/>
    <w:pPr>
      <w:ind w:left="2100" w:leftChars="1000"/>
    </w:pPr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TOC9">
    <w:name w:val="toc 9"/>
    <w:basedOn w:val="Normal"/>
    <w:next w:val="Normal"/>
    <w:uiPriority w:val="39"/>
    <w:unhideWhenUsed/>
    <w:qFormat/>
    <w:pPr>
      <w:ind w:left="3360" w:leftChars="1600"/>
    </w:pPr>
  </w:style>
  <w:style w:type="paragraph" w:styleId="Title">
    <w:name w:val="Title"/>
    <w:basedOn w:val="Normal"/>
    <w:next w:val="Normal"/>
    <w:link w:val="a3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TableGrid">
    <w:name w:val="Table Grid"/>
    <w:basedOn w:val="TableNormal"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customStyle="1" w:styleId="TOC10">
    <w:name w:val="TOC 标题1"/>
    <w:basedOn w:val="Heading1"/>
    <w:next w:val="Normal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eastAsia="宋体" w:hAnsi="Cambria" w:cs="黑体"/>
      <w:color w:val="365F90"/>
      <w:kern w:val="0"/>
      <w:sz w:val="28"/>
      <w:szCs w:val="28"/>
    </w:rPr>
  </w:style>
  <w:style w:type="paragraph" w:customStyle="1" w:styleId="Style9">
    <w:name w:val="_Style 9"/>
    <w:basedOn w:val="Normal"/>
    <w:uiPriority w:val="34"/>
    <w:qFormat/>
    <w:pPr>
      <w:ind w:firstLine="420" w:firstLineChars="200"/>
    </w:pPr>
  </w:style>
  <w:style w:type="character" w:customStyle="1" w:styleId="a">
    <w:name w:val="页眉 字符"/>
    <w:link w:val="Header"/>
    <w:uiPriority w:val="99"/>
    <w:qFormat/>
    <w:rPr>
      <w:sz w:val="18"/>
      <w:szCs w:val="18"/>
    </w:rPr>
  </w:style>
  <w:style w:type="character" w:customStyle="1" w:styleId="a0">
    <w:name w:val="页脚 字符"/>
    <w:link w:val="Footer"/>
    <w:qFormat/>
    <w:rPr>
      <w:sz w:val="18"/>
      <w:szCs w:val="18"/>
    </w:rPr>
  </w:style>
  <w:style w:type="character" w:customStyle="1" w:styleId="1">
    <w:name w:val="标题 1 字符"/>
    <w:link w:val="Heading1"/>
    <w:uiPriority w:val="9"/>
    <w:qFormat/>
    <w:rPr>
      <w:rFonts w:ascii="Times New Roman" w:eastAsia="仿宋_GB2312" w:hAnsi="Times New Roman" w:cs="Times New Roman"/>
      <w:b/>
      <w:bCs/>
      <w:kern w:val="44"/>
      <w:sz w:val="36"/>
      <w:szCs w:val="44"/>
    </w:rPr>
  </w:style>
  <w:style w:type="character" w:customStyle="1" w:styleId="a1">
    <w:name w:val="批注框文本 字符"/>
    <w:link w:val="BalloonTex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2">
    <w:name w:val="文档结构图 字符"/>
    <w:link w:val="DocumentMap"/>
    <w:semiHidden/>
    <w:qFormat/>
    <w:rPr>
      <w:rFonts w:ascii="宋体"/>
      <w:kern w:val="2"/>
      <w:sz w:val="18"/>
      <w:szCs w:val="18"/>
    </w:rPr>
  </w:style>
  <w:style w:type="character" w:customStyle="1" w:styleId="a3">
    <w:name w:val="标题 字符"/>
    <w:link w:val="Title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3">
    <w:name w:val="列出段落3"/>
    <w:basedOn w:val="Normal"/>
    <w:qFormat/>
    <w:pPr>
      <w:spacing w:line="360" w:lineRule="auto"/>
      <w:ind w:firstLine="420" w:firstLineChars="200"/>
    </w:pPr>
    <w:rPr>
      <w:rFonts w:ascii="Calibri" w:hAnsi="Calibri"/>
      <w:szCs w:val="22"/>
    </w:rPr>
  </w:style>
  <w:style w:type="paragraph" w:customStyle="1" w:styleId="Normal0">
    <w:name w:val="Normal0"/>
    <w:qFormat/>
    <w:pPr>
      <w:spacing w:after="200" w:line="276" w:lineRule="auto"/>
    </w:pPr>
    <w:rPr>
      <w:rFonts w:ascii="Times New Roman" w:eastAsia="宋体" w:hAnsi="Times New Roman" w:cs="Times New Roman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2051"/>
    <customShpInfo spid="_x0000_s1025"/>
    <customShpInfo spid="_x0000_s1026"/>
    <customShpInfo spid="_x0000_s1027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BEA775-3AE1-4D51-91C5-CF81877456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1598</Words>
  <Characters>1615</Characters>
  <Application>Microsoft Office Word</Application>
  <DocSecurity>0</DocSecurity>
  <Lines>22</Lines>
  <Paragraphs>6</Paragraphs>
  <ScaleCrop>false</ScaleCrop>
  <Company>dppc</Company>
  <LinksUpToDate>false</LinksUpToDate>
  <CharactersWithSpaces>2201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编号：DPPC-ZPZD</dc:title>
  <dc:creator>qdf</dc:creator>
  <cp:lastModifiedBy>郝宇</cp:lastModifiedBy>
  <cp:revision>20</cp:revision>
  <dcterms:created xsi:type="dcterms:W3CDTF">2012-11-15T02:40:00Z</dcterms:created>
  <dcterms:modified xsi:type="dcterms:W3CDTF">2025-10-09T03:19:09Z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104A227537C648D6B8259420B9F28A24_12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