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0" w:firstLineChars="0"/>
        <w:jc w:val="center"/>
        <w:rPr>
          <w:rFonts w:ascii="宋体" w:hAnsi="宋体"/>
          <w:b/>
          <w:sz w:val="52"/>
        </w:rPr>
      </w:pPr>
      <w:bookmarkStart w:id="0" w:name="_Toc36549468"/>
      <w:bookmarkStart w:id="1" w:name="_Toc36568206"/>
    </w:p>
    <w:p>
      <w:pPr>
        <w:ind w:firstLine="1044"/>
        <w:jc w:val="center"/>
        <w:rPr>
          <w:rFonts w:ascii="宋体" w:hAnsi="宋体"/>
          <w:sz w:val="52"/>
          <w:szCs w:val="52"/>
        </w:rPr>
      </w:pPr>
      <w:bookmarkStart w:id="2" w:name="OLE_LINK2"/>
      <w:bookmarkStart w:id="3" w:name="OLE_LINK9"/>
      <w:bookmarkStart w:id="4" w:name="OLE_LINK1"/>
      <w:bookmarkStart w:id="5" w:name="OLE_LINK8"/>
      <w:r>
        <w:rPr>
          <w:rFonts w:ascii="宋体" w:hAnsi="宋体" w:hint="eastAsia"/>
          <w:b/>
          <w:sz w:val="52"/>
          <w:szCs w:val="52"/>
        </w:rPr>
        <w:t>南京航之舟数字科技有限公司</w:t>
      </w:r>
    </w:p>
    <w:p>
      <w:pPr>
        <w:ind w:firstLine="0" w:firstLineChars="0"/>
        <w:jc w:val="center"/>
        <w:rPr>
          <w:rFonts w:ascii="宋体" w:hAnsi="宋体"/>
          <w:b/>
          <w:sz w:val="52"/>
          <w:szCs w:val="52"/>
        </w:rPr>
      </w:pPr>
      <w:bookmarkEnd w:id="2"/>
      <w:bookmarkEnd w:id="3"/>
      <w:bookmarkEnd w:id="4"/>
      <w:bookmarkEnd w:id="5"/>
      <w:r>
        <w:rPr>
          <w:rFonts w:ascii="宋体" w:hAnsi="宋体" w:hint="eastAsia"/>
          <w:b/>
          <w:sz w:val="48"/>
          <w:szCs w:val="52"/>
        </w:rPr>
        <w:t xml:space="preserve">  </w:t>
      </w:r>
      <w:r>
        <w:rPr>
          <w:rFonts w:ascii="宋体" w:hAnsi="宋体" w:hint="eastAsia"/>
          <w:b/>
          <w:sz w:val="52"/>
        </w:rPr>
        <w:t>人员技能级别规范</w:t>
      </w:r>
    </w:p>
    <w:p>
      <w:pPr>
        <w:ind w:firstLine="0" w:firstLineChars="0"/>
        <w:rPr>
          <w:rFonts w:ascii="宋体" w:hAnsi="宋体"/>
        </w:rPr>
      </w:pPr>
    </w:p>
    <w:p>
      <w:pPr>
        <w:ind w:firstLine="0" w:firstLineChars="0"/>
        <w:rPr>
          <w:rFonts w:ascii="宋体" w:hAnsi="宋体"/>
        </w:rPr>
      </w:pPr>
    </w:p>
    <w:p>
      <w:pPr>
        <w:ind w:firstLine="0" w:firstLineChars="0"/>
        <w:rPr>
          <w:rFonts w:ascii="宋体" w:hAnsi="宋体"/>
        </w:rPr>
      </w:pPr>
    </w:p>
    <w:p>
      <w:pPr>
        <w:ind w:firstLine="0" w:firstLineChars="0"/>
        <w:rPr>
          <w:rFonts w:ascii="宋体" w:hAnsi="宋体"/>
        </w:rPr>
      </w:pPr>
    </w:p>
    <w:p>
      <w:pPr>
        <w:ind w:firstLine="0" w:firstLineChars="0"/>
        <w:rPr>
          <w:rFonts w:ascii="宋体" w:hAnsi="宋体"/>
        </w:rPr>
      </w:pPr>
    </w:p>
    <w:p>
      <w:pPr>
        <w:ind w:firstLine="0" w:firstLineChars="0"/>
        <w:rPr>
          <w:rFonts w:ascii="宋体" w:hAnsi="宋体"/>
        </w:rPr>
      </w:pPr>
    </w:p>
    <w:p>
      <w:pPr>
        <w:ind w:firstLine="0" w:firstLineChars="0"/>
        <w:rPr>
          <w:rFonts w:ascii="宋体" w:hAnsi="宋体"/>
        </w:rPr>
      </w:pPr>
    </w:p>
    <w:p>
      <w:pPr>
        <w:ind w:firstLine="0" w:firstLineChars="0"/>
        <w:rPr>
          <w:rFonts w:ascii="宋体" w:hAnsi="宋体"/>
        </w:rPr>
      </w:pPr>
    </w:p>
    <w:tbl>
      <w:tblPr>
        <w:tblStyle w:val="TableNormal"/>
        <w:tblpPr w:leftFromText="180" w:rightFromText="180" w:vertAnchor="text" w:horzAnchor="page" w:tblpXSpec="center" w:tblpY="498"/>
        <w:tblOverlap w:val="never"/>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2"/>
        <w:gridCol w:w="1450"/>
        <w:gridCol w:w="1110"/>
        <w:gridCol w:w="1664"/>
        <w:gridCol w:w="1661"/>
        <w:gridCol w:w="1659"/>
      </w:tblGrid>
      <w:tr>
        <w:tblPrEx>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1"/>
          <w:jc w:val="center"/>
        </w:trPr>
        <w:tc>
          <w:tcPr>
            <w:tcW w:w="982" w:type="dxa"/>
          </w:tcPr>
          <w:p>
            <w:pPr>
              <w:ind w:firstLine="0" w:firstLineChars="0"/>
              <w:rPr>
                <w:rFonts w:ascii="微软雅黑" w:eastAsia="微软雅黑" w:hAnsi="微软雅黑" w:cs="微软雅黑"/>
              </w:rPr>
            </w:pPr>
            <w:r>
              <w:rPr>
                <w:rFonts w:ascii="微软雅黑" w:eastAsia="微软雅黑" w:hAnsi="微软雅黑" w:cs="微软雅黑" w:hint="eastAsia"/>
                <w:b/>
                <w:bCs/>
              </w:rPr>
              <w:t>编制</w:t>
            </w:r>
          </w:p>
        </w:tc>
        <w:tc>
          <w:tcPr>
            <w:tcW w:w="1450" w:type="dxa"/>
          </w:tcPr>
          <w:p>
            <w:pPr>
              <w:ind w:firstLine="0" w:firstLineChars="0"/>
              <w:rPr>
                <w:rFonts w:ascii="微软雅黑" w:eastAsia="微软雅黑" w:hAnsi="微软雅黑" w:cs="微软雅黑"/>
              </w:rPr>
            </w:pPr>
            <w:r>
              <w:rPr>
                <w:rFonts w:ascii="微软雅黑" w:eastAsia="微软雅黑" w:hAnsi="微软雅黑" w:cs="微软雅黑" w:hint="eastAsia"/>
              </w:rPr>
              <w:t>张莲花</w:t>
            </w:r>
          </w:p>
        </w:tc>
        <w:tc>
          <w:tcPr>
            <w:tcW w:w="1110" w:type="dxa"/>
          </w:tcPr>
          <w:p>
            <w:pPr>
              <w:ind w:firstLine="0" w:firstLineChars="0"/>
              <w:rPr>
                <w:rFonts w:ascii="微软雅黑" w:eastAsia="微软雅黑" w:hAnsi="微软雅黑" w:cs="微软雅黑"/>
              </w:rPr>
            </w:pPr>
            <w:r>
              <w:rPr>
                <w:rFonts w:ascii="微软雅黑" w:eastAsia="微软雅黑" w:hAnsi="微软雅黑" w:cs="微软雅黑" w:hint="eastAsia"/>
                <w:b/>
                <w:bCs/>
              </w:rPr>
              <w:t>审核</w:t>
            </w:r>
          </w:p>
        </w:tc>
        <w:tc>
          <w:tcPr>
            <w:tcW w:w="1664" w:type="dxa"/>
          </w:tcPr>
          <w:p>
            <w:pPr>
              <w:ind w:firstLine="0" w:firstLineChars="0"/>
              <w:rPr>
                <w:rFonts w:ascii="微软雅黑" w:eastAsia="微软雅黑" w:hAnsi="微软雅黑" w:cs="微软雅黑"/>
              </w:rPr>
            </w:pPr>
            <w:r>
              <w:rPr>
                <w:rFonts w:ascii="微软雅黑" w:eastAsia="微软雅黑" w:hAnsi="微软雅黑" w:cs="微软雅黑" w:hint="eastAsia"/>
              </w:rPr>
              <w:t>吴克</w:t>
            </w:r>
          </w:p>
        </w:tc>
        <w:tc>
          <w:tcPr>
            <w:tcW w:w="1661" w:type="dxa"/>
          </w:tcPr>
          <w:p>
            <w:pPr>
              <w:ind w:firstLine="0" w:firstLineChars="0"/>
              <w:rPr>
                <w:rFonts w:ascii="微软雅黑" w:eastAsia="微软雅黑" w:hAnsi="微软雅黑" w:cs="微软雅黑"/>
              </w:rPr>
            </w:pPr>
            <w:r>
              <w:rPr>
                <w:rFonts w:ascii="微软雅黑" w:eastAsia="微软雅黑" w:hAnsi="微软雅黑" w:cs="微软雅黑" w:hint="eastAsia"/>
                <w:b/>
                <w:bCs/>
              </w:rPr>
              <w:t>审批</w:t>
            </w:r>
          </w:p>
        </w:tc>
        <w:tc>
          <w:tcPr>
            <w:tcW w:w="1659" w:type="dxa"/>
          </w:tcPr>
          <w:p>
            <w:pPr>
              <w:ind w:firstLine="0" w:firstLineChars="0"/>
              <w:rPr>
                <w:rFonts w:ascii="微软雅黑" w:eastAsia="微软雅黑" w:hAnsi="微软雅黑" w:cs="微软雅黑"/>
              </w:rPr>
            </w:pPr>
            <w:r>
              <w:rPr>
                <w:rFonts w:ascii="微软雅黑" w:eastAsia="微软雅黑" w:hAnsi="微软雅黑" w:cs="微软雅黑" w:hint="eastAsia"/>
              </w:rPr>
              <w:t>陈潮华</w:t>
            </w:r>
          </w:p>
        </w:tc>
      </w:tr>
      <w:tr>
        <w:tblPrEx>
          <w:tblW w:w="8526" w:type="dxa"/>
          <w:jc w:val="center"/>
          <w:tblLayout w:type="fixed"/>
          <w:tblCellMar>
            <w:top w:w="0" w:type="dxa"/>
            <w:left w:w="108" w:type="dxa"/>
            <w:bottom w:w="0" w:type="dxa"/>
            <w:right w:w="108" w:type="dxa"/>
          </w:tblCellMar>
        </w:tblPrEx>
        <w:trPr>
          <w:trHeight w:val="296"/>
          <w:jc w:val="center"/>
        </w:trPr>
        <w:tc>
          <w:tcPr>
            <w:tcW w:w="2432" w:type="dxa"/>
            <w:gridSpan w:val="2"/>
          </w:tcPr>
          <w:p>
            <w:pPr>
              <w:ind w:firstLine="0" w:firstLineChars="0"/>
              <w:rPr>
                <w:rFonts w:ascii="微软雅黑" w:eastAsia="微软雅黑" w:hAnsi="微软雅黑" w:cs="微软雅黑"/>
              </w:rPr>
            </w:pPr>
            <w:r>
              <w:rPr>
                <w:rFonts w:ascii="微软雅黑" w:eastAsia="微软雅黑" w:hAnsi="微软雅黑" w:cs="微软雅黑" w:hint="eastAsia"/>
                <w:b/>
                <w:bCs/>
              </w:rPr>
              <w:t>发布日期</w:t>
            </w:r>
          </w:p>
        </w:tc>
        <w:tc>
          <w:tcPr>
            <w:tcW w:w="6094" w:type="dxa"/>
            <w:gridSpan w:val="4"/>
          </w:tcPr>
          <w:p>
            <w:pPr>
              <w:ind w:firstLine="0" w:firstLineChars="0"/>
              <w:rPr>
                <w:rFonts w:ascii="微软雅黑" w:eastAsia="微软雅黑" w:hAnsi="微软雅黑" w:cs="微软雅黑"/>
              </w:rPr>
            </w:pPr>
            <w:r>
              <w:rPr>
                <w:rFonts w:ascii="微软雅黑" w:eastAsia="微软雅黑" w:hAnsi="微软雅黑" w:cs="微软雅黑" w:hint="eastAsia"/>
              </w:rPr>
              <w:t>2025年1月1日</w:t>
            </w:r>
          </w:p>
        </w:tc>
      </w:tr>
    </w:tbl>
    <w:p>
      <w:pPr>
        <w:spacing w:before="0" w:after="0"/>
        <w:ind w:firstLine="482"/>
        <w:jc w:val="center"/>
        <w:rPr>
          <w:rFonts w:ascii="宋体" w:hAnsi="宋体"/>
          <w:b/>
        </w:rPr>
      </w:pPr>
      <w:r>
        <w:rPr>
          <w:rFonts w:ascii="宋体" w:hAnsi="宋体" w:hint="eastAsia"/>
          <w:b/>
        </w:rPr>
        <w:t>发布、修订记录</w:t>
      </w:r>
    </w:p>
    <w:tbl>
      <w:tblPr>
        <w:tblStyle w:val="TableNormal"/>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c>
          <w:tcPr>
            <w:tcW w:w="1116" w:type="dxa"/>
            <w:vAlign w:val="center"/>
          </w:tcPr>
          <w:p>
            <w:pPr>
              <w:spacing w:before="0" w:after="0" w:line="240" w:lineRule="auto"/>
              <w:ind w:firstLine="0" w:firstLineChars="0"/>
              <w:jc w:val="center"/>
              <w:rPr>
                <w:rFonts w:ascii="宋体" w:hAnsi="宋体"/>
                <w:sz w:val="21"/>
                <w:szCs w:val="21"/>
              </w:rPr>
            </w:pPr>
            <w:r>
              <w:rPr>
                <w:rFonts w:ascii="宋体" w:hAnsi="宋体" w:hint="eastAsia"/>
                <w:sz w:val="21"/>
                <w:szCs w:val="21"/>
              </w:rPr>
              <w:t>版本号</w:t>
            </w:r>
          </w:p>
        </w:tc>
        <w:tc>
          <w:tcPr>
            <w:tcW w:w="1479" w:type="dxa"/>
            <w:vAlign w:val="center"/>
          </w:tcPr>
          <w:p>
            <w:pPr>
              <w:spacing w:before="0" w:after="0" w:line="240" w:lineRule="auto"/>
              <w:ind w:firstLine="0" w:firstLineChars="0"/>
              <w:jc w:val="center"/>
              <w:rPr>
                <w:rFonts w:ascii="宋体" w:hAnsi="宋体"/>
                <w:sz w:val="21"/>
                <w:szCs w:val="21"/>
              </w:rPr>
            </w:pPr>
            <w:r>
              <w:rPr>
                <w:rFonts w:ascii="宋体" w:hAnsi="宋体" w:hint="eastAsia"/>
                <w:sz w:val="21"/>
                <w:szCs w:val="21"/>
              </w:rPr>
              <w:t>发布日期</w:t>
            </w:r>
          </w:p>
        </w:tc>
        <w:tc>
          <w:tcPr>
            <w:tcW w:w="1550" w:type="dxa"/>
            <w:vAlign w:val="center"/>
          </w:tcPr>
          <w:p>
            <w:pPr>
              <w:spacing w:before="0" w:after="0" w:line="240" w:lineRule="auto"/>
              <w:ind w:firstLine="0" w:firstLineChars="0"/>
              <w:jc w:val="center"/>
              <w:rPr>
                <w:rFonts w:ascii="宋体" w:hAnsi="宋体"/>
                <w:sz w:val="21"/>
                <w:szCs w:val="21"/>
              </w:rPr>
            </w:pPr>
            <w:r>
              <w:rPr>
                <w:rFonts w:ascii="宋体" w:hAnsi="宋体" w:hint="eastAsia"/>
                <w:sz w:val="21"/>
                <w:szCs w:val="21"/>
              </w:rPr>
              <w:t>修改人/</w:t>
            </w:r>
          </w:p>
          <w:p>
            <w:pPr>
              <w:spacing w:before="0" w:after="0" w:line="240" w:lineRule="auto"/>
              <w:ind w:firstLine="0" w:firstLineChars="0"/>
              <w:jc w:val="center"/>
              <w:rPr>
                <w:rFonts w:ascii="宋体" w:hAnsi="宋体"/>
                <w:sz w:val="21"/>
                <w:szCs w:val="21"/>
              </w:rPr>
            </w:pPr>
            <w:r>
              <w:rPr>
                <w:rFonts w:ascii="宋体" w:hAnsi="宋体" w:hint="eastAsia"/>
                <w:sz w:val="21"/>
                <w:szCs w:val="21"/>
              </w:rPr>
              <w:t>修改日期</w:t>
            </w:r>
          </w:p>
        </w:tc>
        <w:tc>
          <w:tcPr>
            <w:tcW w:w="1459" w:type="dxa"/>
            <w:vAlign w:val="center"/>
          </w:tcPr>
          <w:p>
            <w:pPr>
              <w:spacing w:before="0" w:after="0" w:line="240" w:lineRule="auto"/>
              <w:ind w:firstLine="0" w:firstLineChars="0"/>
              <w:jc w:val="center"/>
              <w:rPr>
                <w:rFonts w:ascii="宋体" w:hAnsi="宋体"/>
                <w:sz w:val="21"/>
                <w:szCs w:val="21"/>
              </w:rPr>
            </w:pPr>
            <w:r>
              <w:rPr>
                <w:rFonts w:ascii="宋体" w:hAnsi="宋体" w:hint="eastAsia"/>
                <w:sz w:val="21"/>
                <w:szCs w:val="21"/>
              </w:rPr>
              <w:t>审核人/</w:t>
            </w:r>
          </w:p>
          <w:p>
            <w:pPr>
              <w:spacing w:before="0" w:after="0" w:line="240" w:lineRule="auto"/>
              <w:ind w:firstLine="0" w:firstLineChars="0"/>
              <w:jc w:val="center"/>
              <w:rPr>
                <w:rFonts w:ascii="宋体" w:hAnsi="宋体"/>
                <w:sz w:val="21"/>
                <w:szCs w:val="21"/>
              </w:rPr>
            </w:pPr>
            <w:r>
              <w:rPr>
                <w:rFonts w:ascii="宋体" w:hAnsi="宋体" w:hint="eastAsia"/>
                <w:sz w:val="21"/>
                <w:szCs w:val="21"/>
              </w:rPr>
              <w:t>审核日期</w:t>
            </w:r>
          </w:p>
        </w:tc>
        <w:tc>
          <w:tcPr>
            <w:tcW w:w="1566" w:type="dxa"/>
            <w:vAlign w:val="center"/>
          </w:tcPr>
          <w:p>
            <w:pPr>
              <w:spacing w:before="0" w:after="0" w:line="240" w:lineRule="auto"/>
              <w:ind w:firstLine="0" w:firstLineChars="0"/>
              <w:jc w:val="center"/>
              <w:rPr>
                <w:rFonts w:ascii="宋体" w:hAnsi="宋体"/>
                <w:sz w:val="21"/>
                <w:szCs w:val="21"/>
              </w:rPr>
            </w:pPr>
            <w:r>
              <w:rPr>
                <w:rFonts w:ascii="宋体" w:hAnsi="宋体" w:hint="eastAsia"/>
                <w:sz w:val="21"/>
                <w:szCs w:val="21"/>
              </w:rPr>
              <w:t>批准人/</w:t>
            </w:r>
          </w:p>
          <w:p>
            <w:pPr>
              <w:spacing w:before="0" w:after="0" w:line="240" w:lineRule="auto"/>
              <w:ind w:firstLine="0" w:firstLineChars="0"/>
              <w:jc w:val="center"/>
              <w:rPr>
                <w:rFonts w:ascii="宋体" w:hAnsi="宋体"/>
                <w:sz w:val="21"/>
                <w:szCs w:val="21"/>
              </w:rPr>
            </w:pPr>
            <w:r>
              <w:rPr>
                <w:rFonts w:ascii="宋体" w:hAnsi="宋体" w:hint="eastAsia"/>
                <w:sz w:val="21"/>
                <w:szCs w:val="21"/>
              </w:rPr>
              <w:t>批准日期</w:t>
            </w:r>
          </w:p>
        </w:tc>
        <w:tc>
          <w:tcPr>
            <w:tcW w:w="2118" w:type="dxa"/>
            <w:vAlign w:val="center"/>
          </w:tcPr>
          <w:p>
            <w:pPr>
              <w:spacing w:before="0" w:after="0" w:line="240" w:lineRule="auto"/>
              <w:ind w:firstLine="0" w:firstLineChars="0"/>
              <w:jc w:val="center"/>
              <w:rPr>
                <w:rFonts w:ascii="宋体" w:hAnsi="宋体"/>
                <w:sz w:val="21"/>
                <w:szCs w:val="21"/>
              </w:rPr>
            </w:pPr>
            <w:r>
              <w:rPr>
                <w:rFonts w:ascii="宋体" w:hAnsi="宋体" w:hint="eastAsia"/>
                <w:sz w:val="21"/>
                <w:szCs w:val="21"/>
              </w:rPr>
              <w:t>修订原因</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spacing w:before="0" w:after="0" w:line="240" w:lineRule="auto"/>
              <w:ind w:firstLine="0" w:firstLineChars="0"/>
              <w:jc w:val="center"/>
              <w:rPr>
                <w:rFonts w:ascii="宋体" w:eastAsia="宋体" w:hAnsi="宋体" w:hint="eastAsia"/>
                <w:sz w:val="21"/>
                <w:szCs w:val="21"/>
                <w:lang w:val="en-US" w:eastAsia="zh-CN"/>
              </w:rPr>
            </w:pPr>
            <w:r>
              <w:rPr>
                <w:rFonts w:ascii="宋体" w:hAnsi="宋体" w:hint="eastAsia"/>
                <w:sz w:val="21"/>
                <w:szCs w:val="21"/>
                <w:lang w:val="en-US" w:eastAsia="zh-CN"/>
              </w:rPr>
              <w:t>V1.0</w:t>
            </w:r>
          </w:p>
        </w:tc>
        <w:tc>
          <w:tcPr>
            <w:tcW w:w="1479" w:type="dxa"/>
            <w:vAlign w:val="center"/>
          </w:tcPr>
          <w:p>
            <w:pPr>
              <w:spacing w:after="0"/>
              <w:ind w:firstLine="420"/>
              <w:jc w:val="center"/>
              <w:rPr>
                <w:rFonts w:ascii="宋体" w:hAnsi="宋体"/>
                <w:sz w:val="18"/>
                <w:szCs w:val="18"/>
              </w:rPr>
            </w:pPr>
            <w:r>
              <w:rPr>
                <w:rFonts w:ascii="宋体" w:hAnsi="宋体" w:cs="宋体" w:hint="eastAsia"/>
                <w:sz w:val="21"/>
                <w:szCs w:val="21"/>
              </w:rPr>
              <w:t>2025.1.1</w:t>
            </w:r>
          </w:p>
        </w:tc>
        <w:tc>
          <w:tcPr>
            <w:tcW w:w="1550" w:type="dxa"/>
            <w:vAlign w:val="center"/>
          </w:tcPr>
          <w:p>
            <w:pPr>
              <w:spacing w:after="0"/>
              <w:ind w:firstLine="420"/>
              <w:jc w:val="center"/>
              <w:rPr>
                <w:rFonts w:ascii="宋体" w:hAnsi="宋体"/>
                <w:sz w:val="18"/>
                <w:szCs w:val="18"/>
              </w:rPr>
            </w:pPr>
            <w:r>
              <w:rPr>
                <w:rFonts w:ascii="宋体" w:hAnsi="宋体" w:cs="宋体" w:hint="eastAsia"/>
                <w:sz w:val="21"/>
                <w:szCs w:val="21"/>
              </w:rPr>
              <w:t>张莲花</w:t>
            </w:r>
          </w:p>
        </w:tc>
        <w:tc>
          <w:tcPr>
            <w:tcW w:w="1459" w:type="dxa"/>
            <w:vAlign w:val="center"/>
          </w:tcPr>
          <w:p>
            <w:pPr>
              <w:spacing w:after="0"/>
              <w:ind w:firstLine="420"/>
              <w:jc w:val="center"/>
              <w:rPr>
                <w:rFonts w:ascii="宋体" w:hAnsi="宋体"/>
                <w:sz w:val="18"/>
                <w:szCs w:val="18"/>
              </w:rPr>
            </w:pPr>
            <w:r>
              <w:rPr>
                <w:rFonts w:ascii="宋体" w:hAnsi="宋体" w:cs="宋体" w:hint="eastAsia"/>
                <w:sz w:val="21"/>
                <w:szCs w:val="21"/>
              </w:rPr>
              <w:t>吴克</w:t>
            </w:r>
          </w:p>
        </w:tc>
        <w:tc>
          <w:tcPr>
            <w:tcW w:w="1566" w:type="dxa"/>
            <w:vAlign w:val="center"/>
          </w:tcPr>
          <w:p>
            <w:pPr>
              <w:spacing w:after="0"/>
              <w:ind w:firstLine="420"/>
              <w:jc w:val="center"/>
              <w:rPr>
                <w:rFonts w:ascii="宋体" w:hAnsi="宋体"/>
                <w:sz w:val="18"/>
                <w:szCs w:val="18"/>
              </w:rPr>
            </w:pPr>
            <w:r>
              <w:rPr>
                <w:rFonts w:ascii="宋体" w:hAnsi="宋体" w:cs="宋体" w:hint="eastAsia"/>
                <w:sz w:val="21"/>
                <w:szCs w:val="21"/>
              </w:rPr>
              <w:t>陈潮华</w:t>
            </w:r>
          </w:p>
        </w:tc>
        <w:tc>
          <w:tcPr>
            <w:tcW w:w="2118" w:type="dxa"/>
            <w:vAlign w:val="center"/>
          </w:tcPr>
          <w:p>
            <w:pPr>
              <w:spacing w:after="0"/>
              <w:ind w:firstLine="420"/>
              <w:jc w:val="center"/>
              <w:rPr>
                <w:rFonts w:ascii="宋体" w:hAnsi="宋体"/>
                <w:sz w:val="18"/>
                <w:szCs w:val="18"/>
              </w:rPr>
            </w:pPr>
            <w:r>
              <w:rPr>
                <w:rFonts w:ascii="宋体" w:hAnsi="宋体" w:hint="eastAsia"/>
                <w:sz w:val="21"/>
                <w:szCs w:val="21"/>
              </w:rPr>
              <w:t>新建</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spacing w:before="0" w:after="0" w:line="240" w:lineRule="auto"/>
              <w:ind w:firstLine="420"/>
              <w:jc w:val="center"/>
              <w:rPr>
                <w:rFonts w:ascii="宋体" w:hAnsi="宋体"/>
                <w:sz w:val="21"/>
                <w:szCs w:val="21"/>
              </w:rPr>
            </w:pPr>
          </w:p>
        </w:tc>
        <w:tc>
          <w:tcPr>
            <w:tcW w:w="1479" w:type="dxa"/>
            <w:vAlign w:val="center"/>
          </w:tcPr>
          <w:p>
            <w:pPr>
              <w:spacing w:before="0" w:after="0" w:line="240" w:lineRule="auto"/>
              <w:ind w:firstLine="420"/>
              <w:jc w:val="center"/>
              <w:rPr>
                <w:rFonts w:ascii="宋体" w:hAnsi="宋体"/>
                <w:sz w:val="21"/>
                <w:szCs w:val="21"/>
              </w:rPr>
            </w:pPr>
          </w:p>
        </w:tc>
        <w:tc>
          <w:tcPr>
            <w:tcW w:w="1550" w:type="dxa"/>
            <w:vAlign w:val="center"/>
          </w:tcPr>
          <w:p>
            <w:pPr>
              <w:spacing w:before="0" w:after="0" w:line="240" w:lineRule="auto"/>
              <w:ind w:firstLine="420"/>
              <w:jc w:val="center"/>
              <w:rPr>
                <w:rFonts w:ascii="宋体" w:hAnsi="宋体"/>
                <w:sz w:val="21"/>
                <w:szCs w:val="21"/>
              </w:rPr>
            </w:pPr>
          </w:p>
        </w:tc>
        <w:tc>
          <w:tcPr>
            <w:tcW w:w="1459" w:type="dxa"/>
            <w:vAlign w:val="center"/>
          </w:tcPr>
          <w:p>
            <w:pPr>
              <w:spacing w:before="0" w:after="0" w:line="240" w:lineRule="auto"/>
              <w:ind w:firstLine="420"/>
              <w:jc w:val="center"/>
              <w:rPr>
                <w:rFonts w:ascii="宋体" w:hAnsi="宋体"/>
                <w:sz w:val="21"/>
                <w:szCs w:val="21"/>
              </w:rPr>
            </w:pPr>
          </w:p>
        </w:tc>
        <w:tc>
          <w:tcPr>
            <w:tcW w:w="1566" w:type="dxa"/>
            <w:vAlign w:val="center"/>
          </w:tcPr>
          <w:p>
            <w:pPr>
              <w:spacing w:before="0" w:after="0" w:line="240" w:lineRule="auto"/>
              <w:ind w:firstLine="420"/>
              <w:jc w:val="center"/>
              <w:rPr>
                <w:rFonts w:ascii="宋体" w:hAnsi="宋体"/>
                <w:sz w:val="21"/>
                <w:szCs w:val="21"/>
              </w:rPr>
            </w:pPr>
          </w:p>
        </w:tc>
        <w:tc>
          <w:tcPr>
            <w:tcW w:w="2118" w:type="dxa"/>
            <w:vAlign w:val="center"/>
          </w:tcPr>
          <w:p>
            <w:pPr>
              <w:spacing w:before="0" w:after="0" w:line="240" w:lineRule="auto"/>
              <w:ind w:firstLine="420"/>
              <w:jc w:val="center"/>
              <w:rPr>
                <w:rFonts w:ascii="宋体" w:hAnsi="宋体" w:cs="宋体"/>
                <w:sz w:val="21"/>
                <w:szCs w:val="21"/>
              </w:rPr>
            </w:pPr>
          </w:p>
        </w:tc>
      </w:tr>
      <w:tr>
        <w:tblPrEx>
          <w:tblW w:w="9288" w:type="dxa"/>
          <w:tblInd w:w="0" w:type="dxa"/>
          <w:tblLayout w:type="fixed"/>
          <w:tblCellMar>
            <w:top w:w="0" w:type="dxa"/>
            <w:left w:w="108" w:type="dxa"/>
            <w:bottom w:w="0" w:type="dxa"/>
            <w:right w:w="108" w:type="dxa"/>
          </w:tblCellMar>
        </w:tblPrEx>
        <w:trPr>
          <w:trHeight w:val="730"/>
        </w:trPr>
        <w:tc>
          <w:tcPr>
            <w:tcW w:w="1116" w:type="dxa"/>
            <w:vAlign w:val="center"/>
          </w:tcPr>
          <w:p>
            <w:pPr>
              <w:spacing w:before="0" w:after="0" w:line="240" w:lineRule="auto"/>
              <w:ind w:firstLine="420"/>
              <w:jc w:val="center"/>
              <w:rPr>
                <w:rFonts w:ascii="宋体" w:hAnsi="宋体"/>
                <w:sz w:val="21"/>
                <w:szCs w:val="21"/>
              </w:rPr>
            </w:pPr>
          </w:p>
        </w:tc>
        <w:tc>
          <w:tcPr>
            <w:tcW w:w="1479" w:type="dxa"/>
            <w:vAlign w:val="center"/>
          </w:tcPr>
          <w:p>
            <w:pPr>
              <w:spacing w:before="0" w:after="0" w:line="240" w:lineRule="auto"/>
              <w:ind w:firstLine="420"/>
              <w:jc w:val="center"/>
              <w:rPr>
                <w:rFonts w:ascii="宋体" w:hAnsi="宋体"/>
                <w:sz w:val="21"/>
                <w:szCs w:val="21"/>
              </w:rPr>
            </w:pPr>
          </w:p>
        </w:tc>
        <w:tc>
          <w:tcPr>
            <w:tcW w:w="1550" w:type="dxa"/>
            <w:vAlign w:val="center"/>
          </w:tcPr>
          <w:p>
            <w:pPr>
              <w:spacing w:before="0" w:after="0" w:line="240" w:lineRule="auto"/>
              <w:ind w:firstLine="420"/>
              <w:jc w:val="center"/>
              <w:rPr>
                <w:rFonts w:ascii="宋体" w:hAnsi="宋体"/>
                <w:sz w:val="21"/>
                <w:szCs w:val="21"/>
              </w:rPr>
            </w:pPr>
          </w:p>
        </w:tc>
        <w:tc>
          <w:tcPr>
            <w:tcW w:w="1459" w:type="dxa"/>
            <w:vAlign w:val="center"/>
          </w:tcPr>
          <w:p>
            <w:pPr>
              <w:spacing w:before="0" w:after="0" w:line="240" w:lineRule="auto"/>
              <w:ind w:firstLine="420"/>
              <w:jc w:val="center"/>
              <w:rPr>
                <w:rFonts w:ascii="宋体" w:hAnsi="宋体"/>
                <w:sz w:val="21"/>
                <w:szCs w:val="21"/>
              </w:rPr>
            </w:pPr>
          </w:p>
        </w:tc>
        <w:tc>
          <w:tcPr>
            <w:tcW w:w="1566" w:type="dxa"/>
            <w:vAlign w:val="center"/>
          </w:tcPr>
          <w:p>
            <w:pPr>
              <w:spacing w:before="0" w:after="0" w:line="240" w:lineRule="auto"/>
              <w:ind w:firstLine="420"/>
              <w:jc w:val="center"/>
              <w:rPr>
                <w:rFonts w:ascii="宋体" w:hAnsi="宋体"/>
                <w:sz w:val="21"/>
                <w:szCs w:val="21"/>
              </w:rPr>
            </w:pPr>
          </w:p>
        </w:tc>
        <w:tc>
          <w:tcPr>
            <w:tcW w:w="2118" w:type="dxa"/>
            <w:vAlign w:val="center"/>
          </w:tcPr>
          <w:p>
            <w:pPr>
              <w:spacing w:before="0" w:after="0" w:line="240" w:lineRule="auto"/>
              <w:ind w:firstLine="420"/>
              <w:jc w:val="center"/>
              <w:rPr>
                <w:rFonts w:ascii="宋体" w:hAnsi="宋体"/>
                <w:sz w:val="21"/>
                <w:szCs w:val="21"/>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spacing w:before="0" w:after="0" w:line="240" w:lineRule="auto"/>
              <w:ind w:firstLine="420"/>
              <w:jc w:val="center"/>
              <w:rPr>
                <w:rFonts w:ascii="宋体" w:hAnsi="宋体"/>
                <w:sz w:val="21"/>
                <w:szCs w:val="21"/>
              </w:rPr>
            </w:pPr>
          </w:p>
        </w:tc>
        <w:tc>
          <w:tcPr>
            <w:tcW w:w="1479" w:type="dxa"/>
            <w:vAlign w:val="center"/>
          </w:tcPr>
          <w:p>
            <w:pPr>
              <w:spacing w:before="0" w:after="0" w:line="240" w:lineRule="auto"/>
              <w:ind w:firstLine="420"/>
              <w:jc w:val="center"/>
              <w:rPr>
                <w:rFonts w:ascii="宋体" w:hAnsi="宋体"/>
                <w:sz w:val="21"/>
                <w:szCs w:val="21"/>
              </w:rPr>
            </w:pPr>
          </w:p>
        </w:tc>
        <w:tc>
          <w:tcPr>
            <w:tcW w:w="1550" w:type="dxa"/>
            <w:vAlign w:val="center"/>
          </w:tcPr>
          <w:p>
            <w:pPr>
              <w:spacing w:before="0" w:after="0" w:line="240" w:lineRule="auto"/>
              <w:ind w:firstLine="420"/>
              <w:jc w:val="center"/>
              <w:rPr>
                <w:rFonts w:ascii="宋体" w:hAnsi="宋体"/>
                <w:sz w:val="21"/>
                <w:szCs w:val="21"/>
              </w:rPr>
            </w:pPr>
          </w:p>
        </w:tc>
        <w:tc>
          <w:tcPr>
            <w:tcW w:w="1459" w:type="dxa"/>
            <w:vAlign w:val="center"/>
          </w:tcPr>
          <w:p>
            <w:pPr>
              <w:spacing w:before="0" w:after="0" w:line="240" w:lineRule="auto"/>
              <w:ind w:firstLine="420"/>
              <w:jc w:val="center"/>
              <w:rPr>
                <w:rFonts w:ascii="宋体" w:hAnsi="宋体"/>
                <w:sz w:val="21"/>
                <w:szCs w:val="21"/>
              </w:rPr>
            </w:pPr>
          </w:p>
        </w:tc>
        <w:tc>
          <w:tcPr>
            <w:tcW w:w="1566" w:type="dxa"/>
            <w:vAlign w:val="center"/>
          </w:tcPr>
          <w:p>
            <w:pPr>
              <w:spacing w:before="0" w:after="0" w:line="240" w:lineRule="auto"/>
              <w:ind w:firstLine="420"/>
              <w:jc w:val="center"/>
              <w:rPr>
                <w:rFonts w:ascii="宋体" w:hAnsi="宋体"/>
                <w:sz w:val="21"/>
                <w:szCs w:val="21"/>
              </w:rPr>
            </w:pPr>
          </w:p>
        </w:tc>
        <w:tc>
          <w:tcPr>
            <w:tcW w:w="2118" w:type="dxa"/>
            <w:vAlign w:val="center"/>
          </w:tcPr>
          <w:p>
            <w:pPr>
              <w:spacing w:before="0" w:after="0" w:line="240" w:lineRule="auto"/>
              <w:ind w:firstLine="420"/>
              <w:jc w:val="center"/>
              <w:rPr>
                <w:rFonts w:ascii="宋体" w:hAnsi="宋体"/>
                <w:sz w:val="21"/>
                <w:szCs w:val="21"/>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spacing w:before="0" w:after="0" w:line="240" w:lineRule="auto"/>
              <w:ind w:firstLine="420"/>
              <w:jc w:val="center"/>
              <w:rPr>
                <w:rFonts w:ascii="宋体" w:hAnsi="宋体"/>
                <w:sz w:val="21"/>
                <w:szCs w:val="21"/>
              </w:rPr>
            </w:pPr>
          </w:p>
        </w:tc>
        <w:tc>
          <w:tcPr>
            <w:tcW w:w="1479" w:type="dxa"/>
            <w:vAlign w:val="center"/>
          </w:tcPr>
          <w:p>
            <w:pPr>
              <w:spacing w:before="0" w:after="0" w:line="240" w:lineRule="auto"/>
              <w:ind w:firstLine="420"/>
              <w:jc w:val="center"/>
              <w:rPr>
                <w:rFonts w:ascii="宋体" w:hAnsi="宋体"/>
                <w:sz w:val="21"/>
                <w:szCs w:val="21"/>
              </w:rPr>
            </w:pPr>
          </w:p>
        </w:tc>
        <w:tc>
          <w:tcPr>
            <w:tcW w:w="1550" w:type="dxa"/>
            <w:vAlign w:val="center"/>
          </w:tcPr>
          <w:p>
            <w:pPr>
              <w:spacing w:before="0" w:after="0" w:line="240" w:lineRule="auto"/>
              <w:ind w:firstLine="420"/>
              <w:jc w:val="center"/>
              <w:rPr>
                <w:rFonts w:ascii="宋体" w:hAnsi="宋体"/>
                <w:sz w:val="21"/>
                <w:szCs w:val="21"/>
              </w:rPr>
            </w:pPr>
          </w:p>
        </w:tc>
        <w:tc>
          <w:tcPr>
            <w:tcW w:w="1459" w:type="dxa"/>
            <w:vAlign w:val="center"/>
          </w:tcPr>
          <w:p>
            <w:pPr>
              <w:spacing w:before="0" w:after="0" w:line="240" w:lineRule="auto"/>
              <w:ind w:firstLine="420"/>
              <w:jc w:val="center"/>
              <w:rPr>
                <w:rFonts w:ascii="宋体" w:hAnsi="宋体"/>
                <w:sz w:val="21"/>
                <w:szCs w:val="21"/>
              </w:rPr>
            </w:pPr>
          </w:p>
        </w:tc>
        <w:tc>
          <w:tcPr>
            <w:tcW w:w="1566" w:type="dxa"/>
            <w:vAlign w:val="center"/>
          </w:tcPr>
          <w:p>
            <w:pPr>
              <w:spacing w:before="0" w:after="0" w:line="240" w:lineRule="auto"/>
              <w:ind w:firstLine="420"/>
              <w:jc w:val="center"/>
              <w:rPr>
                <w:rFonts w:ascii="宋体" w:hAnsi="宋体"/>
                <w:sz w:val="21"/>
                <w:szCs w:val="21"/>
              </w:rPr>
            </w:pPr>
          </w:p>
        </w:tc>
        <w:tc>
          <w:tcPr>
            <w:tcW w:w="2118" w:type="dxa"/>
            <w:vAlign w:val="center"/>
          </w:tcPr>
          <w:p>
            <w:pPr>
              <w:spacing w:before="0" w:after="0" w:line="240" w:lineRule="auto"/>
              <w:ind w:firstLine="420"/>
              <w:jc w:val="center"/>
              <w:rPr>
                <w:rFonts w:ascii="宋体" w:hAnsi="宋体"/>
                <w:sz w:val="21"/>
                <w:szCs w:val="21"/>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spacing w:before="0" w:after="0" w:line="240" w:lineRule="auto"/>
              <w:ind w:firstLine="420"/>
              <w:jc w:val="center"/>
              <w:rPr>
                <w:rFonts w:ascii="宋体" w:hAnsi="宋体"/>
                <w:sz w:val="21"/>
                <w:szCs w:val="21"/>
              </w:rPr>
            </w:pPr>
          </w:p>
        </w:tc>
        <w:tc>
          <w:tcPr>
            <w:tcW w:w="1479" w:type="dxa"/>
            <w:vAlign w:val="center"/>
          </w:tcPr>
          <w:p>
            <w:pPr>
              <w:spacing w:before="0" w:after="0" w:line="240" w:lineRule="auto"/>
              <w:ind w:firstLine="420"/>
              <w:jc w:val="center"/>
              <w:rPr>
                <w:rFonts w:ascii="宋体" w:hAnsi="宋体"/>
                <w:sz w:val="21"/>
                <w:szCs w:val="21"/>
              </w:rPr>
            </w:pPr>
          </w:p>
        </w:tc>
        <w:tc>
          <w:tcPr>
            <w:tcW w:w="1550" w:type="dxa"/>
            <w:vAlign w:val="center"/>
          </w:tcPr>
          <w:p>
            <w:pPr>
              <w:spacing w:before="0" w:after="0" w:line="240" w:lineRule="auto"/>
              <w:ind w:firstLine="420"/>
              <w:jc w:val="center"/>
              <w:rPr>
                <w:rFonts w:ascii="宋体" w:hAnsi="宋体"/>
                <w:sz w:val="21"/>
                <w:szCs w:val="21"/>
              </w:rPr>
            </w:pPr>
          </w:p>
        </w:tc>
        <w:tc>
          <w:tcPr>
            <w:tcW w:w="1459" w:type="dxa"/>
            <w:vAlign w:val="center"/>
          </w:tcPr>
          <w:p>
            <w:pPr>
              <w:spacing w:before="0" w:after="0" w:line="240" w:lineRule="auto"/>
              <w:ind w:firstLine="420"/>
              <w:jc w:val="center"/>
              <w:rPr>
                <w:rFonts w:ascii="宋体" w:hAnsi="宋体"/>
                <w:sz w:val="21"/>
                <w:szCs w:val="21"/>
              </w:rPr>
            </w:pPr>
          </w:p>
        </w:tc>
        <w:tc>
          <w:tcPr>
            <w:tcW w:w="1566" w:type="dxa"/>
            <w:vAlign w:val="center"/>
          </w:tcPr>
          <w:p>
            <w:pPr>
              <w:spacing w:before="0" w:after="0" w:line="240" w:lineRule="auto"/>
              <w:ind w:firstLine="420"/>
              <w:jc w:val="center"/>
              <w:rPr>
                <w:rFonts w:ascii="宋体" w:hAnsi="宋体"/>
                <w:sz w:val="21"/>
                <w:szCs w:val="21"/>
              </w:rPr>
            </w:pPr>
          </w:p>
        </w:tc>
        <w:tc>
          <w:tcPr>
            <w:tcW w:w="2118" w:type="dxa"/>
            <w:vAlign w:val="center"/>
          </w:tcPr>
          <w:p>
            <w:pPr>
              <w:spacing w:before="0" w:after="0" w:line="240" w:lineRule="auto"/>
              <w:ind w:firstLine="420"/>
              <w:jc w:val="center"/>
              <w:rPr>
                <w:rFonts w:ascii="宋体" w:hAnsi="宋体"/>
                <w:sz w:val="21"/>
                <w:szCs w:val="21"/>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spacing w:before="0" w:after="0" w:line="240" w:lineRule="auto"/>
              <w:ind w:firstLine="420"/>
              <w:jc w:val="center"/>
              <w:rPr>
                <w:rFonts w:ascii="宋体" w:hAnsi="宋体"/>
                <w:sz w:val="21"/>
                <w:szCs w:val="21"/>
              </w:rPr>
            </w:pPr>
          </w:p>
        </w:tc>
        <w:tc>
          <w:tcPr>
            <w:tcW w:w="1479" w:type="dxa"/>
            <w:vAlign w:val="center"/>
          </w:tcPr>
          <w:p>
            <w:pPr>
              <w:spacing w:before="0" w:after="0" w:line="240" w:lineRule="auto"/>
              <w:ind w:firstLine="420"/>
              <w:jc w:val="center"/>
              <w:rPr>
                <w:rFonts w:ascii="宋体" w:hAnsi="宋体"/>
                <w:sz w:val="21"/>
                <w:szCs w:val="21"/>
              </w:rPr>
            </w:pPr>
          </w:p>
        </w:tc>
        <w:tc>
          <w:tcPr>
            <w:tcW w:w="1550" w:type="dxa"/>
            <w:vAlign w:val="center"/>
          </w:tcPr>
          <w:p>
            <w:pPr>
              <w:spacing w:before="0" w:after="0" w:line="240" w:lineRule="auto"/>
              <w:ind w:firstLine="420"/>
              <w:jc w:val="center"/>
              <w:rPr>
                <w:rFonts w:ascii="宋体" w:hAnsi="宋体"/>
                <w:sz w:val="21"/>
                <w:szCs w:val="21"/>
              </w:rPr>
            </w:pPr>
          </w:p>
        </w:tc>
        <w:tc>
          <w:tcPr>
            <w:tcW w:w="1459" w:type="dxa"/>
            <w:vAlign w:val="center"/>
          </w:tcPr>
          <w:p>
            <w:pPr>
              <w:spacing w:before="0" w:after="0" w:line="240" w:lineRule="auto"/>
              <w:ind w:firstLine="420"/>
              <w:jc w:val="center"/>
              <w:rPr>
                <w:rFonts w:ascii="宋体" w:hAnsi="宋体"/>
                <w:sz w:val="21"/>
                <w:szCs w:val="21"/>
              </w:rPr>
            </w:pPr>
          </w:p>
        </w:tc>
        <w:tc>
          <w:tcPr>
            <w:tcW w:w="1566" w:type="dxa"/>
            <w:vAlign w:val="center"/>
          </w:tcPr>
          <w:p>
            <w:pPr>
              <w:spacing w:before="0" w:after="0" w:line="240" w:lineRule="auto"/>
              <w:ind w:firstLine="420"/>
              <w:jc w:val="center"/>
              <w:rPr>
                <w:rFonts w:ascii="宋体" w:hAnsi="宋体"/>
                <w:sz w:val="21"/>
                <w:szCs w:val="21"/>
              </w:rPr>
            </w:pPr>
          </w:p>
        </w:tc>
        <w:tc>
          <w:tcPr>
            <w:tcW w:w="2118" w:type="dxa"/>
            <w:vAlign w:val="center"/>
          </w:tcPr>
          <w:p>
            <w:pPr>
              <w:spacing w:before="0" w:after="0" w:line="240" w:lineRule="auto"/>
              <w:ind w:firstLine="420"/>
              <w:jc w:val="center"/>
              <w:rPr>
                <w:rFonts w:ascii="宋体" w:hAnsi="宋体"/>
                <w:sz w:val="21"/>
                <w:szCs w:val="21"/>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spacing w:before="0" w:after="0" w:line="240" w:lineRule="auto"/>
              <w:ind w:firstLine="420"/>
              <w:jc w:val="center"/>
              <w:rPr>
                <w:rFonts w:ascii="宋体" w:hAnsi="宋体"/>
                <w:sz w:val="21"/>
                <w:szCs w:val="21"/>
              </w:rPr>
            </w:pPr>
          </w:p>
        </w:tc>
        <w:tc>
          <w:tcPr>
            <w:tcW w:w="1479" w:type="dxa"/>
            <w:vAlign w:val="center"/>
          </w:tcPr>
          <w:p>
            <w:pPr>
              <w:spacing w:before="0" w:after="0" w:line="240" w:lineRule="auto"/>
              <w:ind w:firstLine="420"/>
              <w:jc w:val="center"/>
              <w:rPr>
                <w:rFonts w:ascii="宋体" w:hAnsi="宋体"/>
                <w:sz w:val="21"/>
                <w:szCs w:val="21"/>
              </w:rPr>
            </w:pPr>
          </w:p>
        </w:tc>
        <w:tc>
          <w:tcPr>
            <w:tcW w:w="1550" w:type="dxa"/>
            <w:vAlign w:val="center"/>
          </w:tcPr>
          <w:p>
            <w:pPr>
              <w:spacing w:before="0" w:after="0" w:line="240" w:lineRule="auto"/>
              <w:ind w:firstLine="420"/>
              <w:jc w:val="center"/>
              <w:rPr>
                <w:rFonts w:ascii="宋体" w:hAnsi="宋体"/>
                <w:sz w:val="21"/>
                <w:szCs w:val="21"/>
              </w:rPr>
            </w:pPr>
          </w:p>
        </w:tc>
        <w:tc>
          <w:tcPr>
            <w:tcW w:w="1459" w:type="dxa"/>
            <w:vAlign w:val="center"/>
          </w:tcPr>
          <w:p>
            <w:pPr>
              <w:spacing w:before="0" w:after="0" w:line="240" w:lineRule="auto"/>
              <w:ind w:firstLine="420"/>
              <w:jc w:val="center"/>
              <w:rPr>
                <w:rFonts w:ascii="宋体" w:hAnsi="宋体"/>
                <w:sz w:val="21"/>
                <w:szCs w:val="21"/>
              </w:rPr>
            </w:pPr>
          </w:p>
        </w:tc>
        <w:tc>
          <w:tcPr>
            <w:tcW w:w="1566" w:type="dxa"/>
            <w:vAlign w:val="center"/>
          </w:tcPr>
          <w:p>
            <w:pPr>
              <w:spacing w:before="0" w:after="0" w:line="240" w:lineRule="auto"/>
              <w:ind w:firstLine="420"/>
              <w:jc w:val="center"/>
              <w:rPr>
                <w:rFonts w:ascii="宋体" w:hAnsi="宋体"/>
                <w:sz w:val="21"/>
                <w:szCs w:val="21"/>
              </w:rPr>
            </w:pPr>
          </w:p>
        </w:tc>
        <w:tc>
          <w:tcPr>
            <w:tcW w:w="2118" w:type="dxa"/>
            <w:vAlign w:val="center"/>
          </w:tcPr>
          <w:p>
            <w:pPr>
              <w:spacing w:before="0" w:after="0" w:line="240" w:lineRule="auto"/>
              <w:ind w:firstLine="420"/>
              <w:jc w:val="center"/>
              <w:rPr>
                <w:rFonts w:ascii="宋体" w:hAnsi="宋体"/>
                <w:sz w:val="21"/>
                <w:szCs w:val="21"/>
              </w:rPr>
            </w:pPr>
          </w:p>
        </w:tc>
      </w:tr>
    </w:tbl>
    <w:p>
      <w:pPr>
        <w:ind w:firstLine="0" w:firstLineChars="0"/>
        <w:rPr>
          <w:rFonts w:ascii="宋体" w:hAnsi="宋体"/>
        </w:rPr>
      </w:pPr>
    </w:p>
    <w:p>
      <w:pPr>
        <w:ind w:firstLine="0" w:firstLineChars="0"/>
        <w:rPr>
          <w:rFonts w:ascii="宋体" w:hAnsi="宋体"/>
        </w:rPr>
        <w:sectPr>
          <w:headerReference w:type="even" r:id="rId6"/>
          <w:headerReference w:type="default" r:id="rId7"/>
          <w:footerReference w:type="even" r:id="rId8"/>
          <w:footerReference w:type="default" r:id="rId9"/>
          <w:headerReference w:type="first" r:id="rId10"/>
          <w:footerReference w:type="first" r:id="rId11"/>
          <w:pgSz w:w="11906" w:h="16838"/>
          <w:pgMar w:top="1440" w:right="1474" w:bottom="1440" w:left="1797" w:header="1134" w:footer="851" w:gutter="0"/>
          <w:pgNumType w:start="1"/>
          <w:cols w:num="1" w:space="720"/>
          <w:titlePg/>
          <w:docGrid w:type="linesAndChars" w:linePitch="500" w:charSpace="0"/>
        </w:sectPr>
      </w:pPr>
    </w:p>
    <w:p>
      <w:pPr>
        <w:pStyle w:val="a0"/>
        <w:rPr>
          <w:rFonts w:ascii="宋体" w:eastAsia="宋体" w:hAnsi="宋体"/>
          <w:sz w:val="44"/>
          <w:szCs w:val="44"/>
        </w:rPr>
      </w:pPr>
      <w:bookmarkEnd w:id="0"/>
      <w:bookmarkEnd w:id="1"/>
      <w:r>
        <w:rPr>
          <w:rFonts w:ascii="宋体" w:eastAsia="宋体" w:hAnsi="宋体"/>
          <w:sz w:val="44"/>
          <w:szCs w:val="44"/>
        </w:rPr>
        <w:t>目</w:t>
      </w:r>
      <w:r>
        <w:rPr>
          <w:rFonts w:ascii="宋体" w:eastAsia="宋体" w:hAnsi="宋体" w:hint="eastAsia"/>
          <w:sz w:val="44"/>
          <w:szCs w:val="44"/>
        </w:rPr>
        <w:t xml:space="preserve"> </w:t>
      </w:r>
      <w:r>
        <w:rPr>
          <w:rFonts w:ascii="宋体" w:eastAsia="宋体" w:hAnsi="宋体"/>
          <w:sz w:val="44"/>
          <w:szCs w:val="44"/>
        </w:rPr>
        <w:t>录</w:t>
      </w:r>
    </w:p>
    <w:p>
      <w:pPr>
        <w:pStyle w:val="TOC1"/>
        <w:rPr>
          <w:rFonts w:ascii="宋体" w:hAnsi="宋体" w:cstheme="minorBidi"/>
          <w:b w:val="0"/>
          <w:bCs/>
          <w:sz w:val="22"/>
          <w:szCs w:val="22"/>
        </w:rPr>
      </w:pPr>
      <w:r>
        <w:rPr>
          <w:rStyle w:val="Hyperlink"/>
          <w:rFonts w:ascii="宋体" w:hAnsi="宋体"/>
          <w:b w:val="0"/>
          <w:bCs/>
          <w:sz w:val="22"/>
          <w:szCs w:val="22"/>
        </w:rPr>
        <w:fldChar w:fldCharType="begin"/>
      </w:r>
      <w:r>
        <w:rPr>
          <w:rStyle w:val="Hyperlink"/>
          <w:rFonts w:ascii="宋体" w:hAnsi="宋体"/>
          <w:b w:val="0"/>
          <w:bCs/>
          <w:sz w:val="22"/>
          <w:szCs w:val="22"/>
        </w:rPr>
        <w:instrText>TOC \o "1-3" \h \z \u</w:instrText>
      </w:r>
      <w:r>
        <w:rPr>
          <w:rStyle w:val="Hyperlink"/>
          <w:rFonts w:ascii="宋体" w:hAnsi="宋体"/>
          <w:b w:val="0"/>
          <w:bCs/>
          <w:sz w:val="22"/>
          <w:szCs w:val="22"/>
        </w:rPr>
        <w:fldChar w:fldCharType="separate"/>
      </w:r>
      <w:r>
        <w:rPr>
          <w:b w:val="0"/>
          <w:bCs/>
          <w:sz w:val="20"/>
          <w:szCs w:val="22"/>
        </w:rPr>
        <w:fldChar w:fldCharType="begin"/>
      </w:r>
      <w:r>
        <w:rPr>
          <w:b w:val="0"/>
          <w:bCs/>
          <w:sz w:val="20"/>
          <w:szCs w:val="22"/>
        </w:rPr>
        <w:instrText xml:space="preserve"> HYPERLINK \l "_Toc477270482" </w:instrText>
      </w:r>
      <w:r>
        <w:rPr>
          <w:b w:val="0"/>
          <w:bCs/>
          <w:sz w:val="20"/>
          <w:szCs w:val="22"/>
        </w:rPr>
        <w:fldChar w:fldCharType="separate"/>
      </w:r>
      <w:r>
        <w:rPr>
          <w:rStyle w:val="Hyperlink"/>
          <w:rFonts w:ascii="宋体" w:hAnsi="宋体"/>
          <w:b w:val="0"/>
          <w:bCs/>
          <w:sz w:val="22"/>
          <w:szCs w:val="22"/>
        </w:rPr>
        <w:t>1</w:t>
      </w:r>
      <w:r>
        <w:rPr>
          <w:rStyle w:val="Hyperlink"/>
          <w:rFonts w:ascii="宋体" w:hAnsi="宋体" w:hint="eastAsia"/>
          <w:b w:val="0"/>
          <w:bCs/>
          <w:sz w:val="22"/>
          <w:szCs w:val="22"/>
        </w:rPr>
        <w:t xml:space="preserve"> 目的</w:t>
      </w:r>
      <w:r>
        <w:rPr>
          <w:rFonts w:ascii="宋体" w:hAnsi="宋体"/>
          <w:b w:val="0"/>
          <w:bCs/>
          <w:sz w:val="22"/>
          <w:szCs w:val="22"/>
        </w:rPr>
        <w:tab/>
      </w:r>
      <w:r>
        <w:rPr>
          <w:rFonts w:ascii="宋体" w:hAnsi="宋体"/>
          <w:b w:val="0"/>
          <w:bCs/>
          <w:sz w:val="22"/>
          <w:szCs w:val="22"/>
        </w:rPr>
        <w:fldChar w:fldCharType="begin"/>
      </w:r>
      <w:r>
        <w:rPr>
          <w:rFonts w:ascii="宋体" w:hAnsi="宋体"/>
          <w:b w:val="0"/>
          <w:bCs/>
          <w:sz w:val="22"/>
          <w:szCs w:val="22"/>
        </w:rPr>
        <w:instrText xml:space="preserve"> PAGEREF _Toc477270482 \h </w:instrText>
      </w:r>
      <w:r>
        <w:rPr>
          <w:rFonts w:ascii="宋体" w:hAnsi="宋体"/>
          <w:b w:val="0"/>
          <w:bCs/>
          <w:sz w:val="22"/>
          <w:szCs w:val="22"/>
        </w:rPr>
        <w:fldChar w:fldCharType="separate"/>
      </w:r>
      <w:r>
        <w:rPr>
          <w:rFonts w:ascii="宋体" w:hAnsi="宋体"/>
          <w:b w:val="0"/>
          <w:bCs/>
          <w:sz w:val="22"/>
          <w:szCs w:val="22"/>
        </w:rPr>
        <w:t>1</w:t>
      </w:r>
      <w:r>
        <w:rPr>
          <w:rFonts w:ascii="宋体" w:hAnsi="宋体"/>
          <w:b w:val="0"/>
          <w:bCs/>
          <w:sz w:val="22"/>
          <w:szCs w:val="22"/>
        </w:rPr>
        <w:fldChar w:fldCharType="end"/>
      </w:r>
      <w:r>
        <w:rPr>
          <w:b w:val="0"/>
          <w:bCs/>
          <w:sz w:val="20"/>
          <w:szCs w:val="22"/>
        </w:rPr>
        <w:fldChar w:fldCharType="end"/>
      </w:r>
    </w:p>
    <w:p>
      <w:pPr>
        <w:pStyle w:val="TOC1"/>
        <w:rPr>
          <w:rFonts w:ascii="宋体" w:hAnsi="宋体" w:cstheme="minorBidi"/>
          <w:b w:val="0"/>
          <w:bCs/>
          <w:sz w:val="22"/>
          <w:szCs w:val="22"/>
        </w:rPr>
      </w:pPr>
      <w:r>
        <w:rPr>
          <w:b w:val="0"/>
          <w:bCs/>
          <w:sz w:val="20"/>
          <w:szCs w:val="22"/>
        </w:rPr>
        <w:fldChar w:fldCharType="begin"/>
      </w:r>
      <w:r>
        <w:rPr>
          <w:b w:val="0"/>
          <w:bCs/>
          <w:sz w:val="20"/>
          <w:szCs w:val="22"/>
        </w:rPr>
        <w:instrText xml:space="preserve"> HYPERLINK \l "_Toc477270483" </w:instrText>
      </w:r>
      <w:r>
        <w:rPr>
          <w:b w:val="0"/>
          <w:bCs/>
          <w:sz w:val="20"/>
          <w:szCs w:val="22"/>
        </w:rPr>
        <w:fldChar w:fldCharType="separate"/>
      </w:r>
      <w:r>
        <w:rPr>
          <w:rStyle w:val="Hyperlink"/>
          <w:rFonts w:ascii="宋体" w:hAnsi="宋体"/>
          <w:b w:val="0"/>
          <w:bCs/>
          <w:sz w:val="22"/>
          <w:szCs w:val="22"/>
        </w:rPr>
        <w:t>2</w:t>
      </w:r>
      <w:r>
        <w:rPr>
          <w:rStyle w:val="Hyperlink"/>
          <w:rFonts w:ascii="宋体" w:hAnsi="宋体" w:hint="eastAsia"/>
          <w:b w:val="0"/>
          <w:bCs/>
          <w:sz w:val="22"/>
          <w:szCs w:val="22"/>
        </w:rPr>
        <w:t xml:space="preserve"> 技能等级的划分与定义</w:t>
      </w:r>
      <w:r>
        <w:rPr>
          <w:rFonts w:ascii="宋体" w:hAnsi="宋体"/>
          <w:b w:val="0"/>
          <w:bCs/>
          <w:sz w:val="22"/>
          <w:szCs w:val="22"/>
        </w:rPr>
        <w:tab/>
      </w:r>
      <w:r>
        <w:rPr>
          <w:rFonts w:ascii="宋体" w:hAnsi="宋体"/>
          <w:b w:val="0"/>
          <w:bCs/>
          <w:sz w:val="22"/>
          <w:szCs w:val="22"/>
        </w:rPr>
        <w:fldChar w:fldCharType="begin"/>
      </w:r>
      <w:r>
        <w:rPr>
          <w:rFonts w:ascii="宋体" w:hAnsi="宋体"/>
          <w:b w:val="0"/>
          <w:bCs/>
          <w:sz w:val="22"/>
          <w:szCs w:val="22"/>
        </w:rPr>
        <w:instrText xml:space="preserve"> PAGEREF _Toc477270483 \h </w:instrText>
      </w:r>
      <w:r>
        <w:rPr>
          <w:rFonts w:ascii="宋体" w:hAnsi="宋体"/>
          <w:b w:val="0"/>
          <w:bCs/>
          <w:sz w:val="22"/>
          <w:szCs w:val="22"/>
        </w:rPr>
        <w:fldChar w:fldCharType="separate"/>
      </w:r>
      <w:r>
        <w:rPr>
          <w:rFonts w:ascii="宋体" w:hAnsi="宋体"/>
          <w:b w:val="0"/>
          <w:bCs/>
          <w:sz w:val="22"/>
          <w:szCs w:val="22"/>
        </w:rPr>
        <w:t>1</w:t>
      </w:r>
      <w:r>
        <w:rPr>
          <w:rFonts w:ascii="宋体" w:hAnsi="宋体"/>
          <w:b w:val="0"/>
          <w:bCs/>
          <w:sz w:val="22"/>
          <w:szCs w:val="22"/>
        </w:rPr>
        <w:fldChar w:fldCharType="end"/>
      </w:r>
      <w:r>
        <w:rPr>
          <w:b w:val="0"/>
          <w:bCs/>
          <w:sz w:val="20"/>
          <w:szCs w:val="22"/>
        </w:rPr>
        <w:fldChar w:fldCharType="end"/>
      </w:r>
    </w:p>
    <w:p>
      <w:pPr>
        <w:pStyle w:val="TOC1"/>
        <w:rPr>
          <w:rStyle w:val="Hyperlink"/>
          <w:rFonts w:ascii="宋体" w:hAnsi="宋体"/>
          <w:sz w:val="21"/>
        </w:rPr>
      </w:pPr>
      <w:r>
        <w:rPr>
          <w:rStyle w:val="Hyperlink"/>
          <w:rFonts w:ascii="宋体" w:hAnsi="宋体"/>
          <w:b w:val="0"/>
          <w:bCs/>
          <w:sz w:val="22"/>
          <w:szCs w:val="22"/>
        </w:rPr>
        <w:fldChar w:fldCharType="end"/>
      </w: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tabs>
          <w:tab w:val="left" w:pos="6105"/>
        </w:tabs>
        <w:ind w:firstLine="0" w:firstLineChars="0"/>
        <w:rPr>
          <w:rFonts w:ascii="宋体" w:hAnsi="宋体"/>
        </w:rPr>
      </w:pPr>
      <w:r>
        <w:rPr>
          <w:rFonts w:ascii="宋体" w:hAnsi="宋体"/>
        </w:rPr>
        <w:tab/>
      </w:r>
    </w:p>
    <w:p>
      <w:pPr>
        <w:pStyle w:val="Heading1"/>
        <w:rPr>
          <w:rFonts w:ascii="宋体" w:eastAsia="宋体" w:hAnsi="宋体"/>
        </w:rPr>
        <w:sectPr>
          <w:headerReference w:type="even" r:id="rId12"/>
          <w:headerReference w:type="default" r:id="rId13"/>
          <w:footerReference w:type="even" r:id="rId14"/>
          <w:footerReference w:type="default" r:id="rId15"/>
          <w:headerReference w:type="first" r:id="rId16"/>
          <w:footerReference w:type="first" r:id="rId17"/>
          <w:pgSz w:w="11907" w:h="16840"/>
          <w:pgMar w:top="1440" w:right="1797" w:bottom="1440" w:left="1797" w:header="851" w:footer="851" w:gutter="0"/>
          <w:pgNumType w:start="1"/>
          <w:cols w:num="1" w:space="720"/>
          <w:docGrid w:linePitch="326" w:charSpace="0"/>
        </w:sectPr>
      </w:pPr>
      <w:bookmarkStart w:id="6" w:name="_Toc477270482"/>
    </w:p>
    <w:p>
      <w:pPr>
        <w:pStyle w:val="Heading1"/>
        <w:rPr>
          <w:rFonts w:ascii="宋体" w:eastAsia="宋体" w:hAnsi="宋体"/>
        </w:rPr>
      </w:pPr>
      <w:r>
        <w:rPr>
          <w:rFonts w:ascii="宋体" w:eastAsia="宋体" w:hAnsi="宋体"/>
        </w:rPr>
        <w:t>目的</w:t>
      </w:r>
      <w:bookmarkEnd w:id="6"/>
    </w:p>
    <w:p>
      <w:pPr>
        <w:ind w:firstLine="480"/>
        <w:rPr>
          <w:rFonts w:ascii="宋体" w:hAnsi="宋体"/>
        </w:rPr>
      </w:pPr>
      <w:r>
        <w:rPr>
          <w:rFonts w:ascii="宋体" w:hAnsi="宋体" w:hint="eastAsia"/>
        </w:rPr>
        <w:t>为鼓励实施人员</w:t>
      </w:r>
      <w:r>
        <w:rPr>
          <w:rFonts w:ascii="宋体" w:hAnsi="宋体"/>
        </w:rPr>
        <w:t>提高</w:t>
      </w:r>
      <w:r>
        <w:rPr>
          <w:rFonts w:ascii="宋体" w:hAnsi="宋体" w:hint="eastAsia"/>
        </w:rPr>
        <w:t>服务的技能</w:t>
      </w:r>
      <w:r>
        <w:rPr>
          <w:rFonts w:ascii="宋体" w:hAnsi="宋体"/>
        </w:rPr>
        <w:t>水平和</w:t>
      </w:r>
      <w:r>
        <w:rPr>
          <w:rFonts w:ascii="宋体" w:hAnsi="宋体" w:hint="eastAsia"/>
        </w:rPr>
        <w:t>服务质量，建立实施人员专业发展的职业通道，特制定本规范。</w:t>
      </w:r>
    </w:p>
    <w:p>
      <w:pPr>
        <w:pStyle w:val="Heading1"/>
        <w:rPr>
          <w:rFonts w:ascii="宋体" w:eastAsia="宋体" w:hAnsi="宋体"/>
        </w:rPr>
      </w:pPr>
      <w:bookmarkStart w:id="7" w:name="_Toc477270483"/>
      <w:r>
        <w:rPr>
          <w:rFonts w:ascii="宋体" w:eastAsia="宋体" w:hAnsi="宋体" w:hint="eastAsia"/>
        </w:rPr>
        <w:t>技能等级的划分与定义</w:t>
      </w:r>
      <w:bookmarkEnd w:id="7"/>
    </w:p>
    <w:p>
      <w:pPr>
        <w:ind w:firstLine="480"/>
        <w:rPr>
          <w:rFonts w:ascii="宋体" w:hAnsi="宋体"/>
        </w:rPr>
      </w:pPr>
      <w:bookmarkStart w:id="8" w:name="OLE_LINK3"/>
      <w:r>
        <w:rPr>
          <w:rFonts w:ascii="宋体" w:hAnsi="宋体" w:hint="eastAsia"/>
        </w:rPr>
        <w:t>◇</w:t>
      </w:r>
      <w:r>
        <w:rPr>
          <w:rFonts w:ascii="宋体" w:hAnsi="宋体" w:hint="eastAsia"/>
          <w:u w:val="single"/>
        </w:rPr>
        <w:t>技能等级划分</w:t>
      </w:r>
    </w:p>
    <w:p>
      <w:pPr>
        <w:ind w:firstLine="480"/>
        <w:rPr>
          <w:rFonts w:ascii="宋体" w:hAnsi="宋体"/>
        </w:rPr>
      </w:pPr>
      <w:r>
        <w:rPr>
          <w:rFonts w:ascii="宋体" w:hAnsi="宋体" w:hint="eastAsia"/>
        </w:rPr>
        <w:t>根据</w:t>
      </w:r>
      <w:bookmarkEnd w:id="8"/>
      <w:r>
        <w:rPr>
          <w:rFonts w:ascii="宋体" w:hAnsi="宋体" w:hint="eastAsia"/>
        </w:rPr>
        <w:t>实施岗位性质和技能水平，将</w:t>
      </w:r>
      <w:r>
        <w:rPr>
          <w:rFonts w:ascii="宋体" w:hAnsi="宋体" w:hint="eastAsia"/>
          <w:lang w:eastAsia="zh-CN"/>
        </w:rPr>
        <w:t>运维</w:t>
      </w:r>
      <w:r>
        <w:rPr>
          <w:rFonts w:ascii="宋体" w:hAnsi="宋体" w:hint="eastAsia"/>
        </w:rPr>
        <w:t>技术岗位从低到高共划分三个技能等级。分别为：</w:t>
      </w:r>
    </w:p>
    <w:tbl>
      <w:tblPr>
        <w:tblStyle w:val="TableNormal"/>
        <w:tblW w:w="706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620"/>
        <w:gridCol w:w="3440"/>
      </w:tblGrid>
      <w:tr>
        <w:tblPrEx>
          <w:tblW w:w="706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01"/>
        </w:trPr>
        <w:tc>
          <w:tcPr>
            <w:tcW w:w="3620" w:type="dxa"/>
            <w:vAlign w:val="center"/>
          </w:tcPr>
          <w:p>
            <w:pPr>
              <w:ind w:firstLine="0" w:firstLineChars="0"/>
              <w:jc w:val="center"/>
              <w:rPr>
                <w:rFonts w:ascii="宋体" w:hAnsi="宋体"/>
                <w:b/>
                <w:sz w:val="21"/>
                <w:szCs w:val="21"/>
              </w:rPr>
            </w:pPr>
            <w:r>
              <w:rPr>
                <w:rFonts w:ascii="宋体" w:hAnsi="宋体" w:hint="eastAsia"/>
                <w:b/>
                <w:sz w:val="21"/>
                <w:szCs w:val="21"/>
              </w:rPr>
              <w:t>技能等级</w:t>
            </w:r>
          </w:p>
        </w:tc>
        <w:tc>
          <w:tcPr>
            <w:tcW w:w="3440" w:type="dxa"/>
            <w:vAlign w:val="center"/>
          </w:tcPr>
          <w:p>
            <w:pPr>
              <w:ind w:firstLine="0" w:firstLineChars="0"/>
              <w:jc w:val="center"/>
            </w:pPr>
            <w:r>
              <w:rPr>
                <w:rFonts w:ascii="宋体" w:hAnsi="宋体" w:hint="eastAsia"/>
                <w:b/>
                <w:sz w:val="21"/>
                <w:szCs w:val="21"/>
              </w:rPr>
              <w:t>岗位</w:t>
            </w:r>
          </w:p>
        </w:tc>
      </w:tr>
      <w:tr>
        <w:tblPrEx>
          <w:tblW w:w="7060" w:type="dxa"/>
          <w:tblInd w:w="562" w:type="dxa"/>
          <w:tblLayout w:type="fixed"/>
          <w:tblCellMar>
            <w:top w:w="0" w:type="dxa"/>
            <w:left w:w="108" w:type="dxa"/>
            <w:bottom w:w="0" w:type="dxa"/>
            <w:right w:w="108" w:type="dxa"/>
          </w:tblCellMar>
        </w:tblPrEx>
        <w:trPr>
          <w:trHeight w:hRule="exact" w:val="725"/>
        </w:trPr>
        <w:tc>
          <w:tcPr>
            <w:tcW w:w="3620" w:type="dxa"/>
            <w:vAlign w:val="center"/>
          </w:tcPr>
          <w:p>
            <w:pPr>
              <w:ind w:firstLine="0" w:firstLineChars="0"/>
              <w:jc w:val="center"/>
              <w:rPr>
                <w:rFonts w:ascii="宋体" w:hAnsi="宋体"/>
                <w:sz w:val="21"/>
                <w:szCs w:val="21"/>
              </w:rPr>
            </w:pPr>
            <w:r>
              <w:rPr>
                <w:rFonts w:ascii="宋体" w:hAnsi="宋体"/>
                <w:sz w:val="21"/>
                <w:szCs w:val="21"/>
              </w:rPr>
              <w:t>T</w:t>
            </w:r>
            <w:r>
              <w:rPr>
                <w:rFonts w:ascii="宋体" w:hAnsi="宋体" w:hint="eastAsia"/>
                <w:sz w:val="21"/>
                <w:szCs w:val="21"/>
              </w:rPr>
              <w:t>3</w:t>
            </w:r>
          </w:p>
        </w:tc>
        <w:tc>
          <w:tcPr>
            <w:tcW w:w="3440" w:type="dxa"/>
            <w:vAlign w:val="center"/>
          </w:tcPr>
          <w:p>
            <w:pPr>
              <w:ind w:firstLine="0" w:firstLineChars="0"/>
              <w:jc w:val="center"/>
              <w:rPr>
                <w:rFonts w:ascii="宋体" w:hAnsi="宋体"/>
                <w:sz w:val="21"/>
                <w:szCs w:val="21"/>
              </w:rPr>
            </w:pPr>
            <w:r>
              <w:rPr>
                <w:rFonts w:ascii="宋体" w:hAnsi="宋体" w:hint="eastAsia"/>
                <w:sz w:val="21"/>
                <w:szCs w:val="21"/>
              </w:rPr>
              <w:t>高级工程师</w:t>
            </w:r>
          </w:p>
          <w:p>
            <w:pPr>
              <w:ind w:firstLine="0" w:firstLineChars="0"/>
              <w:jc w:val="center"/>
            </w:pPr>
          </w:p>
        </w:tc>
      </w:tr>
      <w:tr>
        <w:tblPrEx>
          <w:tblW w:w="7060" w:type="dxa"/>
          <w:tblInd w:w="562" w:type="dxa"/>
          <w:tblLayout w:type="fixed"/>
          <w:tblCellMar>
            <w:top w:w="0" w:type="dxa"/>
            <w:left w:w="108" w:type="dxa"/>
            <w:bottom w:w="0" w:type="dxa"/>
            <w:right w:w="108" w:type="dxa"/>
          </w:tblCellMar>
        </w:tblPrEx>
        <w:trPr>
          <w:trHeight w:hRule="exact" w:val="725"/>
        </w:trPr>
        <w:tc>
          <w:tcPr>
            <w:tcW w:w="3620" w:type="dxa"/>
            <w:vAlign w:val="center"/>
          </w:tcPr>
          <w:p>
            <w:pPr>
              <w:ind w:firstLine="0" w:firstLineChars="0"/>
              <w:jc w:val="center"/>
              <w:rPr>
                <w:rFonts w:ascii="宋体" w:hAnsi="宋体"/>
                <w:sz w:val="21"/>
                <w:szCs w:val="21"/>
              </w:rPr>
            </w:pPr>
            <w:r>
              <w:rPr>
                <w:rFonts w:ascii="宋体" w:hAnsi="宋体"/>
                <w:sz w:val="21"/>
                <w:szCs w:val="21"/>
              </w:rPr>
              <w:t>T</w:t>
            </w:r>
            <w:r>
              <w:rPr>
                <w:rFonts w:ascii="宋体" w:hAnsi="宋体" w:hint="eastAsia"/>
                <w:sz w:val="21"/>
                <w:szCs w:val="21"/>
              </w:rPr>
              <w:t>2</w:t>
            </w:r>
          </w:p>
        </w:tc>
        <w:tc>
          <w:tcPr>
            <w:tcW w:w="3440" w:type="dxa"/>
            <w:vAlign w:val="center"/>
          </w:tcPr>
          <w:p>
            <w:pPr>
              <w:ind w:firstLine="0" w:firstLineChars="0"/>
              <w:jc w:val="center"/>
              <w:rPr>
                <w:rFonts w:ascii="宋体" w:hAnsi="宋体"/>
                <w:sz w:val="21"/>
                <w:szCs w:val="21"/>
              </w:rPr>
            </w:pPr>
            <w:r>
              <w:rPr>
                <w:rFonts w:ascii="宋体" w:hAnsi="宋体" w:hint="eastAsia"/>
                <w:sz w:val="21"/>
                <w:szCs w:val="21"/>
              </w:rPr>
              <w:t>中级工程师</w:t>
            </w:r>
          </w:p>
          <w:p>
            <w:pPr>
              <w:ind w:firstLine="0" w:firstLineChars="0"/>
              <w:jc w:val="center"/>
            </w:pPr>
          </w:p>
        </w:tc>
      </w:tr>
      <w:tr>
        <w:tblPrEx>
          <w:tblW w:w="7060" w:type="dxa"/>
          <w:tblInd w:w="562" w:type="dxa"/>
          <w:tblLayout w:type="fixed"/>
          <w:tblCellMar>
            <w:top w:w="0" w:type="dxa"/>
            <w:left w:w="108" w:type="dxa"/>
            <w:bottom w:w="0" w:type="dxa"/>
            <w:right w:w="108" w:type="dxa"/>
          </w:tblCellMar>
        </w:tblPrEx>
        <w:trPr>
          <w:trHeight w:hRule="exact" w:val="735"/>
        </w:trPr>
        <w:tc>
          <w:tcPr>
            <w:tcW w:w="3620" w:type="dxa"/>
            <w:vAlign w:val="center"/>
          </w:tcPr>
          <w:p>
            <w:pPr>
              <w:ind w:firstLine="0" w:firstLineChars="0"/>
              <w:jc w:val="center"/>
              <w:rPr>
                <w:rFonts w:ascii="宋体" w:hAnsi="宋体"/>
                <w:sz w:val="21"/>
                <w:szCs w:val="21"/>
              </w:rPr>
            </w:pPr>
            <w:r>
              <w:rPr>
                <w:rFonts w:ascii="宋体" w:hAnsi="宋体"/>
                <w:sz w:val="21"/>
                <w:szCs w:val="21"/>
              </w:rPr>
              <w:t>T</w:t>
            </w:r>
            <w:r>
              <w:rPr>
                <w:rFonts w:ascii="宋体" w:hAnsi="宋体" w:hint="eastAsia"/>
                <w:sz w:val="21"/>
                <w:szCs w:val="21"/>
              </w:rPr>
              <w:t>1</w:t>
            </w:r>
          </w:p>
        </w:tc>
        <w:tc>
          <w:tcPr>
            <w:tcW w:w="3440" w:type="dxa"/>
            <w:vAlign w:val="center"/>
          </w:tcPr>
          <w:p>
            <w:pPr>
              <w:ind w:firstLine="0" w:firstLineChars="0"/>
              <w:jc w:val="center"/>
            </w:pPr>
            <w:r>
              <w:rPr>
                <w:rFonts w:ascii="宋体" w:hAnsi="宋体" w:hint="eastAsia"/>
                <w:sz w:val="21"/>
                <w:szCs w:val="21"/>
              </w:rPr>
              <w:t>初级工程师</w:t>
            </w:r>
          </w:p>
        </w:tc>
      </w:tr>
    </w:tbl>
    <w:p>
      <w:pPr>
        <w:ind w:firstLine="480"/>
        <w:rPr>
          <w:rFonts w:ascii="宋体" w:hAnsi="宋体"/>
        </w:rPr>
      </w:pPr>
    </w:p>
    <w:tbl>
      <w:tblPr>
        <w:tblStyle w:val="TableNormal"/>
        <w:tblW w:w="700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653"/>
        <w:gridCol w:w="3353"/>
      </w:tblGrid>
      <w:tr>
        <w:tblPrEx>
          <w:tblW w:w="700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61"/>
        </w:trPr>
        <w:tc>
          <w:tcPr>
            <w:tcW w:w="7006" w:type="dxa"/>
            <w:gridSpan w:val="2"/>
            <w:shd w:val="clear" w:color="auto" w:fill="auto"/>
          </w:tcPr>
          <w:p>
            <w:pPr>
              <w:ind w:firstLine="0" w:firstLineChars="0"/>
              <w:jc w:val="center"/>
              <w:rPr>
                <w:rFonts w:ascii="宋体" w:hAnsi="宋体"/>
                <w:b/>
                <w:sz w:val="21"/>
                <w:szCs w:val="21"/>
              </w:rPr>
            </w:pPr>
            <w:r>
              <w:rPr>
                <w:rFonts w:ascii="宋体" w:hAnsi="宋体" w:hint="eastAsia"/>
                <w:b/>
                <w:sz w:val="21"/>
                <w:szCs w:val="21"/>
              </w:rPr>
              <w:t>管理岗</w:t>
            </w:r>
          </w:p>
        </w:tc>
      </w:tr>
      <w:tr>
        <w:tblPrEx>
          <w:tblW w:w="7006" w:type="dxa"/>
          <w:tblInd w:w="534" w:type="dxa"/>
          <w:tblLayout w:type="fixed"/>
          <w:tblCellMar>
            <w:top w:w="0" w:type="dxa"/>
            <w:left w:w="108" w:type="dxa"/>
            <w:bottom w:w="0" w:type="dxa"/>
            <w:right w:w="108" w:type="dxa"/>
          </w:tblCellMar>
        </w:tblPrEx>
        <w:trPr>
          <w:trHeight w:val="618"/>
        </w:trPr>
        <w:tc>
          <w:tcPr>
            <w:tcW w:w="3653" w:type="dxa"/>
            <w:shd w:val="clear" w:color="auto" w:fill="auto"/>
          </w:tcPr>
          <w:p>
            <w:pPr>
              <w:ind w:firstLine="0" w:firstLineChars="0"/>
              <w:jc w:val="center"/>
              <w:rPr>
                <w:rFonts w:ascii="宋体" w:hAnsi="宋体"/>
                <w:b/>
                <w:sz w:val="21"/>
                <w:szCs w:val="21"/>
              </w:rPr>
            </w:pPr>
            <w:r>
              <w:rPr>
                <w:rFonts w:ascii="宋体" w:hAnsi="宋体" w:hint="eastAsia"/>
                <w:b/>
                <w:sz w:val="21"/>
                <w:szCs w:val="21"/>
              </w:rPr>
              <w:t>职位级别</w:t>
            </w:r>
          </w:p>
        </w:tc>
        <w:tc>
          <w:tcPr>
            <w:tcW w:w="3353" w:type="dxa"/>
            <w:shd w:val="clear" w:color="auto" w:fill="auto"/>
          </w:tcPr>
          <w:p>
            <w:pPr>
              <w:ind w:firstLine="0" w:firstLineChars="0"/>
              <w:jc w:val="center"/>
              <w:rPr>
                <w:rFonts w:ascii="宋体" w:hAnsi="宋体"/>
                <w:b/>
                <w:sz w:val="21"/>
                <w:szCs w:val="21"/>
              </w:rPr>
            </w:pPr>
            <w:r>
              <w:rPr>
                <w:rFonts w:ascii="宋体" w:hAnsi="宋体" w:hint="eastAsia"/>
                <w:b/>
                <w:sz w:val="21"/>
                <w:szCs w:val="21"/>
              </w:rPr>
              <w:t>职位</w:t>
            </w:r>
          </w:p>
        </w:tc>
      </w:tr>
      <w:tr>
        <w:tblPrEx>
          <w:tblW w:w="7006" w:type="dxa"/>
          <w:tblInd w:w="534" w:type="dxa"/>
          <w:tblLayout w:type="fixed"/>
          <w:tblCellMar>
            <w:top w:w="0" w:type="dxa"/>
            <w:left w:w="108" w:type="dxa"/>
            <w:bottom w:w="0" w:type="dxa"/>
            <w:right w:w="108" w:type="dxa"/>
          </w:tblCellMar>
        </w:tblPrEx>
        <w:trPr>
          <w:trHeight w:val="464"/>
        </w:trPr>
        <w:tc>
          <w:tcPr>
            <w:tcW w:w="3653" w:type="dxa"/>
            <w:shd w:val="clear" w:color="auto" w:fill="auto"/>
          </w:tcPr>
          <w:p>
            <w:pPr>
              <w:ind w:firstLine="0" w:firstLineChars="0"/>
              <w:jc w:val="center"/>
              <w:rPr>
                <w:rFonts w:ascii="宋体" w:hAnsi="宋体"/>
                <w:sz w:val="21"/>
                <w:szCs w:val="21"/>
              </w:rPr>
            </w:pPr>
            <w:r>
              <w:rPr>
                <w:rFonts w:ascii="宋体" w:hAnsi="宋体" w:hint="eastAsia"/>
                <w:sz w:val="21"/>
                <w:szCs w:val="21"/>
              </w:rPr>
              <w:t>M</w:t>
            </w:r>
            <w:r>
              <w:rPr>
                <w:rFonts w:ascii="宋体" w:hAnsi="宋体"/>
                <w:sz w:val="21"/>
                <w:szCs w:val="21"/>
              </w:rPr>
              <w:t>3</w:t>
            </w:r>
          </w:p>
        </w:tc>
        <w:tc>
          <w:tcPr>
            <w:tcW w:w="3353" w:type="dxa"/>
            <w:shd w:val="clear" w:color="auto" w:fill="auto"/>
          </w:tcPr>
          <w:p>
            <w:pPr>
              <w:ind w:firstLine="0" w:firstLineChars="0"/>
              <w:jc w:val="center"/>
              <w:rPr>
                <w:rFonts w:ascii="宋体" w:hAnsi="宋体"/>
                <w:sz w:val="21"/>
                <w:szCs w:val="21"/>
              </w:rPr>
            </w:pPr>
            <w:r>
              <w:rPr>
                <w:rFonts w:ascii="宋体" w:hAnsi="宋体" w:hint="eastAsia"/>
                <w:sz w:val="21"/>
                <w:szCs w:val="21"/>
              </w:rPr>
              <w:t>总经理</w:t>
            </w:r>
          </w:p>
        </w:tc>
      </w:tr>
      <w:tr>
        <w:tblPrEx>
          <w:tblW w:w="7006" w:type="dxa"/>
          <w:tblInd w:w="534" w:type="dxa"/>
          <w:tblLayout w:type="fixed"/>
          <w:tblCellMar>
            <w:top w:w="0" w:type="dxa"/>
            <w:left w:w="108" w:type="dxa"/>
            <w:bottom w:w="0" w:type="dxa"/>
            <w:right w:w="108" w:type="dxa"/>
          </w:tblCellMar>
        </w:tblPrEx>
        <w:trPr>
          <w:trHeight w:val="464"/>
        </w:trPr>
        <w:tc>
          <w:tcPr>
            <w:tcW w:w="3653" w:type="dxa"/>
            <w:shd w:val="clear" w:color="auto" w:fill="auto"/>
          </w:tcPr>
          <w:p>
            <w:pPr>
              <w:ind w:firstLine="0" w:firstLineChars="0"/>
              <w:jc w:val="center"/>
              <w:rPr>
                <w:rFonts w:ascii="宋体" w:hAnsi="宋体"/>
                <w:sz w:val="21"/>
                <w:szCs w:val="21"/>
              </w:rPr>
            </w:pPr>
            <w:r>
              <w:rPr>
                <w:rFonts w:ascii="宋体" w:hAnsi="宋体" w:hint="eastAsia"/>
                <w:sz w:val="21"/>
                <w:szCs w:val="21"/>
              </w:rPr>
              <w:t>M</w:t>
            </w:r>
            <w:r>
              <w:rPr>
                <w:rFonts w:ascii="宋体" w:hAnsi="宋体"/>
                <w:sz w:val="21"/>
                <w:szCs w:val="21"/>
              </w:rPr>
              <w:t>2</w:t>
            </w:r>
          </w:p>
        </w:tc>
        <w:tc>
          <w:tcPr>
            <w:tcW w:w="3353" w:type="dxa"/>
            <w:shd w:val="clear" w:color="auto" w:fill="auto"/>
          </w:tcPr>
          <w:p>
            <w:pPr>
              <w:ind w:firstLine="0" w:firstLineChars="0"/>
              <w:jc w:val="center"/>
              <w:rPr>
                <w:rFonts w:ascii="宋体" w:hAnsi="宋体"/>
                <w:sz w:val="21"/>
                <w:szCs w:val="21"/>
              </w:rPr>
            </w:pPr>
            <w:r>
              <w:rPr>
                <w:rFonts w:ascii="宋体" w:hAnsi="宋体" w:hint="eastAsia"/>
                <w:sz w:val="21"/>
                <w:szCs w:val="21"/>
              </w:rPr>
              <w:t>运维管理部经理</w:t>
            </w:r>
          </w:p>
        </w:tc>
      </w:tr>
      <w:tr>
        <w:tblPrEx>
          <w:tblW w:w="7006" w:type="dxa"/>
          <w:tblInd w:w="534" w:type="dxa"/>
          <w:tblLayout w:type="fixed"/>
          <w:tblCellMar>
            <w:top w:w="0" w:type="dxa"/>
            <w:left w:w="108" w:type="dxa"/>
            <w:bottom w:w="0" w:type="dxa"/>
            <w:right w:w="108" w:type="dxa"/>
          </w:tblCellMar>
        </w:tblPrEx>
        <w:trPr>
          <w:trHeight w:val="464"/>
        </w:trPr>
        <w:tc>
          <w:tcPr>
            <w:tcW w:w="3653" w:type="dxa"/>
            <w:shd w:val="clear" w:color="auto" w:fill="auto"/>
          </w:tcPr>
          <w:p>
            <w:pPr>
              <w:ind w:firstLine="0" w:firstLineChars="0"/>
              <w:jc w:val="center"/>
              <w:rPr>
                <w:rFonts w:ascii="宋体" w:hAnsi="宋体"/>
                <w:sz w:val="21"/>
                <w:szCs w:val="21"/>
              </w:rPr>
            </w:pPr>
            <w:r>
              <w:rPr>
                <w:rFonts w:ascii="宋体" w:hAnsi="宋体" w:hint="eastAsia"/>
                <w:sz w:val="21"/>
                <w:szCs w:val="21"/>
              </w:rPr>
              <w:t>M</w:t>
            </w:r>
            <w:r>
              <w:rPr>
                <w:rFonts w:ascii="宋体" w:hAnsi="宋体"/>
                <w:sz w:val="21"/>
                <w:szCs w:val="21"/>
              </w:rPr>
              <w:t>1</w:t>
            </w:r>
          </w:p>
        </w:tc>
        <w:tc>
          <w:tcPr>
            <w:tcW w:w="3353" w:type="dxa"/>
            <w:shd w:val="clear" w:color="auto" w:fill="auto"/>
          </w:tcPr>
          <w:p>
            <w:pPr>
              <w:ind w:firstLine="0" w:firstLineChars="0"/>
              <w:jc w:val="center"/>
              <w:rPr>
                <w:rFonts w:ascii="宋体" w:hAnsi="宋体"/>
                <w:sz w:val="21"/>
                <w:szCs w:val="21"/>
              </w:rPr>
            </w:pPr>
            <w:r>
              <w:rPr>
                <w:rFonts w:ascii="宋体" w:hAnsi="宋体" w:hint="eastAsia"/>
                <w:sz w:val="21"/>
                <w:szCs w:val="21"/>
              </w:rPr>
              <w:t>技术经理</w:t>
            </w:r>
          </w:p>
        </w:tc>
      </w:tr>
    </w:tbl>
    <w:p>
      <w:pPr>
        <w:ind w:firstLine="480"/>
        <w:rPr>
          <w:rFonts w:ascii="宋体" w:hAnsi="宋体"/>
        </w:rPr>
      </w:pPr>
    </w:p>
    <w:p>
      <w:pPr>
        <w:ind w:firstLine="480"/>
        <w:jc w:val="center"/>
        <w:rPr>
          <w:rFonts w:ascii="宋体" w:hAnsi="宋体"/>
        </w:rPr>
      </w:pPr>
    </w:p>
    <w:tbl>
      <w:tblPr>
        <w:tblStyle w:val="TableNormal"/>
        <w:tblW w:w="700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689"/>
        <w:gridCol w:w="3317"/>
      </w:tblGrid>
      <w:tr>
        <w:tblPrEx>
          <w:tblW w:w="700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61"/>
        </w:trPr>
        <w:tc>
          <w:tcPr>
            <w:tcW w:w="7006" w:type="dxa"/>
            <w:gridSpan w:val="2"/>
            <w:shd w:val="clear" w:color="auto" w:fill="auto"/>
          </w:tcPr>
          <w:p>
            <w:pPr>
              <w:ind w:firstLine="0" w:firstLineChars="0"/>
              <w:jc w:val="center"/>
              <w:rPr>
                <w:rFonts w:ascii="宋体" w:hAnsi="宋体"/>
                <w:b/>
                <w:sz w:val="21"/>
                <w:szCs w:val="21"/>
              </w:rPr>
            </w:pPr>
            <w:r>
              <w:rPr>
                <w:rFonts w:ascii="宋体" w:hAnsi="宋体" w:hint="eastAsia"/>
                <w:b/>
                <w:sz w:val="21"/>
                <w:szCs w:val="21"/>
              </w:rPr>
              <w:t>操作岗</w:t>
            </w:r>
          </w:p>
        </w:tc>
      </w:tr>
      <w:tr>
        <w:tblPrEx>
          <w:tblW w:w="7006" w:type="dxa"/>
          <w:tblInd w:w="534" w:type="dxa"/>
          <w:tblLayout w:type="fixed"/>
          <w:tblCellMar>
            <w:top w:w="0" w:type="dxa"/>
            <w:left w:w="108" w:type="dxa"/>
            <w:bottom w:w="0" w:type="dxa"/>
            <w:right w:w="108" w:type="dxa"/>
          </w:tblCellMar>
        </w:tblPrEx>
        <w:trPr>
          <w:trHeight w:val="618"/>
        </w:trPr>
        <w:tc>
          <w:tcPr>
            <w:tcW w:w="3689" w:type="dxa"/>
            <w:shd w:val="clear" w:color="auto" w:fill="auto"/>
          </w:tcPr>
          <w:p>
            <w:pPr>
              <w:ind w:firstLine="0" w:firstLineChars="0"/>
              <w:jc w:val="center"/>
              <w:rPr>
                <w:rFonts w:ascii="宋体" w:hAnsi="宋体"/>
                <w:b/>
                <w:sz w:val="21"/>
                <w:szCs w:val="21"/>
              </w:rPr>
            </w:pPr>
            <w:r>
              <w:rPr>
                <w:rFonts w:ascii="宋体" w:hAnsi="宋体" w:hint="eastAsia"/>
                <w:b/>
                <w:sz w:val="21"/>
                <w:szCs w:val="21"/>
              </w:rPr>
              <w:t>职位级别</w:t>
            </w:r>
          </w:p>
        </w:tc>
        <w:tc>
          <w:tcPr>
            <w:tcW w:w="3317" w:type="dxa"/>
            <w:shd w:val="clear" w:color="auto" w:fill="auto"/>
          </w:tcPr>
          <w:p>
            <w:pPr>
              <w:ind w:firstLine="0" w:firstLineChars="0"/>
              <w:jc w:val="center"/>
              <w:rPr>
                <w:rFonts w:ascii="宋体" w:hAnsi="宋体"/>
                <w:b/>
                <w:sz w:val="21"/>
                <w:szCs w:val="21"/>
              </w:rPr>
            </w:pPr>
            <w:r>
              <w:rPr>
                <w:rFonts w:ascii="宋体" w:hAnsi="宋体" w:hint="eastAsia"/>
                <w:b/>
                <w:sz w:val="21"/>
                <w:szCs w:val="21"/>
              </w:rPr>
              <w:t>职位</w:t>
            </w:r>
          </w:p>
        </w:tc>
      </w:tr>
      <w:tr>
        <w:tblPrEx>
          <w:tblW w:w="7006" w:type="dxa"/>
          <w:tblInd w:w="534" w:type="dxa"/>
          <w:tblLayout w:type="fixed"/>
          <w:tblCellMar>
            <w:top w:w="0" w:type="dxa"/>
            <w:left w:w="108" w:type="dxa"/>
            <w:bottom w:w="0" w:type="dxa"/>
            <w:right w:w="108" w:type="dxa"/>
          </w:tblCellMar>
        </w:tblPrEx>
        <w:trPr>
          <w:trHeight w:val="506"/>
        </w:trPr>
        <w:tc>
          <w:tcPr>
            <w:tcW w:w="3689" w:type="dxa"/>
            <w:shd w:val="clear" w:color="auto" w:fill="auto"/>
          </w:tcPr>
          <w:p>
            <w:pPr>
              <w:ind w:firstLine="0" w:firstLineChars="0"/>
              <w:jc w:val="center"/>
              <w:rPr>
                <w:rFonts w:ascii="宋体" w:hAnsi="宋体"/>
                <w:sz w:val="21"/>
                <w:szCs w:val="21"/>
              </w:rPr>
            </w:pPr>
            <w:r>
              <w:rPr>
                <w:rFonts w:ascii="宋体" w:hAnsi="宋体" w:hint="eastAsia"/>
                <w:sz w:val="21"/>
                <w:szCs w:val="21"/>
              </w:rPr>
              <w:t>P1</w:t>
            </w:r>
          </w:p>
        </w:tc>
        <w:tc>
          <w:tcPr>
            <w:tcW w:w="3317" w:type="dxa"/>
            <w:shd w:val="clear" w:color="auto" w:fill="auto"/>
          </w:tcPr>
          <w:p>
            <w:pPr>
              <w:ind w:firstLine="0" w:firstLineChars="0"/>
              <w:jc w:val="center"/>
              <w:rPr>
                <w:rFonts w:ascii="宋体" w:hAnsi="宋体"/>
                <w:sz w:val="21"/>
                <w:szCs w:val="21"/>
              </w:rPr>
            </w:pPr>
            <w:r>
              <w:rPr>
                <w:rFonts w:ascii="宋体" w:hAnsi="宋体" w:hint="eastAsia"/>
                <w:sz w:val="21"/>
                <w:szCs w:val="21"/>
              </w:rPr>
              <w:t>服务台客服</w:t>
            </w:r>
          </w:p>
        </w:tc>
      </w:tr>
      <w:tr>
        <w:tblPrEx>
          <w:tblW w:w="7006" w:type="dxa"/>
          <w:tblInd w:w="534" w:type="dxa"/>
          <w:tblLayout w:type="fixed"/>
          <w:tblCellMar>
            <w:top w:w="0" w:type="dxa"/>
            <w:left w:w="108" w:type="dxa"/>
            <w:bottom w:w="0" w:type="dxa"/>
            <w:right w:w="108" w:type="dxa"/>
          </w:tblCellMar>
        </w:tblPrEx>
        <w:trPr>
          <w:trHeight w:val="506"/>
        </w:trPr>
        <w:tc>
          <w:tcPr>
            <w:tcW w:w="3689" w:type="dxa"/>
            <w:shd w:val="clear" w:color="auto" w:fill="auto"/>
          </w:tcPr>
          <w:p>
            <w:pPr>
              <w:ind w:firstLine="0" w:firstLineChars="0"/>
              <w:jc w:val="center"/>
              <w:rPr>
                <w:rFonts w:ascii="宋体" w:eastAsia="宋体" w:hAnsi="宋体" w:hint="eastAsia"/>
                <w:sz w:val="21"/>
                <w:szCs w:val="21"/>
                <w:lang w:eastAsia="zh-CN"/>
              </w:rPr>
            </w:pPr>
            <w:r>
              <w:rPr>
                <w:rFonts w:ascii="宋体" w:hAnsi="宋体" w:hint="eastAsia"/>
                <w:sz w:val="21"/>
                <w:szCs w:val="21"/>
                <w:lang w:val="en-US" w:eastAsia="zh-CN"/>
              </w:rPr>
              <w:t>T1</w:t>
            </w:r>
          </w:p>
        </w:tc>
        <w:tc>
          <w:tcPr>
            <w:tcW w:w="3317" w:type="dxa"/>
            <w:shd w:val="clear" w:color="auto" w:fill="auto"/>
          </w:tcPr>
          <w:p>
            <w:pPr>
              <w:ind w:firstLine="0" w:firstLineChars="0"/>
              <w:jc w:val="center"/>
              <w:rPr>
                <w:rFonts w:ascii="宋体" w:hAnsi="宋体"/>
                <w:sz w:val="21"/>
                <w:szCs w:val="21"/>
              </w:rPr>
            </w:pPr>
            <w:r>
              <w:rPr>
                <w:rFonts w:ascii="宋体" w:hAnsi="宋体" w:hint="eastAsia"/>
                <w:sz w:val="21"/>
                <w:szCs w:val="21"/>
              </w:rPr>
              <w:t>运维工程师</w:t>
            </w:r>
          </w:p>
        </w:tc>
      </w:tr>
    </w:tbl>
    <w:p>
      <w:pPr>
        <w:pStyle w:val="Heading1"/>
        <w:rPr>
          <w:rFonts w:ascii="宋体" w:eastAsia="宋体" w:hAnsi="宋体"/>
        </w:rPr>
      </w:pPr>
      <w:r>
        <w:rPr>
          <w:rFonts w:ascii="宋体" w:eastAsia="宋体" w:hAnsi="宋体" w:hint="eastAsia"/>
        </w:rPr>
        <w:t>评估委员会的组成及评价实施</w:t>
      </w:r>
    </w:p>
    <w:p>
      <w:pPr>
        <w:spacing w:line="580" w:lineRule="exact"/>
        <w:ind w:firstLine="480"/>
        <w:rPr>
          <w:rFonts w:ascii="宋体" w:hAnsi="宋体"/>
        </w:rPr>
      </w:pPr>
      <w:r>
        <w:rPr>
          <w:rFonts w:ascii="宋体" w:hAnsi="宋体" w:hint="eastAsia"/>
        </w:rPr>
        <w:t>评估委员不少于5人，由业务单元或部门按照标准自行配置。评估委员会按照拟任岗位的能力要求，职位描述和主要特点，对参评者的能力进行评分。</w:t>
      </w:r>
    </w:p>
    <w:p>
      <w:pPr>
        <w:spacing w:line="580" w:lineRule="exact"/>
        <w:ind w:firstLine="480"/>
        <w:rPr>
          <w:rFonts w:ascii="宋体" w:hAnsi="宋体"/>
          <w:sz w:val="28"/>
          <w:szCs w:val="28"/>
        </w:rPr>
      </w:pPr>
      <w:r>
        <w:rPr>
          <w:rFonts w:ascii="宋体" w:hAnsi="宋体" w:hint="eastAsia"/>
        </w:rPr>
        <w:t>评分后，评估委员会对所有候选人的总分进行计算、排序。有出现某项能力不合格者，则直接退出晋升。评估委员会需考虑到实际工作需要与岗位空缺情况提出晋升名额和候选人建议，报公司确定</w:t>
      </w:r>
      <w:r>
        <w:rPr>
          <w:rFonts w:ascii="宋体" w:hAnsi="宋体" w:hint="eastAsia"/>
          <w:sz w:val="28"/>
          <w:szCs w:val="28"/>
        </w:rPr>
        <w:t>。</w:t>
      </w:r>
    </w:p>
    <w:tbl>
      <w:tblPr>
        <w:tblStyle w:val="TableNormal"/>
        <w:tblW w:w="8080" w:type="dxa"/>
        <w:tblInd w:w="2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108" w:type="dxa"/>
          <w:bottom w:w="0" w:type="dxa"/>
          <w:right w:w="108" w:type="dxa"/>
        </w:tblCellMar>
      </w:tblPr>
      <w:tblGrid>
        <w:gridCol w:w="1985"/>
        <w:gridCol w:w="1559"/>
        <w:gridCol w:w="2194"/>
        <w:gridCol w:w="2342"/>
      </w:tblGrid>
      <w:tr>
        <w:tblPrEx>
          <w:tblW w:w="8080" w:type="dxa"/>
          <w:tblInd w:w="2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108" w:type="dxa"/>
            <w:bottom w:w="0" w:type="dxa"/>
            <w:right w:w="108" w:type="dxa"/>
          </w:tblCellMar>
        </w:tblPrEx>
        <w:trPr>
          <w:trHeight w:val="242"/>
        </w:trPr>
        <w:tc>
          <w:tcPr>
            <w:tcW w:w="8080" w:type="dxa"/>
            <w:gridSpan w:val="4"/>
            <w:tcBorders>
              <w:bottom w:val="single" w:sz="6" w:space="0" w:color="000000"/>
            </w:tcBorders>
            <w:shd w:val="clear" w:color="auto" w:fill="auto"/>
            <w:vAlign w:val="center"/>
          </w:tcPr>
          <w:p>
            <w:pPr>
              <w:ind w:firstLine="480"/>
              <w:jc w:val="center"/>
              <w:rPr>
                <w:rFonts w:ascii="宋体" w:hAnsi="宋体"/>
              </w:rPr>
            </w:pPr>
            <w:r>
              <w:rPr>
                <w:rFonts w:ascii="宋体" w:hAnsi="宋体" w:hint="eastAsia"/>
              </w:rPr>
              <w:t>1-3级能力评估委员会人员组成</w:t>
            </w:r>
          </w:p>
        </w:tc>
      </w:tr>
      <w:tr>
        <w:tblPrEx>
          <w:tblW w:w="8080" w:type="dxa"/>
          <w:tblInd w:w="250" w:type="dxa"/>
          <w:tblLayout w:type="fixed"/>
          <w:tblCellMar>
            <w:top w:w="0" w:type="dxa"/>
            <w:left w:w="108" w:type="dxa"/>
            <w:bottom w:w="0" w:type="dxa"/>
            <w:right w:w="108" w:type="dxa"/>
          </w:tblCellMar>
        </w:tblPrEx>
        <w:trPr>
          <w:trHeight w:val="65"/>
        </w:trPr>
        <w:tc>
          <w:tcPr>
            <w:tcW w:w="1985" w:type="dxa"/>
            <w:shd w:val="clear" w:color="auto" w:fill="auto"/>
            <w:vAlign w:val="center"/>
          </w:tcPr>
          <w:p>
            <w:pPr>
              <w:ind w:firstLine="0" w:firstLineChars="0"/>
              <w:jc w:val="center"/>
              <w:rPr>
                <w:rFonts w:ascii="宋体" w:hAnsi="宋体"/>
              </w:rPr>
            </w:pPr>
            <w:r>
              <w:rPr>
                <w:rFonts w:ascii="宋体" w:hAnsi="宋体" w:hint="eastAsia"/>
              </w:rPr>
              <w:t>总经理室</w:t>
            </w:r>
          </w:p>
        </w:tc>
        <w:tc>
          <w:tcPr>
            <w:tcW w:w="1559" w:type="dxa"/>
            <w:shd w:val="clear" w:color="auto" w:fill="auto"/>
            <w:vAlign w:val="center"/>
          </w:tcPr>
          <w:p>
            <w:pPr>
              <w:ind w:firstLine="0" w:firstLineChars="0"/>
              <w:jc w:val="center"/>
              <w:rPr>
                <w:rFonts w:ascii="宋体" w:hAnsi="宋体"/>
              </w:rPr>
            </w:pPr>
            <w:r>
              <w:rPr>
                <w:rFonts w:ascii="宋体" w:hAnsi="宋体" w:hint="eastAsia"/>
              </w:rPr>
              <w:t>部门经理</w:t>
            </w:r>
          </w:p>
        </w:tc>
        <w:tc>
          <w:tcPr>
            <w:tcW w:w="2194" w:type="dxa"/>
            <w:shd w:val="clear" w:color="auto" w:fill="auto"/>
          </w:tcPr>
          <w:p>
            <w:pPr>
              <w:ind w:firstLine="0" w:firstLineChars="0"/>
              <w:jc w:val="center"/>
              <w:rPr>
                <w:rFonts w:ascii="宋体" w:hAnsi="宋体"/>
              </w:rPr>
            </w:pPr>
            <w:r>
              <w:rPr>
                <w:rFonts w:ascii="宋体" w:hAnsi="宋体" w:hint="eastAsia"/>
              </w:rPr>
              <w:t>高级别工程师</w:t>
            </w:r>
          </w:p>
        </w:tc>
        <w:tc>
          <w:tcPr>
            <w:tcW w:w="2342" w:type="dxa"/>
            <w:shd w:val="clear" w:color="auto" w:fill="auto"/>
          </w:tcPr>
          <w:p>
            <w:pPr>
              <w:ind w:firstLine="0" w:firstLineChars="0"/>
              <w:jc w:val="center"/>
              <w:rPr>
                <w:rFonts w:ascii="宋体" w:hAnsi="宋体"/>
              </w:rPr>
            </w:pPr>
            <w:r>
              <w:rPr>
                <w:rFonts w:ascii="宋体" w:hAnsi="宋体" w:hint="eastAsia"/>
              </w:rPr>
              <w:t>人力资源部</w:t>
            </w:r>
          </w:p>
        </w:tc>
      </w:tr>
      <w:tr>
        <w:tblPrEx>
          <w:tblW w:w="8080" w:type="dxa"/>
          <w:tblInd w:w="250" w:type="dxa"/>
          <w:tblLayout w:type="fixed"/>
          <w:tblCellMar>
            <w:top w:w="0" w:type="dxa"/>
            <w:left w:w="108" w:type="dxa"/>
            <w:bottom w:w="0" w:type="dxa"/>
            <w:right w:w="108" w:type="dxa"/>
          </w:tblCellMar>
        </w:tblPrEx>
        <w:trPr>
          <w:trHeight w:val="194"/>
        </w:trPr>
        <w:tc>
          <w:tcPr>
            <w:tcW w:w="1985" w:type="dxa"/>
            <w:shd w:val="clear" w:color="auto" w:fill="auto"/>
            <w:vAlign w:val="center"/>
          </w:tcPr>
          <w:p>
            <w:pPr>
              <w:ind w:firstLine="0" w:firstLineChars="0"/>
              <w:jc w:val="center"/>
              <w:rPr>
                <w:rFonts w:ascii="宋体" w:hAnsi="宋体"/>
              </w:rPr>
            </w:pPr>
            <w:r>
              <w:rPr>
                <w:rFonts w:ascii="宋体" w:hAnsi="宋体" w:hint="eastAsia"/>
              </w:rPr>
              <w:t>2人</w:t>
            </w:r>
          </w:p>
        </w:tc>
        <w:tc>
          <w:tcPr>
            <w:tcW w:w="1559" w:type="dxa"/>
            <w:shd w:val="clear" w:color="auto" w:fill="auto"/>
            <w:vAlign w:val="center"/>
          </w:tcPr>
          <w:p>
            <w:pPr>
              <w:ind w:firstLine="170" w:firstLineChars="71"/>
              <w:jc w:val="center"/>
              <w:rPr>
                <w:rFonts w:ascii="宋体" w:hAnsi="宋体"/>
              </w:rPr>
            </w:pPr>
            <w:r>
              <w:rPr>
                <w:rFonts w:ascii="宋体" w:hAnsi="宋体" w:hint="eastAsia"/>
              </w:rPr>
              <w:t>1人</w:t>
            </w:r>
          </w:p>
        </w:tc>
        <w:tc>
          <w:tcPr>
            <w:tcW w:w="2194" w:type="dxa"/>
          </w:tcPr>
          <w:p>
            <w:pPr>
              <w:ind w:firstLine="170" w:firstLineChars="71"/>
              <w:jc w:val="center"/>
              <w:rPr>
                <w:rFonts w:ascii="宋体" w:hAnsi="宋体"/>
              </w:rPr>
            </w:pPr>
            <w:r>
              <w:rPr>
                <w:rFonts w:ascii="宋体" w:hAnsi="宋体" w:hint="eastAsia"/>
              </w:rPr>
              <w:t>1人</w:t>
            </w:r>
          </w:p>
        </w:tc>
        <w:tc>
          <w:tcPr>
            <w:tcW w:w="2342" w:type="dxa"/>
          </w:tcPr>
          <w:p>
            <w:pPr>
              <w:ind w:firstLine="170" w:firstLineChars="71"/>
              <w:jc w:val="center"/>
              <w:rPr>
                <w:rFonts w:ascii="宋体" w:hAnsi="宋体"/>
              </w:rPr>
            </w:pPr>
            <w:r>
              <w:rPr>
                <w:rFonts w:ascii="宋体" w:hAnsi="宋体" w:hint="eastAsia"/>
              </w:rPr>
              <w:t>1人</w:t>
            </w:r>
          </w:p>
        </w:tc>
      </w:tr>
    </w:tbl>
    <w:p>
      <w:pPr>
        <w:ind w:firstLine="480"/>
        <w:rPr>
          <w:rFonts w:ascii="宋体" w:hAnsi="宋体"/>
        </w:rPr>
      </w:pPr>
      <w:r>
        <w:rPr>
          <w:rFonts w:ascii="宋体" w:hAnsi="宋体"/>
        </w:rPr>
        <w:t>部门经理级别以上人员能力评价由公司统一进行评价。</w:t>
      </w:r>
    </w:p>
    <w:p>
      <w:pPr>
        <w:ind w:firstLine="480"/>
        <w:rPr>
          <w:rFonts w:ascii="宋体" w:hAnsi="宋体"/>
        </w:rPr>
      </w:pPr>
      <w:bookmarkStart w:id="9" w:name="_GoBack"/>
      <w:bookmarkEnd w:id="9"/>
      <w:r>
        <w:rPr>
          <w:rFonts w:ascii="宋体" w:hAnsi="宋体" w:hint="eastAsia"/>
        </w:rPr>
        <w:t>附件：员工任职能力评价表</w:t>
      </w:r>
    </w:p>
    <w:tbl>
      <w:tblPr>
        <w:tblStyle w:val="TableNormal"/>
        <w:tblW w:w="9340" w:type="dxa"/>
        <w:tblInd w:w="0" w:type="dxa"/>
        <w:tblLayout w:type="fixed"/>
        <w:tblCellMar>
          <w:top w:w="0" w:type="dxa"/>
          <w:left w:w="0" w:type="dxa"/>
          <w:bottom w:w="0" w:type="dxa"/>
          <w:right w:w="0" w:type="dxa"/>
        </w:tblCellMar>
      </w:tblPr>
      <w:tblGrid>
        <w:gridCol w:w="934"/>
        <w:gridCol w:w="934"/>
        <w:gridCol w:w="934"/>
        <w:gridCol w:w="934"/>
        <w:gridCol w:w="934"/>
        <w:gridCol w:w="934"/>
        <w:gridCol w:w="934"/>
        <w:gridCol w:w="934"/>
        <w:gridCol w:w="934"/>
        <w:gridCol w:w="934"/>
      </w:tblGrid>
      <w:tr>
        <w:tblPrEx>
          <w:tblW w:w="9340" w:type="dxa"/>
          <w:tblInd w:w="0" w:type="dxa"/>
          <w:tblLayout w:type="fixed"/>
          <w:tblCellMar>
            <w:top w:w="0" w:type="dxa"/>
            <w:left w:w="0" w:type="dxa"/>
            <w:bottom w:w="0" w:type="dxa"/>
            <w:right w:w="0" w:type="dxa"/>
          </w:tblCellMar>
        </w:tblPrEx>
        <w:trPr>
          <w:trHeight w:val="20"/>
        </w:trPr>
        <w:tc>
          <w:tcPr>
            <w:tcW w:w="934" w:type="dxa"/>
            <w:vMerge w:val="restart"/>
            <w:tcBorders>
              <w:top w:val="single" w:sz="8" w:space="0" w:color="000000"/>
              <w:left w:val="single" w:sz="8" w:space="0" w:color="000000"/>
              <w:bottom w:val="single" w:sz="8" w:space="0" w:color="000000"/>
              <w:right w:val="single" w:sz="8" w:space="0" w:color="000000"/>
            </w:tcBorders>
            <w:shd w:val="clear" w:color="auto" w:fill="4F81BD"/>
            <w:tcMar>
              <w:top w:w="72" w:type="dxa"/>
              <w:left w:w="144" w:type="dxa"/>
              <w:bottom w:w="72" w:type="dxa"/>
              <w:right w:w="144" w:type="dxa"/>
            </w:tcMar>
          </w:tcPr>
          <w:p>
            <w:pPr>
              <w:ind w:firstLine="0" w:firstLineChars="0"/>
              <w:rPr>
                <w:rFonts w:ascii="宋体" w:hAnsi="宋体"/>
                <w:b/>
                <w:bCs/>
              </w:rPr>
            </w:pPr>
          </w:p>
          <w:p>
            <w:pPr>
              <w:ind w:firstLine="0" w:firstLineChars="0"/>
              <w:rPr>
                <w:rFonts w:ascii="宋体" w:hAnsi="宋体"/>
                <w:b/>
                <w:bCs/>
              </w:rPr>
            </w:pPr>
          </w:p>
          <w:p>
            <w:pPr>
              <w:ind w:firstLine="0" w:firstLineChars="0"/>
              <w:rPr>
                <w:rFonts w:ascii="宋体" w:hAnsi="宋体"/>
              </w:rPr>
            </w:pPr>
            <w:r>
              <w:rPr>
                <w:rFonts w:ascii="宋体" w:hAnsi="宋体" w:hint="eastAsia"/>
                <w:b/>
                <w:bCs/>
              </w:rPr>
              <w:t xml:space="preserve">评价维度 </w:t>
            </w:r>
          </w:p>
        </w:tc>
        <w:tc>
          <w:tcPr>
            <w:tcW w:w="3736" w:type="dxa"/>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480"/>
              <w:jc w:val="center"/>
              <w:rPr>
                <w:rFonts w:ascii="宋体" w:hAnsi="宋体"/>
              </w:rPr>
            </w:pPr>
            <w:r>
              <w:rPr>
                <w:rFonts w:ascii="宋体" w:hAnsi="宋体" w:hint="eastAsia"/>
              </w:rPr>
              <w:t>履历评价</w:t>
            </w:r>
          </w:p>
        </w:tc>
        <w:tc>
          <w:tcPr>
            <w:tcW w:w="4670" w:type="dxa"/>
            <w:gridSpan w:val="5"/>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480"/>
              <w:jc w:val="center"/>
              <w:rPr>
                <w:rFonts w:ascii="宋体" w:hAnsi="宋体"/>
              </w:rPr>
            </w:pPr>
            <w:r>
              <w:rPr>
                <w:rFonts w:ascii="宋体" w:hAnsi="宋体" w:hint="eastAsia"/>
              </w:rPr>
              <w:t>竞聘答辩</w:t>
            </w:r>
          </w:p>
        </w:tc>
      </w:tr>
      <w:tr>
        <w:tblPrEx>
          <w:tblW w:w="9340" w:type="dxa"/>
          <w:tblInd w:w="0" w:type="dxa"/>
          <w:tblLayout w:type="fixed"/>
          <w:tblCellMar>
            <w:top w:w="0" w:type="dxa"/>
            <w:left w:w="0" w:type="dxa"/>
            <w:bottom w:w="0" w:type="dxa"/>
            <w:right w:w="0" w:type="dxa"/>
          </w:tblCellMar>
        </w:tblPrEx>
        <w:trPr>
          <w:trHeight w:val="1041"/>
        </w:trPr>
        <w:tc>
          <w:tcPr>
            <w:tcW w:w="934" w:type="dxa"/>
            <w:vMerge/>
            <w:tcBorders>
              <w:top w:val="single" w:sz="8" w:space="0" w:color="000000"/>
              <w:left w:val="single" w:sz="8" w:space="0" w:color="000000"/>
              <w:bottom w:val="single" w:sz="8" w:space="0" w:color="000000"/>
              <w:right w:val="single" w:sz="8" w:space="0" w:color="000000"/>
            </w:tcBorders>
            <w:vAlign w:val="center"/>
          </w:tcPr>
          <w:p>
            <w:pPr>
              <w:ind w:firstLine="480"/>
              <w:rPr>
                <w:rFonts w:ascii="宋体" w:hAnsi="宋体"/>
              </w:rPr>
            </w:pP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学历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工龄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重点项目角色成果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近2年绩效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计划执行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创新能力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团队合作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专业能力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敬业精神 </w:t>
            </w:r>
          </w:p>
        </w:tc>
      </w:tr>
      <w:tr>
        <w:tblPrEx>
          <w:tblW w:w="9340" w:type="dxa"/>
          <w:tblInd w:w="0" w:type="dxa"/>
          <w:tblLayout w:type="fixed"/>
          <w:tblCellMar>
            <w:top w:w="0" w:type="dxa"/>
            <w:left w:w="0" w:type="dxa"/>
            <w:bottom w:w="0" w:type="dxa"/>
            <w:right w:w="0" w:type="dxa"/>
          </w:tblCellMar>
        </w:tblPrEx>
        <w:trPr>
          <w:trHeight w:val="20"/>
        </w:trPr>
        <w:tc>
          <w:tcPr>
            <w:tcW w:w="934" w:type="dxa"/>
            <w:vMerge w:val="restart"/>
            <w:tcBorders>
              <w:top w:val="single" w:sz="8" w:space="0" w:color="000000"/>
              <w:left w:val="single" w:sz="8" w:space="0" w:color="000000"/>
              <w:bottom w:val="single" w:sz="8" w:space="0" w:color="000000"/>
              <w:right w:val="single" w:sz="8" w:space="0" w:color="000000"/>
            </w:tcBorders>
            <w:shd w:val="clear" w:color="auto" w:fill="4F81BD"/>
            <w:tcMar>
              <w:top w:w="72" w:type="dxa"/>
              <w:left w:w="144" w:type="dxa"/>
              <w:bottom w:w="72" w:type="dxa"/>
              <w:right w:w="144" w:type="dxa"/>
            </w:tcMar>
          </w:tcPr>
          <w:p>
            <w:pPr>
              <w:ind w:firstLine="0" w:firstLineChars="0"/>
              <w:rPr>
                <w:rFonts w:ascii="宋体" w:hAnsi="宋体"/>
                <w:b/>
                <w:bCs/>
              </w:rPr>
            </w:pPr>
          </w:p>
          <w:p>
            <w:pPr>
              <w:ind w:firstLine="0" w:firstLineChars="0"/>
              <w:rPr>
                <w:rFonts w:ascii="宋体" w:hAnsi="宋体"/>
              </w:rPr>
            </w:pPr>
            <w:r>
              <w:rPr>
                <w:rFonts w:ascii="宋体" w:hAnsi="宋体" w:hint="eastAsia"/>
                <w:b/>
                <w:bCs/>
              </w:rPr>
              <w:t xml:space="preserve">权重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10%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10%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50%</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30%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20%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20%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10%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40% </w:t>
            </w:r>
          </w:p>
        </w:tc>
        <w:tc>
          <w:tcPr>
            <w:tcW w:w="9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0" w:firstLineChars="0"/>
              <w:rPr>
                <w:rFonts w:ascii="宋体" w:hAnsi="宋体"/>
              </w:rPr>
            </w:pPr>
            <w:r>
              <w:rPr>
                <w:rFonts w:ascii="宋体" w:hAnsi="宋体" w:hint="eastAsia"/>
              </w:rPr>
              <w:t xml:space="preserve">10% </w:t>
            </w:r>
          </w:p>
        </w:tc>
      </w:tr>
      <w:tr>
        <w:tblPrEx>
          <w:tblW w:w="9340" w:type="dxa"/>
          <w:tblInd w:w="0" w:type="dxa"/>
          <w:tblLayout w:type="fixed"/>
          <w:tblCellMar>
            <w:top w:w="0" w:type="dxa"/>
            <w:left w:w="0" w:type="dxa"/>
            <w:bottom w:w="0" w:type="dxa"/>
            <w:right w:w="0" w:type="dxa"/>
          </w:tblCellMar>
        </w:tblPrEx>
        <w:trPr>
          <w:trHeight w:val="20"/>
        </w:trPr>
        <w:tc>
          <w:tcPr>
            <w:tcW w:w="934" w:type="dxa"/>
            <w:vMerge/>
            <w:tcBorders>
              <w:top w:val="single" w:sz="8" w:space="0" w:color="000000"/>
              <w:left w:val="single" w:sz="8" w:space="0" w:color="000000"/>
              <w:bottom w:val="single" w:sz="8" w:space="0" w:color="000000"/>
              <w:right w:val="single" w:sz="8" w:space="0" w:color="000000"/>
            </w:tcBorders>
            <w:vAlign w:val="center"/>
          </w:tcPr>
          <w:p>
            <w:pPr>
              <w:ind w:firstLine="480"/>
              <w:rPr>
                <w:rFonts w:ascii="宋体" w:hAnsi="宋体"/>
              </w:rPr>
            </w:pPr>
          </w:p>
        </w:tc>
        <w:tc>
          <w:tcPr>
            <w:tcW w:w="3736" w:type="dxa"/>
            <w:gridSpan w:val="4"/>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480"/>
              <w:jc w:val="center"/>
              <w:rPr>
                <w:rFonts w:ascii="宋体" w:hAnsi="宋体"/>
              </w:rPr>
            </w:pPr>
            <w:r>
              <w:rPr>
                <w:rFonts w:ascii="宋体" w:hAnsi="宋体" w:hint="eastAsia"/>
              </w:rPr>
              <w:t>30%</w:t>
            </w:r>
          </w:p>
        </w:tc>
        <w:tc>
          <w:tcPr>
            <w:tcW w:w="4670" w:type="dxa"/>
            <w:gridSpan w:val="5"/>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pPr>
              <w:ind w:firstLine="480"/>
              <w:jc w:val="center"/>
              <w:rPr>
                <w:rFonts w:ascii="宋体" w:hAnsi="宋体"/>
              </w:rPr>
            </w:pPr>
            <w:r>
              <w:rPr>
                <w:rFonts w:ascii="宋体" w:hAnsi="宋体" w:hint="eastAsia"/>
              </w:rPr>
              <w:t>70%</w:t>
            </w:r>
          </w:p>
        </w:tc>
      </w:tr>
    </w:tbl>
    <w:p>
      <w:pPr>
        <w:ind w:firstLine="480"/>
        <w:rPr>
          <w:rFonts w:ascii="宋体" w:hAnsi="宋体"/>
        </w:rPr>
      </w:pPr>
    </w:p>
    <w:p>
      <w:pPr>
        <w:spacing w:line="540" w:lineRule="exact"/>
        <w:ind w:firstLine="0" w:firstLineChars="0"/>
        <w:rPr>
          <w:rFonts w:ascii="宋体" w:hAnsi="宋体"/>
          <w:color w:val="FF0000"/>
          <w:sz w:val="28"/>
        </w:rPr>
      </w:pPr>
      <w:r>
        <w:rPr>
          <w:rFonts w:ascii="宋体" w:hAnsi="宋体" w:hint="eastAsia"/>
          <w:sz w:val="28"/>
        </w:rPr>
        <w:t>1）履历评价</w:t>
      </w:r>
    </w:p>
    <w:tbl>
      <w:tblPr>
        <w:tblStyle w:val="TableNormal"/>
        <w:tblW w:w="9356" w:type="dxa"/>
        <w:tblInd w:w="-136" w:type="dxa"/>
        <w:tblLayout w:type="fixed"/>
        <w:tblCellMar>
          <w:top w:w="0" w:type="dxa"/>
          <w:left w:w="0" w:type="dxa"/>
          <w:bottom w:w="0" w:type="dxa"/>
          <w:right w:w="0" w:type="dxa"/>
        </w:tblCellMar>
      </w:tblPr>
      <w:tblGrid>
        <w:gridCol w:w="1556"/>
        <w:gridCol w:w="1000"/>
        <w:gridCol w:w="1720"/>
        <w:gridCol w:w="1620"/>
        <w:gridCol w:w="3460"/>
      </w:tblGrid>
      <w:tr>
        <w:tblPrEx>
          <w:tblW w:w="9356" w:type="dxa"/>
          <w:tblInd w:w="-136" w:type="dxa"/>
          <w:tblLayout w:type="fixed"/>
          <w:tblCellMar>
            <w:top w:w="0" w:type="dxa"/>
            <w:left w:w="0" w:type="dxa"/>
            <w:bottom w:w="0" w:type="dxa"/>
            <w:right w:w="0" w:type="dxa"/>
          </w:tblCellMar>
        </w:tblPrEx>
        <w:trPr>
          <w:trHeight w:val="518"/>
        </w:trPr>
        <w:tc>
          <w:tcPr>
            <w:tcW w:w="1556" w:type="dxa"/>
            <w:tcBorders>
              <w:top w:val="single" w:sz="4" w:space="0" w:color="000000"/>
              <w:left w:val="single" w:sz="4" w:space="0" w:color="000000"/>
              <w:bottom w:val="single" w:sz="4" w:space="0" w:color="000000"/>
              <w:right w:val="single" w:sz="4" w:space="0" w:color="000000"/>
            </w:tcBorders>
            <w:shd w:val="clear" w:color="auto" w:fill="8DB3E2"/>
            <w:tcMar>
              <w:top w:w="6" w:type="dxa"/>
              <w:left w:w="6" w:type="dxa"/>
              <w:bottom w:w="0" w:type="dxa"/>
              <w:right w:w="6" w:type="dxa"/>
            </w:tcMar>
            <w:vAlign w:val="center"/>
          </w:tcPr>
          <w:p>
            <w:pPr>
              <w:spacing w:line="540" w:lineRule="exact"/>
              <w:ind w:firstLine="482"/>
              <w:jc w:val="center"/>
              <w:rPr>
                <w:rFonts w:ascii="宋体" w:hAnsi="宋体"/>
              </w:rPr>
            </w:pPr>
            <w:r>
              <w:rPr>
                <w:rFonts w:ascii="宋体" w:hAnsi="宋体" w:hint="eastAsia"/>
                <w:b/>
                <w:bCs/>
              </w:rPr>
              <w:t>维度</w:t>
            </w:r>
          </w:p>
        </w:tc>
        <w:tc>
          <w:tcPr>
            <w:tcW w:w="1000" w:type="dxa"/>
            <w:tcBorders>
              <w:top w:val="single" w:sz="4" w:space="0" w:color="000000"/>
              <w:left w:val="single" w:sz="4" w:space="0" w:color="000000"/>
              <w:bottom w:val="single" w:sz="4" w:space="0" w:color="000000"/>
              <w:right w:val="single" w:sz="4" w:space="0" w:color="000000"/>
            </w:tcBorders>
            <w:shd w:val="clear" w:color="auto" w:fill="8DB3E2"/>
            <w:tcMar>
              <w:top w:w="6" w:type="dxa"/>
              <w:left w:w="6" w:type="dxa"/>
              <w:bottom w:w="0" w:type="dxa"/>
              <w:right w:w="6" w:type="dxa"/>
            </w:tcMar>
            <w:vAlign w:val="center"/>
          </w:tcPr>
          <w:p>
            <w:pPr>
              <w:spacing w:line="540" w:lineRule="exact"/>
              <w:ind w:firstLine="482"/>
              <w:jc w:val="center"/>
              <w:rPr>
                <w:rFonts w:ascii="宋体" w:hAnsi="宋体"/>
              </w:rPr>
            </w:pPr>
            <w:r>
              <w:rPr>
                <w:rFonts w:ascii="宋体" w:hAnsi="宋体" w:hint="eastAsia"/>
                <w:b/>
                <w:bCs/>
              </w:rPr>
              <w:t>权重</w:t>
            </w:r>
          </w:p>
        </w:tc>
        <w:tc>
          <w:tcPr>
            <w:tcW w:w="1720" w:type="dxa"/>
            <w:tcBorders>
              <w:top w:val="single" w:sz="4" w:space="0" w:color="000000"/>
              <w:left w:val="single" w:sz="4" w:space="0" w:color="000000"/>
              <w:bottom w:val="single" w:sz="4" w:space="0" w:color="000000"/>
              <w:right w:val="single" w:sz="4" w:space="0" w:color="000000"/>
            </w:tcBorders>
            <w:shd w:val="clear" w:color="auto" w:fill="8DB3E2"/>
            <w:tcMar>
              <w:top w:w="6" w:type="dxa"/>
              <w:left w:w="6" w:type="dxa"/>
              <w:bottom w:w="0" w:type="dxa"/>
              <w:right w:w="6" w:type="dxa"/>
            </w:tcMar>
            <w:vAlign w:val="center"/>
          </w:tcPr>
          <w:p>
            <w:pPr>
              <w:spacing w:line="540" w:lineRule="exact"/>
              <w:ind w:firstLine="482"/>
              <w:jc w:val="center"/>
              <w:rPr>
                <w:rFonts w:ascii="宋体" w:hAnsi="宋体"/>
              </w:rPr>
            </w:pPr>
            <w:r>
              <w:rPr>
                <w:rFonts w:ascii="宋体" w:hAnsi="宋体" w:hint="eastAsia"/>
                <w:b/>
                <w:bCs/>
              </w:rPr>
              <w:t>分级</w:t>
            </w:r>
          </w:p>
        </w:tc>
        <w:tc>
          <w:tcPr>
            <w:tcW w:w="1620" w:type="dxa"/>
            <w:tcBorders>
              <w:top w:val="single" w:sz="4" w:space="0" w:color="000000"/>
              <w:left w:val="single" w:sz="4" w:space="0" w:color="000000"/>
              <w:bottom w:val="single" w:sz="4" w:space="0" w:color="000000"/>
              <w:right w:val="single" w:sz="4" w:space="0" w:color="000000"/>
            </w:tcBorders>
            <w:shd w:val="clear" w:color="auto" w:fill="8DB3E2"/>
            <w:tcMar>
              <w:top w:w="6" w:type="dxa"/>
              <w:left w:w="6" w:type="dxa"/>
              <w:bottom w:w="0" w:type="dxa"/>
              <w:right w:w="6" w:type="dxa"/>
            </w:tcMar>
            <w:vAlign w:val="center"/>
          </w:tcPr>
          <w:p>
            <w:pPr>
              <w:spacing w:line="540" w:lineRule="exact"/>
              <w:ind w:firstLine="482"/>
              <w:jc w:val="center"/>
              <w:rPr>
                <w:rFonts w:ascii="宋体" w:hAnsi="宋体"/>
              </w:rPr>
            </w:pPr>
            <w:r>
              <w:rPr>
                <w:rFonts w:ascii="宋体" w:hAnsi="宋体" w:hint="eastAsia"/>
                <w:b/>
                <w:bCs/>
              </w:rPr>
              <w:t>附分</w:t>
            </w:r>
          </w:p>
        </w:tc>
        <w:tc>
          <w:tcPr>
            <w:tcW w:w="3460" w:type="dxa"/>
            <w:tcBorders>
              <w:top w:val="single" w:sz="4" w:space="0" w:color="000000"/>
              <w:left w:val="single" w:sz="4" w:space="0" w:color="000000"/>
              <w:bottom w:val="single" w:sz="4" w:space="0" w:color="000000"/>
              <w:right w:val="single" w:sz="4" w:space="0" w:color="000000"/>
            </w:tcBorders>
            <w:shd w:val="clear" w:color="auto" w:fill="8DB3E2"/>
            <w:tcMar>
              <w:top w:w="6" w:type="dxa"/>
              <w:left w:w="6" w:type="dxa"/>
              <w:bottom w:w="0" w:type="dxa"/>
              <w:right w:w="6" w:type="dxa"/>
            </w:tcMar>
            <w:vAlign w:val="center"/>
          </w:tcPr>
          <w:p>
            <w:pPr>
              <w:spacing w:line="540" w:lineRule="exact"/>
              <w:ind w:firstLine="482"/>
              <w:rPr>
                <w:rFonts w:ascii="宋体" w:hAnsi="宋体"/>
              </w:rPr>
            </w:pPr>
            <w:r>
              <w:rPr>
                <w:rFonts w:ascii="宋体" w:hAnsi="宋体" w:hint="eastAsia"/>
                <w:b/>
                <w:bCs/>
              </w:rPr>
              <w:t xml:space="preserve">备注 </w:t>
            </w:r>
          </w:p>
        </w:tc>
      </w:tr>
      <w:tr>
        <w:tblPrEx>
          <w:tblW w:w="9356" w:type="dxa"/>
          <w:tblInd w:w="-136" w:type="dxa"/>
          <w:tblLayout w:type="fixed"/>
          <w:tblCellMar>
            <w:top w:w="0" w:type="dxa"/>
            <w:left w:w="0" w:type="dxa"/>
            <w:bottom w:w="0" w:type="dxa"/>
            <w:right w:w="0" w:type="dxa"/>
          </w:tblCellMar>
        </w:tblPrEx>
        <w:trPr>
          <w:trHeight w:val="64"/>
        </w:trPr>
        <w:tc>
          <w:tcPr>
            <w:tcW w:w="1556"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学历</w:t>
            </w:r>
          </w:p>
        </w:tc>
        <w:tc>
          <w:tcPr>
            <w:tcW w:w="1000"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10%</w:t>
            </w: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专科以下</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4分</w:t>
            </w:r>
          </w:p>
        </w:tc>
        <w:tc>
          <w:tcPr>
            <w:tcW w:w="3460"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bottom"/>
          </w:tcPr>
          <w:p>
            <w:pPr>
              <w:spacing w:line="540" w:lineRule="exact"/>
              <w:ind w:firstLine="480"/>
              <w:rPr>
                <w:rFonts w:ascii="宋体" w:hAnsi="宋体"/>
              </w:rPr>
            </w:pPr>
            <w:r>
              <w:rPr>
                <w:rFonts w:ascii="宋体" w:hAnsi="宋体" w:hint="eastAsia"/>
              </w:rPr>
              <w:t xml:space="preserve">1、加分项：通过国家与本岗位相关资格认定考试加2分、公司资质认证所需证书加2分；2、最高学历以双证认定为准;满分10分 </w:t>
            </w:r>
          </w:p>
        </w:tc>
      </w:tr>
      <w:tr>
        <w:tblPrEx>
          <w:tblW w:w="9356" w:type="dxa"/>
          <w:tblInd w:w="-136" w:type="dxa"/>
          <w:tblLayout w:type="fixed"/>
          <w:tblCellMar>
            <w:top w:w="0" w:type="dxa"/>
            <w:left w:w="0" w:type="dxa"/>
            <w:bottom w:w="0" w:type="dxa"/>
            <w:right w:w="0" w:type="dxa"/>
          </w:tblCellMar>
        </w:tblPrEx>
        <w:trPr>
          <w:trHeight w:val="413"/>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本科</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6分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413"/>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研究生</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8分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55"/>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博士研究生</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10分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336"/>
        </w:trPr>
        <w:tc>
          <w:tcPr>
            <w:tcW w:w="1556"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工龄</w:t>
            </w:r>
          </w:p>
        </w:tc>
        <w:tc>
          <w:tcPr>
            <w:tcW w:w="1000"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10%</w:t>
            </w: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3年以下</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4分</w:t>
            </w:r>
          </w:p>
        </w:tc>
        <w:tc>
          <w:tcPr>
            <w:tcW w:w="3460"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rPr>
                <w:rFonts w:ascii="宋体" w:hAnsi="宋体"/>
              </w:rPr>
            </w:pPr>
            <w:r>
              <w:rPr>
                <w:rFonts w:ascii="宋体" w:hAnsi="宋体" w:hint="eastAsia"/>
              </w:rPr>
              <w:t xml:space="preserve">属于参加工作至今的时间，并非从事现岗位时间。 </w:t>
            </w:r>
          </w:p>
        </w:tc>
      </w:tr>
      <w:tr>
        <w:tblPrEx>
          <w:tblW w:w="9356" w:type="dxa"/>
          <w:tblInd w:w="-136" w:type="dxa"/>
          <w:tblLayout w:type="fixed"/>
          <w:tblCellMar>
            <w:top w:w="0" w:type="dxa"/>
            <w:left w:w="0" w:type="dxa"/>
            <w:bottom w:w="0" w:type="dxa"/>
            <w:right w:w="0" w:type="dxa"/>
          </w:tblCellMar>
        </w:tblPrEx>
        <w:trPr>
          <w:trHeight w:val="563"/>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4-6年</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6分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577"/>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7-9年</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8分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563"/>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10年以上</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10分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413"/>
        </w:trPr>
        <w:tc>
          <w:tcPr>
            <w:tcW w:w="1556"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重点项目</w:t>
            </w:r>
          </w:p>
          <w:p>
            <w:pPr>
              <w:spacing w:line="540" w:lineRule="exact"/>
              <w:ind w:firstLine="480"/>
              <w:jc w:val="center"/>
              <w:rPr>
                <w:rFonts w:ascii="宋体" w:hAnsi="宋体"/>
              </w:rPr>
            </w:pPr>
            <w:r>
              <w:rPr>
                <w:rFonts w:ascii="宋体" w:hAnsi="宋体" w:hint="eastAsia"/>
              </w:rPr>
              <w:t>角色成果</w:t>
            </w:r>
          </w:p>
        </w:tc>
        <w:tc>
          <w:tcPr>
            <w:tcW w:w="1000"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50%</w:t>
            </w: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不见</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0-2分</w:t>
            </w:r>
          </w:p>
        </w:tc>
        <w:tc>
          <w:tcPr>
            <w:tcW w:w="3460"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rPr>
                <w:rFonts w:ascii="宋体" w:hAnsi="宋体"/>
              </w:rPr>
            </w:pPr>
            <w:r>
              <w:rPr>
                <w:rFonts w:ascii="宋体" w:hAnsi="宋体" w:hint="eastAsia"/>
              </w:rPr>
              <w:t>加分项：获得公司以上荣誉加2分（公司荣誉以公司评定确认的荣誉，如优秀党员、优秀员工等）、个人发明专利加2分,满分10分</w:t>
            </w:r>
          </w:p>
        </w:tc>
      </w:tr>
      <w:tr>
        <w:tblPrEx>
          <w:tblW w:w="9356" w:type="dxa"/>
          <w:tblInd w:w="-136" w:type="dxa"/>
          <w:tblLayout w:type="fixed"/>
          <w:tblCellMar>
            <w:top w:w="0" w:type="dxa"/>
            <w:left w:w="0" w:type="dxa"/>
            <w:bottom w:w="0" w:type="dxa"/>
            <w:right w:w="0" w:type="dxa"/>
          </w:tblCellMar>
        </w:tblPrEx>
        <w:trPr>
          <w:trHeight w:val="413"/>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少见</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3-4分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614"/>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可见</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5-6分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413"/>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显见</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7-8分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413"/>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显著</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9-10分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413"/>
        </w:trPr>
        <w:tc>
          <w:tcPr>
            <w:tcW w:w="1556"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近2年绩效</w:t>
            </w:r>
          </w:p>
        </w:tc>
        <w:tc>
          <w:tcPr>
            <w:tcW w:w="1000"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30%</w:t>
            </w: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C-以下</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1-3分</w:t>
            </w:r>
          </w:p>
        </w:tc>
        <w:tc>
          <w:tcPr>
            <w:tcW w:w="3460" w:type="dxa"/>
            <w:vMerge w:val="restart"/>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bottom"/>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413"/>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2C以上</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4-6分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413"/>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2B以上</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7-9分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r>
        <w:tblPrEx>
          <w:tblW w:w="9356" w:type="dxa"/>
          <w:tblInd w:w="-136" w:type="dxa"/>
          <w:tblLayout w:type="fixed"/>
          <w:tblCellMar>
            <w:top w:w="0" w:type="dxa"/>
            <w:left w:w="0" w:type="dxa"/>
            <w:bottom w:w="0" w:type="dxa"/>
            <w:right w:w="0" w:type="dxa"/>
          </w:tblCellMar>
        </w:tblPrEx>
        <w:trPr>
          <w:trHeight w:val="64"/>
        </w:trPr>
        <w:tc>
          <w:tcPr>
            <w:tcW w:w="1556"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00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jc w:val="center"/>
              <w:rPr>
                <w:rFonts w:ascii="宋体" w:hAnsi="宋体"/>
              </w:rPr>
            </w:pPr>
          </w:p>
        </w:tc>
        <w:tc>
          <w:tcPr>
            <w:tcW w:w="17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2A</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6" w:type="dxa"/>
              <w:left w:w="6" w:type="dxa"/>
              <w:bottom w:w="0" w:type="dxa"/>
              <w:right w:w="6" w:type="dxa"/>
            </w:tcMar>
            <w:vAlign w:val="center"/>
          </w:tcPr>
          <w:p>
            <w:pPr>
              <w:spacing w:line="540" w:lineRule="exact"/>
              <w:ind w:firstLine="480"/>
              <w:jc w:val="center"/>
              <w:rPr>
                <w:rFonts w:ascii="宋体" w:hAnsi="宋体"/>
              </w:rPr>
            </w:pPr>
            <w:r>
              <w:rPr>
                <w:rFonts w:ascii="宋体" w:hAnsi="宋体" w:hint="eastAsia"/>
              </w:rPr>
              <w:t>10分</w:t>
            </w:r>
          </w:p>
        </w:tc>
        <w:tc>
          <w:tcPr>
            <w:tcW w:w="3460" w:type="dxa"/>
            <w:vMerge/>
            <w:tcBorders>
              <w:top w:val="single" w:sz="4" w:space="0" w:color="000000"/>
              <w:left w:val="single" w:sz="4" w:space="0" w:color="000000"/>
              <w:bottom w:val="single" w:sz="4" w:space="0" w:color="000000"/>
              <w:right w:val="single" w:sz="4" w:space="0" w:color="000000"/>
            </w:tcBorders>
            <w:vAlign w:val="center"/>
          </w:tcPr>
          <w:p>
            <w:pPr>
              <w:spacing w:line="540" w:lineRule="exact"/>
              <w:ind w:firstLine="480"/>
              <w:rPr>
                <w:rFonts w:ascii="宋体" w:hAnsi="宋体"/>
              </w:rPr>
            </w:pPr>
          </w:p>
        </w:tc>
      </w:tr>
    </w:tbl>
    <w:p>
      <w:pPr>
        <w:spacing w:line="540" w:lineRule="exact"/>
        <w:ind w:firstLine="0" w:firstLineChars="0"/>
        <w:rPr>
          <w:rFonts w:ascii="宋体" w:hAnsi="宋体"/>
          <w:sz w:val="28"/>
        </w:rPr>
      </w:pPr>
      <w:r>
        <w:rPr>
          <w:rFonts w:ascii="宋体" w:hAnsi="宋体" w:hint="eastAsia"/>
          <w:sz w:val="28"/>
        </w:rPr>
        <w:t>2）：竞聘答辩</w:t>
      </w:r>
    </w:p>
    <w:tbl>
      <w:tblPr>
        <w:tblStyle w:val="TableNormal"/>
        <w:tblW w:w="9229" w:type="dxa"/>
        <w:tblInd w:w="93" w:type="dxa"/>
        <w:tblLayout w:type="fixed"/>
        <w:tblCellMar>
          <w:top w:w="0" w:type="dxa"/>
          <w:left w:w="108" w:type="dxa"/>
          <w:bottom w:w="0" w:type="dxa"/>
          <w:right w:w="108" w:type="dxa"/>
        </w:tblCellMar>
      </w:tblPr>
      <w:tblGrid>
        <w:gridCol w:w="582"/>
        <w:gridCol w:w="567"/>
        <w:gridCol w:w="1134"/>
        <w:gridCol w:w="1291"/>
        <w:gridCol w:w="836"/>
        <w:gridCol w:w="4819"/>
      </w:tblGrid>
      <w:tr>
        <w:tblPrEx>
          <w:tblW w:w="9229" w:type="dxa"/>
          <w:tblInd w:w="93" w:type="dxa"/>
          <w:tblLayout w:type="fixed"/>
          <w:tblCellMar>
            <w:top w:w="0" w:type="dxa"/>
            <w:left w:w="108" w:type="dxa"/>
            <w:bottom w:w="0" w:type="dxa"/>
            <w:right w:w="108" w:type="dxa"/>
          </w:tblCellMar>
        </w:tblPrEx>
        <w:trPr>
          <w:trHeight w:val="285"/>
        </w:trPr>
        <w:tc>
          <w:tcPr>
            <w:tcW w:w="582" w:type="dxa"/>
            <w:tcBorders>
              <w:top w:val="single" w:sz="4" w:space="0" w:color="000000"/>
              <w:left w:val="single" w:sz="4" w:space="0" w:color="000000"/>
              <w:bottom w:val="single" w:sz="4" w:space="0" w:color="000000"/>
              <w:right w:val="single" w:sz="4" w:space="0" w:color="000000"/>
            </w:tcBorders>
            <w:shd w:val="clear" w:color="auto" w:fill="8DB3E2"/>
            <w:vAlign w:val="center"/>
          </w:tcPr>
          <w:p>
            <w:pPr>
              <w:widowControl/>
              <w:ind w:firstLine="0" w:firstLineChars="0"/>
              <w:rPr>
                <w:rFonts w:ascii="宋体" w:hAnsi="宋体" w:cs="Arial"/>
                <w:b/>
                <w:bCs/>
                <w:color w:val="000000"/>
                <w:kern w:val="0"/>
                <w:sz w:val="18"/>
                <w:szCs w:val="18"/>
              </w:rPr>
            </w:pPr>
            <w:r>
              <w:rPr>
                <w:rFonts w:ascii="宋体" w:hAnsi="宋体" w:cs="Arial"/>
                <w:b/>
                <w:bCs/>
                <w:color w:val="000000"/>
                <w:kern w:val="0"/>
                <w:sz w:val="18"/>
                <w:szCs w:val="18"/>
              </w:rPr>
              <w:t>维度</w:t>
            </w:r>
            <w:r>
              <w:rPr>
                <w:rFonts w:ascii="宋体" w:hAnsi="宋体" w:cs="Arial" w:hint="eastAsia"/>
                <w:b/>
                <w:bCs/>
                <w:color w:val="000000"/>
                <w:kern w:val="0"/>
                <w:sz w:val="18"/>
                <w:szCs w:val="18"/>
              </w:rPr>
              <w:t xml:space="preserve"> </w:t>
            </w:r>
          </w:p>
        </w:tc>
        <w:tc>
          <w:tcPr>
            <w:tcW w:w="567" w:type="dxa"/>
            <w:tcBorders>
              <w:top w:val="single" w:sz="4" w:space="0" w:color="000000"/>
              <w:left w:val="nil"/>
              <w:bottom w:val="single" w:sz="4" w:space="0" w:color="000000"/>
              <w:right w:val="single" w:sz="4" w:space="0" w:color="000000"/>
            </w:tcBorders>
            <w:shd w:val="clear" w:color="auto" w:fill="8DB3E2"/>
            <w:vAlign w:val="center"/>
          </w:tcPr>
          <w:p>
            <w:pPr>
              <w:widowControl/>
              <w:ind w:firstLine="0" w:firstLineChars="0"/>
              <w:rPr>
                <w:rFonts w:ascii="宋体" w:hAnsi="宋体" w:cs="Arial"/>
                <w:b/>
                <w:bCs/>
                <w:color w:val="000000"/>
                <w:kern w:val="0"/>
                <w:sz w:val="18"/>
                <w:szCs w:val="18"/>
              </w:rPr>
            </w:pPr>
            <w:r>
              <w:rPr>
                <w:rFonts w:ascii="宋体" w:hAnsi="宋体" w:cs="Arial"/>
                <w:b/>
                <w:bCs/>
                <w:color w:val="000000"/>
                <w:kern w:val="0"/>
                <w:sz w:val="18"/>
                <w:szCs w:val="18"/>
              </w:rPr>
              <w:t>权重</w:t>
            </w:r>
            <w:r>
              <w:rPr>
                <w:rFonts w:ascii="宋体" w:hAnsi="宋体" w:cs="Arial" w:hint="eastAsia"/>
                <w:b/>
                <w:bCs/>
                <w:color w:val="000000"/>
                <w:kern w:val="0"/>
                <w:sz w:val="18"/>
                <w:szCs w:val="18"/>
              </w:rPr>
              <w:t xml:space="preserve"> </w:t>
            </w:r>
          </w:p>
        </w:tc>
        <w:tc>
          <w:tcPr>
            <w:tcW w:w="1134" w:type="dxa"/>
            <w:tcBorders>
              <w:top w:val="single" w:sz="4" w:space="0" w:color="000000"/>
              <w:left w:val="nil"/>
              <w:bottom w:val="single" w:sz="4" w:space="0" w:color="000000"/>
              <w:right w:val="single" w:sz="4" w:space="0" w:color="000000"/>
            </w:tcBorders>
            <w:shd w:val="clear" w:color="auto" w:fill="8DB3E2"/>
            <w:vAlign w:val="center"/>
          </w:tcPr>
          <w:p>
            <w:pPr>
              <w:widowControl/>
              <w:ind w:firstLine="361"/>
              <w:jc w:val="center"/>
              <w:rPr>
                <w:rFonts w:ascii="宋体" w:hAnsi="宋体" w:cs="Arial"/>
                <w:b/>
                <w:bCs/>
                <w:color w:val="000000"/>
                <w:kern w:val="0"/>
                <w:sz w:val="18"/>
                <w:szCs w:val="18"/>
              </w:rPr>
            </w:pPr>
            <w:r>
              <w:rPr>
                <w:rFonts w:ascii="宋体" w:hAnsi="宋体" w:cs="Arial"/>
                <w:b/>
                <w:bCs/>
                <w:color w:val="000000"/>
                <w:kern w:val="0"/>
                <w:sz w:val="18"/>
                <w:szCs w:val="18"/>
              </w:rPr>
              <w:t>定义</w:t>
            </w:r>
          </w:p>
        </w:tc>
        <w:tc>
          <w:tcPr>
            <w:tcW w:w="1291" w:type="dxa"/>
            <w:tcBorders>
              <w:top w:val="single" w:sz="4" w:space="0" w:color="000000"/>
              <w:left w:val="nil"/>
              <w:bottom w:val="single" w:sz="4" w:space="0" w:color="000000"/>
              <w:right w:val="single" w:sz="4" w:space="0" w:color="000000"/>
            </w:tcBorders>
            <w:shd w:val="clear" w:color="auto" w:fill="8DB3E2"/>
            <w:vAlign w:val="center"/>
          </w:tcPr>
          <w:p>
            <w:pPr>
              <w:widowControl/>
              <w:ind w:firstLine="0" w:firstLineChars="0"/>
              <w:rPr>
                <w:rFonts w:ascii="宋体" w:hAnsi="宋体" w:cs="Arial"/>
                <w:b/>
                <w:bCs/>
                <w:color w:val="000000"/>
                <w:kern w:val="0"/>
                <w:sz w:val="18"/>
                <w:szCs w:val="18"/>
              </w:rPr>
            </w:pPr>
            <w:r>
              <w:rPr>
                <w:rFonts w:ascii="宋体" w:hAnsi="宋体" w:cs="Arial"/>
                <w:b/>
                <w:bCs/>
                <w:color w:val="000000"/>
                <w:kern w:val="0"/>
                <w:sz w:val="18"/>
                <w:szCs w:val="18"/>
              </w:rPr>
              <w:t>行为分级</w:t>
            </w:r>
          </w:p>
        </w:tc>
        <w:tc>
          <w:tcPr>
            <w:tcW w:w="836" w:type="dxa"/>
            <w:tcBorders>
              <w:top w:val="single" w:sz="4" w:space="0" w:color="000000"/>
              <w:left w:val="nil"/>
              <w:bottom w:val="single" w:sz="4" w:space="0" w:color="000000"/>
              <w:right w:val="single" w:sz="4" w:space="0" w:color="000000"/>
            </w:tcBorders>
            <w:shd w:val="clear" w:color="auto" w:fill="8DB3E2"/>
            <w:vAlign w:val="center"/>
          </w:tcPr>
          <w:p>
            <w:pPr>
              <w:widowControl/>
              <w:ind w:firstLine="0" w:firstLineChars="0"/>
              <w:rPr>
                <w:rFonts w:ascii="宋体" w:hAnsi="宋体" w:cs="Arial"/>
                <w:b/>
                <w:bCs/>
                <w:color w:val="000000"/>
                <w:kern w:val="0"/>
                <w:sz w:val="18"/>
                <w:szCs w:val="18"/>
              </w:rPr>
            </w:pPr>
            <w:r>
              <w:rPr>
                <w:rFonts w:ascii="宋体" w:hAnsi="宋体" w:cs="Arial"/>
                <w:b/>
                <w:bCs/>
                <w:color w:val="000000"/>
                <w:kern w:val="0"/>
                <w:sz w:val="18"/>
                <w:szCs w:val="18"/>
              </w:rPr>
              <w:t>附分</w:t>
            </w:r>
            <w:r>
              <w:rPr>
                <w:rFonts w:ascii="宋体" w:hAnsi="宋体" w:cs="Arial" w:hint="eastAsia"/>
                <w:b/>
                <w:bCs/>
                <w:color w:val="000000"/>
                <w:kern w:val="0"/>
                <w:sz w:val="18"/>
                <w:szCs w:val="18"/>
              </w:rPr>
              <w:t xml:space="preserve"> </w:t>
            </w:r>
          </w:p>
        </w:tc>
        <w:tc>
          <w:tcPr>
            <w:tcW w:w="4819" w:type="dxa"/>
            <w:tcBorders>
              <w:top w:val="single" w:sz="4" w:space="0" w:color="000000"/>
              <w:left w:val="nil"/>
              <w:bottom w:val="single" w:sz="4" w:space="0" w:color="000000"/>
              <w:right w:val="single" w:sz="4" w:space="0" w:color="000000"/>
            </w:tcBorders>
            <w:shd w:val="clear" w:color="auto" w:fill="8DB3E2"/>
            <w:vAlign w:val="center"/>
          </w:tcPr>
          <w:p>
            <w:pPr>
              <w:widowControl/>
              <w:ind w:firstLine="361"/>
              <w:jc w:val="center"/>
              <w:rPr>
                <w:rFonts w:ascii="宋体" w:hAnsi="宋体" w:cs="Arial"/>
                <w:b/>
                <w:bCs/>
                <w:color w:val="000000"/>
                <w:kern w:val="0"/>
                <w:sz w:val="18"/>
                <w:szCs w:val="18"/>
              </w:rPr>
            </w:pPr>
            <w:r>
              <w:rPr>
                <w:rFonts w:ascii="宋体" w:hAnsi="宋体" w:cs="Arial"/>
                <w:b/>
                <w:bCs/>
                <w:color w:val="000000"/>
                <w:kern w:val="0"/>
                <w:sz w:val="18"/>
                <w:szCs w:val="18"/>
              </w:rPr>
              <w:t>行为描述</w:t>
            </w:r>
          </w:p>
        </w:tc>
      </w:tr>
      <w:tr>
        <w:tblPrEx>
          <w:tblW w:w="9229" w:type="dxa"/>
          <w:tblInd w:w="93" w:type="dxa"/>
          <w:tblLayout w:type="fixed"/>
          <w:tblCellMar>
            <w:top w:w="0" w:type="dxa"/>
            <w:left w:w="108" w:type="dxa"/>
            <w:bottom w:w="0" w:type="dxa"/>
            <w:right w:w="108" w:type="dxa"/>
          </w:tblCellMar>
        </w:tblPrEx>
        <w:trPr>
          <w:trHeight w:val="630"/>
        </w:trPr>
        <w:tc>
          <w:tcPr>
            <w:tcW w:w="582"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计划执行</w:t>
            </w:r>
          </w:p>
        </w:tc>
        <w:tc>
          <w:tcPr>
            <w:tcW w:w="567"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20%</w:t>
            </w:r>
          </w:p>
        </w:tc>
        <w:tc>
          <w:tcPr>
            <w:tcW w:w="1134"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工作中能够迅速理解上级意图，形成目标并制定出具体可操作的行动方案，通过有效组织各类资源，和对任务优先顺序的安排，保证计划的高效、顺利实施，并努力完成工作目标的能力。</w:t>
            </w: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一级：明确目标</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1-2</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ˉ能够根据公司或上级的明确要求，结合本岗位的职责，确定自己工作的短期目标。</w:t>
            </w:r>
          </w:p>
        </w:tc>
      </w:tr>
      <w:tr>
        <w:tblPrEx>
          <w:tblW w:w="9229" w:type="dxa"/>
          <w:tblInd w:w="93" w:type="dxa"/>
          <w:tblLayout w:type="fixed"/>
          <w:tblCellMar>
            <w:top w:w="0" w:type="dxa"/>
            <w:left w:w="108" w:type="dxa"/>
            <w:bottom w:w="0" w:type="dxa"/>
            <w:right w:w="108" w:type="dxa"/>
          </w:tblCellMar>
        </w:tblPrEx>
        <w:trPr>
          <w:trHeight w:val="63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二级：目标分解</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3-4</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ˉ根据具体目标，将工作分解为若干的关键可操作性步骤，设立优先次序，形成任务时间进度表。</w:t>
            </w:r>
          </w:p>
        </w:tc>
      </w:tr>
      <w:tr>
        <w:tblPrEx>
          <w:tblW w:w="9229" w:type="dxa"/>
          <w:tblInd w:w="93" w:type="dxa"/>
          <w:tblLayout w:type="fixed"/>
          <w:tblCellMar>
            <w:top w:w="0" w:type="dxa"/>
            <w:left w:w="108" w:type="dxa"/>
            <w:bottom w:w="0" w:type="dxa"/>
            <w:right w:w="108" w:type="dxa"/>
          </w:tblCellMar>
        </w:tblPrEx>
        <w:trPr>
          <w:trHeight w:val="63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三级：资源配置</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5-6</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ˉ能够准确评估实现工作目标所需的人、财、物等资源，并做出资源配置的可行性方案。</w:t>
            </w:r>
          </w:p>
        </w:tc>
      </w:tr>
      <w:tr>
        <w:tblPrEx>
          <w:tblW w:w="9229" w:type="dxa"/>
          <w:tblInd w:w="93" w:type="dxa"/>
          <w:tblLayout w:type="fixed"/>
          <w:tblCellMar>
            <w:top w:w="0" w:type="dxa"/>
            <w:left w:w="108" w:type="dxa"/>
            <w:bottom w:w="0" w:type="dxa"/>
            <w:right w:w="108" w:type="dxa"/>
          </w:tblCellMar>
        </w:tblPrEx>
        <w:trPr>
          <w:trHeight w:val="465"/>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四级：监控反馈</w:t>
            </w:r>
            <w:r>
              <w:rPr>
                <w:rFonts w:ascii="宋体" w:hAnsi="宋体" w:cs="Arial" w:hint="eastAsia"/>
                <w:color w:val="000000"/>
                <w:kern w:val="0"/>
                <w:sz w:val="18"/>
                <w:szCs w:val="18"/>
              </w:rPr>
              <w:t xml:space="preserve"> </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7-8</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ˉ建立监控和反馈机制，能够从整体上把握计划实施的进程。</w:t>
            </w:r>
          </w:p>
        </w:tc>
      </w:tr>
      <w:tr>
        <w:tblPrEx>
          <w:tblW w:w="9229" w:type="dxa"/>
          <w:tblInd w:w="93" w:type="dxa"/>
          <w:tblLayout w:type="fixed"/>
          <w:tblCellMar>
            <w:top w:w="0" w:type="dxa"/>
            <w:left w:w="108" w:type="dxa"/>
            <w:bottom w:w="0" w:type="dxa"/>
            <w:right w:w="108" w:type="dxa"/>
          </w:tblCellMar>
        </w:tblPrEx>
        <w:trPr>
          <w:trHeight w:val="42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五级：灵活应变</w:t>
            </w:r>
          </w:p>
        </w:tc>
        <w:tc>
          <w:tcPr>
            <w:tcW w:w="836"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9-10</w:t>
            </w:r>
            <w:r>
              <w:rPr>
                <w:rFonts w:ascii="宋体" w:hAnsi="宋体" w:cs="Arial"/>
                <w:color w:val="000000"/>
                <w:kern w:val="0"/>
                <w:sz w:val="18"/>
                <w:szCs w:val="18"/>
              </w:rPr>
              <w:t>分</w:t>
            </w:r>
          </w:p>
        </w:tc>
        <w:tc>
          <w:tcPr>
            <w:tcW w:w="4819" w:type="dxa"/>
            <w:tcBorders>
              <w:top w:val="nil"/>
              <w:left w:val="nil"/>
              <w:bottom w:val="nil"/>
              <w:right w:val="single" w:sz="4" w:space="0" w:color="000000"/>
            </w:tcBorders>
            <w:shd w:val="clear" w:color="auto" w:fill="auto"/>
            <w:vAlign w:val="center"/>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ˉ在工作计划中预先考虑预留弹性或额外工作时间，以应对意外事件。</w:t>
            </w:r>
          </w:p>
        </w:tc>
      </w:tr>
      <w:tr>
        <w:tblPrEx>
          <w:tblW w:w="9229" w:type="dxa"/>
          <w:tblInd w:w="93" w:type="dxa"/>
          <w:tblLayout w:type="fixed"/>
          <w:tblCellMar>
            <w:top w:w="0" w:type="dxa"/>
            <w:left w:w="108" w:type="dxa"/>
            <w:bottom w:w="0" w:type="dxa"/>
            <w:right w:w="108" w:type="dxa"/>
          </w:tblCellMar>
        </w:tblPrEx>
        <w:trPr>
          <w:trHeight w:val="84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836"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4819" w:type="dxa"/>
            <w:tcBorders>
              <w:top w:val="nil"/>
              <w:left w:val="nil"/>
              <w:bottom w:val="single" w:sz="4" w:space="0" w:color="000000"/>
              <w:right w:val="single" w:sz="4" w:space="0" w:color="000000"/>
            </w:tcBorders>
            <w:shd w:val="clear" w:color="auto" w:fill="auto"/>
            <w:vAlign w:val="center"/>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ˉ主动评估工作中可能存在的风险，随时准备应对各种障碍和问题，并提前制定应变方案，以确保工作任务总是按时、保质地完成。</w:t>
            </w:r>
          </w:p>
        </w:tc>
      </w:tr>
      <w:tr>
        <w:tblPrEx>
          <w:tblW w:w="9229" w:type="dxa"/>
          <w:tblInd w:w="93" w:type="dxa"/>
          <w:tblLayout w:type="fixed"/>
          <w:tblCellMar>
            <w:top w:w="0" w:type="dxa"/>
            <w:left w:w="108" w:type="dxa"/>
            <w:bottom w:w="0" w:type="dxa"/>
            <w:right w:w="108" w:type="dxa"/>
          </w:tblCellMar>
        </w:tblPrEx>
        <w:trPr>
          <w:trHeight w:val="465"/>
        </w:trPr>
        <w:tc>
          <w:tcPr>
            <w:tcW w:w="582"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创新能力</w:t>
            </w:r>
          </w:p>
        </w:tc>
        <w:tc>
          <w:tcPr>
            <w:tcW w:w="567"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20%</w:t>
            </w:r>
          </w:p>
        </w:tc>
        <w:tc>
          <w:tcPr>
            <w:tcW w:w="1134"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关注身边的新技术、新方法和新事物，挑战传统的工作方式，推陈出新，在服务、技术、产品和管理等方面追求卓越，进行突破性创新的行为特征。</w:t>
            </w: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一级：经验推断</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1-2</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center"/>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ˉ当面对新挑战时，通常利用以往经验，或者参照系统内部的观点进行推断。</w:t>
            </w:r>
          </w:p>
        </w:tc>
      </w:tr>
      <w:tr>
        <w:tblPrEx>
          <w:tblW w:w="9229" w:type="dxa"/>
          <w:tblInd w:w="93" w:type="dxa"/>
          <w:tblLayout w:type="fixed"/>
          <w:tblCellMar>
            <w:top w:w="0" w:type="dxa"/>
            <w:left w:w="108" w:type="dxa"/>
            <w:bottom w:w="0" w:type="dxa"/>
            <w:right w:w="108" w:type="dxa"/>
          </w:tblCellMar>
        </w:tblPrEx>
        <w:trPr>
          <w:trHeight w:val="84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二级：创新思考</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3-4</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ˉ主动关注身边发生的新技术和新方法，与现有事物进行比较，发现其中的差异所在。ˉ思考新技术或新问题对自己工作可能产生的影响。</w:t>
            </w:r>
          </w:p>
        </w:tc>
      </w:tr>
      <w:tr>
        <w:tblPrEx>
          <w:tblW w:w="9229" w:type="dxa"/>
          <w:tblInd w:w="93" w:type="dxa"/>
          <w:tblLayout w:type="fixed"/>
          <w:tblCellMar>
            <w:top w:w="0" w:type="dxa"/>
            <w:left w:w="108" w:type="dxa"/>
            <w:bottom w:w="0" w:type="dxa"/>
            <w:right w:w="108" w:type="dxa"/>
          </w:tblCellMar>
        </w:tblPrEx>
        <w:trPr>
          <w:trHeight w:val="84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三级：挑战现状</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5-6</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ˉ不断对现有事物提出问题，挑战传统的工作方法和思维方式。ˉ对本职工作的改善有自己的见解，不断引入其他领域的观念和方法来指导工作。</w:t>
            </w:r>
          </w:p>
        </w:tc>
      </w:tr>
      <w:tr>
        <w:tblPrEx>
          <w:tblW w:w="9229" w:type="dxa"/>
          <w:tblInd w:w="93" w:type="dxa"/>
          <w:tblLayout w:type="fixed"/>
          <w:tblCellMar>
            <w:top w:w="0" w:type="dxa"/>
            <w:left w:w="108" w:type="dxa"/>
            <w:bottom w:w="0" w:type="dxa"/>
            <w:right w:w="108" w:type="dxa"/>
          </w:tblCellMar>
        </w:tblPrEx>
        <w:trPr>
          <w:trHeight w:val="63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四级：推陈出新</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7-8</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ˉ尝试新的事物，而且通过自己的判断进行合理使用，降低风险。ˉ改进现有的方案，找到更好更有效的工作方式或产品。</w:t>
            </w:r>
          </w:p>
        </w:tc>
      </w:tr>
      <w:tr>
        <w:tblPrEx>
          <w:tblW w:w="9229" w:type="dxa"/>
          <w:tblInd w:w="93" w:type="dxa"/>
          <w:tblLayout w:type="fixed"/>
          <w:tblCellMar>
            <w:top w:w="0" w:type="dxa"/>
            <w:left w:w="108" w:type="dxa"/>
            <w:bottom w:w="0" w:type="dxa"/>
            <w:right w:w="108" w:type="dxa"/>
          </w:tblCellMar>
        </w:tblPrEx>
        <w:trPr>
          <w:trHeight w:val="105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五级：发明创造</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9-10</w:t>
            </w:r>
            <w:r>
              <w:rPr>
                <w:rFonts w:ascii="宋体" w:hAnsi="宋体" w:cs="Arial"/>
                <w:color w:val="000000"/>
                <w:kern w:val="0"/>
                <w:sz w:val="18"/>
                <w:szCs w:val="18"/>
              </w:rPr>
              <w:t>分</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ˉ形成和运用新的概念，创造出全新的工作方法或产品。ˉ拥有市场上的新发明，或能够建立获得社会认可的理论体系，可以指导并提高绩效。ˉ敢于为制定新政策、采取新措施或尝试新方法承担风险。</w:t>
            </w:r>
          </w:p>
        </w:tc>
      </w:tr>
      <w:tr>
        <w:tblPrEx>
          <w:tblW w:w="9229" w:type="dxa"/>
          <w:tblInd w:w="93" w:type="dxa"/>
          <w:tblLayout w:type="fixed"/>
          <w:tblCellMar>
            <w:top w:w="0" w:type="dxa"/>
            <w:left w:w="108" w:type="dxa"/>
            <w:bottom w:w="0" w:type="dxa"/>
            <w:right w:w="108" w:type="dxa"/>
          </w:tblCellMar>
        </w:tblPrEx>
        <w:trPr>
          <w:trHeight w:val="630"/>
        </w:trPr>
        <w:tc>
          <w:tcPr>
            <w:tcW w:w="582"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团队合作</w:t>
            </w:r>
          </w:p>
        </w:tc>
        <w:tc>
          <w:tcPr>
            <w:tcW w:w="567"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10%</w:t>
            </w:r>
          </w:p>
        </w:tc>
        <w:tc>
          <w:tcPr>
            <w:tcW w:w="1134"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作为团队的一员，在团队中主动征求他人意见，与他人互享信息，互相鼓励，为了团队共同的目标与大家通力合作完成任务的能力。</w:t>
            </w: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一级：信息共享</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1-2</w:t>
            </w:r>
            <w:r>
              <w:rPr>
                <w:rFonts w:ascii="宋体" w:hAnsi="宋体" w:cs="Arial"/>
                <w:color w:val="000000"/>
                <w:kern w:val="0"/>
                <w:sz w:val="18"/>
                <w:szCs w:val="18"/>
              </w:rPr>
              <w:t>分</w:t>
            </w:r>
          </w:p>
        </w:tc>
        <w:tc>
          <w:tcPr>
            <w:tcW w:w="4819" w:type="dxa"/>
            <w:tcBorders>
              <w:top w:val="nil"/>
              <w:left w:val="nil"/>
              <w:bottom w:val="single" w:sz="4" w:space="0" w:color="000000"/>
              <w:right w:val="single" w:sz="4" w:space="0" w:color="000000"/>
            </w:tcBorders>
            <w:shd w:val="clear" w:color="auto" w:fill="auto"/>
            <w:vAlign w:val="center"/>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ˉ愿意与他人合作开展工作，自愿参与和支持团队的决定。ˉ能与群体中的其他成员共同交流，分享有用的信息和资源。</w:t>
            </w:r>
          </w:p>
        </w:tc>
      </w:tr>
      <w:tr>
        <w:tblPrEx>
          <w:tblW w:w="9229" w:type="dxa"/>
          <w:tblInd w:w="93" w:type="dxa"/>
          <w:tblLayout w:type="fixed"/>
          <w:tblCellMar>
            <w:top w:w="0" w:type="dxa"/>
            <w:left w:w="108" w:type="dxa"/>
            <w:bottom w:w="0" w:type="dxa"/>
            <w:right w:w="108" w:type="dxa"/>
          </w:tblCellMar>
        </w:tblPrEx>
        <w:trPr>
          <w:trHeight w:val="63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二级：征求意见</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3-4</w:t>
            </w:r>
            <w:r>
              <w:rPr>
                <w:rFonts w:ascii="宋体" w:hAnsi="宋体" w:cs="Arial"/>
                <w:color w:val="000000"/>
                <w:kern w:val="0"/>
                <w:sz w:val="18"/>
                <w:szCs w:val="18"/>
              </w:rPr>
              <w:t>分</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ˉ尊重他人的意见和专业知识，愿意向他人学习。ˉ在做决策时，诚恳地征求团队他人的意见、创意和经验。</w:t>
            </w:r>
          </w:p>
        </w:tc>
      </w:tr>
      <w:tr>
        <w:tblPrEx>
          <w:tblW w:w="9229" w:type="dxa"/>
          <w:tblInd w:w="93" w:type="dxa"/>
          <w:tblLayout w:type="fixed"/>
          <w:tblCellMar>
            <w:top w:w="0" w:type="dxa"/>
            <w:left w:w="108" w:type="dxa"/>
            <w:bottom w:w="0" w:type="dxa"/>
            <w:right w:w="108" w:type="dxa"/>
          </w:tblCellMar>
        </w:tblPrEx>
        <w:trPr>
          <w:trHeight w:val="105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三级：鼓励合作</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5-6</w:t>
            </w:r>
            <w:r>
              <w:rPr>
                <w:rFonts w:ascii="宋体" w:hAnsi="宋体" w:cs="Arial"/>
                <w:color w:val="000000"/>
                <w:kern w:val="0"/>
                <w:sz w:val="18"/>
                <w:szCs w:val="18"/>
              </w:rPr>
              <w:t>分</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ˉ用正面字眼看待和谈论团队的成员，表达出对他人才智的尊重，对其他团队成员的能力和贡献给予公开赞赏和鼓励。ˉ在危机或关键时刻愿意站出来帮助其他的团队成员解决难题。</w:t>
            </w:r>
          </w:p>
        </w:tc>
      </w:tr>
      <w:tr>
        <w:tblPrEx>
          <w:tblW w:w="9229" w:type="dxa"/>
          <w:tblInd w:w="93" w:type="dxa"/>
          <w:tblLayout w:type="fixed"/>
          <w:tblCellMar>
            <w:top w:w="0" w:type="dxa"/>
            <w:left w:w="108" w:type="dxa"/>
            <w:bottom w:w="0" w:type="dxa"/>
            <w:right w:w="108" w:type="dxa"/>
          </w:tblCellMar>
        </w:tblPrEx>
        <w:trPr>
          <w:trHeight w:val="63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四级：创造氛围</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7-8</w:t>
            </w:r>
            <w:r>
              <w:rPr>
                <w:rFonts w:ascii="宋体" w:hAnsi="宋体" w:cs="Arial"/>
                <w:color w:val="000000"/>
                <w:kern w:val="0"/>
                <w:sz w:val="18"/>
                <w:szCs w:val="18"/>
              </w:rPr>
              <w:t>分</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ˉ在团队中建立起饱满的士气，统一的行为标准和价值观以及健康的合作氛围，提升团队凝聚力。</w:t>
            </w:r>
          </w:p>
        </w:tc>
      </w:tr>
      <w:tr>
        <w:tblPrEx>
          <w:tblW w:w="9229" w:type="dxa"/>
          <w:tblInd w:w="93" w:type="dxa"/>
          <w:tblLayout w:type="fixed"/>
          <w:tblCellMar>
            <w:top w:w="0" w:type="dxa"/>
            <w:left w:w="108" w:type="dxa"/>
            <w:bottom w:w="0" w:type="dxa"/>
            <w:right w:w="108" w:type="dxa"/>
          </w:tblCellMar>
        </w:tblPrEx>
        <w:trPr>
          <w:trHeight w:val="63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五级：解决冲突</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9-10</w:t>
            </w:r>
            <w:r>
              <w:rPr>
                <w:rFonts w:ascii="宋体" w:hAnsi="宋体" w:cs="Arial"/>
                <w:color w:val="000000"/>
                <w:kern w:val="0"/>
                <w:sz w:val="18"/>
                <w:szCs w:val="18"/>
              </w:rPr>
              <w:t>分</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ˉ不会隐藏和回避团队中的冲突，开诚布公地处理团队内部矛盾，并积极寻求有利的冲突解决方案。</w:t>
            </w:r>
          </w:p>
        </w:tc>
      </w:tr>
      <w:tr>
        <w:tblPrEx>
          <w:tblW w:w="9229" w:type="dxa"/>
          <w:tblInd w:w="93" w:type="dxa"/>
          <w:tblLayout w:type="fixed"/>
          <w:tblCellMar>
            <w:top w:w="0" w:type="dxa"/>
            <w:left w:w="108" w:type="dxa"/>
            <w:bottom w:w="0" w:type="dxa"/>
            <w:right w:w="108" w:type="dxa"/>
          </w:tblCellMar>
        </w:tblPrEx>
        <w:trPr>
          <w:trHeight w:val="480"/>
        </w:trPr>
        <w:tc>
          <w:tcPr>
            <w:tcW w:w="582"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专业能力</w:t>
            </w:r>
            <w:r>
              <w:rPr>
                <w:rFonts w:ascii="宋体" w:hAnsi="宋体" w:cs="Arial" w:hint="eastAsia"/>
                <w:color w:val="000000"/>
                <w:kern w:val="0"/>
                <w:sz w:val="18"/>
                <w:szCs w:val="18"/>
              </w:rPr>
              <w:t xml:space="preserve"> </w:t>
            </w:r>
          </w:p>
        </w:tc>
        <w:tc>
          <w:tcPr>
            <w:tcW w:w="567"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40%</w:t>
            </w:r>
          </w:p>
        </w:tc>
        <w:tc>
          <w:tcPr>
            <w:tcW w:w="1134"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业务流程、体系运转的影响力</w:t>
            </w:r>
            <w:r>
              <w:rPr>
                <w:rFonts w:ascii="宋体" w:hAnsi="宋体" w:cs="Arial" w:hint="eastAsia"/>
                <w:color w:val="000000"/>
                <w:kern w:val="0"/>
                <w:sz w:val="18"/>
                <w:szCs w:val="18"/>
              </w:rPr>
              <w:t xml:space="preserve"> </w:t>
            </w: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一级：发现一般问题</w:t>
            </w:r>
            <w:r>
              <w:rPr>
                <w:rFonts w:ascii="宋体" w:hAnsi="宋体" w:cs="Arial" w:hint="eastAsia"/>
                <w:color w:val="000000"/>
                <w:kern w:val="0"/>
                <w:sz w:val="18"/>
                <w:szCs w:val="18"/>
              </w:rPr>
              <w:t xml:space="preserve"> </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1-2</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Arial"/>
                <w:color w:val="000000"/>
                <w:kern w:val="0"/>
                <w:sz w:val="18"/>
                <w:szCs w:val="18"/>
              </w:rPr>
            </w:pPr>
            <w:r>
              <w:rPr>
                <w:rFonts w:ascii="宋体" w:hAnsi="宋体" w:cs="Arial"/>
                <w:color w:val="000000"/>
                <w:kern w:val="0"/>
                <w:sz w:val="18"/>
                <w:szCs w:val="18"/>
              </w:rPr>
              <w:t>能够发现流程中一般的问题。</w:t>
            </w:r>
            <w:r>
              <w:rPr>
                <w:rFonts w:ascii="宋体" w:hAnsi="宋体" w:cs="Arial" w:hint="eastAsia"/>
                <w:color w:val="000000"/>
                <w:kern w:val="0"/>
                <w:sz w:val="18"/>
                <w:szCs w:val="18"/>
              </w:rPr>
              <w:t xml:space="preserve"> </w:t>
            </w:r>
          </w:p>
        </w:tc>
      </w:tr>
      <w:tr>
        <w:tblPrEx>
          <w:tblW w:w="9229" w:type="dxa"/>
          <w:tblInd w:w="93" w:type="dxa"/>
          <w:tblLayout w:type="fixed"/>
          <w:tblCellMar>
            <w:top w:w="0" w:type="dxa"/>
            <w:left w:w="108" w:type="dxa"/>
            <w:bottom w:w="0" w:type="dxa"/>
            <w:right w:w="108" w:type="dxa"/>
          </w:tblCellMar>
        </w:tblPrEx>
        <w:trPr>
          <w:trHeight w:val="96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二级：发现普遍问题并解决</w:t>
            </w:r>
            <w:r>
              <w:rPr>
                <w:rFonts w:ascii="宋体" w:hAnsi="宋体" w:cs="Arial" w:hint="eastAsia"/>
                <w:color w:val="000000"/>
                <w:kern w:val="0"/>
                <w:sz w:val="18"/>
                <w:szCs w:val="18"/>
              </w:rPr>
              <w:t xml:space="preserve"> </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3-4</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Arial"/>
                <w:color w:val="000000"/>
                <w:kern w:val="0"/>
                <w:sz w:val="18"/>
                <w:szCs w:val="18"/>
              </w:rPr>
            </w:pPr>
            <w:r>
              <w:rPr>
                <w:rFonts w:ascii="宋体" w:hAnsi="宋体" w:cs="Arial"/>
                <w:color w:val="000000"/>
                <w:kern w:val="0"/>
                <w:sz w:val="18"/>
                <w:szCs w:val="18"/>
              </w:rPr>
              <w:t>对体系有一定的了解，并能准确把握各组成部分之间的相关性。能够发现本专业业务流程中存在的普遍性问题，并提出解决方案。</w:t>
            </w:r>
            <w:r>
              <w:rPr>
                <w:rFonts w:ascii="宋体" w:hAnsi="宋体" w:cs="Arial" w:hint="eastAsia"/>
                <w:color w:val="000000"/>
                <w:kern w:val="0"/>
                <w:sz w:val="18"/>
                <w:szCs w:val="18"/>
              </w:rPr>
              <w:t xml:space="preserve"> </w:t>
            </w:r>
          </w:p>
        </w:tc>
      </w:tr>
      <w:tr>
        <w:tblPrEx>
          <w:tblW w:w="9229" w:type="dxa"/>
          <w:tblInd w:w="93" w:type="dxa"/>
          <w:tblLayout w:type="fixed"/>
          <w:tblCellMar>
            <w:top w:w="0" w:type="dxa"/>
            <w:left w:w="108" w:type="dxa"/>
            <w:bottom w:w="0" w:type="dxa"/>
            <w:right w:w="108" w:type="dxa"/>
          </w:tblCellMar>
        </w:tblPrEx>
        <w:trPr>
          <w:trHeight w:val="96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三级：发现重大问题并提出方案</w:t>
            </w:r>
            <w:r>
              <w:rPr>
                <w:rFonts w:ascii="宋体" w:hAnsi="宋体" w:cs="Arial" w:hint="eastAsia"/>
                <w:color w:val="000000"/>
                <w:kern w:val="0"/>
                <w:sz w:val="18"/>
                <w:szCs w:val="18"/>
              </w:rPr>
              <w:t xml:space="preserve"> </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5-6</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Arial"/>
                <w:color w:val="000000"/>
                <w:kern w:val="0"/>
                <w:sz w:val="18"/>
                <w:szCs w:val="18"/>
              </w:rPr>
            </w:pPr>
            <w:r>
              <w:rPr>
                <w:rFonts w:ascii="宋体" w:hAnsi="宋体" w:cs="Arial"/>
                <w:color w:val="000000"/>
                <w:kern w:val="0"/>
                <w:sz w:val="18"/>
                <w:szCs w:val="18"/>
              </w:rPr>
              <w:t>能够发现本专业业务流程中存在的重大问题，并提出合理有效的解决方案。对体系有全面的了解，并能准确把握各组成部分之间的相关性。</w:t>
            </w:r>
            <w:r>
              <w:rPr>
                <w:rFonts w:ascii="宋体" w:hAnsi="宋体" w:cs="Arial" w:hint="eastAsia"/>
                <w:color w:val="000000"/>
                <w:kern w:val="0"/>
                <w:sz w:val="18"/>
                <w:szCs w:val="18"/>
              </w:rPr>
              <w:t xml:space="preserve"> </w:t>
            </w:r>
          </w:p>
        </w:tc>
      </w:tr>
      <w:tr>
        <w:tblPrEx>
          <w:tblW w:w="9229" w:type="dxa"/>
          <w:tblInd w:w="93" w:type="dxa"/>
          <w:tblLayout w:type="fixed"/>
          <w:tblCellMar>
            <w:top w:w="0" w:type="dxa"/>
            <w:left w:w="108" w:type="dxa"/>
            <w:bottom w:w="0" w:type="dxa"/>
            <w:right w:w="108" w:type="dxa"/>
          </w:tblCellMar>
        </w:tblPrEx>
        <w:trPr>
          <w:trHeight w:val="96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四级：发现深层次问题并提出方案</w:t>
            </w:r>
            <w:r>
              <w:rPr>
                <w:rFonts w:ascii="宋体" w:hAnsi="宋体" w:cs="Arial" w:hint="eastAsia"/>
                <w:color w:val="000000"/>
                <w:kern w:val="0"/>
                <w:sz w:val="18"/>
                <w:szCs w:val="18"/>
              </w:rPr>
              <w:t xml:space="preserve"> </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7-8</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Arial"/>
                <w:color w:val="000000"/>
                <w:kern w:val="0"/>
                <w:sz w:val="18"/>
                <w:szCs w:val="18"/>
              </w:rPr>
            </w:pPr>
            <w:r>
              <w:rPr>
                <w:rFonts w:ascii="宋体" w:hAnsi="宋体" w:cs="Arial"/>
                <w:color w:val="000000"/>
                <w:kern w:val="0"/>
                <w:sz w:val="18"/>
                <w:szCs w:val="18"/>
              </w:rPr>
              <w:t xml:space="preserve">对本专业业务流程有系统、深入的理解，能够洞察一定层次的问题并给出相应的解决方案。可以指导本专业内的一个子系统有效地运行。 </w:t>
            </w:r>
            <w:r>
              <w:rPr>
                <w:rFonts w:ascii="宋体" w:hAnsi="宋体" w:cs="Arial" w:hint="eastAsia"/>
                <w:color w:val="000000"/>
                <w:kern w:val="0"/>
                <w:sz w:val="18"/>
                <w:szCs w:val="18"/>
              </w:rPr>
              <w:t xml:space="preserve"> </w:t>
            </w:r>
          </w:p>
        </w:tc>
      </w:tr>
      <w:tr>
        <w:tblPrEx>
          <w:tblW w:w="9229" w:type="dxa"/>
          <w:tblInd w:w="93" w:type="dxa"/>
          <w:tblLayout w:type="fixed"/>
          <w:tblCellMar>
            <w:top w:w="0" w:type="dxa"/>
            <w:left w:w="108" w:type="dxa"/>
            <w:bottom w:w="0" w:type="dxa"/>
            <w:right w:w="108" w:type="dxa"/>
          </w:tblCellMar>
        </w:tblPrEx>
        <w:trPr>
          <w:trHeight w:val="96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Arial"/>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Arial"/>
                <w:color w:val="000000"/>
                <w:kern w:val="0"/>
                <w:sz w:val="18"/>
                <w:szCs w:val="18"/>
              </w:rPr>
            </w:pPr>
            <w:r>
              <w:rPr>
                <w:rFonts w:ascii="宋体" w:hAnsi="宋体" w:cs="Arial"/>
                <w:color w:val="000000"/>
                <w:kern w:val="0"/>
                <w:sz w:val="18"/>
                <w:szCs w:val="18"/>
              </w:rPr>
              <w:t>五级：指导多个子系统运行</w:t>
            </w:r>
            <w:r>
              <w:rPr>
                <w:rFonts w:ascii="宋体" w:hAnsi="宋体" w:cs="Arial" w:hint="eastAsia"/>
                <w:color w:val="000000"/>
                <w:kern w:val="0"/>
                <w:sz w:val="18"/>
                <w:szCs w:val="18"/>
              </w:rPr>
              <w:t xml:space="preserve"> </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9-10</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Arial"/>
                <w:color w:val="000000"/>
                <w:kern w:val="0"/>
                <w:sz w:val="18"/>
                <w:szCs w:val="18"/>
              </w:rPr>
            </w:pPr>
            <w:r>
              <w:rPr>
                <w:rFonts w:ascii="宋体" w:hAnsi="宋体" w:cs="Arial"/>
                <w:color w:val="000000"/>
                <w:kern w:val="0"/>
                <w:sz w:val="18"/>
                <w:szCs w:val="18"/>
              </w:rPr>
              <w:t xml:space="preserve">对本专业业务流程有全面、深刻的理解，能够洞察其深层次的问题并给出相应的解决方案。可以指导本专业内的多个子系统有效地运行。 </w:t>
            </w:r>
            <w:r>
              <w:rPr>
                <w:rFonts w:ascii="宋体" w:hAnsi="宋体" w:cs="Arial" w:hint="eastAsia"/>
                <w:color w:val="000000"/>
                <w:kern w:val="0"/>
                <w:sz w:val="18"/>
                <w:szCs w:val="18"/>
              </w:rPr>
              <w:t xml:space="preserve"> </w:t>
            </w:r>
          </w:p>
        </w:tc>
      </w:tr>
      <w:tr>
        <w:tblPrEx>
          <w:tblW w:w="9229" w:type="dxa"/>
          <w:tblInd w:w="93" w:type="dxa"/>
          <w:tblLayout w:type="fixed"/>
          <w:tblCellMar>
            <w:top w:w="0" w:type="dxa"/>
            <w:left w:w="108" w:type="dxa"/>
            <w:bottom w:w="0" w:type="dxa"/>
            <w:right w:w="108" w:type="dxa"/>
          </w:tblCellMar>
        </w:tblPrEx>
        <w:trPr>
          <w:trHeight w:val="675"/>
        </w:trPr>
        <w:tc>
          <w:tcPr>
            <w:tcW w:w="582"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 xml:space="preserve">敬业精神 </w:t>
            </w:r>
          </w:p>
        </w:tc>
        <w:tc>
          <w:tcPr>
            <w:tcW w:w="567"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10%</w:t>
            </w:r>
          </w:p>
        </w:tc>
        <w:tc>
          <w:tcPr>
            <w:tcW w:w="1134"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具有使命感，热爱工作，认可自己的工作职责，可以全身心投入到工作中去，尽心尽力采取行动去完成工作任务。</w:t>
            </w: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 xml:space="preserve">一级：遵章守纪 </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1-2</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 xml:space="preserve">遵守公司的各项规章制度，不迟到早退。保证饱满的工作时间，不处理与工作无关的私人事情。 </w:t>
            </w:r>
          </w:p>
        </w:tc>
      </w:tr>
      <w:tr>
        <w:tblPrEx>
          <w:tblW w:w="9229" w:type="dxa"/>
          <w:tblInd w:w="93" w:type="dxa"/>
          <w:tblLayout w:type="fixed"/>
          <w:tblCellMar>
            <w:top w:w="0" w:type="dxa"/>
            <w:left w:w="108" w:type="dxa"/>
            <w:bottom w:w="0" w:type="dxa"/>
            <w:right w:w="108" w:type="dxa"/>
          </w:tblCellMar>
        </w:tblPrEx>
        <w:trPr>
          <w:trHeight w:val="465"/>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二级：认真做事</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3-4</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认真完成领导交办的工作任务，保证按时交付成果，符合一定的工作标准。</w:t>
            </w:r>
          </w:p>
        </w:tc>
      </w:tr>
      <w:tr>
        <w:tblPrEx>
          <w:tblW w:w="9229" w:type="dxa"/>
          <w:tblInd w:w="93" w:type="dxa"/>
          <w:tblLayout w:type="fixed"/>
          <w:tblCellMar>
            <w:top w:w="0" w:type="dxa"/>
            <w:left w:w="108" w:type="dxa"/>
            <w:bottom w:w="0" w:type="dxa"/>
            <w:right w:w="108" w:type="dxa"/>
          </w:tblCellMar>
        </w:tblPrEx>
        <w:trPr>
          <w:trHeight w:val="675"/>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三级：吃苦耐劳</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5-6</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工作中能够吃苦耐劳，不计较得失，以高质量标准要求自己，尽力把工作做到最好。</w:t>
            </w:r>
          </w:p>
        </w:tc>
      </w:tr>
      <w:tr>
        <w:tblPrEx>
          <w:tblW w:w="9229" w:type="dxa"/>
          <w:tblInd w:w="93" w:type="dxa"/>
          <w:tblLayout w:type="fixed"/>
          <w:tblCellMar>
            <w:top w:w="0" w:type="dxa"/>
            <w:left w:w="108" w:type="dxa"/>
            <w:bottom w:w="0" w:type="dxa"/>
            <w:right w:w="108" w:type="dxa"/>
          </w:tblCellMar>
        </w:tblPrEx>
        <w:trPr>
          <w:trHeight w:val="675"/>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291"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四级：全力投入</w:t>
            </w:r>
          </w:p>
        </w:tc>
        <w:tc>
          <w:tcPr>
            <w:tcW w:w="836" w:type="dxa"/>
            <w:vMerge w:val="restart"/>
            <w:tcBorders>
              <w:top w:val="nil"/>
              <w:left w:val="single" w:sz="4" w:space="0" w:color="000000"/>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7-8</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nil"/>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对工作充满激情，甘于奉献，宁愿放弃休息时间也要按时保质保量地完成任务。</w:t>
            </w:r>
          </w:p>
        </w:tc>
      </w:tr>
      <w:tr>
        <w:tblPrEx>
          <w:tblW w:w="9229" w:type="dxa"/>
          <w:tblInd w:w="93" w:type="dxa"/>
          <w:tblLayout w:type="fixed"/>
          <w:tblCellMar>
            <w:top w:w="0" w:type="dxa"/>
            <w:left w:w="108" w:type="dxa"/>
            <w:bottom w:w="0" w:type="dxa"/>
            <w:right w:w="108" w:type="dxa"/>
          </w:tblCellMar>
        </w:tblPrEx>
        <w:trPr>
          <w:trHeight w:val="450"/>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291"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836"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在工作中遇到困难时不放弃，会努力克服困难完成任务。</w:t>
            </w:r>
          </w:p>
        </w:tc>
      </w:tr>
      <w:tr>
        <w:tblPrEx>
          <w:tblW w:w="9229" w:type="dxa"/>
          <w:tblInd w:w="93" w:type="dxa"/>
          <w:tblLayout w:type="fixed"/>
          <w:tblCellMar>
            <w:top w:w="0" w:type="dxa"/>
            <w:left w:w="108" w:type="dxa"/>
            <w:bottom w:w="0" w:type="dxa"/>
            <w:right w:w="108" w:type="dxa"/>
          </w:tblCellMar>
        </w:tblPrEx>
        <w:trPr>
          <w:trHeight w:val="465"/>
        </w:trPr>
        <w:tc>
          <w:tcPr>
            <w:tcW w:w="582"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567"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134" w:type="dxa"/>
            <w:vMerge/>
            <w:tcBorders>
              <w:top w:val="nil"/>
              <w:left w:val="single" w:sz="4" w:space="0" w:color="000000"/>
              <w:bottom w:val="single" w:sz="4" w:space="0" w:color="000000"/>
              <w:right w:val="single" w:sz="4" w:space="0" w:color="000000"/>
            </w:tcBorders>
            <w:vAlign w:val="center"/>
          </w:tcPr>
          <w:p>
            <w:pPr>
              <w:widowControl/>
              <w:ind w:firstLine="360"/>
              <w:jc w:val="left"/>
              <w:rPr>
                <w:rFonts w:ascii="宋体" w:hAnsi="宋体" w:cs="宋体"/>
                <w:color w:val="000000"/>
                <w:kern w:val="0"/>
                <w:sz w:val="18"/>
                <w:szCs w:val="18"/>
              </w:rPr>
            </w:pPr>
          </w:p>
        </w:tc>
        <w:tc>
          <w:tcPr>
            <w:tcW w:w="1291"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五级：甘于奉献</w:t>
            </w:r>
          </w:p>
        </w:tc>
        <w:tc>
          <w:tcPr>
            <w:tcW w:w="836" w:type="dxa"/>
            <w:tcBorders>
              <w:top w:val="nil"/>
              <w:left w:val="nil"/>
              <w:bottom w:val="single" w:sz="4" w:space="0" w:color="000000"/>
              <w:right w:val="single" w:sz="4" w:space="0" w:color="000000"/>
            </w:tcBorders>
            <w:shd w:val="clear" w:color="auto" w:fill="auto"/>
            <w:vAlign w:val="center"/>
          </w:tcPr>
          <w:p>
            <w:pPr>
              <w:widowControl/>
              <w:ind w:firstLine="0" w:firstLineChars="0"/>
              <w:rPr>
                <w:rFonts w:ascii="宋体" w:hAnsi="宋体" w:cs="宋体"/>
                <w:color w:val="000000"/>
                <w:kern w:val="0"/>
                <w:sz w:val="18"/>
                <w:szCs w:val="18"/>
              </w:rPr>
            </w:pPr>
            <w:r>
              <w:rPr>
                <w:rFonts w:ascii="宋体" w:hAnsi="宋体" w:cs="宋体" w:hint="eastAsia"/>
                <w:color w:val="000000"/>
                <w:kern w:val="0"/>
                <w:sz w:val="18"/>
                <w:szCs w:val="18"/>
              </w:rPr>
              <w:t>9-10</w:t>
            </w:r>
            <w:r>
              <w:rPr>
                <w:rFonts w:ascii="宋体" w:hAnsi="宋体" w:cs="Arial"/>
                <w:color w:val="000000"/>
                <w:kern w:val="0"/>
                <w:sz w:val="18"/>
                <w:szCs w:val="18"/>
              </w:rPr>
              <w:t>分</w:t>
            </w:r>
            <w:r>
              <w:rPr>
                <w:rFonts w:ascii="宋体" w:hAnsi="宋体" w:cs="宋体" w:hint="eastAsia"/>
                <w:color w:val="000000"/>
                <w:kern w:val="0"/>
                <w:sz w:val="18"/>
                <w:szCs w:val="18"/>
              </w:rPr>
              <w:t xml:space="preserve"> </w:t>
            </w:r>
          </w:p>
        </w:tc>
        <w:tc>
          <w:tcPr>
            <w:tcW w:w="4819" w:type="dxa"/>
            <w:tcBorders>
              <w:top w:val="nil"/>
              <w:left w:val="nil"/>
              <w:bottom w:val="single" w:sz="4" w:space="0" w:color="000000"/>
              <w:right w:val="single" w:sz="4" w:space="0" w:color="000000"/>
            </w:tcBorders>
            <w:shd w:val="clear" w:color="auto" w:fill="auto"/>
            <w:vAlign w:val="bottom"/>
          </w:tcPr>
          <w:p>
            <w:pPr>
              <w:widowControl/>
              <w:ind w:firstLine="0" w:firstLineChars="0"/>
              <w:jc w:val="left"/>
              <w:rPr>
                <w:rFonts w:ascii="宋体" w:hAnsi="宋体" w:cs="宋体"/>
                <w:color w:val="000000"/>
                <w:kern w:val="0"/>
                <w:sz w:val="18"/>
                <w:szCs w:val="18"/>
              </w:rPr>
            </w:pPr>
            <w:r>
              <w:rPr>
                <w:rFonts w:ascii="宋体" w:hAnsi="宋体" w:cs="宋体" w:hint="eastAsia"/>
                <w:color w:val="000000"/>
                <w:kern w:val="0"/>
                <w:sz w:val="18"/>
                <w:szCs w:val="18"/>
              </w:rPr>
              <w:t>在工作中愿意为了公司或团队的利益付出额外的努力，放弃或牺牲个人利益</w:t>
            </w:r>
          </w:p>
        </w:tc>
      </w:tr>
    </w:tbl>
    <w:p>
      <w:pPr>
        <w:ind w:firstLine="480"/>
        <w:rPr>
          <w:rFonts w:ascii="宋体" w:hAnsi="宋体"/>
        </w:rPr>
      </w:pPr>
    </w:p>
    <w:sectPr>
      <w:footerReference w:type="default" r:id="rId18"/>
      <w:pgSz w:w="11907" w:h="16840"/>
      <w:pgMar w:top="1440" w:right="1797" w:bottom="1440" w:left="1797" w:header="851" w:footer="851" w:gutter="0"/>
      <w:pgNumType w:fmt="decimal" w:start="1"/>
      <w:cols w:num="1" w:space="720"/>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p>
    <w:pPr>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p>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p>
    <w:pPr>
      <w:ind w:firstLine="48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420"/>
      <w:jc w:val="center"/>
      <w:rPr>
        <w:sz w:val="21"/>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r>
      <w:rPr>
        <w:sz w:val="18"/>
      </w:rP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p>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bottom w:val="single" w:sz="4" w:space="0" w:color="auto"/>
      </w:pBdr>
      <w:ind w:firstLine="0" w:firstLineChars="0"/>
      <w:jc w:val="center"/>
      <w:rPr>
        <w:rFonts w:ascii="宋体" w:hAnsi="宋体"/>
        <w:u w:val="single"/>
      </w:rPr>
    </w:pPr>
    <w:r>
      <w:rPr>
        <w:rFonts w:hint="eastAsia"/>
        <w:sz w:val="21"/>
        <w:szCs w:val="21"/>
      </w:rPr>
      <w:t>南京航之舟数字科技有限公司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bottom w:val="single" w:sz="4" w:space="0" w:color="auto"/>
      </w:pBdr>
      <w:ind w:firstLine="0" w:firstLineChars="0"/>
      <w:jc w:val="center"/>
      <w:rPr>
        <w:sz w:val="20"/>
        <w:szCs w:val="20"/>
      </w:rPr>
    </w:pPr>
    <w:r>
      <w:rPr>
        <w:rFonts w:hint="eastAsia"/>
        <w:sz w:val="21"/>
        <w:szCs w:val="21"/>
      </w:rPr>
      <w:t>南京航之舟数字科技有限公司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center"/>
    </w:pPr>
    <w:r>
      <w:rPr>
        <w:rFonts w:hint="eastAsia"/>
      </w:rPr>
      <w:t>南京航之舟数字科技有限公司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91A3A73"/>
    <w:multiLevelType w:val="multilevel"/>
    <w:tmpl w:val="491A3A73"/>
    <w:lvl w:ilvl="0">
      <w:start w:val="1"/>
      <w:numFmt w:val="decimal"/>
      <w:pStyle w:val="Heading1"/>
      <w:suff w:val="space"/>
      <w:lvlText w:val="%1 "/>
      <w:lvlJc w:val="left"/>
      <w:pPr>
        <w:ind w:left="0" w:firstLine="0"/>
      </w:pPr>
      <w:rPr>
        <w:rFonts w:hint="eastAsia"/>
      </w:rPr>
    </w:lvl>
    <w:lvl w:ilvl="1">
      <w:start w:val="1"/>
      <w:numFmt w:val="decimal"/>
      <w:pStyle w:val="Heading2"/>
      <w:isLgl/>
      <w:suff w:val="space"/>
      <w:lvlText w:val="%1.%2"/>
      <w:lvlJc w:val="left"/>
      <w:pPr>
        <w:ind w:left="0" w:firstLine="0"/>
      </w:pPr>
      <w:rPr>
        <w:rFonts w:hint="eastAsia"/>
      </w:rPr>
    </w:lvl>
    <w:lvl w:ilvl="2">
      <w:start w:val="1"/>
      <w:numFmt w:val="decimal"/>
      <w:pStyle w:val="Heading3"/>
      <w:isLgl/>
      <w:suff w:val="space"/>
      <w:lvlText w:val="%1.%2.%3"/>
      <w:lvlJc w:val="left"/>
      <w:pPr>
        <w:ind w:left="0" w:firstLine="0"/>
      </w:pPr>
      <w:rPr>
        <w:rFonts w:ascii="Arial" w:hAnsi="Arial" w:hint="default"/>
        <w:sz w:val="30"/>
        <w:szCs w:val="30"/>
      </w:rPr>
    </w:lvl>
    <w:lvl w:ilvl="3">
      <w:start w:val="1"/>
      <w:numFmt w:val="decimal"/>
      <w:pStyle w:val="Heading4"/>
      <w:isLgl/>
      <w:suff w:val="space"/>
      <w:lvlText w:val="%1.%2.%3.%4"/>
      <w:lvlJc w:val="left"/>
      <w:pPr>
        <w:ind w:left="0" w:firstLine="0"/>
      </w:pPr>
      <w:rPr>
        <w:rFonts w:ascii="Arial" w:hAnsi="Arial" w:hint="default"/>
      </w:rPr>
    </w:lvl>
    <w:lvl w:ilvl="4">
      <w:start w:val="1"/>
      <w:numFmt w:val="decimal"/>
      <w:pStyle w:val="Heading5"/>
      <w:isLgl/>
      <w:suff w:val="space"/>
      <w:lvlText w:val="%1.%2.%3.%4.%5"/>
      <w:lvlJc w:val="left"/>
      <w:pPr>
        <w:ind w:left="0" w:firstLine="0"/>
      </w:pPr>
      <w:rPr>
        <w:rFonts w:ascii="Arial" w:hAnsi="Arial" w:hint="default"/>
        <w:sz w:val="24"/>
        <w:szCs w:val="24"/>
      </w:rPr>
    </w:lvl>
    <w:lvl w:ilvl="5">
      <w:start w:val="1"/>
      <w:numFmt w:val="decimal"/>
      <w:pStyle w:val="Heading6"/>
      <w:isLgl/>
      <w:suff w:val="space"/>
      <w:lvlText w:val="%1.%2.%3.%4.%5.%6"/>
      <w:lvlJc w:val="left"/>
      <w:pPr>
        <w:ind w:left="0" w:firstLine="0"/>
      </w:pPr>
      <w:rPr>
        <w:rFonts w:ascii="Arial" w:hAnsi="Arial" w:hint="default"/>
        <w:sz w:val="24"/>
        <w:szCs w:val="24"/>
      </w:rPr>
    </w:lvl>
    <w:lvl w:ilvl="6">
      <w:start w:val="1"/>
      <w:numFmt w:val="none"/>
      <w:suff w:val="nothing"/>
      <w:lvlJc w:val="left"/>
      <w:pPr>
        <w:ind w:left="0" w:firstLine="0"/>
      </w:pPr>
      <w:rPr>
        <w:rFonts w:hint="eastAsia"/>
      </w:rPr>
    </w:lvl>
    <w:lvl w:ilvl="7">
      <w:start w:val="1"/>
      <w:numFmt w:val="none"/>
      <w:suff w:val="nothing"/>
      <w:lvlJc w:val="left"/>
      <w:pPr>
        <w:ind w:left="0" w:firstLine="0"/>
      </w:pPr>
      <w:rPr>
        <w:rFonts w:hint="eastAsia"/>
      </w:rPr>
    </w:lvl>
    <w:lvl w:ilvl="8">
      <w:start w:val="1"/>
      <w:numFmt w:val="none"/>
      <w:suff w:val="nothing"/>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qFormat="1"/>
    <w:lsdException w:name="toc 5" w:semiHidden="0" w:uiPriority="39" w:unhideWhenUsed="0" w:qFormat="1"/>
    <w:lsdException w:name="toc 6" w:semiHidden="0" w:uiPriority="39" w:unhideWhenUsed="0"/>
    <w:lsdException w:name="toc 7" w:semiHidden="0" w:uiPriority="39" w:unhideWhenUsed="0"/>
    <w:lsdException w:name="toc 8" w:semiHidden="0" w:uiPriority="39" w:unhideWhenUsed="0" w:qFormat="1"/>
    <w:lsdException w:name="toc 9" w:semiHidden="0" w:uiPriority="39" w:unhideWhenUsed="0"/>
    <w:lsdException w:name="Normal Indent" w:uiPriority="0"/>
    <w:lsdException w:name="footnote text" w:uiPriority="0"/>
    <w:lsdException w:name="annotation text" w:uiPriority="0" w:unhideWhenUsed="0" w:qFormat="1"/>
    <w:lsdException w:name="header" w:semiHidden="0" w:unhideWhenUsed="0" w:qFormat="1"/>
    <w:lsdException w:name="footer" w:semiHidden="0" w:unhideWhenUsed="0" w:qFormat="1"/>
    <w:lsdException w:name="index heading" w:uiPriority="0"/>
    <w:lsdException w:name="caption" w:semiHidden="0" w:uiPriority="0" w:unhideWhenUsed="0" w:qFormat="1"/>
    <w:lsdException w:name="table of figures" w:uiPriority="0" w:unhideWhenUsed="0" w:qFormat="1"/>
    <w:lsdException w:name="envelope address" w:uiPriority="0"/>
    <w:lsdException w:name="envelope return" w:uiPriority="0"/>
    <w:lsdException w:name="footnote reference" w:uiPriority="0"/>
    <w:lsdException w:name="annotation reference" w:uiPriority="0" w:unhideWhenUsed="0" w:qFormat="1"/>
    <w:lsdException w:name="line number" w:uiPriority="0"/>
    <w:lsdException w:name="page number" w:semiHidden="0" w:uiPriority="0" w:unhideWhenUsed="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semiHidden="0" w:uiPriority="0" w:unhideWhenUsed="0"/>
    <w:lsdException w:name="List 2" w:uiPriority="0"/>
    <w:lsdException w:name="List 3" w:uiPriority="0"/>
    <w:lsdException w:name="List 4" w:semiHidden="0" w:uiPriority="0" w:unhideWhenUsed="0"/>
    <w:lsdException w:name="List 5" w:semiHidden="0" w:uiPriority="0" w:unhideWhenUsed="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semiHidden="0" w:uiPriority="1" w:qFormat="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nhideWhenUsed="0" w:qFormat="1"/>
    <w:lsdException w:name="FollowedHyperlink" w:semiHidden="0" w:qFormat="1"/>
    <w:lsdException w:name="Strong" w:semiHidden="0" w:uiPriority="0" w:unhideWhenUsed="0" w:qFormat="1"/>
    <w:lsdException w:name="Emphasis" w:semiHidden="0" w:uiPriority="0" w:unhideWhenUsed="0" w:qFormat="1"/>
    <w:lsdException w:name="Document Map" w:semiHidden="0" w:uiPriority="0" w:unhideWhenUsed="0" w:qFormat="1"/>
    <w:lsdException w:name="Plain Text" w:uiPriority="0"/>
    <w:lsdException w:name="E-mail Signature" w:uiPriority="0"/>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0"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before="120" w:after="120" w:line="360" w:lineRule="auto"/>
      <w:ind w:firstLine="200" w:firstLineChars="200"/>
      <w:jc w:val="both"/>
    </w:pPr>
    <w:rPr>
      <w:rFonts w:ascii="Calibri" w:eastAsia="宋体" w:hAnsi="Calibri" w:cs="Times New Roman"/>
      <w:kern w:val="2"/>
      <w:sz w:val="24"/>
      <w:szCs w:val="24"/>
      <w:lang w:val="en-US" w:eastAsia="zh-CN" w:bidi="ar-SA"/>
    </w:rPr>
  </w:style>
  <w:style w:type="paragraph" w:styleId="Heading1">
    <w:name w:val="heading 1"/>
    <w:basedOn w:val="Normal"/>
    <w:next w:val="Normal"/>
    <w:uiPriority w:val="9"/>
    <w:qFormat/>
    <w:pPr>
      <w:keepNext/>
      <w:keepLines/>
      <w:numPr>
        <w:ilvl w:val="0"/>
        <w:numId w:val="1"/>
      </w:numPr>
      <w:ind w:firstLineChars="0"/>
      <w:jc w:val="left"/>
      <w:outlineLvl w:val="0"/>
    </w:pPr>
    <w:rPr>
      <w:rFonts w:eastAsia="黑体"/>
      <w:b/>
      <w:bCs/>
      <w:kern w:val="44"/>
      <w:sz w:val="36"/>
      <w:szCs w:val="44"/>
    </w:rPr>
  </w:style>
  <w:style w:type="paragraph" w:styleId="Heading2">
    <w:name w:val="heading 2"/>
    <w:basedOn w:val="Normal"/>
    <w:next w:val="Normal"/>
    <w:uiPriority w:val="9"/>
    <w:qFormat/>
    <w:pPr>
      <w:keepNext/>
      <w:keepLines/>
      <w:numPr>
        <w:ilvl w:val="1"/>
        <w:numId w:val="1"/>
      </w:numPr>
      <w:ind w:firstLineChars="0"/>
      <w:jc w:val="left"/>
      <w:outlineLvl w:val="1"/>
    </w:pPr>
    <w:rPr>
      <w:rFonts w:ascii="Arial" w:eastAsia="黑体" w:hAnsi="Arial"/>
      <w:b/>
      <w:bCs/>
      <w:sz w:val="32"/>
      <w:szCs w:val="32"/>
    </w:rPr>
  </w:style>
  <w:style w:type="paragraph" w:styleId="Heading3">
    <w:name w:val="heading 3"/>
    <w:basedOn w:val="Normal"/>
    <w:next w:val="Normal"/>
    <w:link w:val="3"/>
    <w:qFormat/>
    <w:pPr>
      <w:keepNext/>
      <w:keepLines/>
      <w:numPr>
        <w:ilvl w:val="2"/>
        <w:numId w:val="1"/>
      </w:numPr>
      <w:ind w:firstLineChars="0"/>
      <w:outlineLvl w:val="2"/>
    </w:pPr>
    <w:rPr>
      <w:rFonts w:eastAsia="黑体"/>
      <w:b/>
      <w:bCs/>
      <w:color w:val="000000"/>
      <w:sz w:val="30"/>
      <w:szCs w:val="32"/>
    </w:rPr>
  </w:style>
  <w:style w:type="paragraph" w:styleId="Heading4">
    <w:name w:val="heading 4"/>
    <w:basedOn w:val="Normal"/>
    <w:next w:val="Normal"/>
    <w:qFormat/>
    <w:pPr>
      <w:keepNext/>
      <w:keepLines/>
      <w:numPr>
        <w:ilvl w:val="3"/>
        <w:numId w:val="1"/>
      </w:numPr>
      <w:ind w:firstLineChars="0"/>
      <w:outlineLvl w:val="3"/>
    </w:pPr>
    <w:rPr>
      <w:rFonts w:ascii="Arial" w:eastAsia="黑体" w:hAnsi="Arial"/>
      <w:b/>
      <w:bCs/>
      <w:color w:val="000000"/>
      <w:sz w:val="28"/>
      <w:szCs w:val="28"/>
    </w:rPr>
  </w:style>
  <w:style w:type="paragraph" w:styleId="Heading5">
    <w:name w:val="heading 5"/>
    <w:basedOn w:val="Normal"/>
    <w:next w:val="Normal"/>
    <w:qFormat/>
    <w:pPr>
      <w:keepNext/>
      <w:keepLines/>
      <w:numPr>
        <w:ilvl w:val="4"/>
        <w:numId w:val="1"/>
      </w:numPr>
      <w:ind w:firstLineChars="0"/>
      <w:outlineLvl w:val="4"/>
    </w:pPr>
    <w:rPr>
      <w:rFonts w:eastAsia="黑体"/>
      <w:b/>
      <w:bCs/>
      <w:szCs w:val="28"/>
    </w:rPr>
  </w:style>
  <w:style w:type="paragraph" w:styleId="Heading6">
    <w:name w:val="heading 6"/>
    <w:basedOn w:val="Normal"/>
    <w:next w:val="Normal"/>
    <w:qFormat/>
    <w:pPr>
      <w:keepNext/>
      <w:keepLines/>
      <w:numPr>
        <w:ilvl w:val="5"/>
        <w:numId w:val="1"/>
      </w:numPr>
      <w:ind w:firstLineChars="0"/>
      <w:outlineLvl w:val="5"/>
    </w:pPr>
    <w:rPr>
      <w:rFonts w:ascii="Arial" w:eastAsia="黑体" w:hAnsi="Arial"/>
      <w:b/>
      <w:bCs/>
    </w:rPr>
  </w:style>
  <w:style w:type="paragraph" w:styleId="Heading7">
    <w:name w:val="heading 7"/>
    <w:basedOn w:val="Normal"/>
    <w:next w:val="Normal"/>
    <w:link w:val="7"/>
    <w:qFormat/>
    <w:pPr>
      <w:keepNext/>
      <w:tabs>
        <w:tab w:val="left" w:pos="2520"/>
      </w:tabs>
      <w:ind w:left="1296" w:hanging="1296"/>
      <w:jc w:val="left"/>
      <w:outlineLvl w:val="6"/>
    </w:pPr>
    <w:rPr>
      <w:rFonts w:ascii="宋体" w:eastAsia="黑体" w:hAnsi="Times New Roman"/>
      <w:b/>
      <w:szCs w:val="20"/>
    </w:rPr>
  </w:style>
  <w:style w:type="paragraph" w:styleId="Heading8">
    <w:name w:val="heading 8"/>
    <w:basedOn w:val="Normal"/>
    <w:next w:val="Normal"/>
    <w:qFormat/>
    <w:pPr>
      <w:keepNext/>
      <w:keepLines/>
      <w:tabs>
        <w:tab w:val="left" w:pos="2880"/>
      </w:tabs>
      <w:spacing w:before="240" w:after="64" w:line="320" w:lineRule="auto"/>
      <w:ind w:left="1440" w:hanging="1440"/>
      <w:outlineLvl w:val="7"/>
    </w:pPr>
    <w:rPr>
      <w:rFonts w:ascii="宋体" w:eastAsia="黑体"/>
    </w:rPr>
  </w:style>
  <w:style w:type="paragraph" w:styleId="Heading9">
    <w:name w:val="heading 9"/>
    <w:basedOn w:val="Normal"/>
    <w:next w:val="Normal"/>
    <w:link w:val="9"/>
    <w:qFormat/>
    <w:pPr>
      <w:keepNext/>
      <w:keepLines/>
      <w:tabs>
        <w:tab w:val="left" w:pos="2880"/>
      </w:tabs>
      <w:spacing w:before="240" w:after="64" w:line="320" w:lineRule="auto"/>
      <w:ind w:left="1584" w:hanging="1584"/>
      <w:outlineLvl w:val="8"/>
    </w:pPr>
    <w:rPr>
      <w:rFonts w:ascii="宋体" w:eastAsia="黑体" w:hAnsi="Times New Roman"/>
      <w:szCs w:val="21"/>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TOC7">
    <w:name w:val="toc 7"/>
    <w:basedOn w:val="Normal"/>
    <w:next w:val="Normal"/>
    <w:uiPriority w:val="39"/>
    <w:pPr>
      <w:spacing w:line="240" w:lineRule="auto"/>
      <w:ind w:left="2520" w:firstLine="0" w:leftChars="1200" w:firstLineChars="0"/>
    </w:pPr>
    <w:rPr>
      <w:sz w:val="21"/>
    </w:rPr>
  </w:style>
  <w:style w:type="paragraph" w:styleId="Caption">
    <w:name w:val="caption"/>
    <w:basedOn w:val="Normal"/>
    <w:next w:val="Normal"/>
    <w:qFormat/>
    <w:rPr>
      <w:rFonts w:ascii="Arial" w:eastAsia="黑体" w:hAnsi="Arial" w:cs="Arial"/>
      <w:sz w:val="20"/>
      <w:szCs w:val="20"/>
    </w:rPr>
  </w:style>
  <w:style w:type="paragraph" w:styleId="DocumentMap">
    <w:name w:val="Document Map"/>
    <w:basedOn w:val="Normal"/>
    <w:qFormat/>
    <w:pPr>
      <w:shd w:val="clear" w:color="auto" w:fill="000080"/>
    </w:pPr>
    <w:rPr>
      <w:sz w:val="18"/>
    </w:rPr>
  </w:style>
  <w:style w:type="paragraph" w:styleId="CommentText">
    <w:name w:val="annotation text"/>
    <w:basedOn w:val="Normal"/>
    <w:semiHidden/>
    <w:qFormat/>
    <w:pPr>
      <w:jc w:val="left"/>
    </w:pPr>
  </w:style>
  <w:style w:type="paragraph" w:styleId="TOC5">
    <w:name w:val="toc 5"/>
    <w:basedOn w:val="Normal"/>
    <w:next w:val="Normal"/>
    <w:uiPriority w:val="39"/>
    <w:qFormat/>
    <w:pPr>
      <w:spacing w:line="240" w:lineRule="auto"/>
      <w:ind w:left="1680" w:firstLine="0" w:leftChars="800" w:firstLineChars="0"/>
    </w:pPr>
    <w:rPr>
      <w:sz w:val="21"/>
    </w:rPr>
  </w:style>
  <w:style w:type="paragraph" w:styleId="TOC3">
    <w:name w:val="toc 3"/>
    <w:basedOn w:val="Normal"/>
    <w:next w:val="Normal"/>
    <w:uiPriority w:val="39"/>
    <w:qFormat/>
    <w:pPr>
      <w:tabs>
        <w:tab w:val="right" w:leader="dot" w:pos="8302"/>
      </w:tabs>
      <w:spacing w:before="0" w:after="0"/>
      <w:ind w:left="200" w:firstLine="0" w:leftChars="200" w:firstLineChars="0"/>
    </w:pPr>
    <w:rPr>
      <w:sz w:val="18"/>
      <w:szCs w:val="21"/>
    </w:rPr>
  </w:style>
  <w:style w:type="paragraph" w:styleId="TOC8">
    <w:name w:val="toc 8"/>
    <w:basedOn w:val="Normal"/>
    <w:next w:val="Normal"/>
    <w:uiPriority w:val="39"/>
    <w:qFormat/>
    <w:pPr>
      <w:spacing w:line="240" w:lineRule="auto"/>
      <w:ind w:left="2940" w:firstLine="0" w:leftChars="1400" w:firstLineChars="0"/>
    </w:pPr>
    <w:rPr>
      <w:sz w:val="21"/>
    </w:rPr>
  </w:style>
  <w:style w:type="paragraph" w:styleId="BalloonText">
    <w:name w:val="Balloon Text"/>
    <w:basedOn w:val="Normal"/>
    <w:link w:val="a11"/>
    <w:qFormat/>
    <w:pPr>
      <w:spacing w:before="0" w:after="0" w:line="240" w:lineRule="auto"/>
    </w:pPr>
    <w:rPr>
      <w:sz w:val="18"/>
      <w:szCs w:val="18"/>
    </w:rPr>
  </w:style>
  <w:style w:type="paragraph" w:styleId="Footer">
    <w:name w:val="footer"/>
    <w:basedOn w:val="Normal"/>
    <w:link w:val="a10"/>
    <w:uiPriority w:val="99"/>
    <w:qFormat/>
    <w:pPr>
      <w:tabs>
        <w:tab w:val="center" w:pos="4153"/>
        <w:tab w:val="right" w:pos="8306"/>
      </w:tabs>
      <w:snapToGrid w:val="0"/>
      <w:spacing w:line="240" w:lineRule="auto"/>
      <w:jc w:val="left"/>
    </w:pPr>
    <w:rPr>
      <w:sz w:val="18"/>
      <w:szCs w:val="18"/>
    </w:rPr>
  </w:style>
  <w:style w:type="paragraph" w:styleId="Header">
    <w:name w:val="header"/>
    <w:basedOn w:val="Normal"/>
    <w:link w:val="a9"/>
    <w:uiPriority w:val="99"/>
    <w:qFormat/>
    <w:pPr>
      <w:pBdr>
        <w:bottom w:val="single" w:sz="6" w:space="1" w:color="auto"/>
      </w:pBdr>
      <w:tabs>
        <w:tab w:val="center" w:pos="4153"/>
        <w:tab w:val="right" w:pos="8306"/>
      </w:tabs>
      <w:snapToGrid w:val="0"/>
      <w:spacing w:line="240" w:lineRule="atLeast"/>
      <w:ind w:firstLine="0" w:firstLineChars="0"/>
      <w:jc w:val="center"/>
    </w:pPr>
    <w:rPr>
      <w:sz w:val="18"/>
      <w:szCs w:val="20"/>
    </w:rPr>
  </w:style>
  <w:style w:type="paragraph" w:styleId="TOC1">
    <w:name w:val="toc 1"/>
    <w:basedOn w:val="Normal"/>
    <w:next w:val="Normal"/>
    <w:uiPriority w:val="39"/>
    <w:qFormat/>
    <w:pPr>
      <w:tabs>
        <w:tab w:val="right" w:leader="dot" w:pos="8302"/>
      </w:tabs>
      <w:spacing w:before="0" w:after="0"/>
      <w:ind w:firstLine="0" w:firstLineChars="0"/>
    </w:pPr>
    <w:rPr>
      <w:b/>
      <w:sz w:val="18"/>
      <w:szCs w:val="21"/>
    </w:rPr>
  </w:style>
  <w:style w:type="paragraph" w:styleId="TOC4">
    <w:name w:val="toc 4"/>
    <w:basedOn w:val="Normal"/>
    <w:next w:val="Normal"/>
    <w:uiPriority w:val="39"/>
    <w:qFormat/>
    <w:pPr>
      <w:tabs>
        <w:tab w:val="right" w:leader="dot" w:pos="8302"/>
      </w:tabs>
      <w:spacing w:before="0" w:after="0"/>
      <w:ind w:left="720" w:firstLine="0" w:leftChars="300" w:firstLineChars="0"/>
    </w:pPr>
    <w:rPr>
      <w:sz w:val="18"/>
      <w:szCs w:val="21"/>
    </w:rPr>
  </w:style>
  <w:style w:type="paragraph" w:styleId="TOC6">
    <w:name w:val="toc 6"/>
    <w:basedOn w:val="Normal"/>
    <w:next w:val="Normal"/>
    <w:uiPriority w:val="39"/>
    <w:pPr>
      <w:spacing w:line="240" w:lineRule="auto"/>
      <w:ind w:left="2100" w:firstLine="0" w:leftChars="1000" w:firstLineChars="0"/>
    </w:pPr>
    <w:rPr>
      <w:sz w:val="21"/>
    </w:rPr>
  </w:style>
  <w:style w:type="paragraph" w:styleId="TableofFigures">
    <w:name w:val="table of figures"/>
    <w:basedOn w:val="Normal"/>
    <w:next w:val="Normal"/>
    <w:semiHidden/>
    <w:qFormat/>
    <w:pPr>
      <w:ind w:firstLine="0" w:firstLineChars="0"/>
    </w:pPr>
    <w:rPr>
      <w:sz w:val="21"/>
      <w:szCs w:val="21"/>
    </w:rPr>
  </w:style>
  <w:style w:type="paragraph" w:styleId="TOC2">
    <w:name w:val="toc 2"/>
    <w:basedOn w:val="Normal"/>
    <w:next w:val="Normal"/>
    <w:uiPriority w:val="39"/>
    <w:qFormat/>
    <w:pPr>
      <w:spacing w:before="0" w:after="0"/>
      <w:ind w:left="100" w:firstLine="0" w:leftChars="100" w:firstLineChars="0"/>
    </w:pPr>
    <w:rPr>
      <w:sz w:val="18"/>
      <w:szCs w:val="21"/>
    </w:rPr>
  </w:style>
  <w:style w:type="paragraph" w:styleId="TOC9">
    <w:name w:val="toc 9"/>
    <w:basedOn w:val="Normal"/>
    <w:next w:val="Normal"/>
    <w:uiPriority w:val="39"/>
    <w:pPr>
      <w:spacing w:line="240" w:lineRule="auto"/>
      <w:ind w:left="3360" w:firstLine="0" w:leftChars="1600" w:firstLineChars="0"/>
    </w:pPr>
    <w:rPr>
      <w:sz w:val="21"/>
    </w:rPr>
  </w:style>
  <w:style w:type="paragraph" w:styleId="Index1">
    <w:name w:val="index 1"/>
    <w:basedOn w:val="Normal"/>
    <w:next w:val="Normal"/>
    <w:semiHidden/>
    <w:qFormat/>
    <w:pPr>
      <w:widowControl/>
      <w:ind w:firstLine="0" w:firstLineChars="0"/>
      <w:jc w:val="center"/>
    </w:pPr>
    <w:rPr>
      <w:kern w:val="0"/>
      <w:sz w:val="21"/>
      <w:szCs w:val="21"/>
    </w:rPr>
  </w:style>
  <w:style w:type="table" w:styleId="TableGrid">
    <w:name w:val="Table Grid"/>
    <w:basedOn w:val="TableNormal"/>
    <w:qFormat/>
    <w:pPr>
      <w:widowControl w:val="0"/>
      <w:spacing w:line="360" w:lineRule="auto"/>
      <w:ind w:firstLine="200" w:firstLineChars="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style>
  <w:style w:type="character" w:styleId="FollowedHyperlink">
    <w:name w:val="FollowedHyperlink"/>
    <w:uiPriority w:val="99"/>
    <w:unhideWhenUsed/>
    <w:qFormat/>
    <w:rPr>
      <w:color w:val="800080"/>
      <w:u w:val="single"/>
    </w:rPr>
  </w:style>
  <w:style w:type="character" w:styleId="Hyperlink">
    <w:name w:val="Hyperlink"/>
    <w:uiPriority w:val="99"/>
    <w:qFormat/>
    <w:rPr>
      <w:color w:val="0000FF"/>
      <w:u w:val="single"/>
    </w:rPr>
  </w:style>
  <w:style w:type="character" w:styleId="CommentReference">
    <w:name w:val="annotation reference"/>
    <w:semiHidden/>
    <w:qFormat/>
    <w:rPr>
      <w:sz w:val="21"/>
      <w:szCs w:val="21"/>
    </w:rPr>
  </w:style>
  <w:style w:type="character" w:customStyle="1" w:styleId="7">
    <w:name w:val="标题 7 字符"/>
    <w:link w:val="Heading7"/>
    <w:qFormat/>
    <w:rPr>
      <w:rFonts w:ascii="宋体" w:eastAsia="黑体"/>
      <w:b/>
      <w:kern w:val="2"/>
      <w:sz w:val="24"/>
      <w:lang w:val="en-US" w:eastAsia="zh-CN" w:bidi="ar-SA"/>
    </w:rPr>
  </w:style>
  <w:style w:type="character" w:customStyle="1" w:styleId="9">
    <w:name w:val="标题 9 字符"/>
    <w:link w:val="Heading9"/>
    <w:qFormat/>
    <w:rPr>
      <w:rFonts w:ascii="宋体" w:eastAsia="黑体"/>
      <w:kern w:val="2"/>
      <w:sz w:val="24"/>
      <w:szCs w:val="21"/>
      <w:lang w:val="en-US" w:eastAsia="zh-CN" w:bidi="ar-SA"/>
    </w:rPr>
  </w:style>
  <w:style w:type="paragraph" w:customStyle="1" w:styleId="Style14">
    <w:name w:val="_Style 14"/>
    <w:basedOn w:val="Normal"/>
    <w:qFormat/>
    <w:pPr>
      <w:spacing w:line="240" w:lineRule="auto"/>
      <w:ind w:firstLine="420"/>
    </w:pPr>
    <w:rPr>
      <w:rFonts w:ascii="Tahoma" w:hAnsi="Tahoma"/>
      <w:szCs w:val="20"/>
    </w:rPr>
  </w:style>
  <w:style w:type="paragraph" w:customStyle="1" w:styleId="a">
    <w:name w:val="部分序号"/>
    <w:basedOn w:val="Normal"/>
    <w:next w:val="Normal"/>
    <w:qFormat/>
    <w:pPr>
      <w:pageBreakBefore/>
      <w:spacing w:before="5000"/>
      <w:ind w:firstLine="0" w:firstLineChars="0"/>
      <w:jc w:val="center"/>
      <w:outlineLvl w:val="0"/>
    </w:pPr>
    <w:rPr>
      <w:rFonts w:eastAsia="黑体"/>
      <w:b/>
      <w:sz w:val="84"/>
    </w:rPr>
  </w:style>
  <w:style w:type="paragraph" w:customStyle="1" w:styleId="a0">
    <w:name w:val="目录名称"/>
    <w:basedOn w:val="Normal"/>
    <w:qFormat/>
    <w:pPr>
      <w:widowControl/>
      <w:adjustRightInd w:val="0"/>
      <w:snapToGrid w:val="0"/>
      <w:ind w:firstLine="0" w:firstLineChars="0"/>
      <w:jc w:val="center"/>
    </w:pPr>
    <w:rPr>
      <w:rFonts w:ascii="黑体" w:eastAsia="黑体" w:hAnsi="黑体"/>
      <w:b/>
      <w:bCs/>
      <w:snapToGrid w:val="0"/>
      <w:color w:val="000000"/>
      <w:spacing w:val="60"/>
      <w:kern w:val="0"/>
      <w:sz w:val="36"/>
      <w:szCs w:val="30"/>
    </w:rPr>
  </w:style>
  <w:style w:type="paragraph" w:customStyle="1" w:styleId="a1">
    <w:name w:val="表格题注样式"/>
    <w:basedOn w:val="a2"/>
    <w:pPr>
      <w:snapToGrid w:val="0"/>
      <w:jc w:val="left"/>
    </w:pPr>
    <w:rPr>
      <w:bCs/>
      <w:szCs w:val="20"/>
    </w:rPr>
  </w:style>
  <w:style w:type="paragraph" w:customStyle="1" w:styleId="a2">
    <w:name w:val="图表题注样式"/>
    <w:basedOn w:val="Caption"/>
    <w:qFormat/>
    <w:pPr>
      <w:ind w:firstLine="0" w:firstLineChars="0"/>
      <w:jc w:val="center"/>
    </w:pPr>
    <w:rPr>
      <w:rFonts w:ascii="Calibri" w:hAnsi="Calibri" w:cs="宋体"/>
      <w:b/>
      <w:sz w:val="21"/>
      <w:szCs w:val="21"/>
    </w:rPr>
  </w:style>
  <w:style w:type="paragraph" w:customStyle="1" w:styleId="a3">
    <w:name w:val="目录标题"/>
    <w:basedOn w:val="Normal"/>
    <w:qFormat/>
    <w:pPr>
      <w:adjustRightInd w:val="0"/>
      <w:spacing w:beforeLines="20" w:afterLines="20" w:line="240" w:lineRule="auto"/>
      <w:ind w:firstLine="0" w:firstLineChars="0"/>
      <w:jc w:val="center"/>
    </w:pPr>
    <w:rPr>
      <w:b/>
      <w:kern w:val="0"/>
      <w:sz w:val="36"/>
      <w:szCs w:val="20"/>
    </w:rPr>
  </w:style>
  <w:style w:type="paragraph" w:customStyle="1" w:styleId="a4">
    <w:name w:val="表格正文"/>
    <w:basedOn w:val="Normal"/>
    <w:qFormat/>
    <w:pPr>
      <w:spacing w:before="0" w:after="0" w:line="240" w:lineRule="auto"/>
      <w:ind w:firstLine="0" w:firstLineChars="0"/>
    </w:pPr>
    <w:rPr>
      <w:rFonts w:eastAsia="黑体" w:cs="宋体"/>
      <w:sz w:val="21"/>
      <w:szCs w:val="20"/>
    </w:rPr>
  </w:style>
  <w:style w:type="paragraph" w:customStyle="1" w:styleId="a5">
    <w:name w:val="表头"/>
    <w:basedOn w:val="a4"/>
    <w:qFormat/>
    <w:pPr>
      <w:jc w:val="center"/>
    </w:pPr>
    <w:rPr>
      <w:b/>
      <w:bCs/>
    </w:rPr>
  </w:style>
  <w:style w:type="paragraph" w:customStyle="1" w:styleId="a6">
    <w:name w:val="表格序号"/>
    <w:basedOn w:val="a4"/>
    <w:qFormat/>
    <w:pPr>
      <w:jc w:val="center"/>
    </w:pPr>
  </w:style>
  <w:style w:type="paragraph" w:customStyle="1" w:styleId="a7">
    <w:name w:val="正文标题"/>
    <w:basedOn w:val="Normal"/>
    <w:link w:val="Char"/>
    <w:qFormat/>
    <w:pPr>
      <w:spacing w:before="240"/>
    </w:pPr>
    <w:rPr>
      <w:rFonts w:ascii="Times New Roman" w:eastAsia="黑体" w:hAnsi="Times New Roman" w:cs="宋体"/>
      <w:b/>
      <w:bCs/>
      <w:szCs w:val="20"/>
    </w:rPr>
  </w:style>
  <w:style w:type="character" w:customStyle="1" w:styleId="Char">
    <w:name w:val="正文标题 Char"/>
    <w:link w:val="a7"/>
    <w:qFormat/>
    <w:rPr>
      <w:rFonts w:eastAsia="黑体" w:cs="宋体"/>
      <w:b/>
      <w:bCs/>
      <w:kern w:val="2"/>
      <w:sz w:val="24"/>
      <w:lang w:val="en-US" w:eastAsia="zh-CN" w:bidi="ar-SA"/>
    </w:rPr>
  </w:style>
  <w:style w:type="character" w:customStyle="1" w:styleId="a8">
    <w:name w:val="重点强调内容"/>
    <w:qFormat/>
    <w:rPr>
      <w:rFonts w:ascii="Times New Roman" w:eastAsia="宋体" w:hAnsi="Times New Roman"/>
      <w:b/>
      <w:bCs/>
      <w:u w:val="single"/>
    </w:rPr>
  </w:style>
  <w:style w:type="character" w:customStyle="1" w:styleId="a9">
    <w:name w:val="页眉 字符"/>
    <w:link w:val="Header"/>
    <w:uiPriority w:val="99"/>
    <w:rPr>
      <w:rFonts w:ascii="Calibri" w:hAnsi="Calibri"/>
      <w:kern w:val="2"/>
      <w:sz w:val="18"/>
    </w:rPr>
  </w:style>
  <w:style w:type="character" w:customStyle="1" w:styleId="a10">
    <w:name w:val="页脚 字符"/>
    <w:link w:val="Footer"/>
    <w:uiPriority w:val="99"/>
    <w:qFormat/>
    <w:rPr>
      <w:rFonts w:ascii="Calibri" w:hAnsi="Calibri"/>
      <w:kern w:val="2"/>
      <w:sz w:val="18"/>
      <w:szCs w:val="18"/>
    </w:rPr>
  </w:style>
  <w:style w:type="paragraph" w:customStyle="1" w:styleId="21">
    <w:name w:val="中等深浅网格 21"/>
    <w:link w:val="2Char"/>
    <w:uiPriority w:val="1"/>
    <w:qFormat/>
    <w:pPr>
      <w:spacing w:after="200" w:line="276" w:lineRule="auto"/>
    </w:pPr>
    <w:rPr>
      <w:rFonts w:ascii="Calibri" w:eastAsia="宋体" w:hAnsi="Calibri" w:cs="Times New Roman"/>
      <w:sz w:val="22"/>
      <w:szCs w:val="22"/>
      <w:lang w:val="en-US" w:eastAsia="zh-CN" w:bidi="ar-SA"/>
    </w:rPr>
  </w:style>
  <w:style w:type="character" w:customStyle="1" w:styleId="2Char">
    <w:name w:val="中等深浅网格 2 Char"/>
    <w:link w:val="21"/>
    <w:uiPriority w:val="1"/>
    <w:qFormat/>
    <w:rPr>
      <w:rFonts w:ascii="Calibri" w:hAnsi="Calibri"/>
      <w:sz w:val="22"/>
      <w:szCs w:val="22"/>
      <w:lang w:bidi="ar-SA"/>
    </w:rPr>
  </w:style>
  <w:style w:type="character" w:customStyle="1" w:styleId="a11">
    <w:name w:val="批注框文本 字符"/>
    <w:link w:val="BalloonText"/>
    <w:rPr>
      <w:rFonts w:ascii="Calibri" w:hAnsi="Calibri"/>
      <w:kern w:val="2"/>
      <w:sz w:val="18"/>
      <w:szCs w:val="18"/>
    </w:rPr>
  </w:style>
  <w:style w:type="paragraph" w:customStyle="1" w:styleId="TOC10">
    <w:name w:val="TOC 标题1"/>
    <w:basedOn w:val="Heading1"/>
    <w:next w:val="Normal"/>
    <w:uiPriority w:val="39"/>
    <w:unhideWhenUsed/>
    <w:qFormat/>
    <w:pPr>
      <w:numPr>
        <w:numId w:val="0"/>
      </w:numPr>
      <w:spacing w:before="340" w:after="330" w:line="578" w:lineRule="auto"/>
      <w:ind w:firstLine="200" w:firstLineChars="200"/>
      <w:jc w:val="both"/>
      <w:outlineLvl w:val="9"/>
    </w:pPr>
    <w:rPr>
      <w:rFonts w:eastAsia="宋体"/>
      <w:sz w:val="44"/>
    </w:rPr>
  </w:style>
  <w:style w:type="paragraph" w:customStyle="1" w:styleId="a12">
    <w:name w:val="表目录"/>
    <w:basedOn w:val="TableofFigures"/>
    <w:next w:val="Normal"/>
    <w:qFormat/>
    <w:pPr>
      <w:tabs>
        <w:tab w:val="right" w:leader="dot" w:pos="8296"/>
      </w:tabs>
      <w:spacing w:before="0" w:after="0"/>
      <w:jc w:val="left"/>
    </w:pPr>
    <w:rPr>
      <w:rFonts w:cs="Calibri"/>
      <w:caps/>
      <w:sz w:val="24"/>
      <w:szCs w:val="20"/>
    </w:rPr>
  </w:style>
  <w:style w:type="character" w:customStyle="1" w:styleId="3">
    <w:name w:val="标题 3 字符"/>
    <w:link w:val="Heading3"/>
    <w:qFormat/>
    <w:rPr>
      <w:rFonts w:ascii="Calibri" w:eastAsia="黑体" w:hAnsi="Calibri"/>
      <w:b/>
      <w:bCs/>
      <w:color w:val="000000"/>
      <w:kern w:val="2"/>
      <w:sz w:val="3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68EEC7F-D806-414A-86B6-50004357034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2679</Words>
  <Characters>2828</Characters>
  <Application>Microsoft Office Word</Application>
  <DocSecurity>0</DocSecurity>
  <Lines>25</Lines>
  <Paragraphs>7</Paragraphs>
  <ScaleCrop>false</ScaleCrop>
  <Company/>
  <LinksUpToDate>false</LinksUpToDate>
  <CharactersWithSpaces>2897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文档模板</dc:title>
  <dc:creator>badzx</dc:creator>
  <cp:lastModifiedBy>郝宇</cp:lastModifiedBy>
  <cp:revision>47</cp:revision>
  <cp:lastPrinted>2017-09-22T08:45:00Z</cp:lastPrinted>
  <dcterms:created xsi:type="dcterms:W3CDTF">2016-12-12T12:33:00Z</dcterms:created>
  <dcterms:modified xsi:type="dcterms:W3CDTF">2025-10-09T03:43:35Z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AE0FBB8C7F624FEB9C259924BDDA7841_12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