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595" w:lineRule="exact"/>
        <w:ind w:right="0"/>
        <w:jc w:val="center"/>
      </w:pPr>
      <w:r>
        <w:t>培训记录表</w:t>
      </w:r>
    </w:p>
    <w:p>
      <w:pPr>
        <w:spacing w:before="6" w:line="240" w:lineRule="auto"/>
        <w:rPr>
          <w:rFonts w:ascii="隶书" w:eastAsia="隶书" w:hAnsi="隶书" w:cs="隶书"/>
          <w:sz w:val="11"/>
          <w:szCs w:val="11"/>
        </w:rPr>
      </w:pPr>
    </w:p>
    <w:tbl>
      <w:tblPr>
        <w:tblStyle w:val="TableNormal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2025.72.18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253" w:right="0" w:hanging="198" w:leftChars="0" w:hangingChars="9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6"/>
        </w:trPr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人力资源部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-646" w:right="0" w:firstLine="506" w:leftChars="0" w:firstLineChars="23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>
              <w:rPr>
                <w:rFonts w:eastAsia="宋体" w:hint="eastAsia"/>
                <w:lang w:eastAsia="zh-CN"/>
              </w:rPr>
              <w:t>HXDL-ITSS-0506 工作交接管理办法</w:t>
            </w:r>
            <w:r>
              <w:rPr>
                <w:rFonts w:hint="eastAsia"/>
              </w:rPr>
              <w:t>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8"/>
        </w:trPr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刘鑫楠-质量部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-219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92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培训内容：《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eastAsia="zh-CN"/>
              </w:rPr>
              <w:t>HXDL-ITSS-0506 工作交接管理办法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》</w:t>
            </w:r>
          </w:p>
          <w:p>
            <w:pPr>
              <w:pStyle w:val="TableParagraph"/>
              <w:spacing w:before="203" w:line="240" w:lineRule="auto"/>
              <w:ind w:left="151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9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eastAsia="宋体" w:hint="eastAsia"/>
                <w:lang w:eastAsia="zh-CN"/>
              </w:rPr>
              <w:t>HXDL-ITSS-0506 工作交接管理办法</w:t>
            </w:r>
            <w:bookmarkStart w:id="0" w:name="_GoBack"/>
            <w:bookmarkEnd w:id="0"/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概述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工作交接适用情形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bookmarkStart w:id="1" w:name="_Toc20500"/>
            <w:r>
              <w:rPr>
                <w:rFonts w:hint="default"/>
                <w:lang w:val="en-US" w:eastAsia="zh-CN"/>
              </w:rPr>
              <w:t>交接流程与职责</w:t>
            </w:r>
            <w:bookmarkEnd w:id="1"/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监督与责任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 w:line="240" w:lineRule="auto"/>
              <w:ind w:left="103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培训会议签到区：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1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178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lang w:val="en-US" w:eastAsia="zh-CN"/>
              </w:rPr>
              <w:t>赵川华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赵川华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张智宏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shd w:val="clear" w:color="auto" w:fill="FFFF00"/>
                <w:lang w:val="en-US" w:eastAsia="zh-CN"/>
              </w:rPr>
              <w:t>张智宏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lang w:val="en-US" w:eastAsia="zh-CN"/>
              </w:rPr>
              <w:t>郑运龙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郑运龙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</w:rPr>
              <w:t>李欣雨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hd w:val="clear" w:color="auto" w:fill="FFFF00"/>
              </w:rPr>
              <w:t>李欣雨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lang w:val="en-US" w:eastAsia="zh-CN"/>
              </w:rPr>
              <w:t>刘鑫楠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刘鑫楠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4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3、工作交接规范</w:t>
            </w: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》中的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人员</w:t>
            </w: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培训制度的各项要点，为公司运维服务的标准化执行、持续优化及相关管理工作开展打下了较好的基础。</w:t>
            </w:r>
          </w:p>
          <w:p>
            <w:pP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default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ascii="宋体" w:eastAsia="宋体" w:hAnsi="宋体" w:cs="宋体" w:hint="eastAsia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刘鑫楠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 xml:space="preserve">                                日期：</w:t>
            </w:r>
            <w:r>
              <w:rPr>
                <w:rFonts w:ascii="宋体" w:hAnsi="宋体" w:cs="Times New Roman" w:hint="eastAsia"/>
                <w:sz w:val="22"/>
                <w:szCs w:val="22"/>
                <w:highlight w:val="yellow"/>
                <w:lang w:val="en-US" w:eastAsia="zh-CN" w:bidi="ar-SA"/>
              </w:rPr>
              <w:t>2025年12月18日</w:t>
            </w:r>
          </w:p>
          <w:p/>
        </w:tc>
      </w:tr>
    </w:tbl>
    <w:p/>
    <w:sectPr>
      <w:type w:val="continuous"/>
      <w:pgSz w:w="11910" w:h="16840"/>
      <w:pgMar w:top="1420" w:right="1560" w:bottom="280" w:left="15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A133590"/>
    <w:multiLevelType w:val="singleLevel"/>
    <w:tmpl w:val="BA1335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qFormat="1"/>
    <w:lsdException w:name="toc 2" w:semiHidden="0" w:uiPriority="39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82"/>
    </w:pPr>
    <w:rPr>
      <w:rFonts w:ascii="隶书" w:eastAsia="隶书" w:hAnsi="隶书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customStyle="1" w:styleId="TableNormal0">
    <w:name w:val="Table Normal_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1">
    <w:name w:val="柴_标题1"/>
    <w:basedOn w:val="Heading1"/>
    <w:next w:val="a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284</Words>
  <Characters>325</Characters>
  <Application>Microsoft Office Word</Application>
  <DocSecurity>0</DocSecurity>
  <Lines>0</Lines>
  <Paragraphs>0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培训签到表</dc:title>
  <dc:creator>SKYLZY</dc:creator>
  <cp:lastModifiedBy>郝宇</cp:lastModifiedBy>
  <cp:revision>0</cp:revision>
  <dcterms:created xsi:type="dcterms:W3CDTF">2021-09-15T08:56:00Z</dcterms:created>
  <dcterms:modified xsi:type="dcterms:W3CDTF">2025-12-19T02:31:05Z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