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岗位职责说明书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（HXDL-ITSS-0509）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20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总经理</w:t>
      </w:r>
    </w:p>
    <w:tbl>
      <w:tblPr>
        <w:tblStyle w:val="TableNormal0"/>
        <w:tblW w:w="90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>
        <w:tblPrEx>
          <w:tblW w:w="9028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9028" w:type="dxa"/>
            <w:gridSpan w:val="3"/>
          </w:tcPr>
          <w:p>
            <w:pPr>
              <w:spacing w:before="122" w:line="217" w:lineRule="auto"/>
              <w:ind w:left="383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4513" w:type="dxa"/>
            <w:gridSpan w:val="2"/>
          </w:tcPr>
          <w:p>
            <w:pPr>
              <w:spacing w:before="13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>
            <w:pPr>
              <w:spacing w:before="134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spacing w:val="20"/>
                <w:sz w:val="24"/>
                <w:szCs w:val="24"/>
                <w:lang w:val="en-US" w:eastAsia="zh-CN"/>
              </w:rPr>
              <w:t>总经理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/>
        </w:trPr>
        <w:tc>
          <w:tcPr>
            <w:tcW w:w="4513" w:type="dxa"/>
            <w:gridSpan w:val="2"/>
          </w:tcPr>
          <w:p>
            <w:pPr>
              <w:spacing w:before="137" w:line="219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>
            <w:pPr>
              <w:spacing w:before="137" w:line="217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管理岗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7" w:line="216" w:lineRule="auto"/>
              <w:ind w:left="38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/>
        </w:trPr>
        <w:tc>
          <w:tcPr>
            <w:tcW w:w="9028" w:type="dxa"/>
            <w:gridSpan w:val="3"/>
          </w:tcPr>
          <w:p>
            <w:pPr>
              <w:pStyle w:val="a3"/>
              <w:numPr>
                <w:numId w:val="0"/>
              </w:numPr>
              <w:bidi w:val="0"/>
              <w:ind w:left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5" w:line="217" w:lineRule="auto"/>
              <w:ind w:left="407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/>
        </w:trPr>
        <w:tc>
          <w:tcPr>
            <w:tcW w:w="9028" w:type="dxa"/>
            <w:gridSpan w:val="3"/>
          </w:tcPr>
          <w:p>
            <w:pPr>
              <w:pStyle w:val="a3"/>
              <w:numPr>
                <w:ilvl w:val="0"/>
                <w:numId w:val="2"/>
              </w:numPr>
              <w:bidi w:val="0"/>
              <w:ind w:left="425" w:hanging="425" w:leftChars="0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战略规划与实施：依据公司整体发展战略，制定、组织实施公司中长期发展战略与经营计划，持续提升信息技术应用能力、市场竞争力和综合竞争优势。</w:t>
            </w:r>
          </w:p>
          <w:p>
            <w:pPr>
              <w:pStyle w:val="a3"/>
              <w:numPr>
                <w:ilvl w:val="0"/>
                <w:numId w:val="2"/>
              </w:numPr>
              <w:bidi w:val="0"/>
              <w:ind w:left="425" w:hanging="425" w:leftChars="0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制度体系建设：负责组织制订、推动执行并全面落实公司各项规章制度、管理流程、改革方案及改革措施，确保公司运营规范化、高效化。</w:t>
            </w:r>
          </w:p>
          <w:p>
            <w:pPr>
              <w:pStyle w:val="a3"/>
              <w:numPr>
                <w:ilvl w:val="0"/>
                <w:numId w:val="2"/>
              </w:numPr>
              <w:bidi w:val="0"/>
              <w:ind w:left="425" w:hanging="425" w:leftChars="0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IT系统全生命周期管理：全面负责公司IT系统的整体规划、设计、建设、实施与持续维护。通过必要的系统升级、新技术引进与资源整合，保障IT系统稳定、安全、高效运行，并对业务发展形成有效支撑。</w:t>
            </w:r>
          </w:p>
          <w:p>
            <w:pPr>
              <w:pStyle w:val="a3"/>
              <w:numPr>
                <w:ilvl w:val="0"/>
                <w:numId w:val="2"/>
              </w:numPr>
              <w:bidi w:val="0"/>
              <w:ind w:left="425" w:hanging="425" w:leftChars="0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组织与企业文化引领：主导企业文化建设，明确其基本方向与发展路径。负责提出、拟定并优化公司组织机构的设置、调整方案，以支撑战略实现。</w:t>
            </w:r>
          </w:p>
          <w:p>
            <w:pPr>
              <w:pStyle w:val="a3"/>
              <w:numPr>
                <w:ilvl w:val="0"/>
                <w:numId w:val="2"/>
              </w:numPr>
              <w:bidi w:val="0"/>
              <w:ind w:left="425" w:hanging="425" w:leftChars="0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全面经营与组织管理：负责公司内部各部门的整体组织、协调与管理。在职责权限内实施人力资源管理。对公司的经济效益与经营成果负最终责任，行使日常经营指挥权及人力、财力、物力等各项资源的分配权。</w:t>
            </w:r>
          </w:p>
          <w:p>
            <w:pPr>
              <w:pStyle w:val="a3"/>
              <w:numPr>
                <w:ilvl w:val="0"/>
                <w:numId w:val="2"/>
              </w:numPr>
              <w:bidi w:val="0"/>
              <w:ind w:left="425" w:hanging="425" w:leftChars="0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跨部门协同与决策：协调推动跨部门协作，解决重大运营问题。负责公司重大项目的决策审批与关键节点的监控。</w:t>
            </w:r>
          </w:p>
          <w:p>
            <w:pPr>
              <w:pStyle w:val="a3"/>
              <w:numPr>
                <w:ilvl w:val="0"/>
                <w:numId w:val="2"/>
              </w:numPr>
              <w:bidi w:val="0"/>
              <w:ind w:left="425" w:hanging="425" w:leftChars="0" w:firstLineChars="0"/>
              <w:rPr>
                <w:rFonts w:ascii="仿宋" w:eastAsia="仿宋" w:hAnsi="仿宋" w:cs="仿宋" w:hint="default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持续改进与风险管理：推动管理及技术层面的持续改进，识别并应对公司重大经营与管理风险，确保公司长期健康发展。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9" w:line="218" w:lineRule="auto"/>
              <w:ind w:left="4043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/>
        </w:trPr>
        <w:tc>
          <w:tcPr>
            <w:tcW w:w="2258" w:type="dxa"/>
          </w:tcPr>
          <w:p>
            <w:pPr>
              <w:spacing w:before="140" w:line="218" w:lineRule="auto"/>
              <w:ind w:left="660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>
            <w:pPr>
              <w:spacing w:before="140" w:line="217" w:lineRule="auto"/>
              <w:ind w:left="30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2258" w:type="dxa"/>
          </w:tcPr>
          <w:p>
            <w:pPr>
              <w:spacing w:before="137" w:line="216" w:lineRule="auto"/>
              <w:ind w:left="667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>
            <w:pPr>
              <w:spacing w:before="137" w:line="216" w:lineRule="auto"/>
              <w:ind w:left="25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2258" w:type="dxa"/>
          </w:tcPr>
          <w:p>
            <w:pPr>
              <w:spacing w:before="137" w:line="216" w:lineRule="auto"/>
              <w:ind w:left="667"/>
              <w:rPr>
                <w:rFonts w:ascii="仿宋" w:eastAsia="仿宋" w:hAnsi="仿宋" w:cs="仿宋" w:hint="default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>
            <w:pPr>
              <w:spacing w:before="137" w:line="216" w:lineRule="auto"/>
              <w:ind w:left="25"/>
              <w:rPr>
                <w:rFonts w:ascii="仿宋" w:eastAsia="仿宋" w:hAnsi="仿宋" w:cs="仿宋"/>
                <w:spacing w:val="-4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ascii="仿宋" w:eastAsia="仿宋" w:hAnsi="仿宋" w:cs="仿宋" w:hint="default"/>
                <w:spacing w:val="-2"/>
                <w:sz w:val="21"/>
                <w:szCs w:val="21"/>
              </w:rPr>
              <w:br/>
            </w:r>
            <w:r>
              <w:rPr>
                <w:rFonts w:ascii="仿宋" w:eastAsia="仿宋" w:hAnsi="仿宋" w:cs="仿宋" w:hint="default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副总经理</w:t>
      </w:r>
    </w:p>
    <w:tbl>
      <w:tblPr>
        <w:tblStyle w:val="TableNormal0"/>
        <w:tblW w:w="90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>
        <w:tblPrEx>
          <w:tblW w:w="9028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9028" w:type="dxa"/>
            <w:gridSpan w:val="3"/>
          </w:tcPr>
          <w:p>
            <w:pPr>
              <w:spacing w:before="122" w:line="217" w:lineRule="auto"/>
              <w:ind w:left="383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4513" w:type="dxa"/>
            <w:gridSpan w:val="2"/>
          </w:tcPr>
          <w:p>
            <w:pPr>
              <w:spacing w:before="13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>
            <w:pPr>
              <w:spacing w:before="134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spacing w:val="20"/>
                <w:sz w:val="24"/>
                <w:szCs w:val="24"/>
                <w:lang w:val="en-US" w:eastAsia="zh-CN"/>
              </w:rPr>
              <w:t>副总经理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/>
        </w:trPr>
        <w:tc>
          <w:tcPr>
            <w:tcW w:w="4513" w:type="dxa"/>
            <w:gridSpan w:val="2"/>
          </w:tcPr>
          <w:p>
            <w:pPr>
              <w:spacing w:before="137" w:line="219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>
            <w:pPr>
              <w:spacing w:before="137" w:line="217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管理岗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7" w:line="216" w:lineRule="auto"/>
              <w:ind w:left="38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/>
        </w:trPr>
        <w:tc>
          <w:tcPr>
            <w:tcW w:w="9028" w:type="dxa"/>
            <w:gridSpan w:val="3"/>
          </w:tcPr>
          <w:p>
            <w:pPr>
              <w:pStyle w:val="a3"/>
              <w:numPr>
                <w:ilvl w:val="0"/>
                <w:numId w:val="0"/>
              </w:numPr>
              <w:bidi w:val="0"/>
              <w:ind w:left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5" w:line="217" w:lineRule="auto"/>
              <w:ind w:left="407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/>
        </w:trPr>
        <w:tc>
          <w:tcPr>
            <w:tcW w:w="9028" w:type="dxa"/>
            <w:gridSpan w:val="3"/>
          </w:tcPr>
          <w:p>
            <w:pPr>
              <w:pStyle w:val="a3"/>
              <w:numPr>
                <w:ilvl w:val="0"/>
                <w:numId w:val="3"/>
              </w:numPr>
              <w:bidi w:val="0"/>
              <w:ind w:left="425" w:hanging="425" w:leftChars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全面负责公司项目实施与运维工作，组织制定项目实施方案、运维计划与维护体系，组建并管理项目实施团队，监督项目进度、质量与风险，协调解决项目执行中的关键问题。</w:t>
            </w:r>
          </w:p>
          <w:p>
            <w:pPr>
              <w:pStyle w:val="a3"/>
              <w:numPr>
                <w:ilvl w:val="0"/>
                <w:numId w:val="3"/>
              </w:numPr>
              <w:bidi w:val="0"/>
              <w:ind w:left="425" w:hanging="425" w:leftChars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负责分管部门的业务管理、工作执行、目标达成与绩效考核，统筹团队建设与跨部门协调，定期听取分管部门</w:t>
            </w:r>
            <w:bookmarkStart w:id="0" w:name="_GoBack"/>
            <w:bookmarkEnd w:id="0"/>
            <w:r>
              <w:rPr>
                <w:rFonts w:hint="default"/>
                <w:lang w:val="en-US" w:eastAsia="zh-CN"/>
              </w:rPr>
              <w:t>工作汇报并提出指导意见。</w:t>
            </w:r>
          </w:p>
          <w:p>
            <w:pPr>
              <w:pStyle w:val="a3"/>
              <w:numPr>
                <w:ilvl w:val="0"/>
                <w:numId w:val="3"/>
              </w:numPr>
              <w:bidi w:val="0"/>
              <w:ind w:left="425" w:hanging="425" w:leftChars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负责内部项目型工作的规范体系建设，协调项目内外部沟通，组织实施项目规范化管理并开展检查与考核；监督项目实施与运维工作的落实，协调客户服务资源，推动客户问题的及时解决。</w:t>
            </w:r>
          </w:p>
          <w:p>
            <w:pPr>
              <w:pStyle w:val="a3"/>
              <w:numPr>
                <w:ilvl w:val="0"/>
                <w:numId w:val="3"/>
              </w:numPr>
              <w:bidi w:val="0"/>
              <w:ind w:left="425" w:hanging="425" w:leftChars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及时掌握各项目实施与运维进展情况，定期向总经理汇报工作，并向相关部门通报信息，提出改进建议与优化措施。</w:t>
            </w:r>
          </w:p>
          <w:p>
            <w:pPr>
              <w:pStyle w:val="a3"/>
              <w:numPr>
                <w:ilvl w:val="0"/>
                <w:numId w:val="3"/>
              </w:numPr>
              <w:bidi w:val="0"/>
              <w:ind w:left="425" w:hanging="425" w:leftChars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负责编制项目及相关部门的费用预算，报总经理审批后监督执行，确保预算合理、使用合规。</w:t>
            </w:r>
          </w:p>
          <w:p>
            <w:pPr>
              <w:pStyle w:val="a3"/>
              <w:numPr>
                <w:ilvl w:val="0"/>
                <w:numId w:val="3"/>
              </w:numPr>
              <w:bidi w:val="0"/>
              <w:ind w:left="425" w:hanging="425" w:leftChars="0" w:firstLineChars="0"/>
              <w:rPr>
                <w:rFonts w:ascii="仿宋" w:eastAsia="仿宋" w:hAnsi="仿宋" w:cs="仿宋" w:hint="default"/>
                <w:spacing w:val="-3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统筹规划公司应急管理事务，指导运维服务部与质量中心完成应急预案制定、演练组织与评估改进工作。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9" w:line="218" w:lineRule="auto"/>
              <w:ind w:left="4043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/>
        </w:trPr>
        <w:tc>
          <w:tcPr>
            <w:tcW w:w="2258" w:type="dxa"/>
          </w:tcPr>
          <w:p>
            <w:pPr>
              <w:spacing w:before="140" w:line="218" w:lineRule="auto"/>
              <w:ind w:left="660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>
            <w:pPr>
              <w:spacing w:before="140" w:line="217" w:lineRule="auto"/>
              <w:ind w:left="30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2258" w:type="dxa"/>
          </w:tcPr>
          <w:p>
            <w:pPr>
              <w:spacing w:before="137" w:line="216" w:lineRule="auto"/>
              <w:ind w:left="667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>
            <w:pPr>
              <w:spacing w:before="137" w:line="216" w:lineRule="auto"/>
              <w:ind w:left="25"/>
              <w:rPr>
                <w:rFonts w:ascii="仿宋" w:eastAsia="仿宋" w:hAnsi="仿宋" w:cs="仿宋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2258" w:type="dxa"/>
          </w:tcPr>
          <w:p>
            <w:pPr>
              <w:spacing w:before="137" w:line="216" w:lineRule="auto"/>
              <w:ind w:left="667"/>
              <w:rPr>
                <w:rFonts w:ascii="仿宋" w:eastAsia="仿宋" w:hAnsi="仿宋" w:cs="仿宋" w:hint="default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>
            <w:pPr>
              <w:spacing w:before="137" w:line="216" w:lineRule="auto"/>
              <w:ind w:left="25"/>
              <w:rPr>
                <w:rFonts w:ascii="仿宋" w:eastAsia="仿宋" w:hAnsi="仿宋" w:cs="仿宋"/>
                <w:spacing w:val="-4"/>
                <w:sz w:val="21"/>
                <w:szCs w:val="21"/>
              </w:rPr>
            </w:pPr>
            <w:r>
              <w:rPr>
                <w:rFonts w:ascii="仿宋" w:eastAsia="仿宋" w:hAnsi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ascii="仿宋" w:eastAsia="仿宋" w:hAnsi="仿宋" w:cs="仿宋" w:hint="default"/>
                <w:spacing w:val="-2"/>
                <w:sz w:val="21"/>
                <w:szCs w:val="21"/>
              </w:rPr>
              <w:br/>
            </w:r>
            <w:r>
              <w:rPr>
                <w:rFonts w:ascii="仿宋" w:eastAsia="仿宋" w:hAnsi="仿宋" w:cs="仿宋" w:hint="default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运维部经理</w:t>
      </w:r>
    </w:p>
    <w:tbl>
      <w:tblPr>
        <w:tblStyle w:val="TableNormal0"/>
        <w:tblW w:w="902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>
        <w:tblPrEx>
          <w:tblW w:w="9028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9028" w:type="dxa"/>
            <w:gridSpan w:val="3"/>
          </w:tcPr>
          <w:p>
            <w:pPr>
              <w:spacing w:before="122" w:line="217" w:lineRule="auto"/>
              <w:ind w:left="383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4513" w:type="dxa"/>
            <w:gridSpan w:val="2"/>
          </w:tcPr>
          <w:p>
            <w:pPr>
              <w:spacing w:before="13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>
            <w:pPr>
              <w:spacing w:before="134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/>
        </w:trPr>
        <w:tc>
          <w:tcPr>
            <w:tcW w:w="4513" w:type="dxa"/>
            <w:gridSpan w:val="2"/>
          </w:tcPr>
          <w:p>
            <w:pPr>
              <w:spacing w:before="137" w:line="219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>
            <w:pPr>
              <w:spacing w:before="137" w:line="217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管理岗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7" w:line="216" w:lineRule="auto"/>
              <w:ind w:left="38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/>
        </w:trPr>
        <w:tc>
          <w:tcPr>
            <w:tcW w:w="9028" w:type="dxa"/>
            <w:gridSpan w:val="3"/>
          </w:tcPr>
          <w:p>
            <w:pPr>
              <w:spacing w:before="155"/>
              <w:ind w:left="34" w:right="128" w:firstLine="47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运维部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的全部工作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5" w:line="217" w:lineRule="auto"/>
              <w:ind w:left="407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/>
        </w:trPr>
        <w:tc>
          <w:tcPr>
            <w:tcW w:w="9028" w:type="dxa"/>
            <w:gridSpan w:val="3"/>
          </w:tcPr>
          <w:p>
            <w:pPr>
              <w:spacing w:before="51" w:line="218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1.负责工程项目设计方案；</w:t>
            </w:r>
          </w:p>
          <w:p>
            <w:pPr>
              <w:spacing w:before="28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>
            <w:pPr>
              <w:spacing w:before="29" w:line="218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3.负责工程项目的实施和管理；</w:t>
            </w:r>
          </w:p>
          <w:p>
            <w:pPr>
              <w:spacing w:before="28" w:line="217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>
            <w:pPr>
              <w:spacing w:before="31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>
            <w:pPr>
              <w:spacing w:before="31" w:line="216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>
            <w:pPr>
              <w:spacing w:before="31" w:line="216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>
            <w:pPr>
              <w:spacing w:before="31" w:line="216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8.负责部门内部组织管理工作；</w:t>
            </w:r>
          </w:p>
          <w:p>
            <w:pPr>
              <w:spacing w:before="32" w:line="206" w:lineRule="auto"/>
              <w:ind w:left="23"/>
              <w:rPr>
                <w:rFonts w:ascii="仿宋" w:eastAsia="仿宋" w:hAnsi="仿宋" w:cs="仿宋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>
            <w:pPr>
              <w:spacing w:before="32" w:line="206" w:lineRule="auto"/>
              <w:ind w:left="23"/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>
            <w:pPr>
              <w:spacing w:before="32" w:line="206" w:lineRule="auto"/>
              <w:ind w:left="23"/>
              <w:rPr>
                <w:rFonts w:ascii="仿宋" w:eastAsia="仿宋" w:hAnsi="仿宋" w:cs="仿宋" w:hint="default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9028" w:type="dxa"/>
            <w:gridSpan w:val="3"/>
          </w:tcPr>
          <w:p>
            <w:pPr>
              <w:spacing w:before="139" w:line="218" w:lineRule="auto"/>
              <w:ind w:left="404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/>
        </w:trPr>
        <w:tc>
          <w:tcPr>
            <w:tcW w:w="2258" w:type="dxa"/>
          </w:tcPr>
          <w:p>
            <w:pPr>
              <w:spacing w:before="140" w:line="218" w:lineRule="auto"/>
              <w:ind w:left="6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>
            <w:pPr>
              <w:spacing w:before="140" w:line="217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2258" w:type="dxa"/>
          </w:tcPr>
          <w:p>
            <w:pPr>
              <w:spacing w:before="137" w:line="216" w:lineRule="auto"/>
              <w:ind w:left="66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>
            <w:pPr>
              <w:spacing w:before="137" w:line="216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eastAsia="仿宋" w:hAnsi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eastAsia="仿宋" w:hAnsi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>
        <w:tblPrEx>
          <w:tblW w:w="902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/>
        </w:trPr>
        <w:tc>
          <w:tcPr>
            <w:tcW w:w="2258" w:type="dxa"/>
          </w:tcPr>
          <w:p>
            <w:pPr>
              <w:spacing w:before="137" w:line="216" w:lineRule="auto"/>
              <w:ind w:left="667"/>
              <w:rPr>
                <w:rFonts w:ascii="仿宋" w:eastAsia="仿宋" w:hAnsi="仿宋" w:cs="仿宋" w:hint="default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>
            <w:pPr>
              <w:spacing w:before="54" w:line="228" w:lineRule="auto"/>
              <w:ind w:left="30" w:right="34" w:firstLine="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eastAsia="仿宋" w:hAnsi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>
            <w:pPr>
              <w:spacing w:before="31" w:line="217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>
            <w:pPr>
              <w:spacing w:before="29" w:line="228" w:lineRule="auto"/>
              <w:ind w:left="30" w:right="15" w:hanging="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eastAsia="仿宋" w:hAnsi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定的写作能力；</w:t>
            </w:r>
          </w:p>
          <w:p>
            <w:pPr>
              <w:spacing w:before="30" w:line="229" w:lineRule="auto"/>
              <w:ind w:left="41" w:right="49" w:hanging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>
            <w:pPr>
              <w:spacing w:before="137" w:line="216" w:lineRule="auto"/>
              <w:ind w:left="25"/>
              <w:rPr>
                <w:rFonts w:ascii="仿宋" w:eastAsia="仿宋" w:hAnsi="仿宋" w:cs="仿宋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项目经理</w:t>
      </w:r>
    </w:p>
    <w:tbl>
      <w:tblPr>
        <w:tblStyle w:val="TableNormal0"/>
        <w:tblW w:w="9945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>
        <w:tblPrEx>
          <w:tblW w:w="9945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/>
        </w:trPr>
        <w:tc>
          <w:tcPr>
            <w:tcW w:w="9945" w:type="dxa"/>
            <w:gridSpan w:val="3"/>
          </w:tcPr>
          <w:p>
            <w:pPr>
              <w:spacing w:before="96" w:line="217" w:lineRule="auto"/>
              <w:ind w:left="429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/>
        </w:trPr>
        <w:tc>
          <w:tcPr>
            <w:tcW w:w="4268" w:type="dxa"/>
            <w:gridSpan w:val="2"/>
          </w:tcPr>
          <w:p>
            <w:pPr>
              <w:spacing w:before="108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>
            <w:pPr>
              <w:spacing w:before="107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/>
        </w:trPr>
        <w:tc>
          <w:tcPr>
            <w:tcW w:w="4268" w:type="dxa"/>
            <w:gridSpan w:val="2"/>
          </w:tcPr>
          <w:p>
            <w:pPr>
              <w:spacing w:before="109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>
            <w:pPr>
              <w:spacing w:before="109" w:line="217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 w:hint="eastAsia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岗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9945" w:type="dxa"/>
            <w:gridSpan w:val="3"/>
          </w:tcPr>
          <w:p>
            <w:pPr>
              <w:spacing w:before="109" w:line="216" w:lineRule="auto"/>
              <w:ind w:left="426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/>
        </w:trPr>
        <w:tc>
          <w:tcPr>
            <w:tcW w:w="9945" w:type="dxa"/>
            <w:gridSpan w:val="3"/>
          </w:tcPr>
          <w:p>
            <w:pPr>
              <w:spacing w:before="105" w:line="242" w:lineRule="auto"/>
              <w:ind w:left="33" w:right="17" w:firstLine="36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成功交付。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/>
        </w:trPr>
        <w:tc>
          <w:tcPr>
            <w:tcW w:w="9945" w:type="dxa"/>
            <w:gridSpan w:val="3"/>
          </w:tcPr>
          <w:p>
            <w:pPr>
              <w:spacing w:before="110" w:line="217" w:lineRule="auto"/>
              <w:ind w:left="453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/>
        </w:trPr>
        <w:tc>
          <w:tcPr>
            <w:tcW w:w="9945" w:type="dxa"/>
            <w:gridSpan w:val="3"/>
          </w:tcPr>
          <w:p>
            <w:pPr>
              <w:spacing w:before="55"/>
              <w:ind w:left="456" w:right="1877" w:hanging="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对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eastAsia="zh-CN"/>
              </w:rPr>
              <w:t>项目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进行规划、对进度实施监控、进行风险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管理和需求管理；监督项目成员的工作，审批项目成员的各种项目申请；</w:t>
            </w:r>
          </w:p>
          <w:p>
            <w:pPr>
              <w:spacing w:before="1" w:line="215" w:lineRule="auto"/>
              <w:ind w:left="45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配合质量工作管理部门对不符合项的解决及跟踪，支持其工作；</w:t>
            </w:r>
          </w:p>
          <w:p>
            <w:pPr>
              <w:spacing w:before="31" w:line="216" w:lineRule="auto"/>
              <w:ind w:left="45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组织相关技术培训工作，提高团队专业技能；</w:t>
            </w:r>
          </w:p>
          <w:p>
            <w:pPr>
              <w:spacing w:before="31"/>
              <w:ind w:left="451" w:right="163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保持与客户的有效沟通，正确理解并挖掘客户需求，为客户提供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解决方案；对项目实施中各种不利的情况迅速作出反应，并着手解决；</w:t>
            </w:r>
          </w:p>
          <w:p>
            <w:pPr>
              <w:spacing w:line="217" w:lineRule="auto"/>
              <w:ind w:left="45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控制项目实施进程，具备谈判、决策、组织与协调控制能力；</w:t>
            </w:r>
          </w:p>
          <w:p>
            <w:pPr>
              <w:spacing w:before="30" w:line="204" w:lineRule="auto"/>
              <w:ind w:left="45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完成其他部门提请办理或协作事项；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9945" w:type="dxa"/>
            <w:gridSpan w:val="3"/>
          </w:tcPr>
          <w:p>
            <w:pPr>
              <w:spacing w:before="112" w:line="218" w:lineRule="auto"/>
              <w:ind w:left="45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/>
        </w:trPr>
        <w:tc>
          <w:tcPr>
            <w:tcW w:w="2135" w:type="dxa"/>
          </w:tcPr>
          <w:p>
            <w:pPr>
              <w:spacing w:before="112" w:line="218" w:lineRule="auto"/>
              <w:ind w:left="60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>
            <w:pPr>
              <w:spacing w:before="113" w:line="217" w:lineRule="auto"/>
              <w:ind w:left="3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2135" w:type="dxa"/>
          </w:tcPr>
          <w:p>
            <w:pPr>
              <w:spacing w:before="112" w:line="216" w:lineRule="auto"/>
              <w:ind w:left="60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>
            <w:pPr>
              <w:spacing w:before="112" w:line="216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eastAsia="仿宋" w:hAnsi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eastAsia="仿宋" w:hAnsi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/>
        </w:trPr>
        <w:tc>
          <w:tcPr>
            <w:tcW w:w="2135" w:type="dxa"/>
          </w:tcPr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7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6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>
            <w:pPr>
              <w:spacing w:before="57" w:line="228" w:lineRule="auto"/>
              <w:ind w:left="38" w:right="3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eastAsia="仿宋" w:hAnsi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系的设定提供建设性意见；</w:t>
            </w:r>
          </w:p>
          <w:p>
            <w:pPr>
              <w:spacing w:before="31" w:line="217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>
            <w:pPr>
              <w:spacing w:before="29" w:line="229" w:lineRule="auto"/>
              <w:ind w:left="42" w:right="15" w:hanging="1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eastAsia="仿宋" w:hAnsi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eastAsia="仿宋" w:hAnsi="仿宋" w:cs="仿宋"/>
                <w:spacing w:val="-19"/>
                <w:sz w:val="24"/>
                <w:szCs w:val="24"/>
              </w:rPr>
              <w:t>能力；</w:t>
            </w:r>
          </w:p>
          <w:p>
            <w:pPr>
              <w:spacing w:before="28" w:line="229" w:lineRule="auto"/>
              <w:ind w:left="41" w:right="28" w:hanging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>
            <w:pPr>
              <w:spacing w:before="29" w:line="204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2135" w:type="dxa"/>
          </w:tcPr>
          <w:p>
            <w:pPr>
              <w:spacing w:before="114" w:line="217" w:lineRule="auto"/>
              <w:ind w:left="60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94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/>
        </w:trPr>
        <w:tc>
          <w:tcPr>
            <w:tcW w:w="2135" w:type="dxa"/>
          </w:tcPr>
          <w:p>
            <w:pPr>
              <w:spacing w:before="113" w:line="220" w:lineRule="auto"/>
              <w:ind w:left="8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>
            <w:pPr>
              <w:spacing w:before="112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>
      <w:pPr>
        <w:pStyle w:val="BodyText"/>
      </w:pPr>
    </w:p>
    <w:p>
      <w:pPr>
        <w:pStyle w:val="a1"/>
        <w:rPr>
          <w:rFonts w:hint="default"/>
          <w:lang w:val="en-US" w:eastAsia="zh-CN"/>
        </w:rPr>
      </w:pPr>
    </w:p>
    <w:p>
      <w:pPr>
        <w:pStyle w:val="a1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ERP运维工程师</w:t>
      </w:r>
    </w:p>
    <w:tbl>
      <w:tblPr>
        <w:tblStyle w:val="TableNormal0"/>
        <w:tblW w:w="994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9"/>
        <w:gridCol w:w="2556"/>
        <w:gridCol w:w="4829"/>
      </w:tblGrid>
      <w:tr>
        <w:tblPrEx>
          <w:tblW w:w="994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10156" w:type="dxa"/>
            <w:gridSpan w:val="3"/>
          </w:tcPr>
          <w:p>
            <w:pPr>
              <w:spacing w:before="149" w:line="217" w:lineRule="auto"/>
              <w:ind w:left="439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5224" w:type="dxa"/>
            <w:gridSpan w:val="2"/>
          </w:tcPr>
          <w:p>
            <w:pPr>
              <w:spacing w:before="165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932" w:type="dxa"/>
          </w:tcPr>
          <w:p>
            <w:pPr>
              <w:spacing w:before="165" w:line="217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： ERP</w:t>
            </w:r>
            <w:r>
              <w:rPr>
                <w:rFonts w:ascii="仿宋" w:eastAsia="仿宋" w:hAnsi="仿宋" w:cs="仿宋" w:hint="eastAsia"/>
                <w:spacing w:val="-28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工程师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224" w:type="dxa"/>
            <w:gridSpan w:val="2"/>
          </w:tcPr>
          <w:p>
            <w:pPr>
              <w:spacing w:before="166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932" w:type="dxa"/>
          </w:tcPr>
          <w:p>
            <w:pPr>
              <w:spacing w:before="165" w:line="216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56" w:type="dxa"/>
            <w:gridSpan w:val="3"/>
          </w:tcPr>
          <w:p>
            <w:pPr>
              <w:spacing w:before="166" w:line="216" w:lineRule="auto"/>
              <w:ind w:left="437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/>
        </w:trPr>
        <w:tc>
          <w:tcPr>
            <w:tcW w:w="10156" w:type="dxa"/>
            <w:gridSpan w:val="3"/>
          </w:tcPr>
          <w:p>
            <w:pPr>
              <w:spacing w:line="243" w:lineRule="auto"/>
              <w:rPr>
                <w:rFonts w:ascii="Arial"/>
                <w:sz w:val="21"/>
              </w:rPr>
            </w:pPr>
          </w:p>
          <w:p>
            <w:pPr>
              <w:spacing w:line="243" w:lineRule="auto"/>
              <w:rPr>
                <w:rFonts w:ascii="Arial"/>
                <w:sz w:val="21"/>
              </w:rPr>
            </w:pPr>
          </w:p>
          <w:p>
            <w:pPr>
              <w:spacing w:before="78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负责处理ERP系统升级故障，调研评估、优化改善所运维的系统，技术手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册编写维护。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56" w:type="dxa"/>
            <w:gridSpan w:val="3"/>
          </w:tcPr>
          <w:p>
            <w:pPr>
              <w:spacing w:before="165" w:line="217" w:lineRule="auto"/>
              <w:ind w:left="463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/>
        </w:trPr>
        <w:tc>
          <w:tcPr>
            <w:tcW w:w="10156" w:type="dxa"/>
            <w:gridSpan w:val="3"/>
          </w:tcPr>
          <w:p>
            <w:pPr>
              <w:spacing w:before="52" w:line="227" w:lineRule="auto"/>
              <w:ind w:left="31" w:right="94" w:firstLine="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1.</w:t>
            </w:r>
            <w:r>
              <w:rPr>
                <w:rFonts w:ascii="仿宋" w:eastAsia="仿宋" w:hAnsi="仿宋" w:cs="仿宋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术支持、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知识转移、二次开发、系统消缺等二线运维。</w:t>
            </w:r>
          </w:p>
          <w:p>
            <w:pPr>
              <w:spacing w:before="33" w:line="216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2.系统性能调优、数据质量优化提升、高级现场巡检等三线运维。</w:t>
            </w:r>
          </w:p>
          <w:p>
            <w:pPr>
              <w:spacing w:before="31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3、负责对所运维系统进行优化改善服务，提升系统性能；</w:t>
            </w:r>
          </w:p>
          <w:p>
            <w:pPr>
              <w:spacing w:before="31" w:line="216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4、负责对所运维系统进行调研评估服务，给出客户改进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建议；</w:t>
            </w:r>
          </w:p>
          <w:p>
            <w:pPr>
              <w:spacing w:before="31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5、负责技术手册编写、维护工作；</w:t>
            </w:r>
          </w:p>
          <w:p>
            <w:pPr>
              <w:spacing w:before="31" w:line="206" w:lineRule="auto"/>
              <w:ind w:left="24"/>
              <w:rPr>
                <w:rFonts w:ascii="仿宋" w:eastAsia="仿宋" w:hAnsi="仿宋" w:cs="仿宋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6、定期检查所维护的系统，发现隐患及时处理；</w:t>
            </w:r>
          </w:p>
          <w:p>
            <w:pPr>
              <w:spacing w:before="31" w:line="206" w:lineRule="auto"/>
              <w:ind w:left="24"/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7.负责erp系统的交付</w:t>
            </w:r>
          </w:p>
          <w:p>
            <w:pPr>
              <w:spacing w:before="31" w:line="206" w:lineRule="auto"/>
              <w:ind w:left="24"/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8.负责erp系统的紧急事件处理</w:t>
            </w:r>
          </w:p>
          <w:p>
            <w:pPr>
              <w:spacing w:before="31" w:line="206" w:lineRule="auto"/>
              <w:ind w:left="24"/>
              <w:rPr>
                <w:rFonts w:ascii="仿宋" w:eastAsia="仿宋" w:hAnsi="仿宋" w:cs="仿宋" w:hint="default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9.负责erp系统的应急演练实施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56" w:type="dxa"/>
            <w:gridSpan w:val="3"/>
          </w:tcPr>
          <w:p>
            <w:pPr>
              <w:spacing w:before="168" w:line="218" w:lineRule="auto"/>
              <w:ind w:left="460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613" w:type="dxa"/>
          </w:tcPr>
          <w:p>
            <w:pPr>
              <w:spacing w:before="169" w:line="218" w:lineRule="auto"/>
              <w:ind w:left="83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43" w:type="dxa"/>
            <w:gridSpan w:val="2"/>
          </w:tcPr>
          <w:p>
            <w:pPr>
              <w:spacing w:before="169" w:line="217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613" w:type="dxa"/>
          </w:tcPr>
          <w:p>
            <w:pPr>
              <w:spacing w:before="168" w:line="216" w:lineRule="auto"/>
              <w:ind w:left="84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工作背景</w:t>
            </w:r>
          </w:p>
        </w:tc>
        <w:tc>
          <w:tcPr>
            <w:tcW w:w="7543" w:type="dxa"/>
            <w:gridSpan w:val="2"/>
          </w:tcPr>
          <w:p>
            <w:pPr>
              <w:spacing w:before="168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eastAsia="仿宋" w:hAnsi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年以上经验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62"/>
        </w:trPr>
        <w:tc>
          <w:tcPr>
            <w:tcW w:w="2613" w:type="dxa"/>
          </w:tcPr>
          <w:p>
            <w:pPr>
              <w:spacing w:line="259" w:lineRule="auto"/>
              <w:rPr>
                <w:rFonts w:ascii="Arial"/>
                <w:sz w:val="21"/>
              </w:rPr>
            </w:pPr>
          </w:p>
          <w:p>
            <w:pPr>
              <w:spacing w:line="259" w:lineRule="auto"/>
              <w:rPr>
                <w:rFonts w:ascii="Arial"/>
                <w:sz w:val="21"/>
              </w:rPr>
            </w:pPr>
          </w:p>
          <w:p>
            <w:pPr>
              <w:spacing w:line="259" w:lineRule="auto"/>
              <w:rPr>
                <w:rFonts w:ascii="Arial"/>
                <w:sz w:val="21"/>
              </w:rPr>
            </w:pPr>
          </w:p>
          <w:p>
            <w:pPr>
              <w:spacing w:line="259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83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43" w:type="dxa"/>
            <w:gridSpan w:val="2"/>
          </w:tcPr>
          <w:p>
            <w:pPr>
              <w:spacing w:line="262" w:lineRule="auto"/>
              <w:rPr>
                <w:rFonts w:ascii="Arial"/>
                <w:sz w:val="21"/>
              </w:rPr>
            </w:pPr>
          </w:p>
          <w:p>
            <w:pPr>
              <w:spacing w:before="78" w:line="232" w:lineRule="auto"/>
              <w:ind w:left="33" w:right="2" w:firstLine="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1.具备三年以上</w:t>
            </w:r>
            <w:r>
              <w:rPr>
                <w:rFonts w:ascii="仿宋" w:eastAsia="仿宋" w:hAnsi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SAP</w:t>
            </w:r>
            <w:r>
              <w:rPr>
                <w:rFonts w:ascii="仿宋" w:eastAsia="仿宋" w:hAnsi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项目实践经验，能独立负责项目实施，参加过国网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eastAsia="仿宋" w:hAnsi="仿宋" w:cs="仿宋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ERP SAP</w:t>
            </w:r>
            <w:r>
              <w:rPr>
                <w:rFonts w:ascii="仿宋" w:eastAsia="仿宋" w:hAnsi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项目实施，熟悉</w:t>
            </w:r>
            <w:r>
              <w:rPr>
                <w:rFonts w:ascii="仿宋" w:eastAsia="仿宋" w:hAnsi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FICO</w:t>
            </w:r>
            <w:r>
              <w:rPr>
                <w:rFonts w:ascii="仿宋" w:eastAsia="仿宋" w:hAnsi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模块、工作流平台，熟悉后台配置、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功能开发说明书的编写等。</w:t>
            </w:r>
          </w:p>
          <w:p>
            <w:pPr>
              <w:spacing w:before="28" w:line="217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2.具备较强的</w:t>
            </w:r>
            <w:r>
              <w:rPr>
                <w:rFonts w:ascii="仿宋" w:eastAsia="仿宋" w:hAnsi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ERP</w:t>
            </w:r>
            <w:r>
              <w:rPr>
                <w:rFonts w:ascii="仿宋" w:eastAsia="仿宋" w:hAnsi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业务分析、问题判断和解决等方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面的能力。</w:t>
            </w:r>
          </w:p>
          <w:p>
            <w:pPr>
              <w:spacing w:before="29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3.熟悉电力行业的实际业务及相关流程。</w:t>
            </w:r>
          </w:p>
          <w:p>
            <w:pPr>
              <w:spacing w:before="30" w:line="216" w:lineRule="auto"/>
              <w:ind w:left="2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4.具备较强的沟通协调、口头表达及文字写作能力。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613" w:type="dxa"/>
          </w:tcPr>
          <w:p>
            <w:pPr>
              <w:spacing w:before="168" w:line="217" w:lineRule="auto"/>
              <w:ind w:left="8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43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2613" w:type="dxa"/>
          </w:tcPr>
          <w:p>
            <w:pPr>
              <w:spacing w:before="170" w:line="220" w:lineRule="auto"/>
              <w:ind w:left="108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43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BodyText"/>
      </w:pPr>
    </w:p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数据库运维工程师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96"/>
        <w:gridCol w:w="2409"/>
        <w:gridCol w:w="4371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9376" w:type="dxa"/>
            <w:gridSpan w:val="3"/>
          </w:tcPr>
          <w:p>
            <w:pPr>
              <w:spacing w:before="125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/>
        </w:trPr>
        <w:tc>
          <w:tcPr>
            <w:tcW w:w="5005" w:type="dxa"/>
            <w:gridSpan w:val="2"/>
          </w:tcPr>
          <w:p>
            <w:pPr>
              <w:spacing w:before="139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371" w:type="dxa"/>
          </w:tcPr>
          <w:p>
            <w:pPr>
              <w:spacing w:before="139" w:line="217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 数据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库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运维工程师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/>
        </w:trPr>
        <w:tc>
          <w:tcPr>
            <w:tcW w:w="5005" w:type="dxa"/>
            <w:gridSpan w:val="2"/>
          </w:tcPr>
          <w:p>
            <w:pPr>
              <w:spacing w:before="137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371" w:type="dxa"/>
          </w:tcPr>
          <w:p>
            <w:pPr>
              <w:spacing w:before="137" w:line="216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8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二线为技术岗，一线为操作岗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/>
        </w:trPr>
        <w:tc>
          <w:tcPr>
            <w:tcW w:w="9376" w:type="dxa"/>
            <w:gridSpan w:val="3"/>
          </w:tcPr>
          <w:p>
            <w:pPr>
              <w:spacing w:before="139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4"/>
        </w:trPr>
        <w:tc>
          <w:tcPr>
            <w:tcW w:w="9376" w:type="dxa"/>
            <w:gridSpan w:val="3"/>
          </w:tcPr>
          <w:p>
            <w:pPr>
              <w:spacing w:line="262" w:lineRule="auto"/>
              <w:rPr>
                <w:rFonts w:ascii="Arial"/>
                <w:sz w:val="21"/>
              </w:rPr>
            </w:pPr>
          </w:p>
          <w:p>
            <w:pPr>
              <w:spacing w:before="78" w:line="241" w:lineRule="auto"/>
              <w:ind w:left="34" w:right="18" w:firstLine="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负责处理数据中心平台软件升级故障，调研评估、优化改善所运维的系统，</w:t>
            </w:r>
            <w:r>
              <w:rPr>
                <w:rFonts w:ascii="仿宋" w:eastAsia="仿宋" w:hAnsi="仿宋" w:cs="仿宋"/>
                <w:spacing w:val="6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技术手册编写</w:t>
            </w:r>
            <w:r>
              <w:rPr>
                <w:rFonts w:ascii="仿宋" w:eastAsia="仿宋" w:hAnsi="仿宋" w:cs="仿宋"/>
                <w:spacing w:val="-12"/>
                <w:sz w:val="24"/>
                <w:szCs w:val="24"/>
              </w:rPr>
              <w:t>维护。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/>
        </w:trPr>
        <w:tc>
          <w:tcPr>
            <w:tcW w:w="9376" w:type="dxa"/>
            <w:gridSpan w:val="3"/>
          </w:tcPr>
          <w:p>
            <w:pPr>
              <w:spacing w:before="140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7"/>
        </w:trPr>
        <w:tc>
          <w:tcPr>
            <w:tcW w:w="9376" w:type="dxa"/>
            <w:gridSpan w:val="3"/>
          </w:tcPr>
          <w:p>
            <w:pPr>
              <w:spacing w:before="217"/>
              <w:ind w:left="29" w:right="14" w:firstLine="7"/>
              <w:jc w:val="both"/>
              <w:rPr>
                <w:rFonts w:ascii="仿宋" w:eastAsia="仿宋" w:hAnsi="仿宋" w:cs="仿宋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负责数据中心平台软件（SYBASE、ETL、WEBLOGIC、ORACLE）、数据管理服务平台、公共数据模型（SG-CIM）、运监数据中心平台软件（ETL、OGG、WEBLOGIC、ORACLE）、运监数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据资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源管理工具、数据中心辅助管控平台、信息应用综合查询分析（IAS）等 7 个系统横向数据共享接口等应用模块的终端用户支持、业务应用支持、系统巡检、故障处理、技术支持、安全管理、系统调优、培训服务、运维管理、数据基础运维等</w:t>
            </w: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  <w:lang w:eastAsia="zh-CN"/>
              </w:rPr>
              <w:t>，</w:t>
            </w: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  <w:lang w:val="en-US" w:eastAsia="zh-CN"/>
              </w:rPr>
              <w:t>数据中心紧急紧急情况的处置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9376" w:type="dxa"/>
            <w:gridSpan w:val="3"/>
          </w:tcPr>
          <w:p>
            <w:pPr>
              <w:spacing w:before="139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/>
        </w:trPr>
        <w:tc>
          <w:tcPr>
            <w:tcW w:w="2596" w:type="dxa"/>
          </w:tcPr>
          <w:p>
            <w:pPr>
              <w:spacing w:before="142" w:line="218" w:lineRule="auto"/>
              <w:ind w:left="83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80" w:type="dxa"/>
            <w:gridSpan w:val="2"/>
          </w:tcPr>
          <w:p>
            <w:pPr>
              <w:spacing w:before="142" w:line="217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2596" w:type="dxa"/>
          </w:tcPr>
          <w:p>
            <w:pPr>
              <w:spacing w:before="140" w:line="216" w:lineRule="auto"/>
              <w:ind w:left="83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80" w:type="dxa"/>
            <w:gridSpan w:val="2"/>
          </w:tcPr>
          <w:p>
            <w:pPr>
              <w:spacing w:before="140" w:line="216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从事信息系统运维、技术支持相关工作</w:t>
            </w:r>
            <w:r>
              <w:rPr>
                <w:rFonts w:ascii="仿宋" w:eastAsia="仿宋" w:hAnsi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2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年以上经验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2"/>
        </w:trPr>
        <w:tc>
          <w:tcPr>
            <w:tcW w:w="2596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83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780" w:type="dxa"/>
            <w:gridSpan w:val="2"/>
          </w:tcPr>
          <w:p>
            <w:pPr>
              <w:spacing w:before="57" w:line="217" w:lineRule="auto"/>
              <w:ind w:left="3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1.参加过国网公司相关业务信息系统实施或运维。</w:t>
            </w:r>
          </w:p>
          <w:p>
            <w:pPr>
              <w:spacing w:before="29" w:line="216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2. 具备数据综合治理、公共数据资源池相关等工作经验。</w:t>
            </w:r>
          </w:p>
          <w:p>
            <w:pPr>
              <w:spacing w:before="31" w:line="215" w:lineRule="auto"/>
              <w:jc w:val="right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3. 具备较强的存储过程和触发器</w:t>
            </w:r>
            <w:r>
              <w:rPr>
                <w:rFonts w:ascii="仿宋" w:eastAsia="仿宋" w:hAnsi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SQL</w:t>
            </w:r>
            <w:r>
              <w:rPr>
                <w:rFonts w:ascii="仿宋" w:eastAsia="仿宋" w:hAnsi="仿宋" w:cs="仿宋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脚本、ETL工作流运维能力。</w:t>
            </w:r>
          </w:p>
          <w:p>
            <w:pPr>
              <w:spacing w:before="32" w:line="228" w:lineRule="auto"/>
              <w:ind w:left="29" w:right="11" w:hanging="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4.熟悉</w:t>
            </w:r>
            <w:r>
              <w:rPr>
                <w:rFonts w:ascii="仿宋" w:eastAsia="仿宋" w:hAnsi="仿宋" w:cs="仿宋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linux</w:t>
            </w:r>
            <w:r>
              <w:rPr>
                <w:rFonts w:ascii="仿宋" w:eastAsia="仿宋" w:hAnsi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操作系统、oracle</w:t>
            </w:r>
            <w:r>
              <w:rPr>
                <w:rFonts w:ascii="仿宋" w:eastAsia="仿宋" w:hAnsi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数据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库、weblogic 中间件，能够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处理操作系统和中间件的技术问题和故障。</w:t>
            </w:r>
          </w:p>
          <w:p>
            <w:pPr>
              <w:spacing w:before="30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5.熟悉电力行业的实际业务及相关流程。</w:t>
            </w:r>
          </w:p>
          <w:p>
            <w:pPr>
              <w:spacing w:before="31" w:line="216" w:lineRule="auto"/>
              <w:jc w:val="right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6.对工作职责有充分认知，有很强的工作责任心和组织协调能力。</w:t>
            </w:r>
          </w:p>
          <w:p>
            <w:pPr>
              <w:spacing w:before="32" w:line="229" w:lineRule="auto"/>
              <w:ind w:left="30" w:right="41" w:hanging="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7.具备较强的沟通协调、口头表达能力，能够与客户进行良好的</w:t>
            </w:r>
            <w:r>
              <w:rPr>
                <w:rFonts w:ascii="仿宋" w:eastAsia="仿宋" w:hAnsi="仿宋" w:cs="仿宋"/>
                <w:spacing w:val="-12"/>
                <w:sz w:val="24"/>
                <w:szCs w:val="24"/>
              </w:rPr>
              <w:t>沟通。</w:t>
            </w:r>
          </w:p>
          <w:p>
            <w:pPr>
              <w:spacing w:before="27" w:line="222" w:lineRule="auto"/>
              <w:ind w:left="29" w:right="41" w:hanging="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z w:val="24"/>
                <w:szCs w:val="24"/>
              </w:rPr>
              <w:t>8.具备很强文字写作与技术能力，能很好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地完成各项服务、信息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化项目方案文档。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/>
        </w:trPr>
        <w:tc>
          <w:tcPr>
            <w:tcW w:w="2596" w:type="dxa"/>
          </w:tcPr>
          <w:p>
            <w:pPr>
              <w:spacing w:before="143" w:line="217" w:lineRule="auto"/>
              <w:ind w:left="83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780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/>
        </w:trPr>
        <w:tc>
          <w:tcPr>
            <w:tcW w:w="2596" w:type="dxa"/>
          </w:tcPr>
          <w:p>
            <w:pPr>
              <w:spacing w:before="145" w:line="220" w:lineRule="auto"/>
              <w:ind w:left="107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780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用采运维工程师</w:t>
      </w:r>
    </w:p>
    <w:tbl>
      <w:tblPr>
        <w:tblStyle w:val="TableNormal0"/>
        <w:tblW w:w="994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82"/>
        <w:gridCol w:w="2696"/>
        <w:gridCol w:w="4366"/>
      </w:tblGrid>
      <w:tr>
        <w:tblPrEx>
          <w:tblW w:w="994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10175" w:type="dxa"/>
            <w:gridSpan w:val="3"/>
          </w:tcPr>
          <w:p>
            <w:pPr>
              <w:spacing w:before="149" w:line="217" w:lineRule="auto"/>
              <w:ind w:left="440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5708" w:type="dxa"/>
            <w:gridSpan w:val="2"/>
          </w:tcPr>
          <w:p>
            <w:pPr>
              <w:spacing w:before="165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>
            <w:pPr>
              <w:spacing w:before="164" w:line="217" w:lineRule="auto"/>
              <w:ind w:left="5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 用采运维工程师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708" w:type="dxa"/>
            <w:gridSpan w:val="2"/>
          </w:tcPr>
          <w:p>
            <w:pPr>
              <w:spacing w:before="165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>
            <w:pPr>
              <w:spacing w:before="165" w:line="216" w:lineRule="auto"/>
              <w:ind w:left="5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 xml:space="preserve"> 二线为技术岗，一线为操作岗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75" w:type="dxa"/>
            <w:gridSpan w:val="3"/>
          </w:tcPr>
          <w:p>
            <w:pPr>
              <w:spacing w:before="165" w:line="216" w:lineRule="auto"/>
              <w:ind w:left="438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0"/>
        </w:trPr>
        <w:tc>
          <w:tcPr>
            <w:tcW w:w="10175" w:type="dxa"/>
            <w:gridSpan w:val="3"/>
          </w:tcPr>
          <w:p>
            <w:pPr>
              <w:spacing w:line="332" w:lineRule="auto"/>
              <w:rPr>
                <w:rFonts w:ascii="Arial"/>
                <w:sz w:val="21"/>
              </w:rPr>
            </w:pPr>
          </w:p>
          <w:p>
            <w:pPr>
              <w:spacing w:before="78" w:line="241" w:lineRule="auto"/>
              <w:ind w:left="29" w:right="74" w:firstLine="48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负责用电信息采集项目处理升级故障，调研评估、优化改善所运维的系统，技术手册编写维</w:t>
            </w:r>
            <w:r>
              <w:rPr>
                <w:rFonts w:ascii="仿宋" w:eastAsia="仿宋" w:hAnsi="仿宋" w:cs="仿宋"/>
                <w:spacing w:val="-12"/>
                <w:sz w:val="24"/>
                <w:szCs w:val="24"/>
              </w:rPr>
              <w:t>护。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75" w:type="dxa"/>
            <w:gridSpan w:val="3"/>
          </w:tcPr>
          <w:p>
            <w:pPr>
              <w:spacing w:before="165" w:line="217" w:lineRule="auto"/>
              <w:ind w:left="464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8"/>
        </w:trPr>
        <w:tc>
          <w:tcPr>
            <w:tcW w:w="10175" w:type="dxa"/>
            <w:gridSpan w:val="3"/>
          </w:tcPr>
          <w:p>
            <w:pPr>
              <w:spacing w:before="78" w:line="216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1.运维项目统一管理，协调工作，并定期向管理人员汇报运维情况；</w:t>
            </w:r>
          </w:p>
          <w:p>
            <w:pPr>
              <w:spacing w:before="31" w:line="227" w:lineRule="auto"/>
              <w:ind w:left="31" w:right="113" w:hanging="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2.</w:t>
            </w:r>
            <w:r>
              <w:rPr>
                <w:rFonts w:ascii="仿宋" w:eastAsia="仿宋" w:hAnsi="仿宋" w:cs="仿宋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日常运行、终端用户支持、业务应用支持、业务数据维护、系统巡检、故障处理、技术支持、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知识转移、二次开发、系统消缺等二线运维；</w:t>
            </w:r>
          </w:p>
          <w:p>
            <w:pPr>
              <w:spacing w:before="33" w:line="216" w:lineRule="auto"/>
              <w:ind w:left="27"/>
              <w:rPr>
                <w:rFonts w:ascii="仿宋" w:eastAsia="仿宋" w:hAnsi="仿宋" w:cs="仿宋"/>
                <w:spacing w:val="-1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3.系统性能调优、数据质量优化提升、高级现场巡检等三线运维</w:t>
            </w:r>
          </w:p>
          <w:p>
            <w:pPr>
              <w:spacing w:before="33" w:line="216" w:lineRule="auto"/>
              <w:rPr>
                <w:rFonts w:ascii="仿宋" w:eastAsia="仿宋" w:hAnsi="仿宋" w:cs="仿宋" w:hint="default"/>
                <w:spacing w:val="-1"/>
                <w:sz w:val="24"/>
                <w:szCs w:val="24"/>
                <w:lang w:val="en-US" w:eastAsia="zh-CN"/>
              </w:rPr>
            </w:pP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75" w:type="dxa"/>
            <w:gridSpan w:val="3"/>
          </w:tcPr>
          <w:p>
            <w:pPr>
              <w:spacing w:before="168" w:line="218" w:lineRule="auto"/>
              <w:ind w:left="46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949" w:type="dxa"/>
          </w:tcPr>
          <w:p>
            <w:pPr>
              <w:spacing w:before="168" w:line="218" w:lineRule="auto"/>
              <w:ind w:left="100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226" w:type="dxa"/>
            <w:gridSpan w:val="2"/>
          </w:tcPr>
          <w:p>
            <w:pPr>
              <w:spacing w:before="169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计算机科学与技术相关专业本科以上学历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949" w:type="dxa"/>
          </w:tcPr>
          <w:p>
            <w:pPr>
              <w:spacing w:before="168" w:line="216" w:lineRule="auto"/>
              <w:ind w:left="101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226" w:type="dxa"/>
            <w:gridSpan w:val="2"/>
          </w:tcPr>
          <w:p>
            <w:pPr>
              <w:spacing w:before="169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从事过系统集成项目管理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4"/>
        </w:trPr>
        <w:tc>
          <w:tcPr>
            <w:tcW w:w="2949" w:type="dxa"/>
          </w:tcPr>
          <w:p>
            <w:pPr>
              <w:spacing w:line="242" w:lineRule="auto"/>
              <w:rPr>
                <w:rFonts w:ascii="Arial"/>
                <w:sz w:val="21"/>
              </w:rPr>
            </w:pPr>
          </w:p>
          <w:p>
            <w:pPr>
              <w:spacing w:line="243" w:lineRule="auto"/>
              <w:rPr>
                <w:rFonts w:ascii="Arial"/>
                <w:sz w:val="21"/>
              </w:rPr>
            </w:pPr>
          </w:p>
          <w:p>
            <w:pPr>
              <w:spacing w:line="243" w:lineRule="auto"/>
              <w:rPr>
                <w:rFonts w:ascii="Arial"/>
                <w:sz w:val="21"/>
              </w:rPr>
            </w:pPr>
          </w:p>
          <w:p>
            <w:pPr>
              <w:spacing w:line="243" w:lineRule="auto"/>
              <w:rPr>
                <w:rFonts w:ascii="Arial"/>
                <w:sz w:val="21"/>
              </w:rPr>
            </w:pPr>
          </w:p>
          <w:p>
            <w:pPr>
              <w:spacing w:line="243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100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226" w:type="dxa"/>
            <w:gridSpan w:val="2"/>
          </w:tcPr>
          <w:p>
            <w:pPr>
              <w:spacing w:line="284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3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1、计算机科学与技术相关专业本科以上学历；</w:t>
            </w:r>
          </w:p>
          <w:p>
            <w:pPr>
              <w:spacing w:before="30" w:line="217" w:lineRule="auto"/>
              <w:ind w:left="2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2、接受过系统集成项目管理培训；</w:t>
            </w:r>
          </w:p>
          <w:p>
            <w:pPr>
              <w:spacing w:before="28" w:line="229" w:lineRule="auto"/>
              <w:ind w:left="35" w:right="130" w:hanging="1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3、接触过各种类型的项目、有项目管理经验、有软件开发经验、有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系统运维经验；</w:t>
            </w:r>
          </w:p>
          <w:p>
            <w:pPr>
              <w:spacing w:before="29" w:line="217" w:lineRule="auto"/>
              <w:ind w:left="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4、熟练掌握系统集成管理、软件开发以及信息运维的相关知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识；</w:t>
            </w:r>
          </w:p>
          <w:p>
            <w:pPr>
              <w:spacing w:before="30" w:line="229" w:lineRule="auto"/>
              <w:ind w:left="31" w:right="145" w:hanging="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5、有较强团体工作能力、协调管理能力、技术类文件编写能力，善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于沟通、总结。</w:t>
            </w:r>
          </w:p>
        </w:tc>
      </w:tr>
      <w:tr>
        <w:tblPrEx>
          <w:tblW w:w="99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949" w:type="dxa"/>
          </w:tcPr>
          <w:p>
            <w:pPr>
              <w:spacing w:before="170" w:line="217" w:lineRule="auto"/>
              <w:ind w:left="1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226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基础环境运维工程师</w:t>
      </w:r>
    </w:p>
    <w:p>
      <w:pPr>
        <w:spacing w:before="84"/>
      </w:pPr>
    </w:p>
    <w:tbl>
      <w:tblPr>
        <w:tblStyle w:val="TableNormal0"/>
        <w:tblW w:w="936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>
        <w:tblPrEx>
          <w:tblW w:w="936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/>
        </w:trPr>
        <w:tc>
          <w:tcPr>
            <w:tcW w:w="9361" w:type="dxa"/>
            <w:gridSpan w:val="3"/>
          </w:tcPr>
          <w:p>
            <w:pPr>
              <w:spacing w:before="142" w:line="217" w:lineRule="auto"/>
              <w:ind w:left="399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/>
        </w:trPr>
        <w:tc>
          <w:tcPr>
            <w:tcW w:w="4781" w:type="dxa"/>
            <w:gridSpan w:val="2"/>
          </w:tcPr>
          <w:p>
            <w:pPr>
              <w:spacing w:before="156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>
            <w:pPr>
              <w:spacing w:before="155" w:line="217" w:lineRule="auto"/>
              <w:ind w:left="5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 基础环境运维工程师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/>
        </w:trPr>
        <w:tc>
          <w:tcPr>
            <w:tcW w:w="4781" w:type="dxa"/>
            <w:gridSpan w:val="2"/>
          </w:tcPr>
          <w:p>
            <w:pPr>
              <w:spacing w:before="157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>
            <w:pPr>
              <w:spacing w:before="156" w:line="216" w:lineRule="auto"/>
              <w:ind w:left="5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/>
        </w:trPr>
        <w:tc>
          <w:tcPr>
            <w:tcW w:w="9361" w:type="dxa"/>
            <w:gridSpan w:val="3"/>
          </w:tcPr>
          <w:p>
            <w:pPr>
              <w:spacing w:before="157" w:line="216" w:lineRule="auto"/>
              <w:ind w:left="397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/>
        </w:trPr>
        <w:tc>
          <w:tcPr>
            <w:tcW w:w="9361" w:type="dxa"/>
            <w:gridSpan w:val="3"/>
          </w:tcPr>
          <w:p>
            <w:pPr>
              <w:spacing w:line="307" w:lineRule="auto"/>
              <w:rPr>
                <w:rFonts w:ascii="Arial"/>
                <w:sz w:val="21"/>
              </w:rPr>
            </w:pPr>
          </w:p>
          <w:p>
            <w:pPr>
              <w:spacing w:before="78" w:line="241" w:lineRule="auto"/>
              <w:ind w:left="35" w:right="17" w:firstLine="48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eastAsia="仿宋" w:hAnsi="仿宋" w:cs="仿宋"/>
                <w:spacing w:val="-12"/>
                <w:sz w:val="24"/>
                <w:szCs w:val="24"/>
              </w:rPr>
              <w:t>工单。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/>
        </w:trPr>
        <w:tc>
          <w:tcPr>
            <w:tcW w:w="9361" w:type="dxa"/>
            <w:gridSpan w:val="3"/>
          </w:tcPr>
          <w:p>
            <w:pPr>
              <w:spacing w:before="159" w:line="217" w:lineRule="auto"/>
              <w:ind w:left="423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8"/>
        </w:trPr>
        <w:tc>
          <w:tcPr>
            <w:tcW w:w="9361" w:type="dxa"/>
            <w:gridSpan w:val="3"/>
          </w:tcPr>
          <w:p>
            <w:pPr>
              <w:spacing w:before="53" w:line="217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1、负责公司运维项目实施；</w:t>
            </w:r>
          </w:p>
          <w:p>
            <w:pPr>
              <w:spacing w:before="29" w:line="228" w:lineRule="auto"/>
              <w:ind w:left="30" w:right="120" w:hanging="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2、负责运维项目定期巡检、故障处理，保障系统安全稳定运行；负责系统硬件报修、更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换；负责业务线缆布放、标识标签制作粘贴；负责故障抢修、反事故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演练；</w:t>
            </w:r>
          </w:p>
          <w:p>
            <w:pPr>
              <w:spacing w:before="30" w:line="233" w:lineRule="auto"/>
              <w:ind w:left="28" w:right="17" w:hanging="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z w:val="24"/>
                <w:szCs w:val="24"/>
              </w:rPr>
              <w:t>3、负责运维项目周报、月报、故障分析报告、专项技术方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案等文档的编写，负责项目投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标文件、服务报告、竣工资料的编写，</w:t>
            </w:r>
            <w:r>
              <w:rPr>
                <w:rFonts w:ascii="仿宋" w:eastAsia="仿宋" w:hAnsi="仿宋" w:cs="仿宋"/>
                <w:spacing w:val="6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负责运维系统专业技术资料的实时更新、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整理、汇</w:t>
            </w:r>
            <w:r>
              <w:rPr>
                <w:rFonts w:ascii="仿宋" w:eastAsia="仿宋" w:hAnsi="仿宋" w:cs="仿宋"/>
                <w:spacing w:val="-17"/>
                <w:sz w:val="24"/>
                <w:szCs w:val="24"/>
              </w:rPr>
              <w:t>总；</w:t>
            </w:r>
          </w:p>
          <w:p>
            <w:pPr>
              <w:spacing w:before="28" w:line="217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4、负责日常电视电话会议值机调试，重大活动会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议保障等；</w:t>
            </w:r>
          </w:p>
          <w:p>
            <w:pPr>
              <w:spacing w:before="29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5、负责所管辖系统的修理改造项目的实施；</w:t>
            </w:r>
          </w:p>
          <w:p>
            <w:pPr>
              <w:spacing w:before="31" w:line="218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6、负责与甲方人员沟通协调；</w:t>
            </w:r>
          </w:p>
          <w:p>
            <w:pPr>
              <w:spacing w:before="28" w:line="205" w:lineRule="auto"/>
              <w:ind w:left="28"/>
              <w:rPr>
                <w:rFonts w:ascii="仿宋" w:eastAsia="仿宋" w:hAnsi="仿宋" w:cs="仿宋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7、公司领导安排的其他工作。</w:t>
            </w:r>
          </w:p>
          <w:p>
            <w:pPr>
              <w:spacing w:before="28" w:line="205" w:lineRule="auto"/>
              <w:ind w:left="28"/>
              <w:rPr>
                <w:rFonts w:ascii="仿宋" w:eastAsia="仿宋" w:hAnsi="仿宋" w:cs="仿宋" w:hint="default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8.负责配合开展交付工作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9361" w:type="dxa"/>
            <w:gridSpan w:val="3"/>
          </w:tcPr>
          <w:p>
            <w:pPr>
              <w:spacing w:before="160" w:line="218" w:lineRule="auto"/>
              <w:ind w:left="42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/>
        </w:trPr>
        <w:tc>
          <w:tcPr>
            <w:tcW w:w="2334" w:type="dxa"/>
          </w:tcPr>
          <w:p>
            <w:pPr>
              <w:spacing w:before="158" w:line="218" w:lineRule="auto"/>
              <w:ind w:left="69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>
            <w:pPr>
              <w:spacing w:before="158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/>
        </w:trPr>
        <w:tc>
          <w:tcPr>
            <w:tcW w:w="2334" w:type="dxa"/>
          </w:tcPr>
          <w:p>
            <w:pPr>
              <w:spacing w:before="157" w:line="216" w:lineRule="auto"/>
              <w:ind w:left="70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>
            <w:pPr>
              <w:spacing w:before="157" w:line="216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eastAsia="仿宋" w:hAnsi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年以上经验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/>
        </w:trPr>
        <w:tc>
          <w:tcPr>
            <w:tcW w:w="2334" w:type="dxa"/>
          </w:tcPr>
          <w:p>
            <w:pPr>
              <w:spacing w:line="270" w:lineRule="auto"/>
              <w:rPr>
                <w:rFonts w:ascii="Arial"/>
                <w:sz w:val="21"/>
              </w:rPr>
            </w:pPr>
          </w:p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spacing w:line="271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>
            <w:pPr>
              <w:spacing w:before="271" w:line="217" w:lineRule="auto"/>
              <w:ind w:left="3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>
            <w:pPr>
              <w:spacing w:before="29" w:line="216" w:lineRule="auto"/>
              <w:ind w:left="2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eastAsia="仿宋" w:hAnsi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eastAsia="仿宋" w:hAnsi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等办公软件；</w:t>
            </w:r>
          </w:p>
          <w:p>
            <w:pPr>
              <w:spacing w:before="31" w:line="218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eastAsia="仿宋" w:hAnsi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eastAsia="仿宋" w:hAnsi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基础；</w:t>
            </w:r>
          </w:p>
          <w:p>
            <w:pPr>
              <w:spacing w:before="28" w:line="217" w:lineRule="auto"/>
              <w:ind w:left="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4、具备良好的沟通协调能力和学习能力；</w:t>
            </w:r>
          </w:p>
          <w:p>
            <w:pPr>
              <w:spacing w:before="29" w:line="216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/>
        </w:trPr>
        <w:tc>
          <w:tcPr>
            <w:tcW w:w="2334" w:type="dxa"/>
          </w:tcPr>
          <w:p>
            <w:pPr>
              <w:spacing w:before="160" w:line="217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6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/>
        </w:trPr>
        <w:tc>
          <w:tcPr>
            <w:tcW w:w="2334" w:type="dxa"/>
          </w:tcPr>
          <w:p>
            <w:pPr>
              <w:spacing w:before="159" w:line="220" w:lineRule="auto"/>
              <w:ind w:left="94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会议电视运维工程师</w:t>
      </w:r>
    </w:p>
    <w:p>
      <w:pPr>
        <w:spacing w:before="178"/>
      </w:pPr>
    </w:p>
    <w:tbl>
      <w:tblPr>
        <w:tblStyle w:val="TableNormal0"/>
        <w:tblW w:w="996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17"/>
        <w:gridCol w:w="2668"/>
        <w:gridCol w:w="4679"/>
      </w:tblGrid>
      <w:tr>
        <w:tblPrEx>
          <w:tblW w:w="996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/>
        </w:trPr>
        <w:tc>
          <w:tcPr>
            <w:tcW w:w="9964" w:type="dxa"/>
            <w:gridSpan w:val="3"/>
          </w:tcPr>
          <w:p>
            <w:pPr>
              <w:spacing w:before="151" w:line="217" w:lineRule="auto"/>
              <w:ind w:left="43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5285" w:type="dxa"/>
            <w:gridSpan w:val="2"/>
          </w:tcPr>
          <w:p>
            <w:pPr>
              <w:spacing w:before="168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679" w:type="dxa"/>
          </w:tcPr>
          <w:p>
            <w:pPr>
              <w:spacing w:before="168" w:line="217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 会议电视运维工程师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5285" w:type="dxa"/>
            <w:gridSpan w:val="2"/>
          </w:tcPr>
          <w:p>
            <w:pPr>
              <w:spacing w:before="169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679" w:type="dxa"/>
          </w:tcPr>
          <w:p>
            <w:pPr>
              <w:spacing w:before="168" w:line="216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 xml:space="preserve">  二线为技术岗，一线为操作岗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9964" w:type="dxa"/>
            <w:gridSpan w:val="3"/>
          </w:tcPr>
          <w:p>
            <w:pPr>
              <w:spacing w:before="169" w:line="216" w:lineRule="auto"/>
              <w:ind w:left="427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2"/>
        </w:trPr>
        <w:tc>
          <w:tcPr>
            <w:tcW w:w="9964" w:type="dxa"/>
            <w:gridSpan w:val="3"/>
          </w:tcPr>
          <w:p>
            <w:pPr>
              <w:spacing w:line="337" w:lineRule="auto"/>
              <w:rPr>
                <w:rFonts w:ascii="Arial"/>
                <w:sz w:val="21"/>
              </w:rPr>
            </w:pPr>
          </w:p>
          <w:p>
            <w:pPr>
              <w:spacing w:before="78" w:line="241" w:lineRule="auto"/>
              <w:ind w:left="30" w:right="104" w:firstLine="48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z w:val="24"/>
                <w:szCs w:val="24"/>
              </w:rPr>
              <w:t>对视频会议系统项目实施及运维，负责视频会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议系统会议保障，建立完整的视频会议系统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文档。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9964" w:type="dxa"/>
            <w:gridSpan w:val="3"/>
          </w:tcPr>
          <w:p>
            <w:pPr>
              <w:spacing w:before="173" w:line="217" w:lineRule="auto"/>
              <w:ind w:left="45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5"/>
        </w:trPr>
        <w:tc>
          <w:tcPr>
            <w:tcW w:w="9964" w:type="dxa"/>
            <w:gridSpan w:val="3"/>
          </w:tcPr>
          <w:p>
            <w:pPr>
              <w:spacing w:before="54" w:line="217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1、对视频会议系统进行维护；</w:t>
            </w:r>
          </w:p>
          <w:p>
            <w:pPr>
              <w:spacing w:before="30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2、负责视频会议系统项目实施及运维；</w:t>
            </w:r>
          </w:p>
          <w:p>
            <w:pPr>
              <w:spacing w:before="28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3、维护设备：会议终端.音视频矩阵.电视机.会议话筒等；</w:t>
            </w:r>
          </w:p>
          <w:p>
            <w:pPr>
              <w:spacing w:before="31" w:line="215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4、在日常运维工作中，及时主动发现问题，并协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调相关人员进行解决，保证设备使用正常；</w:t>
            </w:r>
          </w:p>
          <w:p>
            <w:pPr>
              <w:spacing w:before="32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5、负责视频会议系统问题解决和支持维护工作；</w:t>
            </w:r>
          </w:p>
          <w:p>
            <w:pPr>
              <w:spacing w:before="31" w:line="217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6、负责视频会议系统会议保障；</w:t>
            </w:r>
          </w:p>
          <w:p>
            <w:pPr>
              <w:spacing w:before="30" w:line="206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7、建立完整的视频会议系统文档。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9964" w:type="dxa"/>
            <w:gridSpan w:val="3"/>
          </w:tcPr>
          <w:p>
            <w:pPr>
              <w:spacing w:before="171" w:line="218" w:lineRule="auto"/>
              <w:ind w:left="451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2617" w:type="dxa"/>
          </w:tcPr>
          <w:p>
            <w:pPr>
              <w:spacing w:before="171" w:line="218" w:lineRule="auto"/>
              <w:ind w:left="8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347" w:type="dxa"/>
            <w:gridSpan w:val="2"/>
          </w:tcPr>
          <w:p>
            <w:pPr>
              <w:spacing w:before="172" w:line="217" w:lineRule="auto"/>
              <w:ind w:left="2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计算机、通信、网络等相关专业专科以上学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历。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/>
        </w:trPr>
        <w:tc>
          <w:tcPr>
            <w:tcW w:w="2617" w:type="dxa"/>
          </w:tcPr>
          <w:p>
            <w:pPr>
              <w:spacing w:before="171" w:line="216" w:lineRule="auto"/>
              <w:ind w:left="84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347" w:type="dxa"/>
            <w:gridSpan w:val="2"/>
          </w:tcPr>
          <w:p>
            <w:pPr>
              <w:spacing w:before="172" w:line="217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从事视频会议系统相关实施及运维</w:t>
            </w:r>
            <w:r>
              <w:rPr>
                <w:rFonts w:ascii="仿宋" w:eastAsia="仿宋" w:hAnsi="仿宋" w:cs="仿宋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年以上经验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0"/>
        </w:trPr>
        <w:tc>
          <w:tcPr>
            <w:tcW w:w="2617" w:type="dxa"/>
          </w:tcPr>
          <w:p>
            <w:pPr>
              <w:spacing w:line="262" w:lineRule="auto"/>
              <w:rPr>
                <w:rFonts w:ascii="Arial"/>
                <w:sz w:val="21"/>
              </w:rPr>
            </w:pPr>
          </w:p>
          <w:p>
            <w:pPr>
              <w:spacing w:line="262" w:lineRule="auto"/>
              <w:rPr>
                <w:rFonts w:ascii="Arial"/>
                <w:sz w:val="21"/>
              </w:rPr>
            </w:pPr>
          </w:p>
          <w:p>
            <w:pPr>
              <w:spacing w:line="263" w:lineRule="auto"/>
              <w:rPr>
                <w:rFonts w:ascii="Arial"/>
                <w:sz w:val="21"/>
              </w:rPr>
            </w:pPr>
          </w:p>
          <w:p>
            <w:pPr>
              <w:spacing w:line="263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8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347" w:type="dxa"/>
            <w:gridSpan w:val="2"/>
          </w:tcPr>
          <w:p>
            <w:pPr>
              <w:spacing w:line="430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3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1、一年以上视频会议系统相关实施及运维经验；</w:t>
            </w:r>
          </w:p>
          <w:p>
            <w:pPr>
              <w:spacing w:before="29" w:line="217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2、有良好的语言表达能力，沟通能力强；</w:t>
            </w:r>
          </w:p>
          <w:p>
            <w:pPr>
              <w:spacing w:before="29" w:line="229" w:lineRule="auto"/>
              <w:ind w:left="26" w:right="3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3、熟悉视频会议系统基本原理，</w:t>
            </w:r>
            <w:r>
              <w:rPr>
                <w:rFonts w:ascii="仿宋" w:eastAsia="仿宋" w:hAnsi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熟悉相关软件操作，熟悉视频会议音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视频设备；</w:t>
            </w:r>
          </w:p>
          <w:p>
            <w:pPr>
              <w:spacing w:before="28" w:line="218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4、熟练使用 Office</w:t>
            </w:r>
            <w:r>
              <w:rPr>
                <w:rFonts w:ascii="仿宋" w:eastAsia="仿宋" w:hAnsi="仿宋" w:cs="仿宋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办公软件。</w:t>
            </w: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2617" w:type="dxa"/>
          </w:tcPr>
          <w:p>
            <w:pPr>
              <w:spacing w:before="173" w:line="217" w:lineRule="auto"/>
              <w:ind w:left="84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347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96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</w:trPr>
        <w:tc>
          <w:tcPr>
            <w:tcW w:w="2617" w:type="dxa"/>
          </w:tcPr>
          <w:p>
            <w:pPr>
              <w:spacing w:before="173" w:line="220" w:lineRule="auto"/>
              <w:ind w:left="108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347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BodyText"/>
      </w:pPr>
    </w:p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应急通信运维工程师</w:t>
      </w:r>
    </w:p>
    <w:p>
      <w:pPr>
        <w:spacing w:before="209"/>
      </w:pPr>
    </w:p>
    <w:tbl>
      <w:tblPr>
        <w:tblStyle w:val="TableNormal0"/>
        <w:tblW w:w="9457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2553"/>
        <w:gridCol w:w="4467"/>
      </w:tblGrid>
      <w:tr>
        <w:tblPrEx>
          <w:tblW w:w="9457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9457" w:type="dxa"/>
            <w:gridSpan w:val="3"/>
          </w:tcPr>
          <w:p>
            <w:pPr>
              <w:spacing w:before="137" w:line="217" w:lineRule="auto"/>
              <w:ind w:left="404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/>
        </w:trPr>
        <w:tc>
          <w:tcPr>
            <w:tcW w:w="4990" w:type="dxa"/>
            <w:gridSpan w:val="2"/>
          </w:tcPr>
          <w:p>
            <w:pPr>
              <w:spacing w:before="149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67" w:type="dxa"/>
          </w:tcPr>
          <w:p>
            <w:pPr>
              <w:spacing w:before="148" w:line="217" w:lineRule="auto"/>
              <w:ind w:left="5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 应急通信运维工程师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/>
        </w:trPr>
        <w:tc>
          <w:tcPr>
            <w:tcW w:w="4990" w:type="dxa"/>
            <w:gridSpan w:val="2"/>
          </w:tcPr>
          <w:p>
            <w:pPr>
              <w:spacing w:before="210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67" w:type="dxa"/>
          </w:tcPr>
          <w:p>
            <w:pPr>
              <w:spacing w:before="55" w:line="223" w:lineRule="auto"/>
              <w:ind w:left="58" w:right="1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eastAsia="仿宋" w:hAnsi="仿宋" w:cs="仿宋"/>
                <w:sz w:val="24"/>
                <w:szCs w:val="24"/>
              </w:rPr>
              <w:t>岗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9457" w:type="dxa"/>
            <w:gridSpan w:val="3"/>
          </w:tcPr>
          <w:p>
            <w:pPr>
              <w:spacing w:before="150" w:line="216" w:lineRule="auto"/>
              <w:ind w:left="40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/>
        </w:trPr>
        <w:tc>
          <w:tcPr>
            <w:tcW w:w="9457" w:type="dxa"/>
            <w:gridSpan w:val="3"/>
          </w:tcPr>
          <w:p>
            <w:pPr>
              <w:spacing w:line="293" w:lineRule="auto"/>
              <w:rPr>
                <w:rFonts w:ascii="Arial"/>
                <w:sz w:val="21"/>
              </w:rPr>
            </w:pPr>
          </w:p>
          <w:p>
            <w:pPr>
              <w:spacing w:before="78" w:line="241" w:lineRule="auto"/>
              <w:ind w:left="35" w:right="77" w:firstLine="48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eastAsia="仿宋" w:hAnsi="仿宋" w:cs="仿宋"/>
                <w:spacing w:val="-12"/>
                <w:sz w:val="24"/>
                <w:szCs w:val="24"/>
              </w:rPr>
              <w:t>工单。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9457" w:type="dxa"/>
            <w:gridSpan w:val="3"/>
          </w:tcPr>
          <w:p>
            <w:pPr>
              <w:spacing w:before="152" w:line="217" w:lineRule="auto"/>
              <w:ind w:left="428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/>
        </w:trPr>
        <w:tc>
          <w:tcPr>
            <w:tcW w:w="9457" w:type="dxa"/>
            <w:gridSpan w:val="3"/>
          </w:tcPr>
          <w:p>
            <w:pPr>
              <w:spacing w:line="247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1、负责公司运维项目实施；</w:t>
            </w:r>
          </w:p>
          <w:p>
            <w:pPr>
              <w:spacing w:before="29" w:line="228" w:lineRule="auto"/>
              <w:ind w:left="36" w:hanging="1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2、负责运维项目定期巡检、故障处理， 保障系统安全稳定运行；负责系统硬件报修、更换；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负责业务线缆、标识标签制作粘贴；负责故障抢修、反事故演练；</w:t>
            </w:r>
          </w:p>
          <w:p>
            <w:pPr>
              <w:spacing w:before="31" w:line="228" w:lineRule="auto"/>
              <w:ind w:left="31" w:right="16" w:hanging="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3、负责运维项目相关文档的编写，</w:t>
            </w:r>
            <w:r>
              <w:rPr>
                <w:rFonts w:ascii="仿宋" w:eastAsia="仿宋" w:hAnsi="仿宋" w:cs="仿宋"/>
                <w:spacing w:val="6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负责项目投标文件、服务报告、竣工资料的编写，</w:t>
            </w:r>
            <w:r>
              <w:rPr>
                <w:rFonts w:ascii="仿宋" w:eastAsia="仿宋" w:hAnsi="仿宋" w:cs="仿宋"/>
                <w:spacing w:val="6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负责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运维系统专业技术资料的实时更新、整理、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汇总；</w:t>
            </w:r>
          </w:p>
          <w:p>
            <w:pPr>
              <w:spacing w:before="30" w:line="217" w:lineRule="auto"/>
              <w:ind w:left="21"/>
              <w:rPr>
                <w:rFonts w:ascii="仿宋" w:eastAsia="仿宋" w:hAnsi="仿宋" w:cs="仿宋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4、负责所管辖系统的修理改造项目的实施。</w:t>
            </w:r>
          </w:p>
          <w:p>
            <w:pPr>
              <w:spacing w:before="30" w:line="217" w:lineRule="auto"/>
              <w:ind w:left="21"/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5.负责应急事件的处置</w:t>
            </w:r>
          </w:p>
          <w:p>
            <w:pPr>
              <w:spacing w:before="30" w:line="217" w:lineRule="auto"/>
              <w:ind w:left="21"/>
              <w:rPr>
                <w:rFonts w:ascii="仿宋" w:eastAsia="仿宋" w:hAnsi="仿宋" w:cs="仿宋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6.负责配合进行应急演练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/>
        </w:trPr>
        <w:tc>
          <w:tcPr>
            <w:tcW w:w="9457" w:type="dxa"/>
            <w:gridSpan w:val="3"/>
          </w:tcPr>
          <w:p>
            <w:pPr>
              <w:spacing w:before="155" w:line="218" w:lineRule="auto"/>
              <w:ind w:left="42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2437" w:type="dxa"/>
          </w:tcPr>
          <w:p>
            <w:pPr>
              <w:spacing w:before="153" w:line="218" w:lineRule="auto"/>
              <w:ind w:left="7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>
            <w:pPr>
              <w:spacing w:before="153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/>
        </w:trPr>
        <w:tc>
          <w:tcPr>
            <w:tcW w:w="2437" w:type="dxa"/>
          </w:tcPr>
          <w:p>
            <w:pPr>
              <w:spacing w:before="155" w:line="216" w:lineRule="auto"/>
              <w:ind w:left="75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>
            <w:pPr>
              <w:spacing w:before="155" w:line="216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eastAsia="仿宋" w:hAnsi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年以上经验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/>
        </w:trPr>
        <w:tc>
          <w:tcPr>
            <w:tcW w:w="2437" w:type="dxa"/>
          </w:tcPr>
          <w:p>
            <w:pPr>
              <w:spacing w:line="281" w:lineRule="auto"/>
              <w:rPr>
                <w:rFonts w:ascii="Arial"/>
                <w:sz w:val="21"/>
              </w:rPr>
            </w:pPr>
          </w:p>
          <w:p>
            <w:pPr>
              <w:spacing w:line="281" w:lineRule="auto"/>
              <w:rPr>
                <w:rFonts w:ascii="Arial"/>
                <w:sz w:val="21"/>
              </w:rPr>
            </w:pPr>
          </w:p>
          <w:p>
            <w:pPr>
              <w:spacing w:line="281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5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>
            <w:pPr>
              <w:spacing w:before="303" w:line="217" w:lineRule="auto"/>
              <w:ind w:left="3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>
            <w:pPr>
              <w:spacing w:before="29" w:line="216" w:lineRule="auto"/>
              <w:ind w:left="2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2、熟练操作</w:t>
            </w:r>
            <w:r>
              <w:rPr>
                <w:rFonts w:ascii="仿宋" w:eastAsia="仿宋" w:hAnsi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Word、Excl、Visio</w:t>
            </w:r>
            <w:r>
              <w:rPr>
                <w:rFonts w:ascii="仿宋" w:eastAsia="仿宋" w:hAnsi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等办公软件；</w:t>
            </w:r>
          </w:p>
          <w:p>
            <w:pPr>
              <w:spacing w:before="31" w:line="218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3、具备一定</w:t>
            </w:r>
            <w:r>
              <w:rPr>
                <w:rFonts w:ascii="仿宋" w:eastAsia="仿宋" w:hAnsi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CAD</w:t>
            </w:r>
            <w:r>
              <w:rPr>
                <w:rFonts w:ascii="仿宋" w:eastAsia="仿宋" w:hAnsi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基础；</w:t>
            </w:r>
          </w:p>
          <w:p>
            <w:pPr>
              <w:spacing w:before="28" w:line="217" w:lineRule="auto"/>
              <w:ind w:left="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4、具备良好的沟通协调能力和学习能力；</w:t>
            </w:r>
          </w:p>
          <w:p>
            <w:pPr>
              <w:spacing w:before="29" w:line="216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5、一年以上相关工作经验，优秀应届毕业生亦可</w:t>
            </w: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/>
        </w:trPr>
        <w:tc>
          <w:tcPr>
            <w:tcW w:w="2437" w:type="dxa"/>
          </w:tcPr>
          <w:p>
            <w:pPr>
              <w:spacing w:before="156" w:line="217" w:lineRule="auto"/>
              <w:ind w:left="75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0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45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5"/>
        </w:trPr>
        <w:tc>
          <w:tcPr>
            <w:tcW w:w="2437" w:type="dxa"/>
          </w:tcPr>
          <w:p>
            <w:pPr>
              <w:spacing w:before="154" w:line="220" w:lineRule="auto"/>
              <w:ind w:left="99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0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传输设备运维工程师</w:t>
      </w:r>
    </w:p>
    <w:tbl>
      <w:tblPr>
        <w:tblStyle w:val="TableNormal0"/>
        <w:tblW w:w="9400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>
        <w:tblPrEx>
          <w:tblW w:w="9400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/>
        </w:trPr>
        <w:tc>
          <w:tcPr>
            <w:tcW w:w="9400" w:type="dxa"/>
            <w:gridSpan w:val="3"/>
          </w:tcPr>
          <w:p>
            <w:pPr>
              <w:spacing w:before="117" w:line="217" w:lineRule="auto"/>
              <w:ind w:left="40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4981" w:type="dxa"/>
            <w:gridSpan w:val="2"/>
          </w:tcPr>
          <w:p>
            <w:pPr>
              <w:spacing w:before="129" w:line="215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>
            <w:pPr>
              <w:spacing w:before="129" w:line="217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 传输设备运维工程师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4981" w:type="dxa"/>
            <w:gridSpan w:val="2"/>
          </w:tcPr>
          <w:p>
            <w:pPr>
              <w:spacing w:before="130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>
            <w:pPr>
              <w:spacing w:before="129" w:line="216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9400" w:type="dxa"/>
            <w:gridSpan w:val="3"/>
          </w:tcPr>
          <w:p>
            <w:pPr>
              <w:spacing w:before="127" w:line="216" w:lineRule="auto"/>
              <w:ind w:left="399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/>
        </w:trPr>
        <w:tc>
          <w:tcPr>
            <w:tcW w:w="9400" w:type="dxa"/>
            <w:gridSpan w:val="3"/>
          </w:tcPr>
          <w:p>
            <w:pPr>
              <w:spacing w:before="50" w:line="224" w:lineRule="auto"/>
              <w:ind w:left="35" w:right="20" w:firstLine="48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响应服务请求，接受服务台派发的服务工单并处理相关故障，执行工作流，关闭服务</w:t>
            </w:r>
            <w:r>
              <w:rPr>
                <w:rFonts w:ascii="仿宋" w:eastAsia="仿宋" w:hAnsi="仿宋" w:cs="仿宋"/>
                <w:spacing w:val="-12"/>
                <w:sz w:val="24"/>
                <w:szCs w:val="24"/>
              </w:rPr>
              <w:t>工单。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9400" w:type="dxa"/>
            <w:gridSpan w:val="3"/>
          </w:tcPr>
          <w:p>
            <w:pPr>
              <w:spacing w:before="131" w:line="217" w:lineRule="auto"/>
              <w:ind w:left="425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/>
        </w:trPr>
        <w:tc>
          <w:tcPr>
            <w:tcW w:w="9400" w:type="dxa"/>
            <w:gridSpan w:val="3"/>
          </w:tcPr>
          <w:p>
            <w:pPr>
              <w:spacing w:before="52" w:line="217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1.负责全区传输设备的日常维护；</w:t>
            </w:r>
          </w:p>
          <w:p>
            <w:pPr>
              <w:spacing w:before="29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2.负责互联互通传输系统的日常维护；</w:t>
            </w:r>
          </w:p>
          <w:p>
            <w:pPr>
              <w:spacing w:before="29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3.负责同步网的日常维护；</w:t>
            </w:r>
          </w:p>
          <w:p>
            <w:pPr>
              <w:spacing w:before="28" w:line="220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4.负责综合网管的动态管理</w:t>
            </w:r>
          </w:p>
          <w:p>
            <w:pPr>
              <w:spacing w:before="27" w:line="218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5.负责传输机房的日常管理和施工管理；</w:t>
            </w:r>
          </w:p>
          <w:p>
            <w:pPr>
              <w:spacing w:before="29" w:line="217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6.负责传输网络管理系统的日常维护；</w:t>
            </w:r>
          </w:p>
          <w:p>
            <w:pPr>
              <w:spacing w:before="30" w:line="216" w:lineRule="auto"/>
              <w:jc w:val="both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7.有计划的安排值班、运维人员进行技术培训、业务学习，</w:t>
            </w:r>
            <w:r>
              <w:rPr>
                <w:rFonts w:ascii="仿宋" w:eastAsia="仿宋" w:hAnsi="仿宋" w:cs="仿宋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不断提高业务水平及工作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能力；</w:t>
            </w:r>
          </w:p>
          <w:p>
            <w:pPr>
              <w:spacing w:before="32" w:line="217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8.负责传输设备运维</w:t>
            </w:r>
          </w:p>
          <w:p>
            <w:pPr>
              <w:spacing w:before="29" w:line="215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9.负责卫星通信车的日常维护和检修；</w:t>
            </w:r>
          </w:p>
          <w:p>
            <w:pPr>
              <w:spacing w:before="32" w:line="216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10.负责组织设备割接，做好割接完工报告及资料更新；</w:t>
            </w:r>
          </w:p>
          <w:p>
            <w:pPr>
              <w:spacing w:before="32" w:line="216" w:lineRule="auto"/>
              <w:jc w:val="both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11.组织制定设备应急保障预案，并根据预案组织相应的演练，及时对预案进行修改和完善；</w:t>
            </w:r>
          </w:p>
          <w:p>
            <w:pPr>
              <w:spacing w:before="31" w:line="215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12.在突发事件及自然灾害情况下及时启动应急预案，同时增加巡检力度保证网络安全；</w:t>
            </w:r>
          </w:p>
          <w:p>
            <w:pPr>
              <w:spacing w:before="32" w:line="216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13.负责机房内标准化工作，对不合格项进行及时整改；</w:t>
            </w:r>
          </w:p>
          <w:p>
            <w:pPr>
              <w:spacing w:before="32" w:line="205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14.负责传输设备版本升级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9400" w:type="dxa"/>
            <w:gridSpan w:val="3"/>
          </w:tcPr>
          <w:p>
            <w:pPr>
              <w:spacing w:before="133" w:line="218" w:lineRule="auto"/>
              <w:ind w:left="42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2438" w:type="dxa"/>
          </w:tcPr>
          <w:p>
            <w:pPr>
              <w:spacing w:before="133" w:line="218" w:lineRule="auto"/>
              <w:ind w:left="75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>
            <w:pPr>
              <w:spacing w:before="134" w:line="217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2438" w:type="dxa"/>
          </w:tcPr>
          <w:p>
            <w:pPr>
              <w:spacing w:before="134" w:line="216" w:lineRule="auto"/>
              <w:ind w:left="75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>
            <w:pPr>
              <w:spacing w:before="134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eastAsia="仿宋" w:hAnsi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年以上经验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/>
        </w:trPr>
        <w:tc>
          <w:tcPr>
            <w:tcW w:w="2438" w:type="dxa"/>
          </w:tcPr>
          <w:p>
            <w:pPr>
              <w:spacing w:line="310" w:lineRule="auto"/>
              <w:rPr>
                <w:rFonts w:ascii="Arial"/>
                <w:sz w:val="21"/>
              </w:rPr>
            </w:pPr>
          </w:p>
          <w:p>
            <w:pPr>
              <w:spacing w:line="311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5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>
            <w:pPr>
              <w:spacing w:before="235" w:line="217" w:lineRule="auto"/>
              <w:ind w:left="3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1、大专学历，通信、计算机、网络相关专业；</w:t>
            </w:r>
          </w:p>
          <w:p>
            <w:pPr>
              <w:spacing w:before="29" w:line="216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2、熟悉主流传输设备工作原理及故障处理；</w:t>
            </w:r>
          </w:p>
          <w:p>
            <w:pPr>
              <w:spacing w:before="31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3、具备良好的沟通协调能力和学习能力；</w:t>
            </w:r>
          </w:p>
          <w:p>
            <w:pPr>
              <w:spacing w:before="29" w:line="216" w:lineRule="auto"/>
              <w:ind w:left="2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4、一年以上相关工作经验，优秀应届毕业生亦可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2438" w:type="dxa"/>
          </w:tcPr>
          <w:p>
            <w:pPr>
              <w:spacing w:before="135" w:line="217" w:lineRule="auto"/>
              <w:ind w:left="75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/>
        </w:trPr>
        <w:tc>
          <w:tcPr>
            <w:tcW w:w="2438" w:type="dxa"/>
          </w:tcPr>
          <w:p>
            <w:pPr>
              <w:spacing w:before="135" w:line="220" w:lineRule="auto"/>
              <w:ind w:left="99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巡检工程师/技术支持工程师</w:t>
      </w:r>
    </w:p>
    <w:p>
      <w:pPr>
        <w:spacing w:before="228"/>
      </w:pPr>
    </w:p>
    <w:tbl>
      <w:tblPr>
        <w:tblStyle w:val="TableNormal0"/>
        <w:tblW w:w="9400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>
        <w:tblPrEx>
          <w:tblW w:w="9400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/>
        </w:trPr>
        <w:tc>
          <w:tcPr>
            <w:tcW w:w="9400" w:type="dxa"/>
            <w:gridSpan w:val="3"/>
          </w:tcPr>
          <w:p>
            <w:pPr>
              <w:spacing w:before="117" w:line="217" w:lineRule="auto"/>
              <w:ind w:left="40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4981" w:type="dxa"/>
            <w:gridSpan w:val="2"/>
          </w:tcPr>
          <w:p>
            <w:pPr>
              <w:spacing w:before="129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>
            <w:pPr>
              <w:spacing w:before="129" w:line="217" w:lineRule="auto"/>
              <w:ind w:left="57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4981" w:type="dxa"/>
            <w:gridSpan w:val="2"/>
          </w:tcPr>
          <w:p>
            <w:pPr>
              <w:spacing w:before="130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>
            <w:pPr>
              <w:spacing w:before="129" w:line="216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9400" w:type="dxa"/>
            <w:gridSpan w:val="3"/>
          </w:tcPr>
          <w:p>
            <w:pPr>
              <w:spacing w:before="127" w:line="216" w:lineRule="auto"/>
              <w:ind w:left="399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/>
        </w:trPr>
        <w:tc>
          <w:tcPr>
            <w:tcW w:w="9400" w:type="dxa"/>
            <w:gridSpan w:val="3"/>
          </w:tcPr>
          <w:p>
            <w:pPr>
              <w:spacing w:before="50" w:line="224" w:lineRule="auto"/>
              <w:ind w:left="35" w:right="20" w:firstLine="48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9400" w:type="dxa"/>
            <w:gridSpan w:val="3"/>
          </w:tcPr>
          <w:p>
            <w:pPr>
              <w:spacing w:before="131" w:line="217" w:lineRule="auto"/>
              <w:ind w:left="425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/>
        </w:trPr>
        <w:tc>
          <w:tcPr>
            <w:tcW w:w="9400" w:type="dxa"/>
            <w:gridSpan w:val="3"/>
          </w:tcPr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负责执行传输、数据、动力及机房环境的周期性现场巡检；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负责按照规程对设备运行状态、性能指标进行记录与初步分析；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负责巡检中发现的一般性问题处理与简单维护操作；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负责管理巡检工具、仪表，并确保其完好有效；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负责填写、整理并归档巡检记录与报告；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负责在巡检过程中发现重大隐患或故障时，按规定流程第一时间上报；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参与制定与优化巡检作业计划、巡检路线及检查标准；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参与应急预案演练，熟悉应急巡检流程；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负责保持巡检区域的环境整洁与标准化；</w:t>
            </w:r>
          </w:p>
          <w:p>
            <w:pPr>
              <w:numPr>
                <w:ilvl w:val="0"/>
                <w:numId w:val="4"/>
              </w:numPr>
              <w:spacing w:before="32" w:line="205" w:lineRule="auto"/>
              <w:ind w:left="425" w:hanging="425" w:leftChars="0" w:firstLineChars="0"/>
              <w:rPr>
                <w:rFonts w:ascii="仿宋" w:eastAsia="仿宋" w:hAnsi="仿宋" w:cs="仿宋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完成上级交办的其他专项或临时巡检任务。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9400" w:type="dxa"/>
            <w:gridSpan w:val="3"/>
          </w:tcPr>
          <w:p>
            <w:pPr>
              <w:spacing w:before="133" w:line="218" w:lineRule="auto"/>
              <w:ind w:left="42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2438" w:type="dxa"/>
          </w:tcPr>
          <w:p>
            <w:pPr>
              <w:spacing w:before="133" w:line="218" w:lineRule="auto"/>
              <w:ind w:left="75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>
            <w:pPr>
              <w:spacing w:before="134" w:line="217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/>
        </w:trPr>
        <w:tc>
          <w:tcPr>
            <w:tcW w:w="2438" w:type="dxa"/>
          </w:tcPr>
          <w:p>
            <w:pPr>
              <w:spacing w:before="134" w:line="216" w:lineRule="auto"/>
              <w:ind w:left="75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>
            <w:pPr>
              <w:spacing w:before="134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/>
        </w:trPr>
        <w:tc>
          <w:tcPr>
            <w:tcW w:w="2438" w:type="dxa"/>
          </w:tcPr>
          <w:p>
            <w:pPr>
              <w:spacing w:line="310" w:lineRule="auto"/>
              <w:rPr>
                <w:rFonts w:ascii="Arial"/>
                <w:sz w:val="21"/>
              </w:rPr>
            </w:pPr>
          </w:p>
          <w:p>
            <w:pPr>
              <w:spacing w:line="311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5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>
            <w:pPr>
              <w:numPr>
                <w:ilvl w:val="0"/>
                <w:numId w:val="5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了解主流通信设备、动力设备的基本工作原理；</w:t>
            </w:r>
          </w:p>
          <w:p>
            <w:pPr>
              <w:numPr>
                <w:ilvl w:val="0"/>
                <w:numId w:val="5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能熟练使用万用表、光功率计等常用巡检仪表；</w:t>
            </w:r>
          </w:p>
          <w:p>
            <w:pPr>
              <w:numPr>
                <w:ilvl w:val="0"/>
                <w:numId w:val="5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>
            <w:pPr>
              <w:numPr>
                <w:ilvl w:val="0"/>
                <w:numId w:val="5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>
            <w:pPr>
              <w:numPr>
                <w:ilvl w:val="0"/>
                <w:numId w:val="5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具备基础文档撰写能力；</w:t>
            </w:r>
          </w:p>
          <w:p>
            <w:pPr>
              <w:numPr>
                <w:ilvl w:val="0"/>
                <w:numId w:val="5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/>
                <w:spacing w:val="-1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2438" w:type="dxa"/>
          </w:tcPr>
          <w:p>
            <w:pPr>
              <w:spacing w:before="135" w:line="217" w:lineRule="auto"/>
              <w:ind w:left="75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400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/>
        </w:trPr>
        <w:tc>
          <w:tcPr>
            <w:tcW w:w="2438" w:type="dxa"/>
          </w:tcPr>
          <w:p>
            <w:pPr>
              <w:spacing w:before="135" w:line="220" w:lineRule="auto"/>
              <w:ind w:left="99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服务台经理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376" w:type="dxa"/>
            <w:gridSpan w:val="3"/>
          </w:tcPr>
          <w:p>
            <w:pPr>
              <w:spacing w:before="149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>
            <w:pPr>
              <w:spacing w:before="163" w:line="217" w:lineRule="auto"/>
              <w:ind w:left="6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>
            <w:pPr>
              <w:spacing w:before="163" w:line="216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 w:hint="eastAsia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9376" w:type="dxa"/>
            <w:gridSpan w:val="3"/>
          </w:tcPr>
          <w:p>
            <w:pPr>
              <w:spacing w:before="164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/>
        </w:trPr>
        <w:tc>
          <w:tcPr>
            <w:tcW w:w="9376" w:type="dxa"/>
            <w:gridSpan w:val="3"/>
          </w:tcPr>
          <w:p>
            <w:pPr>
              <w:spacing w:before="78" w:line="217" w:lineRule="auto"/>
              <w:ind w:left="51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9376" w:type="dxa"/>
            <w:gridSpan w:val="3"/>
          </w:tcPr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>
            <w:pPr>
              <w:numPr>
                <w:ilvl w:val="0"/>
                <w:numId w:val="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/>
                <w:spacing w:val="-7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5" w:line="218" w:lineRule="auto"/>
              <w:ind w:left="7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2337" w:type="dxa"/>
          </w:tcPr>
          <w:p>
            <w:pPr>
              <w:spacing w:before="166" w:line="216" w:lineRule="auto"/>
              <w:ind w:left="7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eastAsia="仿宋" w:hAnsi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/>
        </w:trPr>
        <w:tc>
          <w:tcPr>
            <w:tcW w:w="23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>
            <w:pPr>
              <w:numPr>
                <w:ilvl w:val="0"/>
                <w:numId w:val="7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>
            <w:pPr>
              <w:numPr>
                <w:ilvl w:val="0"/>
                <w:numId w:val="7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>
            <w:pPr>
              <w:numPr>
                <w:ilvl w:val="0"/>
                <w:numId w:val="7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>
            <w:pPr>
              <w:numPr>
                <w:ilvl w:val="0"/>
                <w:numId w:val="7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>
            <w:pPr>
              <w:numPr>
                <w:ilvl w:val="0"/>
                <w:numId w:val="7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/>
                <w:spacing w:val="-2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7" w:line="217" w:lineRule="auto"/>
              <w:ind w:left="70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337" w:type="dxa"/>
          </w:tcPr>
          <w:p>
            <w:pPr>
              <w:spacing w:before="167" w:line="220" w:lineRule="auto"/>
              <w:ind w:left="9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376" w:type="dxa"/>
            <w:gridSpan w:val="3"/>
          </w:tcPr>
          <w:p>
            <w:pPr>
              <w:spacing w:before="149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>
            <w:pPr>
              <w:spacing w:before="163" w:line="217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>
            <w:pPr>
              <w:spacing w:before="163" w:line="216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操作岗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9376" w:type="dxa"/>
            <w:gridSpan w:val="3"/>
          </w:tcPr>
          <w:p>
            <w:pPr>
              <w:spacing w:before="164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/>
        </w:trPr>
        <w:tc>
          <w:tcPr>
            <w:tcW w:w="9376" w:type="dxa"/>
            <w:gridSpan w:val="3"/>
          </w:tcPr>
          <w:p>
            <w:pPr>
              <w:spacing w:line="479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51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9376" w:type="dxa"/>
            <w:gridSpan w:val="3"/>
          </w:tcPr>
          <w:p>
            <w:pPr>
              <w:spacing w:before="54" w:line="217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1、处理用户提出的相关事项；</w:t>
            </w:r>
          </w:p>
          <w:p>
            <w:pPr>
              <w:spacing w:before="29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2、协调运维服务人员；</w:t>
            </w:r>
          </w:p>
          <w:p>
            <w:pPr>
              <w:spacing w:before="29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>
            <w:pPr>
              <w:spacing w:before="31" w:line="216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>
            <w:pPr>
              <w:spacing w:before="31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>
            <w:pPr>
              <w:spacing w:before="32" w:line="216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>
            <w:pPr>
              <w:spacing w:before="31" w:line="216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>
            <w:pPr>
              <w:spacing w:before="31" w:line="216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>
            <w:pPr>
              <w:spacing w:before="32" w:line="206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5" w:line="218" w:lineRule="auto"/>
              <w:ind w:left="7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2337" w:type="dxa"/>
          </w:tcPr>
          <w:p>
            <w:pPr>
              <w:spacing w:before="166" w:line="216" w:lineRule="auto"/>
              <w:ind w:left="7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eastAsia="仿宋" w:hAnsi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/>
        </w:trPr>
        <w:tc>
          <w:tcPr>
            <w:tcW w:w="23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>
            <w:pPr>
              <w:spacing w:before="70" w:line="217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>
            <w:pPr>
              <w:spacing w:before="29" w:line="217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>
            <w:pPr>
              <w:spacing w:before="29" w:line="216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>
            <w:pPr>
              <w:spacing w:before="30" w:line="217" w:lineRule="auto"/>
              <w:ind w:left="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4、了解工单处理流程概念；</w:t>
            </w:r>
          </w:p>
          <w:p>
            <w:pPr>
              <w:spacing w:before="31" w:line="217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>
            <w:pPr>
              <w:spacing w:before="30" w:line="215" w:lineRule="auto"/>
              <w:ind w:left="2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7" w:line="217" w:lineRule="auto"/>
              <w:ind w:left="70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337" w:type="dxa"/>
          </w:tcPr>
          <w:p>
            <w:pPr>
              <w:spacing w:before="167" w:line="220" w:lineRule="auto"/>
              <w:ind w:left="9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备件库经理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376" w:type="dxa"/>
            <w:gridSpan w:val="3"/>
          </w:tcPr>
          <w:p>
            <w:pPr>
              <w:spacing w:before="149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>
            <w:pPr>
              <w:spacing w:before="163" w:line="216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eastAsia="仿宋" w:hAnsi="仿宋" w:cs="仿宋"/>
                <w:sz w:val="24"/>
                <w:szCs w:val="24"/>
              </w:rPr>
              <w:t>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9376" w:type="dxa"/>
            <w:gridSpan w:val="3"/>
          </w:tcPr>
          <w:p>
            <w:pPr>
              <w:spacing w:before="164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/>
        </w:trPr>
        <w:tc>
          <w:tcPr>
            <w:tcW w:w="9376" w:type="dxa"/>
            <w:gridSpan w:val="3"/>
          </w:tcPr>
          <w:p>
            <w:pPr>
              <w:spacing w:line="479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51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9376" w:type="dxa"/>
            <w:gridSpan w:val="3"/>
          </w:tcPr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组织制定并执行关键备件的应急保障预案。</w:t>
            </w:r>
          </w:p>
          <w:p>
            <w:pPr>
              <w:numPr>
                <w:ilvl w:val="0"/>
                <w:numId w:val="8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5" w:line="218" w:lineRule="auto"/>
              <w:ind w:left="7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2337" w:type="dxa"/>
          </w:tcPr>
          <w:p>
            <w:pPr>
              <w:spacing w:before="166" w:line="216" w:lineRule="auto"/>
              <w:ind w:left="7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/>
        </w:trPr>
        <w:tc>
          <w:tcPr>
            <w:tcW w:w="23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>
            <w:pPr>
              <w:numPr>
                <w:ilvl w:val="0"/>
                <w:numId w:val="9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>
            <w:pPr>
              <w:numPr>
                <w:ilvl w:val="0"/>
                <w:numId w:val="9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>
            <w:pPr>
              <w:numPr>
                <w:ilvl w:val="0"/>
                <w:numId w:val="9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>
            <w:pPr>
              <w:numPr>
                <w:ilvl w:val="0"/>
                <w:numId w:val="9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>
            <w:pPr>
              <w:numPr>
                <w:ilvl w:val="0"/>
                <w:numId w:val="9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7" w:line="217" w:lineRule="auto"/>
              <w:ind w:left="70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337" w:type="dxa"/>
          </w:tcPr>
          <w:p>
            <w:pPr>
              <w:spacing w:before="167" w:line="220" w:lineRule="auto"/>
              <w:ind w:left="9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备件库专员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376" w:type="dxa"/>
            <w:gridSpan w:val="3"/>
          </w:tcPr>
          <w:p>
            <w:pPr>
              <w:spacing w:before="149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>
            <w:pPr>
              <w:spacing w:before="163" w:line="216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eastAsia="仿宋" w:hAnsi="仿宋" w:cs="仿宋"/>
                <w:sz w:val="24"/>
                <w:szCs w:val="24"/>
              </w:rPr>
              <w:t>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9376" w:type="dxa"/>
            <w:gridSpan w:val="3"/>
          </w:tcPr>
          <w:p>
            <w:pPr>
              <w:spacing w:before="164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/>
        </w:trPr>
        <w:tc>
          <w:tcPr>
            <w:tcW w:w="9376" w:type="dxa"/>
            <w:gridSpan w:val="3"/>
          </w:tcPr>
          <w:p>
            <w:pPr>
              <w:spacing w:line="479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51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9376" w:type="dxa"/>
            <w:gridSpan w:val="3"/>
          </w:tcPr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处理备件返修、送检及报废的具体移交手续。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协助备件库经理进行库存数据分析等基础工作。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配合完成紧急故障处理的备件领用与协调。</w:t>
            </w:r>
          </w:p>
          <w:p>
            <w:pPr>
              <w:numPr>
                <w:ilvl w:val="0"/>
                <w:numId w:val="10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5" w:line="218" w:lineRule="auto"/>
              <w:ind w:left="7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2337" w:type="dxa"/>
          </w:tcPr>
          <w:p>
            <w:pPr>
              <w:spacing w:before="166" w:line="216" w:lineRule="auto"/>
              <w:ind w:left="7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/>
        </w:trPr>
        <w:tc>
          <w:tcPr>
            <w:tcW w:w="23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>
            <w:pPr>
              <w:numPr>
                <w:ilvl w:val="0"/>
                <w:numId w:val="11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>
            <w:pPr>
              <w:numPr>
                <w:ilvl w:val="0"/>
                <w:numId w:val="11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能熟练操作WMS、ERP等仓储管理系统及办公软件。</w:t>
            </w:r>
          </w:p>
          <w:p>
            <w:pPr>
              <w:numPr>
                <w:ilvl w:val="0"/>
                <w:numId w:val="11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>
            <w:pPr>
              <w:numPr>
                <w:ilvl w:val="0"/>
                <w:numId w:val="11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>
            <w:pPr>
              <w:numPr>
                <w:ilvl w:val="0"/>
                <w:numId w:val="11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7" w:line="217" w:lineRule="auto"/>
              <w:ind w:left="70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337" w:type="dxa"/>
          </w:tcPr>
          <w:p>
            <w:pPr>
              <w:spacing w:before="167" w:line="220" w:lineRule="auto"/>
              <w:ind w:left="9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376" w:type="dxa"/>
            <w:gridSpan w:val="3"/>
          </w:tcPr>
          <w:p>
            <w:pPr>
              <w:spacing w:before="149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>
            <w:pPr>
              <w:spacing w:before="163" w:line="216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eastAsia="仿宋" w:hAnsi="仿宋" w:cs="仿宋"/>
                <w:sz w:val="24"/>
                <w:szCs w:val="24"/>
              </w:rPr>
              <w:t>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9376" w:type="dxa"/>
            <w:gridSpan w:val="3"/>
          </w:tcPr>
          <w:p>
            <w:pPr>
              <w:spacing w:before="164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/>
        </w:trPr>
        <w:tc>
          <w:tcPr>
            <w:tcW w:w="9376" w:type="dxa"/>
            <w:gridSpan w:val="3"/>
          </w:tcPr>
          <w:p>
            <w:pPr>
              <w:spacing w:line="479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51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9376" w:type="dxa"/>
            <w:gridSpan w:val="3"/>
          </w:tcPr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负责知识库的版本管理、权限控制及定期归档。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>
            <w:pPr>
              <w:numPr>
                <w:ilvl w:val="0"/>
                <w:numId w:val="12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5" w:line="218" w:lineRule="auto"/>
              <w:ind w:left="7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2337" w:type="dxa"/>
          </w:tcPr>
          <w:p>
            <w:pPr>
              <w:spacing w:before="166" w:line="216" w:lineRule="auto"/>
              <w:ind w:left="7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/>
        </w:trPr>
        <w:tc>
          <w:tcPr>
            <w:tcW w:w="23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>
            <w:pPr>
              <w:numPr>
                <w:ilvl w:val="0"/>
                <w:numId w:val="13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>
            <w:pPr>
              <w:numPr>
                <w:ilvl w:val="0"/>
                <w:numId w:val="13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>
            <w:pPr>
              <w:numPr>
                <w:ilvl w:val="0"/>
                <w:numId w:val="13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>
            <w:pPr>
              <w:numPr>
                <w:ilvl w:val="0"/>
                <w:numId w:val="13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>
            <w:pPr>
              <w:numPr>
                <w:ilvl w:val="0"/>
                <w:numId w:val="13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具备良好的服务意识和持续改进的热情。</w:t>
            </w:r>
          </w:p>
          <w:p>
            <w:pPr>
              <w:numPr>
                <w:ilvl w:val="0"/>
                <w:numId w:val="13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7" w:line="217" w:lineRule="auto"/>
              <w:ind w:left="70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337" w:type="dxa"/>
          </w:tcPr>
          <w:p>
            <w:pPr>
              <w:spacing w:before="167" w:line="220" w:lineRule="auto"/>
              <w:ind w:left="9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质量部经理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376" w:type="dxa"/>
            <w:gridSpan w:val="3"/>
          </w:tcPr>
          <w:p>
            <w:pPr>
              <w:spacing w:before="149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7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>
            <w:pPr>
              <w:spacing w:before="163" w:line="216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/>
              </w:rPr>
            </w:pPr>
            <w:r>
              <w:rPr>
                <w:rFonts w:ascii="仿宋" w:eastAsia="仿宋" w:hAnsi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  <w:t>管理岗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9376" w:type="dxa"/>
            <w:gridSpan w:val="3"/>
          </w:tcPr>
          <w:p>
            <w:pPr>
              <w:spacing w:before="164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/>
        </w:trPr>
        <w:tc>
          <w:tcPr>
            <w:tcW w:w="9376" w:type="dxa"/>
            <w:gridSpan w:val="3"/>
          </w:tcPr>
          <w:p>
            <w:pPr>
              <w:spacing w:line="479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51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9376" w:type="dxa"/>
            <w:gridSpan w:val="3"/>
          </w:tcPr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>
            <w:pPr>
              <w:numPr>
                <w:ilvl w:val="0"/>
                <w:numId w:val="14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5" w:line="218" w:lineRule="auto"/>
              <w:ind w:left="7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2337" w:type="dxa"/>
          </w:tcPr>
          <w:p>
            <w:pPr>
              <w:spacing w:before="166" w:line="216" w:lineRule="auto"/>
              <w:ind w:left="7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/>
        </w:trPr>
        <w:tc>
          <w:tcPr>
            <w:tcW w:w="23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7" w:line="217" w:lineRule="auto"/>
              <w:ind w:left="70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ind w:left="0" w:firstLine="0" w:leftChars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质量专员</w:t>
      </w:r>
    </w:p>
    <w:tbl>
      <w:tblPr>
        <w:tblStyle w:val="TableNormal0"/>
        <w:tblW w:w="937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>
        <w:tblPrEx>
          <w:tblW w:w="937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/>
        </w:trPr>
        <w:tc>
          <w:tcPr>
            <w:tcW w:w="9376" w:type="dxa"/>
            <w:gridSpan w:val="3"/>
          </w:tcPr>
          <w:p>
            <w:pPr>
              <w:spacing w:before="149" w:line="217" w:lineRule="auto"/>
              <w:ind w:left="400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4873" w:type="dxa"/>
            <w:gridSpan w:val="2"/>
          </w:tcPr>
          <w:p>
            <w:pPr>
              <w:spacing w:before="164" w:line="217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>
            <w:pPr>
              <w:spacing w:before="163" w:line="216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eastAsia="仿宋" w:hAnsi="仿宋" w:cs="仿宋"/>
                <w:sz w:val="24"/>
                <w:szCs w:val="24"/>
              </w:rPr>
              <w:t>岗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9376" w:type="dxa"/>
            <w:gridSpan w:val="3"/>
          </w:tcPr>
          <w:p>
            <w:pPr>
              <w:spacing w:before="164" w:line="216" w:lineRule="auto"/>
              <w:ind w:left="398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/>
        </w:trPr>
        <w:tc>
          <w:tcPr>
            <w:tcW w:w="9376" w:type="dxa"/>
            <w:gridSpan w:val="3"/>
          </w:tcPr>
          <w:p>
            <w:pPr>
              <w:spacing w:line="479" w:lineRule="auto"/>
              <w:rPr>
                <w:rFonts w:ascii="Arial"/>
                <w:sz w:val="21"/>
              </w:rPr>
            </w:pPr>
          </w:p>
          <w:p>
            <w:pPr>
              <w:spacing w:before="78" w:line="217" w:lineRule="auto"/>
              <w:ind w:left="51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7" w:lineRule="auto"/>
              <w:ind w:left="424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9376" w:type="dxa"/>
            <w:gridSpan w:val="3"/>
          </w:tcPr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参与流程文档的校对与标准化工作。</w:t>
            </w:r>
          </w:p>
          <w:p>
            <w:pPr>
              <w:numPr>
                <w:ilvl w:val="0"/>
                <w:numId w:val="16"/>
              </w:numPr>
              <w:spacing w:before="32" w:line="20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9376" w:type="dxa"/>
            <w:gridSpan w:val="3"/>
          </w:tcPr>
          <w:p>
            <w:pPr>
              <w:spacing w:before="165" w:line="218" w:lineRule="auto"/>
              <w:ind w:left="42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5" w:line="218" w:lineRule="auto"/>
              <w:ind w:left="70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2337" w:type="dxa"/>
          </w:tcPr>
          <w:p>
            <w:pPr>
              <w:spacing w:before="166" w:line="216" w:lineRule="auto"/>
              <w:ind w:left="7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>
            <w:pPr>
              <w:spacing w:before="166" w:line="216" w:lineRule="auto"/>
              <w:ind w:left="3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/>
        </w:trPr>
        <w:tc>
          <w:tcPr>
            <w:tcW w:w="2337" w:type="dxa"/>
          </w:tcPr>
          <w:p>
            <w:pPr>
              <w:spacing w:line="255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line="25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0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具备良好的沟通协调能力和团队合作精神。</w:t>
            </w:r>
          </w:p>
          <w:p>
            <w:pPr>
              <w:numPr>
                <w:ilvl w:val="0"/>
                <w:numId w:val="15"/>
              </w:numPr>
              <w:spacing w:before="30" w:line="215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</w:trPr>
        <w:tc>
          <w:tcPr>
            <w:tcW w:w="2337" w:type="dxa"/>
          </w:tcPr>
          <w:p>
            <w:pPr>
              <w:spacing w:before="167" w:line="217" w:lineRule="auto"/>
              <w:ind w:left="70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337" w:type="dxa"/>
          </w:tcPr>
          <w:p>
            <w:pPr>
              <w:spacing w:before="167" w:line="220" w:lineRule="auto"/>
              <w:ind w:left="94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人力资源部经理</w:t>
      </w:r>
    </w:p>
    <w:tbl>
      <w:tblPr>
        <w:tblStyle w:val="TableNormal0"/>
        <w:tblW w:w="8653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>
        <w:tblPrEx>
          <w:tblW w:w="8653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8653" w:type="dxa"/>
            <w:gridSpan w:val="3"/>
          </w:tcPr>
          <w:p>
            <w:pPr>
              <w:spacing w:before="111" w:line="217" w:lineRule="auto"/>
              <w:ind w:left="364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4555" w:type="dxa"/>
            <w:gridSpan w:val="2"/>
          </w:tcPr>
          <w:p>
            <w:pPr>
              <w:spacing w:before="123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098" w:type="dxa"/>
          </w:tcPr>
          <w:p>
            <w:pPr>
              <w:spacing w:before="122" w:line="217" w:lineRule="auto"/>
              <w:ind w:left="61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 w:hint="eastAsia"/>
                <w:spacing w:val="-8"/>
                <w:sz w:val="24"/>
                <w:szCs w:val="24"/>
                <w:lang w:val="en-US" w:eastAsia="zh-CN"/>
              </w:rPr>
              <w:t>人力资源部经理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4555" w:type="dxa"/>
            <w:gridSpan w:val="2"/>
          </w:tcPr>
          <w:p>
            <w:pPr>
              <w:spacing w:before="123" w:line="219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总经理</w:t>
            </w:r>
          </w:p>
        </w:tc>
        <w:tc>
          <w:tcPr>
            <w:tcW w:w="4098" w:type="dxa"/>
          </w:tcPr>
          <w:p>
            <w:pPr>
              <w:spacing w:before="123" w:line="217" w:lineRule="auto"/>
              <w:ind w:left="6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管理岗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8653" w:type="dxa"/>
            <w:gridSpan w:val="3"/>
          </w:tcPr>
          <w:p>
            <w:pPr>
              <w:spacing w:before="123" w:line="216" w:lineRule="auto"/>
              <w:ind w:left="362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/>
        </w:trPr>
        <w:tc>
          <w:tcPr>
            <w:tcW w:w="8653" w:type="dxa"/>
            <w:gridSpan w:val="3"/>
          </w:tcPr>
          <w:p>
            <w:pPr>
              <w:spacing w:before="305" w:line="242" w:lineRule="auto"/>
              <w:ind w:left="30" w:right="112" w:firstLine="36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展。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/>
        </w:trPr>
        <w:tc>
          <w:tcPr>
            <w:tcW w:w="8653" w:type="dxa"/>
            <w:gridSpan w:val="3"/>
          </w:tcPr>
          <w:p>
            <w:pPr>
              <w:spacing w:before="125" w:line="217" w:lineRule="auto"/>
              <w:ind w:left="388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/>
        </w:trPr>
        <w:tc>
          <w:tcPr>
            <w:tcW w:w="8653" w:type="dxa"/>
            <w:gridSpan w:val="3"/>
          </w:tcPr>
          <w:p>
            <w:pPr>
              <w:spacing w:before="56" w:line="217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eastAsia="仿宋" w:hAnsi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制定公司人力资源发展策略；</w:t>
            </w:r>
          </w:p>
          <w:p>
            <w:pPr>
              <w:spacing w:before="28" w:line="228" w:lineRule="auto"/>
              <w:ind w:left="28" w:right="52" w:hanging="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eastAsia="仿宋" w:hAnsi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核与薪资管理；</w:t>
            </w:r>
          </w:p>
          <w:p>
            <w:pPr>
              <w:spacing w:before="32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eastAsia="仿宋" w:hAnsi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>
            <w:pPr>
              <w:spacing w:before="30" w:line="206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8653" w:type="dxa"/>
            <w:gridSpan w:val="3"/>
          </w:tcPr>
          <w:p>
            <w:pPr>
              <w:spacing w:before="123" w:line="218" w:lineRule="auto"/>
              <w:ind w:left="385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2178" w:type="dxa"/>
          </w:tcPr>
          <w:p>
            <w:pPr>
              <w:spacing w:before="126" w:line="218" w:lineRule="auto"/>
              <w:ind w:left="62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>
            <w:pPr>
              <w:spacing w:before="126" w:line="218" w:lineRule="auto"/>
              <w:ind w:left="3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/>
        </w:trPr>
        <w:tc>
          <w:tcPr>
            <w:tcW w:w="2178" w:type="dxa"/>
          </w:tcPr>
          <w:p>
            <w:pPr>
              <w:spacing w:before="126" w:line="216" w:lineRule="auto"/>
              <w:ind w:left="62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>
            <w:pPr>
              <w:spacing w:before="126" w:line="218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eastAsia="仿宋" w:hAnsi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/>
        </w:trPr>
        <w:tc>
          <w:tcPr>
            <w:tcW w:w="2178" w:type="dxa"/>
          </w:tcPr>
          <w:p>
            <w:pPr>
              <w:spacing w:line="265" w:lineRule="auto"/>
              <w:rPr>
                <w:rFonts w:ascii="Arial"/>
                <w:sz w:val="21"/>
              </w:rPr>
            </w:pPr>
          </w:p>
          <w:p>
            <w:pPr>
              <w:spacing w:line="265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6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>
            <w:pPr>
              <w:spacing w:before="54" w:line="216" w:lineRule="auto"/>
              <w:ind w:left="3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>
            <w:pPr>
              <w:spacing w:before="31" w:line="228" w:lineRule="auto"/>
              <w:ind w:left="42" w:right="121" w:hanging="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的管理制度，拟写总结材料；</w:t>
            </w:r>
          </w:p>
          <w:p>
            <w:pPr>
              <w:spacing w:before="31" w:line="228" w:lineRule="auto"/>
              <w:ind w:left="31" w:right="120" w:hanging="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>
            <w:pPr>
              <w:spacing w:before="31" w:line="228" w:lineRule="auto"/>
              <w:ind w:left="25" w:right="146" w:hanging="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>
            <w:pPr>
              <w:spacing w:before="31" w:line="204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/>
        </w:trPr>
        <w:tc>
          <w:tcPr>
            <w:tcW w:w="2178" w:type="dxa"/>
          </w:tcPr>
          <w:p>
            <w:pPr>
              <w:spacing w:before="128" w:line="217" w:lineRule="auto"/>
              <w:ind w:left="6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865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/>
        </w:trPr>
        <w:tc>
          <w:tcPr>
            <w:tcW w:w="2178" w:type="dxa"/>
          </w:tcPr>
          <w:p>
            <w:pPr>
              <w:spacing w:before="125" w:line="220" w:lineRule="auto"/>
              <w:ind w:left="86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/>
      </w:r>
    </w:p>
    <w:tbl>
      <w:tblPr>
        <w:tblStyle w:val="TableNormal0"/>
        <w:tblW w:w="942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>
        <w:tblPrEx>
          <w:tblW w:w="942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9426" w:type="dxa"/>
            <w:gridSpan w:val="3"/>
          </w:tcPr>
          <w:p>
            <w:pPr>
              <w:spacing w:before="132" w:line="217" w:lineRule="auto"/>
              <w:ind w:left="403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4964" w:type="dxa"/>
            <w:gridSpan w:val="2"/>
          </w:tcPr>
          <w:p>
            <w:pPr>
              <w:spacing w:before="147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462" w:type="dxa"/>
          </w:tcPr>
          <w:p>
            <w:pPr>
              <w:spacing w:before="146" w:line="217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8"/>
                <w:sz w:val="24"/>
                <w:szCs w:val="24"/>
              </w:rPr>
              <w:t>人力专员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4964" w:type="dxa"/>
            <w:gridSpan w:val="2"/>
          </w:tcPr>
          <w:p>
            <w:pPr>
              <w:spacing w:before="146" w:line="218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b/>
                <w:bCs/>
                <w:spacing w:val="-3"/>
                <w:sz w:val="24"/>
                <w:szCs w:val="24"/>
                <w:lang w:val="en-US" w:eastAsia="zh-CN"/>
              </w:rPr>
              <w:t>人力资源部经理</w:t>
            </w:r>
          </w:p>
        </w:tc>
        <w:tc>
          <w:tcPr>
            <w:tcW w:w="4462" w:type="dxa"/>
          </w:tcPr>
          <w:p>
            <w:pPr>
              <w:spacing w:before="146" w:line="216" w:lineRule="auto"/>
              <w:ind w:left="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操作岗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9426" w:type="dxa"/>
            <w:gridSpan w:val="3"/>
          </w:tcPr>
          <w:p>
            <w:pPr>
              <w:spacing w:before="147" w:line="216" w:lineRule="auto"/>
              <w:ind w:left="400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/>
        </w:trPr>
        <w:tc>
          <w:tcPr>
            <w:tcW w:w="9426" w:type="dxa"/>
            <w:gridSpan w:val="3"/>
          </w:tcPr>
          <w:p>
            <w:pPr>
              <w:spacing w:before="267" w:line="216" w:lineRule="auto"/>
              <w:ind w:left="5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9426" w:type="dxa"/>
            <w:gridSpan w:val="3"/>
          </w:tcPr>
          <w:p>
            <w:pPr>
              <w:spacing w:before="148" w:line="217" w:lineRule="auto"/>
              <w:ind w:left="427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/>
        </w:trPr>
        <w:tc>
          <w:tcPr>
            <w:tcW w:w="9426" w:type="dxa"/>
            <w:gridSpan w:val="3"/>
          </w:tcPr>
          <w:p>
            <w:pPr>
              <w:spacing w:line="284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>
            <w:pPr>
              <w:spacing w:before="28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>
            <w:pPr>
              <w:spacing w:before="29" w:line="215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>
            <w:pPr>
              <w:spacing w:before="32" w:line="216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4、负责培训组织和统计工作；</w:t>
            </w:r>
          </w:p>
          <w:p>
            <w:pPr>
              <w:spacing w:before="31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5、负责绩效管理执行工作；</w:t>
            </w:r>
          </w:p>
          <w:p>
            <w:pPr>
              <w:spacing w:before="32" w:line="218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6、负责员工档案管理；</w:t>
            </w:r>
          </w:p>
          <w:p>
            <w:pPr>
              <w:spacing w:before="28" w:line="218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9"/>
                <w:sz w:val="24"/>
                <w:szCs w:val="24"/>
              </w:rPr>
              <w:t>7、考勤管理；</w:t>
            </w:r>
          </w:p>
          <w:p>
            <w:pPr>
              <w:spacing w:before="29" w:line="206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9426" w:type="dxa"/>
            <w:gridSpan w:val="3"/>
          </w:tcPr>
          <w:p>
            <w:pPr>
              <w:spacing w:before="149" w:line="218" w:lineRule="auto"/>
              <w:ind w:left="424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2373" w:type="dxa"/>
          </w:tcPr>
          <w:p>
            <w:pPr>
              <w:spacing w:before="149" w:line="218" w:lineRule="auto"/>
              <w:ind w:left="7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>
            <w:pPr>
              <w:spacing w:before="148" w:line="217" w:lineRule="auto"/>
              <w:ind w:left="3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2373" w:type="dxa"/>
          </w:tcPr>
          <w:p>
            <w:pPr>
              <w:spacing w:before="149" w:line="216" w:lineRule="auto"/>
              <w:ind w:left="7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>
            <w:pPr>
              <w:spacing w:before="149" w:line="216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eastAsia="仿宋" w:hAnsi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/>
        </w:trPr>
        <w:tc>
          <w:tcPr>
            <w:tcW w:w="2373" w:type="dxa"/>
          </w:tcPr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7" w:lineRule="auto"/>
              <w:rPr>
                <w:rFonts w:ascii="Arial"/>
                <w:sz w:val="21"/>
              </w:rPr>
            </w:pPr>
          </w:p>
          <w:p>
            <w:pPr>
              <w:spacing w:line="267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>
            <w:pPr>
              <w:spacing w:before="215" w:line="217" w:lineRule="auto"/>
              <w:ind w:left="3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>
            <w:pPr>
              <w:spacing w:before="29" w:line="218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2.熟悉财务成本管理；</w:t>
            </w:r>
          </w:p>
          <w:p>
            <w:pPr>
              <w:spacing w:before="28" w:line="218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3.熟悉项目管理所需主要技术；</w:t>
            </w:r>
          </w:p>
          <w:p>
            <w:pPr>
              <w:spacing w:before="28" w:line="218" w:lineRule="auto"/>
              <w:ind w:left="2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4.熟悉项目管理与协调。</w:t>
            </w:r>
          </w:p>
          <w:p>
            <w:pPr>
              <w:spacing w:before="28" w:line="217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5.具有优秀的职业判断能力；</w:t>
            </w:r>
          </w:p>
          <w:p>
            <w:pPr>
              <w:spacing w:before="30" w:line="218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/>
        </w:trPr>
        <w:tc>
          <w:tcPr>
            <w:tcW w:w="2373" w:type="dxa"/>
          </w:tcPr>
          <w:p>
            <w:pPr>
              <w:spacing w:before="151" w:line="217" w:lineRule="auto"/>
              <w:ind w:left="7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42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2373" w:type="dxa"/>
          </w:tcPr>
          <w:p>
            <w:pPr>
              <w:spacing w:before="151" w:line="220" w:lineRule="auto"/>
              <w:ind w:left="96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研发部经理</w:t>
      </w:r>
    </w:p>
    <w:tbl>
      <w:tblPr>
        <w:tblStyle w:val="TableNormal0"/>
        <w:tblW w:w="9205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>
        <w:tblPrEx>
          <w:tblW w:w="9205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/>
        </w:trPr>
        <w:tc>
          <w:tcPr>
            <w:tcW w:w="9205" w:type="dxa"/>
            <w:gridSpan w:val="3"/>
          </w:tcPr>
          <w:p>
            <w:pPr>
              <w:spacing w:before="115" w:line="217" w:lineRule="auto"/>
              <w:ind w:left="392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</w:trPr>
        <w:tc>
          <w:tcPr>
            <w:tcW w:w="4707" w:type="dxa"/>
            <w:gridSpan w:val="2"/>
          </w:tcPr>
          <w:p>
            <w:pPr>
              <w:spacing w:before="125" w:line="215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>
            <w:pPr>
              <w:spacing w:before="124" w:line="217" w:lineRule="auto"/>
              <w:ind w:left="6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</w:trPr>
        <w:tc>
          <w:tcPr>
            <w:tcW w:w="4707" w:type="dxa"/>
            <w:gridSpan w:val="2"/>
          </w:tcPr>
          <w:p>
            <w:pPr>
              <w:spacing w:before="125" w:line="219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>
            <w:pPr>
              <w:spacing w:before="126" w:line="217" w:lineRule="auto"/>
              <w:ind w:left="6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管理岗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/>
        </w:trPr>
        <w:tc>
          <w:tcPr>
            <w:tcW w:w="9205" w:type="dxa"/>
            <w:gridSpan w:val="3"/>
          </w:tcPr>
          <w:p>
            <w:pPr>
              <w:spacing w:before="125" w:line="216" w:lineRule="auto"/>
              <w:ind w:left="389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/>
        </w:trPr>
        <w:tc>
          <w:tcPr>
            <w:tcW w:w="9205" w:type="dxa"/>
            <w:gridSpan w:val="3"/>
          </w:tcPr>
          <w:p>
            <w:pPr>
              <w:spacing w:before="316" w:line="241" w:lineRule="auto"/>
              <w:ind w:left="30" w:right="64" w:firstLine="48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</w:trPr>
        <w:tc>
          <w:tcPr>
            <w:tcW w:w="9205" w:type="dxa"/>
            <w:gridSpan w:val="3"/>
          </w:tcPr>
          <w:p>
            <w:pPr>
              <w:spacing w:before="126" w:line="217" w:lineRule="auto"/>
              <w:ind w:left="416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/>
        </w:trPr>
        <w:tc>
          <w:tcPr>
            <w:tcW w:w="9205" w:type="dxa"/>
            <w:gridSpan w:val="3"/>
          </w:tcPr>
          <w:p>
            <w:pPr>
              <w:spacing w:before="59" w:line="216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和监控；</w:t>
            </w:r>
          </w:p>
          <w:p>
            <w:pPr>
              <w:spacing w:before="31" w:line="216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2.负责部门绩效管理工作；</w:t>
            </w:r>
          </w:p>
          <w:p>
            <w:pPr>
              <w:spacing w:before="31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>
            <w:pPr>
              <w:spacing w:before="29" w:line="216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>
            <w:pPr>
              <w:spacing w:before="31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>
            <w:pPr>
              <w:spacing w:before="29" w:line="212" w:lineRule="auto"/>
              <w:ind w:left="2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</w:trPr>
        <w:tc>
          <w:tcPr>
            <w:tcW w:w="9205" w:type="dxa"/>
            <w:gridSpan w:val="3"/>
          </w:tcPr>
          <w:p>
            <w:pPr>
              <w:spacing w:before="129" w:line="218" w:lineRule="auto"/>
              <w:ind w:left="413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</w:trPr>
        <w:tc>
          <w:tcPr>
            <w:tcW w:w="2385" w:type="dxa"/>
          </w:tcPr>
          <w:p>
            <w:pPr>
              <w:spacing w:before="130" w:line="218" w:lineRule="auto"/>
              <w:ind w:left="7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>
            <w:pPr>
              <w:spacing w:before="130" w:line="217" w:lineRule="auto"/>
              <w:ind w:left="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</w:trPr>
        <w:tc>
          <w:tcPr>
            <w:tcW w:w="2385" w:type="dxa"/>
          </w:tcPr>
          <w:p>
            <w:pPr>
              <w:spacing w:before="130" w:line="216" w:lineRule="auto"/>
              <w:ind w:left="73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>
            <w:pPr>
              <w:spacing w:before="130" w:line="216" w:lineRule="auto"/>
              <w:ind w:left="2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eastAsia="仿宋" w:hAnsi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/>
        </w:trPr>
        <w:tc>
          <w:tcPr>
            <w:tcW w:w="2385" w:type="dxa"/>
          </w:tcPr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line="266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7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>
            <w:pPr>
              <w:spacing w:before="55" w:line="217" w:lineRule="auto"/>
              <w:ind w:left="3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据库理论；</w:t>
            </w:r>
          </w:p>
          <w:p>
            <w:pPr>
              <w:spacing w:before="30" w:line="229" w:lineRule="auto"/>
              <w:ind w:left="27" w:right="82" w:hanging="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施的能力；</w:t>
            </w:r>
          </w:p>
          <w:p>
            <w:pPr>
              <w:spacing w:before="29" w:line="218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3.熟悉项目管理与协调；</w:t>
            </w:r>
          </w:p>
          <w:p>
            <w:pPr>
              <w:spacing w:before="28" w:line="217" w:lineRule="auto"/>
              <w:ind w:left="2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>
            <w:pPr>
              <w:spacing w:before="29" w:line="218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6"/>
                <w:sz w:val="24"/>
                <w:szCs w:val="24"/>
              </w:rPr>
              <w:t>5.掌握主流开发语言；</w:t>
            </w:r>
          </w:p>
          <w:p>
            <w:pPr>
              <w:spacing w:before="28" w:line="217" w:lineRule="auto"/>
              <w:ind w:left="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/>
        </w:trPr>
        <w:tc>
          <w:tcPr>
            <w:tcW w:w="2385" w:type="dxa"/>
          </w:tcPr>
          <w:p>
            <w:pPr>
              <w:spacing w:before="132" w:line="217" w:lineRule="auto"/>
              <w:ind w:left="72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205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/>
        </w:trPr>
        <w:tc>
          <w:tcPr>
            <w:tcW w:w="2385" w:type="dxa"/>
          </w:tcPr>
          <w:p>
            <w:pPr>
              <w:spacing w:before="214" w:line="220" w:lineRule="auto"/>
              <w:ind w:left="96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>
            <w:pPr>
              <w:spacing w:before="57" w:line="224" w:lineRule="auto"/>
              <w:ind w:left="32" w:right="14" w:hanging="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eastAsia="仿宋" w:hAnsi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eastAsia="仿宋" w:hAnsi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研发工程师（软件研发工程师）</w:t>
      </w:r>
    </w:p>
    <w:tbl>
      <w:tblPr>
        <w:tblStyle w:val="TableNormal0"/>
        <w:tblW w:w="9377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>
        <w:tblPrEx>
          <w:tblW w:w="9377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10141" w:type="dxa"/>
            <w:gridSpan w:val="3"/>
          </w:tcPr>
          <w:p>
            <w:pPr>
              <w:spacing w:before="149" w:line="217" w:lineRule="auto"/>
              <w:ind w:left="439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5131" w:type="dxa"/>
            <w:gridSpan w:val="2"/>
          </w:tcPr>
          <w:p>
            <w:pPr>
              <w:spacing w:before="166" w:line="215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>
            <w:pPr>
              <w:spacing w:before="165" w:line="217" w:lineRule="auto"/>
              <w:ind w:left="6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131" w:type="dxa"/>
            <w:gridSpan w:val="2"/>
          </w:tcPr>
          <w:p>
            <w:pPr>
              <w:spacing w:before="166" w:line="218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>
            <w:pPr>
              <w:spacing w:before="166" w:line="217" w:lineRule="auto"/>
              <w:ind w:left="6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技术岗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41" w:type="dxa"/>
            <w:gridSpan w:val="3"/>
          </w:tcPr>
          <w:p>
            <w:pPr>
              <w:spacing w:before="167" w:line="216" w:lineRule="auto"/>
              <w:ind w:left="436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/>
        </w:trPr>
        <w:tc>
          <w:tcPr>
            <w:tcW w:w="10141" w:type="dxa"/>
            <w:gridSpan w:val="3"/>
          </w:tcPr>
          <w:p>
            <w:pPr>
              <w:spacing w:line="303" w:lineRule="auto"/>
              <w:rPr>
                <w:rFonts w:ascii="Arial"/>
                <w:sz w:val="21"/>
              </w:rPr>
            </w:pPr>
          </w:p>
          <w:p>
            <w:pPr>
              <w:spacing w:before="78" w:line="216" w:lineRule="auto"/>
              <w:ind w:left="5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8" w:line="217" w:lineRule="auto"/>
              <w:ind w:left="46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/>
        </w:trPr>
        <w:tc>
          <w:tcPr>
            <w:tcW w:w="10141" w:type="dxa"/>
            <w:gridSpan w:val="3"/>
          </w:tcPr>
          <w:p>
            <w:pPr>
              <w:spacing w:before="53" w:line="218" w:lineRule="auto"/>
              <w:ind w:left="4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>
            <w:pPr>
              <w:spacing w:before="28" w:line="217" w:lineRule="auto"/>
              <w:ind w:left="25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运维工具功能；</w:t>
            </w:r>
          </w:p>
          <w:p>
            <w:pPr>
              <w:spacing w:before="30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3、负责维护运维产品手册；</w:t>
            </w:r>
          </w:p>
          <w:p>
            <w:pPr>
              <w:spacing w:before="29" w:line="217" w:lineRule="auto"/>
              <w:ind w:left="2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4、负责运维产品的配置管理；</w:t>
            </w:r>
          </w:p>
          <w:p>
            <w:pPr>
              <w:spacing w:before="29" w:line="216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9" w:line="218" w:lineRule="auto"/>
              <w:ind w:left="460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8" w:lineRule="auto"/>
              <w:ind w:left="81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6" w:lineRule="auto"/>
              <w:ind w:left="8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6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eastAsia="仿宋" w:hAnsi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eastAsia="仿宋" w:hAnsi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2569" w:type="dxa"/>
          </w:tcPr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8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>
            <w:pPr>
              <w:spacing w:before="57" w:line="229" w:lineRule="auto"/>
              <w:ind w:left="26" w:right="54" w:firstLine="1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eastAsia="仿宋" w:hAnsi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eastAsia="仿宋" w:hAnsi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eastAsia="仿宋" w:hAnsi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eastAsia="仿宋" w:hAnsi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>
            <w:pPr>
              <w:spacing w:before="29" w:line="229" w:lineRule="auto"/>
              <w:ind w:left="26" w:right="15" w:hanging="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eastAsia="仿宋" w:hAnsi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eastAsia="仿宋" w:hAnsi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eastAsia="仿宋" w:hAnsi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技术；</w:t>
            </w:r>
          </w:p>
          <w:p>
            <w:pPr>
              <w:spacing w:before="28" w:line="229" w:lineRule="auto"/>
              <w:ind w:left="26" w:right="114" w:hanging="2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eastAsia="仿宋" w:hAnsi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eastAsia="仿宋" w:hAnsi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eastAsia="仿宋" w:hAnsi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eastAsia="仿宋" w:hAnsi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11"/>
                <w:sz w:val="24"/>
                <w:szCs w:val="24"/>
              </w:rPr>
              <w:t>语言；</w:t>
            </w:r>
          </w:p>
          <w:p>
            <w:pPr>
              <w:spacing w:before="28" w:line="218" w:lineRule="auto"/>
              <w:ind w:left="18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eastAsia="仿宋" w:hAnsi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eastAsia="仿宋" w:hAnsi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eastAsia="仿宋" w:hAnsi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eastAsia="仿宋" w:hAnsi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eastAsia="仿宋" w:hAnsi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等。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1" w:line="217" w:lineRule="auto"/>
              <w:ind w:left="8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2569" w:type="dxa"/>
          </w:tcPr>
          <w:p>
            <w:pPr>
              <w:spacing w:before="171" w:line="220" w:lineRule="auto"/>
              <w:ind w:left="10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测试工程师</w:t>
      </w:r>
    </w:p>
    <w:tbl>
      <w:tblPr>
        <w:tblStyle w:val="TableNormal0"/>
        <w:tblW w:w="9377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>
        <w:tblPrEx>
          <w:tblW w:w="9377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10141" w:type="dxa"/>
            <w:gridSpan w:val="3"/>
          </w:tcPr>
          <w:p>
            <w:pPr>
              <w:spacing w:before="149" w:line="217" w:lineRule="auto"/>
              <w:ind w:left="439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5131" w:type="dxa"/>
            <w:gridSpan w:val="2"/>
          </w:tcPr>
          <w:p>
            <w:pPr>
              <w:spacing w:before="166" w:line="215" w:lineRule="auto"/>
              <w:ind w:left="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>
            <w:pPr>
              <w:spacing w:before="165" w:line="217" w:lineRule="auto"/>
              <w:ind w:left="6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测试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工程师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131" w:type="dxa"/>
            <w:gridSpan w:val="2"/>
          </w:tcPr>
          <w:p>
            <w:pPr>
              <w:spacing w:before="166" w:line="218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>
            <w:pPr>
              <w:spacing w:before="166" w:line="217" w:lineRule="auto"/>
              <w:ind w:left="6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技术岗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41" w:type="dxa"/>
            <w:gridSpan w:val="3"/>
          </w:tcPr>
          <w:p>
            <w:pPr>
              <w:spacing w:before="167" w:line="216" w:lineRule="auto"/>
              <w:ind w:left="436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/>
        </w:trPr>
        <w:tc>
          <w:tcPr>
            <w:tcW w:w="10141" w:type="dxa"/>
            <w:gridSpan w:val="3"/>
          </w:tcPr>
          <w:p>
            <w:pPr>
              <w:spacing w:line="303" w:lineRule="auto"/>
              <w:rPr>
                <w:rFonts w:ascii="Arial"/>
                <w:sz w:val="21"/>
              </w:rPr>
            </w:pPr>
          </w:p>
          <w:p>
            <w:pPr>
              <w:spacing w:before="78" w:line="216" w:lineRule="auto"/>
              <w:ind w:left="517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  <w:p>
            <w:pPr>
              <w:spacing w:before="78" w:line="216" w:lineRule="auto"/>
              <w:ind w:left="517"/>
              <w:rPr>
                <w:rFonts w:ascii="仿宋" w:eastAsia="仿宋" w:hAnsi="仿宋" w:cs="仿宋"/>
                <w:sz w:val="24"/>
                <w:szCs w:val="24"/>
              </w:rPr>
            </w:pP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8" w:line="217" w:lineRule="auto"/>
              <w:ind w:left="46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/>
        </w:trPr>
        <w:tc>
          <w:tcPr>
            <w:tcW w:w="10141" w:type="dxa"/>
            <w:gridSpan w:val="3"/>
          </w:tcPr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协助执行服务过程的质量检查与监督，记录不符合项并跟踪整改情况。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协助组织和准备内部审核、管理评审及外部认证的相关材料与记录。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负责质量管理体系文件、记录的控制、归档与日常维护。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参与事件与问题的根源分析（RCA）会议，记录并跟踪预防措施的执行。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协助开展质量意识宣传、培训活动的具体实施工作。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负责处理日常质量相关沟通与事务性工作，维护质量信息台账。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参与流程文档的校对与标准化工作。</w:t>
            </w:r>
          </w:p>
          <w:p>
            <w:pPr>
              <w:numPr>
                <w:ilvl w:val="0"/>
                <w:numId w:val="17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完成上级交办的其他质量相关支持工作。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9" w:line="218" w:lineRule="auto"/>
              <w:ind w:left="460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8" w:lineRule="auto"/>
              <w:ind w:left="81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6" w:lineRule="auto"/>
              <w:ind w:left="8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6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一年以上IT运维、技术支持或质量相关岗位工作经验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2569" w:type="dxa"/>
          </w:tcPr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8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了解IT服务管理（ITSM）及质量管理体系（如ISO9001/20000）基础知识。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工作认真细致，原则性强，具备良好的文档编写和数据处理能力。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熟练使用Office办公软件，具备基础的数据分析技能。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具备良好的沟通协调能力和团队合作精神。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有内审员资格或参与过质量体系认证项目者优先。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1" w:line="217" w:lineRule="auto"/>
              <w:ind w:left="8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2569" w:type="dxa"/>
          </w:tcPr>
          <w:p>
            <w:pPr>
              <w:spacing w:before="171" w:line="220" w:lineRule="auto"/>
              <w:ind w:left="105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采购部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采购部经理</w:t>
      </w:r>
    </w:p>
    <w:tbl>
      <w:tblPr>
        <w:tblStyle w:val="TableNormal0"/>
        <w:tblW w:w="9377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>
        <w:tblPrEx>
          <w:tblW w:w="9377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10141" w:type="dxa"/>
            <w:gridSpan w:val="3"/>
          </w:tcPr>
          <w:p>
            <w:pPr>
              <w:spacing w:before="149" w:line="217" w:lineRule="auto"/>
              <w:ind w:left="439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5131" w:type="dxa"/>
            <w:gridSpan w:val="2"/>
          </w:tcPr>
          <w:p>
            <w:pPr>
              <w:spacing w:before="166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>
            <w:pPr>
              <w:spacing w:before="165" w:line="217" w:lineRule="auto"/>
              <w:ind w:left="61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131" w:type="dxa"/>
            <w:gridSpan w:val="2"/>
          </w:tcPr>
          <w:p>
            <w:pPr>
              <w:spacing w:before="166" w:line="218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</w:tcPr>
          <w:p>
            <w:pPr>
              <w:spacing w:before="166" w:line="217" w:lineRule="auto"/>
              <w:ind w:left="61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 w:hint="eastAsia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eastAsia="仿宋" w:hAnsi="仿宋" w:cs="仿宋"/>
                <w:spacing w:val="-10"/>
                <w:sz w:val="24"/>
                <w:szCs w:val="24"/>
              </w:rPr>
              <w:t>岗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41" w:type="dxa"/>
            <w:gridSpan w:val="3"/>
          </w:tcPr>
          <w:p>
            <w:pPr>
              <w:spacing w:before="167" w:line="216" w:lineRule="auto"/>
              <w:ind w:left="436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/>
        </w:trPr>
        <w:tc>
          <w:tcPr>
            <w:tcW w:w="10141" w:type="dxa"/>
            <w:gridSpan w:val="3"/>
          </w:tcPr>
          <w:p>
            <w:pPr>
              <w:spacing w:line="303" w:lineRule="auto"/>
              <w:rPr>
                <w:rFonts w:ascii="Arial"/>
                <w:sz w:val="21"/>
              </w:rPr>
            </w:pPr>
          </w:p>
          <w:p>
            <w:pPr>
              <w:spacing w:before="78" w:line="216" w:lineRule="auto"/>
              <w:ind w:left="5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全面负责公司采购策略的制定与执行，管理供应商资源与采购全过程，通过有效的成本控制、合规管理及供应链优化，保障公司物资与服务的及时、优质供应，支持业务运营与发展。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8" w:line="217" w:lineRule="auto"/>
              <w:ind w:left="46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/>
        </w:trPr>
        <w:tc>
          <w:tcPr>
            <w:tcW w:w="10141" w:type="dxa"/>
            <w:gridSpan w:val="3"/>
          </w:tcPr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制定并实施公司采购战略、政策、流程与制度，确保采购活动合规、高效。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负责供应商全生命周期管理，包括开发、评审、绩效考核及关系维护，构建稳定优质的供应商体系。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主导重要物资、设备及服务的采购谈判、合同签订与执行，有效控制采购成本与质量风险。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组织审核各部门采购需求与计划，统筹制定并执行采购预算，监控预算执行情况。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负责采购团队的日常管理、工作指导、绩效考核与专业能力建设。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监控市场行情与供应链动态，进行采购成本分析与预测，提供决策支持。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管理与协调采购过程中的重大异常、争议及违约问题，保障采购活动顺利进行。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确保采购活动符合国家法律法规、公司内控及审计要求，防范采购风险。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推动采购流程的数字化、信息化建设，提升采购效率与透明度。</w:t>
            </w:r>
          </w:p>
          <w:p>
            <w:pPr>
              <w:numPr>
                <w:ilvl w:val="0"/>
                <w:numId w:val="18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</w:rPr>
              <w:t>协同仓储、财务、运维等相关部门，优化从采购到支付（P2P）的整体流程。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9" w:line="218" w:lineRule="auto"/>
              <w:ind w:left="460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8" w:lineRule="auto"/>
              <w:ind w:left="81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6" w:lineRule="auto"/>
              <w:ind w:left="8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6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五年以上采购管理工作经验，具备通信、IT或相关行业采购背景者优先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2569" w:type="dxa"/>
          </w:tcPr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8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精通采购与供应链管理知识，熟悉《招标投标法》《合同法》等相关法规。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具备出色的谈判技巧、成本分析能力、风险管控意识和战略思维。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具备较强的领导力、组织协调能力、人际沟通与商务谈判能力。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原则性强，职业操守良好，能够承受工作压力。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熟练使用ERP、SRM等采购管理系统及办公软件。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持有CPSM、CIPS等采购专业认证者优先。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1" w:line="217" w:lineRule="auto"/>
              <w:ind w:left="8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采购专员</w:t>
      </w:r>
    </w:p>
    <w:tbl>
      <w:tblPr>
        <w:tblStyle w:val="TableNormal0"/>
        <w:tblW w:w="9377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>
        <w:tblPrEx>
          <w:tblW w:w="9377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10141" w:type="dxa"/>
            <w:gridSpan w:val="3"/>
          </w:tcPr>
          <w:p>
            <w:pPr>
              <w:spacing w:before="149" w:line="217" w:lineRule="auto"/>
              <w:ind w:left="439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5131" w:type="dxa"/>
            <w:gridSpan w:val="2"/>
          </w:tcPr>
          <w:p>
            <w:pPr>
              <w:spacing w:before="166" w:line="215" w:lineRule="auto"/>
              <w:ind w:left="30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>
            <w:pPr>
              <w:spacing w:before="165" w:line="217" w:lineRule="auto"/>
              <w:ind w:left="61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：</w:t>
            </w:r>
            <w:r>
              <w:rPr>
                <w:rFonts w:ascii="仿宋" w:eastAsia="仿宋" w:hAnsi="仿宋" w:cs="仿宋" w:hint="eastAsia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131" w:type="dxa"/>
            <w:gridSpan w:val="2"/>
          </w:tcPr>
          <w:p>
            <w:pPr>
              <w:spacing w:before="166" w:line="218" w:lineRule="auto"/>
              <w:ind w:left="30"/>
              <w:rPr>
                <w:rFonts w:ascii="仿宋" w:eastAsia="仿宋" w:hAnsi="仿宋" w:cs="仿宋" w:hint="default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</w:tcPr>
          <w:p>
            <w:pPr>
              <w:spacing w:before="166" w:line="217" w:lineRule="auto"/>
              <w:ind w:left="61"/>
              <w:rPr>
                <w:rFonts w:ascii="仿宋" w:eastAsia="仿宋" w:hAnsi="仿宋" w:cs="仿宋" w:hint="eastAsia"/>
                <w:sz w:val="24"/>
                <w:szCs w:val="24"/>
                <w:lang w:val="en-US" w:eastAsia="zh-CN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eastAsia="仿宋" w:hAnsi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eastAsia="仿宋" w:hAnsi="仿宋" w:cs="仿宋" w:hint="eastAsia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10141" w:type="dxa"/>
            <w:gridSpan w:val="3"/>
          </w:tcPr>
          <w:p>
            <w:pPr>
              <w:spacing w:before="167" w:line="216" w:lineRule="auto"/>
              <w:ind w:left="436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/>
        </w:trPr>
        <w:tc>
          <w:tcPr>
            <w:tcW w:w="10141" w:type="dxa"/>
            <w:gridSpan w:val="3"/>
          </w:tcPr>
          <w:p>
            <w:pPr>
              <w:spacing w:before="78" w:line="216" w:lineRule="auto"/>
              <w:ind w:left="517"/>
              <w:rPr>
                <w:rFonts w:ascii="仿宋" w:eastAsia="仿宋" w:hAnsi="仿宋" w:cs="仿宋"/>
                <w:sz w:val="24"/>
                <w:szCs w:val="24"/>
              </w:rPr>
            </w:pPr>
          </w:p>
          <w:p>
            <w:pPr>
              <w:spacing w:before="78" w:line="216" w:lineRule="auto"/>
              <w:ind w:left="5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8" w:line="217" w:lineRule="auto"/>
              <w:ind w:left="463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/>
        </w:trPr>
        <w:tc>
          <w:tcPr>
            <w:tcW w:w="10141" w:type="dxa"/>
            <w:gridSpan w:val="3"/>
          </w:tcPr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接收并审核各部门的采购申请，执行采购寻源、询价比价及初步议价工作。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负责采购订单的制作、下达、跟催与交付确认，确保物资按时到位。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协助采购经理进行供应商日常沟通、资料收集与关系维护。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负责采购合同、订单及相关文件的整理、归档与台账管理。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协助处理到货验收异常、退换货及发票匹配等事宜。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负责采购基础数据的录入与维护，确保ERP或采购系统信息的准确性。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收集并初步整理市场行情、供应商信息及采购数据。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处理采购付款申请的相关票据准备与流程跟进。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 w:hint="eastAsia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严格遵守公司采购制度与流程，确保采购操作的合规性。</w:t>
            </w:r>
          </w:p>
          <w:p>
            <w:pPr>
              <w:numPr>
                <w:ilvl w:val="0"/>
                <w:numId w:val="19"/>
              </w:numPr>
              <w:spacing w:before="29" w:line="216" w:lineRule="auto"/>
              <w:ind w:left="425" w:hanging="425" w:leftChars="0" w:firstLineChars="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z w:val="24"/>
                <w:szCs w:val="24"/>
              </w:rPr>
              <w:t>完成上级交办的其他采购支持工作。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0141" w:type="dxa"/>
            <w:gridSpan w:val="3"/>
          </w:tcPr>
          <w:p>
            <w:pPr>
              <w:spacing w:before="169" w:line="218" w:lineRule="auto"/>
              <w:ind w:left="4600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8" w:lineRule="auto"/>
              <w:ind w:left="81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7" w:lineRule="auto"/>
              <w:ind w:left="2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0" w:line="216" w:lineRule="auto"/>
              <w:ind w:left="823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>
            <w:pPr>
              <w:spacing w:before="170" w:line="216" w:lineRule="auto"/>
              <w:ind w:left="26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/>
        </w:trPr>
        <w:tc>
          <w:tcPr>
            <w:tcW w:w="2569" w:type="dxa"/>
          </w:tcPr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line="244" w:lineRule="auto"/>
              <w:rPr>
                <w:rFonts w:ascii="Arial"/>
                <w:sz w:val="21"/>
              </w:rPr>
            </w:pPr>
          </w:p>
          <w:p>
            <w:pPr>
              <w:spacing w:before="78" w:line="218" w:lineRule="auto"/>
              <w:ind w:left="817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了解采购基础知识及相关法律法规。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具备基本的商务谈判和市场分析意识。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熟练使用Office办公软件及ERP等业务系统。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具备良好的学习能力和团队协作精神。</w:t>
            </w:r>
          </w:p>
          <w:p>
            <w:pPr>
              <w:spacing w:before="28" w:line="222" w:lineRule="auto"/>
              <w:ind w:left="23" w:right="474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 w:hint="eastAsia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>
        <w:tblPrEx>
          <w:tblW w:w="9377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/>
        </w:trPr>
        <w:tc>
          <w:tcPr>
            <w:tcW w:w="2569" w:type="dxa"/>
          </w:tcPr>
          <w:p>
            <w:pPr>
              <w:spacing w:before="171" w:line="217" w:lineRule="auto"/>
              <w:ind w:left="819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C89C2CF"/>
    <w:multiLevelType w:val="singleLevel"/>
    <w:tmpl w:val="8C89C2C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8984D19"/>
    <w:multiLevelType w:val="singleLevel"/>
    <w:tmpl w:val="98984D1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97329C5"/>
    <w:multiLevelType w:val="singleLevel"/>
    <w:tmpl w:val="B97329C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112E5B0"/>
    <w:multiLevelType w:val="singleLevel"/>
    <w:tmpl w:val="E112E5B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48A88CB"/>
    <w:multiLevelType w:val="singleLevel"/>
    <w:tmpl w:val="E48A88C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F93597F"/>
    <w:multiLevelType w:val="singleLevel"/>
    <w:tmpl w:val="EF93597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5B40844"/>
    <w:multiLevelType w:val="singleLevel"/>
    <w:tmpl w:val="F5B4084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696FE99"/>
    <w:multiLevelType w:val="singleLevel"/>
    <w:tmpl w:val="0696FE9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06D74A68"/>
    <w:multiLevelType w:val="singleLevel"/>
    <w:tmpl w:val="06D74A6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45BFE4E"/>
    <w:multiLevelType w:val="singleLevel"/>
    <w:tmpl w:val="145BFE4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549EE40"/>
    <w:multiLevelType w:val="singleLevel"/>
    <w:tmpl w:val="1549EE4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197B5F56"/>
    <w:multiLevelType w:val="singleLevel"/>
    <w:tmpl w:val="197B5F5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A68AE9E"/>
    <w:multiLevelType w:val="singleLevel"/>
    <w:tmpl w:val="2A68AE9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3BDDD140"/>
    <w:multiLevelType w:val="singleLevel"/>
    <w:tmpl w:val="3BDDD14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519A4E3E"/>
    <w:multiLevelType w:val="singleLevel"/>
    <w:tmpl w:val="519A4E3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5A56F00B"/>
    <w:multiLevelType w:val="singleLevel"/>
    <w:tmpl w:val="5A56F0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56A960E"/>
    <w:multiLevelType w:val="singleLevel"/>
    <w:tmpl w:val="656A960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F7E37F3"/>
    <w:multiLevelType w:val="singleLevel"/>
    <w:tmpl w:val="6F7E37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0"/>
  </w:num>
  <w:num w:numId="7">
    <w:abstractNumId w:val="17"/>
  </w:num>
  <w:num w:numId="8">
    <w:abstractNumId w:val="13"/>
  </w:num>
  <w:num w:numId="9">
    <w:abstractNumId w:val="5"/>
  </w:num>
  <w:num w:numId="10">
    <w:abstractNumId w:val="12"/>
  </w:num>
  <w:num w:numId="11">
    <w:abstractNumId w:val="6"/>
  </w:num>
  <w:num w:numId="12">
    <w:abstractNumId w:val="11"/>
  </w:num>
  <w:num w:numId="13">
    <w:abstractNumId w:val="2"/>
  </w:num>
  <w:num w:numId="14">
    <w:abstractNumId w:val="14"/>
  </w:num>
  <w:num w:numId="15">
    <w:abstractNumId w:val="16"/>
  </w:num>
  <w:num w:numId="16">
    <w:abstractNumId w:val="18"/>
  </w:num>
  <w:num w:numId="17">
    <w:abstractNumId w:val="0"/>
  </w:num>
  <w:num w:numId="18">
    <w:abstractNumId w:val="7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12045</Words>
  <Characters>12524</Characters>
  <Application>Microsoft Office Word</Application>
  <DocSecurity>0</DocSecurity>
  <Lines>0</Lines>
  <Paragraphs>0</Paragraphs>
  <ScaleCrop>false</ScaleCrop>
  <Company/>
  <LinksUpToDate>false</LinksUpToDate>
  <CharactersWithSpaces>12669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2025-12-26T04:07:55Z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