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天津市华夏电缆有限公司</w:t>
      </w:r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入离职管理办法</w:t>
      </w:r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（HXDL-ITSS-0508）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李欣雨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TableNormal00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bookmarkStart w:id="0" w:name="_GoBack"/>
            <w:r>
              <w:rPr>
                <w:rFonts w:hint="eastAsia"/>
                <w:u w:val="none"/>
                <w:vertAlign w:val="baseline"/>
                <w:lang w:val="en-US" w:eastAsia="zh-CN"/>
              </w:rPr>
              <w:t>李欣雨</w:t>
            </w:r>
            <w:bookmarkEnd w:id="0"/>
          </w:p>
        </w:tc>
        <w:tc>
          <w:tcPr>
            <w:tcW w:w="12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9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10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陈垒</w:t>
            </w:r>
          </w:p>
        </w:tc>
        <w:tc>
          <w:tcPr>
            <w:tcW w:w="127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27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总则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目的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为规范公司员工入职、试用及离职管理流程，保障公司与员工的合法权益，确保人力资源工作的规范性、及时性与完整性，维护良好的劳动关系，特制定本办法。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适用范围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本办法适用于与公司建立劳动关系的全体员工，包括正式员工、试用期员工及实习生。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基本原则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合法合规原则：严格执行国家相关法律法规及公司规章制度。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规范高效原则：流程清晰、责任明确、办理及时。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人文关怀原则：注重员工体验，保持沟通顺畅。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档案完整原则：全过程书面化、档案化，确保可追溯。</w:t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入职管理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录用通知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向被录用人员发放《录用通知书》，明确岗位、薪酬、报到时间、地点及需携带材料。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被录用人员应在规定时间内确认入职意向。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报到准备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入职人员需准备以下材料：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身份证原件及复印件；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学历、学位证书原件及复印件；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专业技术资格证书原件及复印件（如有）；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近期一寸免冠照片2张；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离职证明原件（社会招聘人员需提供）；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体检合格证明；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其他公司要求提供的材料。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入职手续办理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负责审核入职材料，指导填写《员工登记表》《劳动合同》等文件。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办理工牌、门禁、邮箱、系统账号等入职必备事项。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发放《员工手册》及相关制度文件，并进行签收确认。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安排入职引导人，协助熟悉环境与文化。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入职培训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组织新员工入职培训，内容包括：公司概况、企业文化、规章制度、安全知识、岗位基本要求等。</w:t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试用期管理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试用期限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劳动合同期限三个月以上不满一年的，试用期不超过一个月；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劳动合同期限一年以上不满三年的，试用期不超过二个月；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三年以上固定期限或无固定期限劳动合同，试用期不超过六个月。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试用期考核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部门经理</w:t>
      </w:r>
      <w:r>
        <w:rPr>
          <w:rFonts w:hint="default"/>
          <w:lang w:val="en-US" w:eastAsia="zh-CN"/>
        </w:rPr>
        <w:t>应在试用期满前15天组织考核，填写《试用期考核表》（附件1）。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考核内容包括工作态度、业务能力、团队协作、文化适应等。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考核结果分为：通过、延长试用期（不超过原试用期的一半）、不通过。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转正程序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考核通过者，由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办理转正手续，发放《转正通知书》。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需延长试用期者，由</w:t>
      </w:r>
      <w:r>
        <w:rPr>
          <w:rFonts w:hint="eastAsia"/>
          <w:lang w:val="en-US" w:eastAsia="zh-CN"/>
        </w:rPr>
        <w:t>部门经理</w:t>
      </w:r>
      <w:r>
        <w:rPr>
          <w:rFonts w:hint="default"/>
          <w:lang w:val="en-US" w:eastAsia="zh-CN"/>
        </w:rPr>
        <w:t>与员工沟通并书面确认。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考核不通过者，按解除劳动合同程序办理。</w:t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离职管理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离职类型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辞职：员工主动提出解除劳动合同。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辞退：公司因员工严重违纪、不胜任等原因提出解除劳动合同。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协商解除：双方协商一致解除劳动合同。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合同终止：劳动合同期满或法定终止情形出现。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离职流程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辞职申请：员工提前三十日（试用期提前三日）提交书面《离职申请表》（附件2）。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离职面谈：</w:t>
      </w:r>
      <w:r>
        <w:rPr>
          <w:rFonts w:hint="eastAsia"/>
          <w:lang w:val="en-US" w:eastAsia="zh-CN"/>
        </w:rPr>
        <w:t>部门经理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分别与离职员工进行面谈，了解原因并记录。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离职审批：按权限进行审批，一般员工由</w:t>
      </w:r>
      <w:r>
        <w:rPr>
          <w:rFonts w:hint="eastAsia"/>
          <w:lang w:val="en-US" w:eastAsia="zh-CN"/>
        </w:rPr>
        <w:t>部门经理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审批，关键岗位需报公司领导批准。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工作交接：按《工作交接管理制度》执行，填写《工作交接清单》并签字确认。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离职手续办理：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发放《离职手续办理单》（附件3），离职员工按流程办理财务、资产、权限等清理手续。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工资结算与证明开具：完成全部手续后，公司结算工资，出具《离职证明》。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离职注意事项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未办理完离职手续者，公司有权暂缓结算薪资及相关费用。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离职员工应归还所有公司财物，包括文件、设备、钥匙、工牌等。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涉及保密、竞业限制的人员，应按约定履行相关义务。</w:t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附则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本办法由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负责解释与修订。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本办法自发布之日起执行，原有相关规定同时废止。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AC8A252"/>
    <w:multiLevelType w:val="singleLevel"/>
    <w:tmpl w:val="9AC8A25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28FF945"/>
    <w:multiLevelType w:val="singleLevel"/>
    <w:tmpl w:val="028FF94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1696D72"/>
    <w:multiLevelType w:val="singleLevel"/>
    <w:tmpl w:val="11696D7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3EE08C28"/>
    <w:multiLevelType w:val="singleLevel"/>
    <w:tmpl w:val="3EE08C2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79B6C025"/>
    <w:multiLevelType w:val="singleLevel"/>
    <w:tmpl w:val="79B6C02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1366</Words>
  <Characters>1434</Characters>
  <Application>Microsoft Office Word</Application>
  <DocSecurity>0</DocSecurity>
  <Lines>0</Lines>
  <Paragraphs>0</Paragraphs>
  <ScaleCrop>false</ScaleCrop>
  <Company/>
  <LinksUpToDate>false</LinksUpToDate>
  <CharactersWithSpaces>1434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2025-09-06T12:49:00Z</dcterms:created>
  <dcterms:modified xsi:type="dcterms:W3CDTF">2025-12-12T16:43:13Z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