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B4100">
      <w:pPr>
        <w:pStyle w:val="3"/>
        <w:spacing w:line="266" w:lineRule="auto"/>
      </w:pPr>
    </w:p>
    <w:p w14:paraId="3C733FDC">
      <w:pPr>
        <w:pStyle w:val="3"/>
        <w:spacing w:line="266" w:lineRule="auto"/>
      </w:pPr>
    </w:p>
    <w:p w14:paraId="5CAB993C">
      <w:pPr>
        <w:pStyle w:val="3"/>
        <w:spacing w:line="266" w:lineRule="auto"/>
      </w:pPr>
    </w:p>
    <w:p w14:paraId="6943CE4A">
      <w:pPr>
        <w:pStyle w:val="3"/>
        <w:spacing w:line="266" w:lineRule="auto"/>
      </w:pPr>
    </w:p>
    <w:p w14:paraId="4912311E">
      <w:pPr>
        <w:pStyle w:val="3"/>
        <w:spacing w:line="266" w:lineRule="auto"/>
      </w:pPr>
    </w:p>
    <w:p w14:paraId="1E8935E5">
      <w:pPr>
        <w:pStyle w:val="3"/>
        <w:spacing w:line="266" w:lineRule="auto"/>
      </w:pPr>
    </w:p>
    <w:p w14:paraId="0EB1DB99">
      <w:pPr>
        <w:pStyle w:val="3"/>
        <w:spacing w:line="267" w:lineRule="auto"/>
      </w:pPr>
    </w:p>
    <w:p w14:paraId="42A54017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0" w:name="_Toc6008"/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202</w:t>
      </w:r>
      <w:r>
        <w:rPr>
          <w:rFonts w:hint="eastAsia" w:ascii="宋体" w:hAnsi="宋体" w:eastAsia="宋体" w:cs="宋体"/>
          <w:b/>
          <w:bCs/>
          <w:spacing w:val="-13"/>
          <w:sz w:val="52"/>
          <w:szCs w:val="52"/>
          <w:lang w:val="en-US" w:eastAsia="zh-CN"/>
        </w:rPr>
        <w:t>5</w:t>
      </w:r>
      <w:r>
        <w:rPr>
          <w:rFonts w:ascii="宋体" w:hAnsi="宋体" w:eastAsia="宋体" w:cs="宋体"/>
          <w:spacing w:val="-101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年度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运维服务能力管理</w:t>
      </w:r>
      <w:bookmarkEnd w:id="0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指标达成情况</w:t>
      </w:r>
    </w:p>
    <w:p w14:paraId="27B2F7AB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1" w:name="_Toc8548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(第二季度)</w:t>
      </w:r>
      <w:bookmarkEnd w:id="1"/>
    </w:p>
    <w:p w14:paraId="6C2D7231">
      <w:pPr>
        <w:pStyle w:val="3"/>
        <w:spacing w:line="252" w:lineRule="auto"/>
      </w:pPr>
    </w:p>
    <w:p w14:paraId="1945D6FA">
      <w:pPr>
        <w:pStyle w:val="3"/>
        <w:spacing w:line="253" w:lineRule="auto"/>
      </w:pPr>
    </w:p>
    <w:p w14:paraId="2FC0215C">
      <w:pPr>
        <w:pStyle w:val="3"/>
        <w:spacing w:line="253" w:lineRule="auto"/>
      </w:pPr>
    </w:p>
    <w:p w14:paraId="2BAF276D">
      <w:pPr>
        <w:pStyle w:val="3"/>
        <w:spacing w:line="253" w:lineRule="auto"/>
      </w:pPr>
    </w:p>
    <w:p w14:paraId="1FF988E1">
      <w:pPr>
        <w:pStyle w:val="3"/>
        <w:spacing w:line="253" w:lineRule="auto"/>
      </w:pPr>
    </w:p>
    <w:p w14:paraId="09A90605">
      <w:pPr>
        <w:pStyle w:val="3"/>
        <w:spacing w:line="253" w:lineRule="auto"/>
      </w:pPr>
    </w:p>
    <w:p w14:paraId="676615B3">
      <w:pPr>
        <w:pStyle w:val="3"/>
        <w:spacing w:line="253" w:lineRule="auto"/>
      </w:pPr>
    </w:p>
    <w:p w14:paraId="107BBEAF">
      <w:pPr>
        <w:pStyle w:val="3"/>
        <w:spacing w:line="253" w:lineRule="auto"/>
      </w:pPr>
    </w:p>
    <w:p w14:paraId="14338838">
      <w:pPr>
        <w:pStyle w:val="3"/>
        <w:spacing w:line="253" w:lineRule="auto"/>
      </w:pPr>
    </w:p>
    <w:p w14:paraId="46AC3A95">
      <w:pPr>
        <w:pStyle w:val="3"/>
        <w:spacing w:line="253" w:lineRule="auto"/>
      </w:pPr>
    </w:p>
    <w:p w14:paraId="69BC02B9">
      <w:pPr>
        <w:pStyle w:val="3"/>
        <w:spacing w:line="253" w:lineRule="auto"/>
      </w:pPr>
    </w:p>
    <w:p w14:paraId="4DA1D5D8">
      <w:pPr>
        <w:pStyle w:val="3"/>
        <w:spacing w:line="253" w:lineRule="auto"/>
      </w:pPr>
    </w:p>
    <w:p w14:paraId="627F395E">
      <w:pPr>
        <w:spacing w:line="1570" w:lineRule="exact"/>
        <w:ind w:firstLine="1534"/>
        <w:jc w:val="center"/>
      </w:pPr>
      <w:r>
        <w:rPr>
          <w:position w:val="-31"/>
        </w:rPr>
        <w:drawing>
          <wp:inline distT="0" distB="0" distL="0" distR="0">
            <wp:extent cx="3343275" cy="9969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275">
      <w:pPr>
        <w:pStyle w:val="3"/>
        <w:spacing w:line="246" w:lineRule="auto"/>
      </w:pPr>
    </w:p>
    <w:p w14:paraId="57D80FF1">
      <w:pPr>
        <w:pStyle w:val="3"/>
        <w:spacing w:line="246" w:lineRule="auto"/>
      </w:pPr>
    </w:p>
    <w:p w14:paraId="7ACC9CB0">
      <w:pPr>
        <w:pStyle w:val="3"/>
        <w:spacing w:line="246" w:lineRule="auto"/>
      </w:pPr>
    </w:p>
    <w:p w14:paraId="08DE4BBB">
      <w:pPr>
        <w:pStyle w:val="3"/>
        <w:spacing w:line="246" w:lineRule="auto"/>
      </w:pPr>
    </w:p>
    <w:p w14:paraId="09DAF9EC">
      <w:pPr>
        <w:pStyle w:val="3"/>
        <w:spacing w:line="247" w:lineRule="auto"/>
      </w:pPr>
    </w:p>
    <w:p w14:paraId="7A743B25">
      <w:pPr>
        <w:pStyle w:val="3"/>
        <w:spacing w:line="247" w:lineRule="auto"/>
      </w:pPr>
    </w:p>
    <w:p w14:paraId="48D48AD3">
      <w:pPr>
        <w:pStyle w:val="3"/>
        <w:spacing w:line="247" w:lineRule="auto"/>
      </w:pPr>
    </w:p>
    <w:p w14:paraId="0B3ED9FE">
      <w:pPr>
        <w:pStyle w:val="3"/>
        <w:spacing w:line="247" w:lineRule="auto"/>
      </w:pPr>
    </w:p>
    <w:p w14:paraId="3384626E">
      <w:pPr>
        <w:pStyle w:val="3"/>
        <w:spacing w:line="247" w:lineRule="auto"/>
      </w:pPr>
    </w:p>
    <w:p w14:paraId="3F5C6EAE">
      <w:pPr>
        <w:pStyle w:val="3"/>
        <w:spacing w:line="247" w:lineRule="auto"/>
      </w:pPr>
    </w:p>
    <w:p w14:paraId="0D050C3D">
      <w:pPr>
        <w:pStyle w:val="3"/>
        <w:spacing w:line="247" w:lineRule="auto"/>
      </w:pPr>
    </w:p>
    <w:p w14:paraId="43E41598">
      <w:pPr>
        <w:pStyle w:val="3"/>
        <w:spacing w:line="247" w:lineRule="auto"/>
      </w:pPr>
    </w:p>
    <w:p w14:paraId="2213BD14">
      <w:pPr>
        <w:pStyle w:val="3"/>
        <w:spacing w:line="247" w:lineRule="auto"/>
      </w:pPr>
    </w:p>
    <w:p w14:paraId="0B58D5CB">
      <w:pPr>
        <w:pStyle w:val="3"/>
        <w:spacing w:line="247" w:lineRule="auto"/>
      </w:pPr>
    </w:p>
    <w:p w14:paraId="5ED70EB8">
      <w:pPr>
        <w:pStyle w:val="3"/>
        <w:spacing w:line="247" w:lineRule="auto"/>
      </w:pPr>
    </w:p>
    <w:p w14:paraId="53433327">
      <w:pPr>
        <w:pStyle w:val="3"/>
        <w:spacing w:line="247" w:lineRule="auto"/>
      </w:pPr>
    </w:p>
    <w:p w14:paraId="683ED75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77556C1">
      <w:pPr>
        <w:spacing w:before="224" w:line="220" w:lineRule="auto"/>
        <w:ind w:left="288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7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年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68"/>
          <w:sz w:val="36"/>
          <w:szCs w:val="36"/>
          <w:lang w:val="en-US" w:eastAsia="zh-CN"/>
        </w:rPr>
        <w:t>7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73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spacing w:val="-11"/>
          <w:sz w:val="36"/>
          <w:szCs w:val="36"/>
        </w:rPr>
        <w:t xml:space="preserve"> 日</w:t>
      </w:r>
    </w:p>
    <w:p w14:paraId="24638BFE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07FB219">
      <w:pPr>
        <w:spacing w:before="55" w:line="220" w:lineRule="auto"/>
        <w:ind w:left="2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8E4AAAB">
      <w:pPr>
        <w:spacing w:line="131" w:lineRule="exact"/>
      </w:pPr>
    </w:p>
    <w:tbl>
      <w:tblPr>
        <w:tblStyle w:val="8"/>
        <w:tblW w:w="8646" w:type="dxa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7E66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14260511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7AB57B77">
            <w:pPr>
              <w:pStyle w:val="9"/>
              <w:spacing w:before="140" w:line="218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年运维服务能力管理总结报告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</w:t>
            </w:r>
            <w:r>
              <w:rPr>
                <w:rFonts w:hint="eastAsia" w:ascii="Arial" w:hAnsi="Arial" w:cs="Arial"/>
                <w:spacing w:val="-1"/>
                <w:position w:val="1"/>
                <w:lang w:val="en-US" w:eastAsia="zh-CN"/>
              </w:rPr>
              <w:t>FWNLGLZJDC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14620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680E8791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2FD3BD53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5150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6BB2337">
            <w:pPr>
              <w:pStyle w:val="9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5310C45B">
            <w:pPr>
              <w:pStyle w:val="9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62F09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199358C3">
            <w:pPr>
              <w:pStyle w:val="9"/>
              <w:spacing w:before="140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1E4023A">
            <w:pPr>
              <w:pStyle w:val="9"/>
              <w:spacing w:before="140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1E041689">
            <w:pPr>
              <w:pStyle w:val="9"/>
              <w:spacing w:before="140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7E2E2997">
            <w:pPr>
              <w:pStyle w:val="9"/>
              <w:spacing w:before="140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6003E5E6">
            <w:pPr>
              <w:pStyle w:val="9"/>
              <w:spacing w:before="140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44BCF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F269639">
            <w:pPr>
              <w:pStyle w:val="9"/>
              <w:spacing w:before="90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7A9575CF">
            <w:pPr>
              <w:pStyle w:val="9"/>
              <w:spacing w:before="89"/>
              <w:ind w:left="362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</w:t>
            </w:r>
          </w:p>
        </w:tc>
        <w:tc>
          <w:tcPr>
            <w:tcW w:w="2123" w:type="dxa"/>
            <w:vAlign w:val="top"/>
          </w:tcPr>
          <w:p w14:paraId="377E468E">
            <w:pPr>
              <w:pStyle w:val="9"/>
              <w:spacing w:before="60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63110E60">
            <w:pPr>
              <w:pStyle w:val="9"/>
              <w:spacing w:before="60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70247045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4DC4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A676D8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02A2A82D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CD8ADF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E559E8F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60CA69">
            <w:pPr>
              <w:rPr>
                <w:rFonts w:ascii="Arial"/>
                <w:sz w:val="21"/>
              </w:rPr>
            </w:pPr>
          </w:p>
        </w:tc>
      </w:tr>
      <w:tr w14:paraId="1CD65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2CA346C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1F0778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E60AF6F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5AB3D33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D8AEFBC">
            <w:pPr>
              <w:rPr>
                <w:rFonts w:ascii="Arial"/>
                <w:sz w:val="21"/>
              </w:rPr>
            </w:pPr>
          </w:p>
        </w:tc>
      </w:tr>
      <w:tr w14:paraId="418D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7A545B90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429098AA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23CE5D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48AE335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10F0BE49">
            <w:pPr>
              <w:rPr>
                <w:rFonts w:ascii="Arial"/>
                <w:sz w:val="21"/>
              </w:rPr>
            </w:pPr>
          </w:p>
        </w:tc>
      </w:tr>
    </w:tbl>
    <w:p w14:paraId="3D8A82F7">
      <w:pPr>
        <w:pStyle w:val="3"/>
      </w:pPr>
    </w:p>
    <w:p w14:paraId="28721775">
      <w:pPr>
        <w:sectPr>
          <w:pgSz w:w="11906" w:h="16839"/>
          <w:pgMar w:top="1093" w:right="1457" w:bottom="0" w:left="1785" w:header="0" w:footer="0" w:gutter="0"/>
          <w:cols w:space="720" w:num="1"/>
        </w:sectPr>
      </w:pPr>
    </w:p>
    <w:tbl>
      <w:tblPr>
        <w:tblStyle w:val="8"/>
        <w:tblW w:w="92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2"/>
        <w:gridCol w:w="706"/>
        <w:gridCol w:w="1360"/>
        <w:gridCol w:w="2100"/>
        <w:gridCol w:w="1280"/>
        <w:gridCol w:w="1200"/>
        <w:gridCol w:w="709"/>
        <w:gridCol w:w="430"/>
        <w:gridCol w:w="76"/>
        <w:gridCol w:w="367"/>
        <w:gridCol w:w="139"/>
        <w:gridCol w:w="508"/>
      </w:tblGrid>
      <w:tr w14:paraId="32EEF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215" w:type="dxa"/>
            <w:gridSpan w:val="13"/>
            <w:vAlign w:val="top"/>
          </w:tcPr>
          <w:p w14:paraId="7C88D20C">
            <w:pPr>
              <w:pStyle w:val="9"/>
              <w:spacing w:before="198" w:line="220" w:lineRule="auto"/>
              <w:jc w:val="center"/>
              <w:rPr>
                <w:b/>
                <w:bCs/>
                <w:spacing w:val="-5"/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达成情况（二季度）</w:t>
            </w:r>
            <w:bookmarkStart w:id="2" w:name="_GoBack"/>
            <w:bookmarkEnd w:id="2"/>
          </w:p>
        </w:tc>
      </w:tr>
      <w:tr w14:paraId="68BD7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046" w:type="dxa"/>
            <w:gridSpan w:val="3"/>
            <w:shd w:val="clear" w:color="auto" w:fill="BFBFBF"/>
            <w:vAlign w:val="top"/>
          </w:tcPr>
          <w:p w14:paraId="5AA2C9CB">
            <w:pPr>
              <w:pStyle w:val="9"/>
              <w:spacing w:before="134" w:line="222" w:lineRule="auto"/>
              <w:ind w:left="43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6"/>
                <w:sz w:val="15"/>
                <w:szCs w:val="15"/>
              </w:rPr>
              <w:t>名称</w:t>
            </w:r>
          </w:p>
        </w:tc>
        <w:tc>
          <w:tcPr>
            <w:tcW w:w="1360" w:type="dxa"/>
            <w:shd w:val="clear" w:color="auto" w:fill="BFBFBF"/>
            <w:vAlign w:val="top"/>
          </w:tcPr>
          <w:p w14:paraId="4D666474">
            <w:pPr>
              <w:pStyle w:val="9"/>
              <w:spacing w:before="204" w:line="180" w:lineRule="auto"/>
              <w:ind w:left="61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4"/>
                <w:sz w:val="15"/>
                <w:szCs w:val="15"/>
              </w:rPr>
              <w:t>KPI</w:t>
            </w:r>
          </w:p>
        </w:tc>
        <w:tc>
          <w:tcPr>
            <w:tcW w:w="2100" w:type="dxa"/>
            <w:shd w:val="clear" w:color="auto" w:fill="BFBFBF"/>
            <w:vAlign w:val="top"/>
          </w:tcPr>
          <w:p w14:paraId="5AC5836B">
            <w:pPr>
              <w:pStyle w:val="9"/>
              <w:spacing w:before="134" w:line="220" w:lineRule="auto"/>
              <w:ind w:left="77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4"/>
                <w:sz w:val="15"/>
                <w:szCs w:val="15"/>
              </w:rPr>
              <w:t>计算公式/方法</w:t>
            </w:r>
          </w:p>
        </w:tc>
        <w:tc>
          <w:tcPr>
            <w:tcW w:w="1280" w:type="dxa"/>
            <w:shd w:val="clear" w:color="auto" w:fill="BFBFBF"/>
            <w:vAlign w:val="top"/>
          </w:tcPr>
          <w:p w14:paraId="50A6FD53">
            <w:pPr>
              <w:pStyle w:val="9"/>
              <w:spacing w:before="135" w:line="220" w:lineRule="auto"/>
              <w:ind w:left="28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5"/>
                <w:sz w:val="15"/>
                <w:szCs w:val="15"/>
              </w:rPr>
              <w:t>频度</w:t>
            </w:r>
          </w:p>
        </w:tc>
        <w:tc>
          <w:tcPr>
            <w:tcW w:w="1200" w:type="dxa"/>
            <w:shd w:val="clear" w:color="auto" w:fill="BFBFBF"/>
            <w:vAlign w:val="top"/>
          </w:tcPr>
          <w:p w14:paraId="20B61977">
            <w:pPr>
              <w:pStyle w:val="9"/>
              <w:spacing w:before="134" w:line="220" w:lineRule="auto"/>
              <w:ind w:left="21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6"/>
                <w:sz w:val="15"/>
                <w:szCs w:val="15"/>
              </w:rPr>
              <w:t>责任部门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0FDFDAE9"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spacing w:val="-6"/>
                <w:kern w:val="0"/>
                <w:sz w:val="15"/>
                <w:szCs w:val="15"/>
                <w:lang w:val="en-US" w:eastAsia="en-US" w:bidi="ar-SA"/>
              </w:rPr>
              <w:t>目</w:t>
            </w: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spacing w:val="-14"/>
                <w:kern w:val="0"/>
                <w:sz w:val="15"/>
                <w:szCs w:val="15"/>
                <w:lang w:val="en-US" w:eastAsia="en-US" w:bidi="ar-SA"/>
              </w:rPr>
              <w:t>标值</w:t>
            </w:r>
          </w:p>
        </w:tc>
        <w:tc>
          <w:tcPr>
            <w:tcW w:w="1520" w:type="dxa"/>
            <w:gridSpan w:val="5"/>
            <w:shd w:val="clear" w:color="auto" w:fill="BFBFBF"/>
            <w:vAlign w:val="top"/>
          </w:tcPr>
          <w:p w14:paraId="17DF402E">
            <w:pPr>
              <w:pStyle w:val="9"/>
              <w:spacing w:before="134" w:line="220" w:lineRule="auto"/>
              <w:ind w:left="357"/>
              <w:rPr>
                <w:rFonts w:hint="eastAsia" w:ascii="宋体" w:hAnsi="宋体" w:eastAsia="宋体" w:cs="宋体"/>
                <w:b/>
                <w:bCs/>
                <w:spacing w:val="-14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b/>
                <w:bCs/>
                <w:spacing w:val="-14"/>
                <w:sz w:val="15"/>
                <w:szCs w:val="15"/>
                <w:lang w:val="en-US" w:eastAsia="zh-CN"/>
              </w:rPr>
              <w:t>实际值</w:t>
            </w:r>
          </w:p>
        </w:tc>
      </w:tr>
      <w:tr w14:paraId="79AA8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046" w:type="dxa"/>
            <w:gridSpan w:val="3"/>
            <w:vMerge w:val="restart"/>
            <w:vAlign w:val="top"/>
          </w:tcPr>
          <w:p w14:paraId="7C0167B9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CC57728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092A654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1D89CCC">
            <w:pPr>
              <w:spacing w:line="24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394BD60">
            <w:pPr>
              <w:pStyle w:val="9"/>
              <w:spacing w:before="59" w:line="221" w:lineRule="auto"/>
              <w:ind w:left="468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人员</w:t>
            </w:r>
          </w:p>
        </w:tc>
        <w:tc>
          <w:tcPr>
            <w:tcW w:w="1360" w:type="dxa"/>
            <w:vAlign w:val="top"/>
          </w:tcPr>
          <w:p w14:paraId="1546B4CA">
            <w:pPr>
              <w:pStyle w:val="9"/>
              <w:spacing w:before="232" w:line="220" w:lineRule="auto"/>
              <w:ind w:left="1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人员储备完成率</w:t>
            </w:r>
          </w:p>
        </w:tc>
        <w:tc>
          <w:tcPr>
            <w:tcW w:w="2100" w:type="dxa"/>
            <w:vAlign w:val="top"/>
          </w:tcPr>
          <w:p w14:paraId="3541475C">
            <w:pPr>
              <w:pStyle w:val="9"/>
              <w:spacing w:before="69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(实际储备人员的数量/计划储备人</w:t>
            </w:r>
          </w:p>
          <w:p w14:paraId="3D4BBFA6">
            <w:pPr>
              <w:pStyle w:val="9"/>
              <w:spacing w:before="111" w:line="220" w:lineRule="auto"/>
              <w:ind w:left="86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员的数量)*100%</w:t>
            </w:r>
          </w:p>
        </w:tc>
        <w:tc>
          <w:tcPr>
            <w:tcW w:w="1280" w:type="dxa"/>
            <w:vAlign w:val="top"/>
          </w:tcPr>
          <w:p w14:paraId="5222E08E">
            <w:pPr>
              <w:pStyle w:val="9"/>
              <w:spacing w:before="232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698B18CE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人力资源部</w:t>
            </w:r>
          </w:p>
        </w:tc>
        <w:tc>
          <w:tcPr>
            <w:tcW w:w="709" w:type="dxa"/>
            <w:vAlign w:val="top"/>
          </w:tcPr>
          <w:p w14:paraId="45D98F3D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100%</w:t>
            </w:r>
          </w:p>
        </w:tc>
        <w:tc>
          <w:tcPr>
            <w:tcW w:w="1520" w:type="dxa"/>
            <w:gridSpan w:val="5"/>
            <w:vAlign w:val="top"/>
          </w:tcPr>
          <w:p w14:paraId="328B94D6">
            <w:pPr>
              <w:pStyle w:val="9"/>
              <w:spacing w:before="258"/>
              <w:ind w:left="477"/>
              <w:rPr>
                <w:rFonts w:hint="default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23BBD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46" w:type="dxa"/>
            <w:gridSpan w:val="3"/>
            <w:vMerge w:val="continue"/>
            <w:vAlign w:val="top"/>
          </w:tcPr>
          <w:p w14:paraId="50BB16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7D72CF9F">
            <w:pPr>
              <w:pStyle w:val="9"/>
              <w:spacing w:before="59" w:line="220" w:lineRule="auto"/>
              <w:ind w:left="1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培训课程达成率</w:t>
            </w:r>
          </w:p>
        </w:tc>
        <w:tc>
          <w:tcPr>
            <w:tcW w:w="2100" w:type="dxa"/>
            <w:vAlign w:val="top"/>
          </w:tcPr>
          <w:p w14:paraId="4ADDF847">
            <w:pPr>
              <w:pStyle w:val="9"/>
              <w:spacing w:before="23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（已培训次数/计划培训总次数）*100%</w:t>
            </w:r>
          </w:p>
        </w:tc>
        <w:tc>
          <w:tcPr>
            <w:tcW w:w="1280" w:type="dxa"/>
            <w:vAlign w:val="top"/>
          </w:tcPr>
          <w:p w14:paraId="753B4BDE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7EB96B39">
            <w:pPr>
              <w:pStyle w:val="9"/>
              <w:spacing w:before="59" w:line="220" w:lineRule="auto"/>
              <w:ind w:left="19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人力资源部</w:t>
            </w:r>
          </w:p>
        </w:tc>
        <w:tc>
          <w:tcPr>
            <w:tcW w:w="709" w:type="dxa"/>
            <w:vAlign w:val="top"/>
          </w:tcPr>
          <w:p w14:paraId="4F4BB98E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100%</w:t>
            </w:r>
          </w:p>
        </w:tc>
        <w:tc>
          <w:tcPr>
            <w:tcW w:w="1520" w:type="dxa"/>
            <w:gridSpan w:val="5"/>
            <w:vAlign w:val="top"/>
          </w:tcPr>
          <w:p w14:paraId="25423451">
            <w:pPr>
              <w:pStyle w:val="9"/>
              <w:spacing w:before="58"/>
              <w:ind w:left="477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15A14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46" w:type="dxa"/>
            <w:gridSpan w:val="3"/>
            <w:vMerge w:val="continue"/>
            <w:vAlign w:val="top"/>
          </w:tcPr>
          <w:p w14:paraId="5045172F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4E3998B9">
            <w:pPr>
              <w:pStyle w:val="9"/>
              <w:spacing w:before="137"/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人员招聘到岗率</w:t>
            </w:r>
          </w:p>
        </w:tc>
        <w:tc>
          <w:tcPr>
            <w:tcW w:w="2100" w:type="dxa"/>
            <w:vAlign w:val="top"/>
          </w:tcPr>
          <w:p w14:paraId="656501D5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实际到岗人数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/应到岗人数*100%</w:t>
            </w:r>
          </w:p>
        </w:tc>
        <w:tc>
          <w:tcPr>
            <w:tcW w:w="1280" w:type="dxa"/>
            <w:vAlign w:val="top"/>
          </w:tcPr>
          <w:p w14:paraId="7F20AD50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1200" w:type="dxa"/>
            <w:vAlign w:val="top"/>
          </w:tcPr>
          <w:p w14:paraId="2C13FAC7">
            <w:pPr>
              <w:pStyle w:val="9"/>
              <w:spacing w:before="59" w:line="220" w:lineRule="auto"/>
              <w:ind w:left="19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709" w:type="dxa"/>
            <w:vAlign w:val="top"/>
          </w:tcPr>
          <w:p w14:paraId="12EEDD88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0%</w:t>
            </w:r>
          </w:p>
        </w:tc>
        <w:tc>
          <w:tcPr>
            <w:tcW w:w="1520" w:type="dxa"/>
            <w:gridSpan w:val="5"/>
            <w:vAlign w:val="top"/>
          </w:tcPr>
          <w:p w14:paraId="58449F25">
            <w:pPr>
              <w:pStyle w:val="9"/>
              <w:spacing w:before="58"/>
              <w:ind w:left="477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0406F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046" w:type="dxa"/>
            <w:gridSpan w:val="3"/>
            <w:vMerge w:val="continue"/>
            <w:vAlign w:val="top"/>
          </w:tcPr>
          <w:p w14:paraId="61C1AEA6"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vMerge w:val="restart"/>
            <w:shd w:val="clear" w:color="auto" w:fill="auto"/>
            <w:vAlign w:val="top"/>
          </w:tcPr>
          <w:p w14:paraId="1DE56ED5">
            <w:pPr>
              <w:pStyle w:val="9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1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月度考核合格率</w:t>
            </w:r>
          </w:p>
        </w:tc>
        <w:tc>
          <w:tcPr>
            <w:tcW w:w="2100" w:type="dxa"/>
            <w:vMerge w:val="restart"/>
            <w:shd w:val="clear" w:color="auto" w:fill="auto"/>
            <w:vAlign w:val="top"/>
          </w:tcPr>
          <w:p w14:paraId="09CB0551">
            <w:pPr>
              <w:pStyle w:val="9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考核合格人数)/考核总人数*100%</w:t>
            </w:r>
          </w:p>
        </w:tc>
        <w:tc>
          <w:tcPr>
            <w:tcW w:w="1280" w:type="dxa"/>
            <w:vMerge w:val="restart"/>
            <w:shd w:val="clear" w:color="auto" w:fill="auto"/>
            <w:vAlign w:val="top"/>
          </w:tcPr>
          <w:p w14:paraId="4060661C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按月度/年度</w:t>
            </w:r>
          </w:p>
        </w:tc>
        <w:tc>
          <w:tcPr>
            <w:tcW w:w="1200" w:type="dxa"/>
            <w:vMerge w:val="restart"/>
            <w:shd w:val="clear" w:color="auto" w:fill="auto"/>
            <w:vAlign w:val="top"/>
          </w:tcPr>
          <w:p w14:paraId="1B3628A1">
            <w:pPr>
              <w:pStyle w:val="9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709" w:type="dxa"/>
            <w:vMerge w:val="restart"/>
            <w:shd w:val="clear" w:color="auto" w:fill="auto"/>
            <w:vAlign w:val="top"/>
          </w:tcPr>
          <w:p w14:paraId="13B799E1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430" w:type="dxa"/>
            <w:shd w:val="clear" w:color="auto" w:fill="auto"/>
            <w:vAlign w:val="top"/>
          </w:tcPr>
          <w:p w14:paraId="54F25E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4月</w:t>
            </w:r>
          </w:p>
        </w:tc>
        <w:tc>
          <w:tcPr>
            <w:tcW w:w="443" w:type="dxa"/>
            <w:gridSpan w:val="2"/>
            <w:shd w:val="clear" w:color="auto" w:fill="auto"/>
            <w:vAlign w:val="top"/>
          </w:tcPr>
          <w:p w14:paraId="28B0C19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5月</w:t>
            </w:r>
          </w:p>
        </w:tc>
        <w:tc>
          <w:tcPr>
            <w:tcW w:w="647" w:type="dxa"/>
            <w:gridSpan w:val="2"/>
            <w:shd w:val="clear" w:color="auto" w:fill="auto"/>
            <w:vAlign w:val="top"/>
          </w:tcPr>
          <w:p w14:paraId="4302A6E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6月</w:t>
            </w:r>
          </w:p>
        </w:tc>
      </w:tr>
      <w:tr w14:paraId="57CA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046" w:type="dxa"/>
            <w:gridSpan w:val="3"/>
            <w:vMerge w:val="continue"/>
            <w:vAlign w:val="top"/>
          </w:tcPr>
          <w:p w14:paraId="01293235">
            <w:pPr>
              <w:pStyle w:val="9"/>
              <w:spacing w:before="58"/>
              <w:ind w:left="477" w:leftChars="0"/>
            </w:pPr>
          </w:p>
        </w:tc>
        <w:tc>
          <w:tcPr>
            <w:tcW w:w="1360" w:type="dxa"/>
            <w:vMerge w:val="continue"/>
            <w:shd w:val="clear" w:color="auto" w:fill="auto"/>
            <w:vAlign w:val="top"/>
          </w:tcPr>
          <w:p w14:paraId="653DCC40">
            <w:pPr>
              <w:pStyle w:val="9"/>
              <w:spacing w:before="58"/>
              <w:ind w:left="477" w:leftChars="0"/>
            </w:pPr>
          </w:p>
        </w:tc>
        <w:tc>
          <w:tcPr>
            <w:tcW w:w="2100" w:type="dxa"/>
            <w:vMerge w:val="continue"/>
            <w:shd w:val="clear" w:color="auto" w:fill="auto"/>
            <w:vAlign w:val="top"/>
          </w:tcPr>
          <w:p w14:paraId="4A719A92">
            <w:pPr>
              <w:pStyle w:val="9"/>
              <w:spacing w:before="58"/>
              <w:ind w:left="477" w:leftChars="0"/>
            </w:pPr>
          </w:p>
        </w:tc>
        <w:tc>
          <w:tcPr>
            <w:tcW w:w="1280" w:type="dxa"/>
            <w:vMerge w:val="continue"/>
            <w:shd w:val="clear" w:color="auto" w:fill="auto"/>
            <w:vAlign w:val="top"/>
          </w:tcPr>
          <w:p w14:paraId="13CB2921">
            <w:pPr>
              <w:pStyle w:val="9"/>
              <w:spacing w:before="58"/>
              <w:ind w:left="477" w:leftChars="0"/>
            </w:pP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 w14:paraId="62A06C36">
            <w:pPr>
              <w:pStyle w:val="9"/>
              <w:spacing w:before="58"/>
              <w:ind w:left="477" w:leftChars="0"/>
            </w:pPr>
          </w:p>
        </w:tc>
        <w:tc>
          <w:tcPr>
            <w:tcW w:w="709" w:type="dxa"/>
            <w:vMerge w:val="continue"/>
            <w:shd w:val="clear" w:color="auto" w:fill="auto"/>
            <w:vAlign w:val="top"/>
          </w:tcPr>
          <w:p w14:paraId="74E46BC3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</w:p>
        </w:tc>
        <w:tc>
          <w:tcPr>
            <w:tcW w:w="430" w:type="dxa"/>
            <w:shd w:val="clear" w:color="auto" w:fill="auto"/>
            <w:vAlign w:val="top"/>
          </w:tcPr>
          <w:p w14:paraId="4D4E783D"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443" w:type="dxa"/>
            <w:gridSpan w:val="2"/>
            <w:shd w:val="clear" w:color="auto" w:fill="auto"/>
            <w:vAlign w:val="top"/>
          </w:tcPr>
          <w:p w14:paraId="4DD1997D"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647" w:type="dxa"/>
            <w:gridSpan w:val="2"/>
            <w:shd w:val="clear" w:color="auto" w:fill="auto"/>
            <w:vAlign w:val="top"/>
          </w:tcPr>
          <w:p w14:paraId="393629C9"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6799C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48592E0"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shd w:val="clear" w:color="auto" w:fill="auto"/>
            <w:vAlign w:val="top"/>
          </w:tcPr>
          <w:p w14:paraId="31868951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技能评价达成率</w:t>
            </w:r>
          </w:p>
        </w:tc>
        <w:tc>
          <w:tcPr>
            <w:tcW w:w="2100" w:type="dxa"/>
            <w:shd w:val="clear" w:color="auto" w:fill="auto"/>
            <w:vAlign w:val="top"/>
          </w:tcPr>
          <w:p w14:paraId="0CD05BE0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实际参加技能评价人数/应参加技能评价人数*100%</w:t>
            </w:r>
          </w:p>
        </w:tc>
        <w:tc>
          <w:tcPr>
            <w:tcW w:w="1280" w:type="dxa"/>
            <w:shd w:val="clear" w:color="auto" w:fill="auto"/>
            <w:vAlign w:val="top"/>
          </w:tcPr>
          <w:p w14:paraId="60ADE642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年度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4C9768D5">
            <w:pPr>
              <w:pStyle w:val="9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74DEBDD4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1520" w:type="dxa"/>
            <w:gridSpan w:val="5"/>
            <w:shd w:val="clear" w:color="auto" w:fill="auto"/>
            <w:vAlign w:val="top"/>
          </w:tcPr>
          <w:p w14:paraId="1D070438">
            <w:pPr>
              <w:pStyle w:val="9"/>
              <w:spacing w:before="58"/>
              <w:ind w:left="477" w:leftChars="0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5AE5A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Align w:val="top"/>
          </w:tcPr>
          <w:p w14:paraId="26F73756">
            <w:pPr>
              <w:pStyle w:val="9"/>
              <w:spacing w:before="233" w:line="220" w:lineRule="auto"/>
              <w:ind w:left="46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技术</w:t>
            </w:r>
          </w:p>
        </w:tc>
        <w:tc>
          <w:tcPr>
            <w:tcW w:w="1360" w:type="dxa"/>
            <w:vAlign w:val="top"/>
          </w:tcPr>
          <w:p w14:paraId="23FBF935">
            <w:pPr>
              <w:pStyle w:val="9"/>
              <w:spacing w:before="71" w:line="292" w:lineRule="auto"/>
              <w:ind w:left="599" w:right="145" w:hanging="45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技术研发按时完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成率</w:t>
            </w:r>
          </w:p>
        </w:tc>
        <w:tc>
          <w:tcPr>
            <w:tcW w:w="2100" w:type="dxa"/>
            <w:vAlign w:val="top"/>
          </w:tcPr>
          <w:p w14:paraId="1414F1C3">
            <w:pPr>
              <w:pStyle w:val="9"/>
              <w:spacing w:before="70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（按时完成的里程碑/总里程碑数）*100%</w:t>
            </w:r>
          </w:p>
        </w:tc>
        <w:tc>
          <w:tcPr>
            <w:tcW w:w="1280" w:type="dxa"/>
            <w:vAlign w:val="top"/>
          </w:tcPr>
          <w:p w14:paraId="79CBB56B">
            <w:pPr>
              <w:pStyle w:val="9"/>
              <w:spacing w:before="233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按年</w:t>
            </w:r>
          </w:p>
        </w:tc>
        <w:tc>
          <w:tcPr>
            <w:tcW w:w="1200" w:type="dxa"/>
            <w:vAlign w:val="top"/>
          </w:tcPr>
          <w:p w14:paraId="60280A8F">
            <w:pPr>
              <w:pStyle w:val="9"/>
              <w:spacing w:before="234" w:line="220" w:lineRule="auto"/>
              <w:ind w:left="28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研发中心</w:t>
            </w:r>
          </w:p>
        </w:tc>
        <w:tc>
          <w:tcPr>
            <w:tcW w:w="709" w:type="dxa"/>
            <w:vAlign w:val="top"/>
          </w:tcPr>
          <w:p w14:paraId="4F2C3ED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≥80%</w:t>
            </w:r>
          </w:p>
        </w:tc>
        <w:tc>
          <w:tcPr>
            <w:tcW w:w="1520" w:type="dxa"/>
            <w:gridSpan w:val="5"/>
            <w:vAlign w:val="top"/>
          </w:tcPr>
          <w:p w14:paraId="020BEAED">
            <w:pPr>
              <w:pStyle w:val="9"/>
              <w:spacing w:before="259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3C798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1876172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E80A8B0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5C7C14E">
            <w:pPr>
              <w:spacing w:line="27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08F125E">
            <w:pPr>
              <w:pStyle w:val="9"/>
              <w:spacing w:before="58" w:line="221" w:lineRule="auto"/>
              <w:ind w:left="4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资源</w:t>
            </w:r>
          </w:p>
        </w:tc>
        <w:tc>
          <w:tcPr>
            <w:tcW w:w="1360" w:type="dxa"/>
            <w:vAlign w:val="top"/>
          </w:tcPr>
          <w:p w14:paraId="542A8F56">
            <w:pPr>
              <w:pStyle w:val="9"/>
              <w:spacing w:before="137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运维服务工具</w:t>
            </w:r>
          </w:p>
        </w:tc>
        <w:tc>
          <w:tcPr>
            <w:tcW w:w="2100" w:type="dxa"/>
            <w:vAlign w:val="top"/>
          </w:tcPr>
          <w:p w14:paraId="1446F689">
            <w:pPr>
              <w:pStyle w:val="9"/>
              <w:spacing w:before="137" w:line="224" w:lineRule="auto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工具自评估次数</w:t>
            </w:r>
          </w:p>
        </w:tc>
        <w:tc>
          <w:tcPr>
            <w:tcW w:w="1280" w:type="dxa"/>
            <w:vAlign w:val="top"/>
          </w:tcPr>
          <w:p w14:paraId="1C315EC5">
            <w:pPr>
              <w:pStyle w:val="9"/>
              <w:spacing w:before="233" w:line="220" w:lineRule="auto"/>
              <w:ind w:left="321" w:leftChars="0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1200" w:type="dxa"/>
            <w:vAlign w:val="top"/>
          </w:tcPr>
          <w:p w14:paraId="3C26296E">
            <w:pPr>
              <w:pStyle w:val="9"/>
              <w:spacing w:before="234" w:line="220" w:lineRule="auto"/>
              <w:ind w:left="283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2DB2B62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≥1次</w:t>
            </w:r>
          </w:p>
        </w:tc>
        <w:tc>
          <w:tcPr>
            <w:tcW w:w="1520" w:type="dxa"/>
            <w:gridSpan w:val="5"/>
            <w:vAlign w:val="top"/>
          </w:tcPr>
          <w:p w14:paraId="4B946C04">
            <w:pPr>
              <w:pStyle w:val="9"/>
              <w:spacing w:before="259" w:line="238" w:lineRule="auto"/>
              <w:ind w:left="436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5D8B8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046" w:type="dxa"/>
            <w:gridSpan w:val="3"/>
            <w:vMerge w:val="continue"/>
            <w:vAlign w:val="top"/>
          </w:tcPr>
          <w:p w14:paraId="26B80353">
            <w:pPr>
              <w:pStyle w:val="9"/>
              <w:spacing w:before="58" w:line="221" w:lineRule="auto"/>
              <w:ind w:left="47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68BF7B53">
            <w:pPr>
              <w:pStyle w:val="9"/>
              <w:spacing w:before="72" w:line="292" w:lineRule="auto"/>
              <w:ind w:left="598" w:right="145" w:hanging="4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库存备件数据准确率</w:t>
            </w:r>
          </w:p>
        </w:tc>
        <w:tc>
          <w:tcPr>
            <w:tcW w:w="2100" w:type="dxa"/>
            <w:vAlign w:val="top"/>
          </w:tcPr>
          <w:p w14:paraId="6FAA2C7F">
            <w:pPr>
              <w:pStyle w:val="9"/>
              <w:spacing w:before="7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（备件信息准确的数量/备件总数）*100%</w:t>
            </w:r>
          </w:p>
        </w:tc>
        <w:tc>
          <w:tcPr>
            <w:tcW w:w="1280" w:type="dxa"/>
            <w:vAlign w:val="top"/>
          </w:tcPr>
          <w:p w14:paraId="3B0D1578">
            <w:pPr>
              <w:pStyle w:val="9"/>
              <w:spacing w:before="234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4925B09F">
            <w:pPr>
              <w:pStyle w:val="9"/>
              <w:spacing w:before="234" w:line="220" w:lineRule="auto"/>
              <w:ind w:left="3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备件库</w:t>
            </w:r>
          </w:p>
        </w:tc>
        <w:tc>
          <w:tcPr>
            <w:tcW w:w="709" w:type="dxa"/>
            <w:vAlign w:val="top"/>
          </w:tcPr>
          <w:p w14:paraId="50243691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≥99%</w:t>
            </w:r>
          </w:p>
        </w:tc>
        <w:tc>
          <w:tcPr>
            <w:tcW w:w="1520" w:type="dxa"/>
            <w:gridSpan w:val="5"/>
            <w:vAlign w:val="top"/>
          </w:tcPr>
          <w:p w14:paraId="4424F5FD">
            <w:pPr>
              <w:pStyle w:val="9"/>
              <w:spacing w:before="260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99%</w:t>
            </w:r>
          </w:p>
        </w:tc>
      </w:tr>
      <w:tr w14:paraId="1649F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66BF0B87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3599E50D">
            <w:pPr>
              <w:pStyle w:val="9"/>
              <w:spacing w:before="234" w:line="220" w:lineRule="auto"/>
              <w:ind w:left="33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备件可用率</w:t>
            </w:r>
          </w:p>
        </w:tc>
        <w:tc>
          <w:tcPr>
            <w:tcW w:w="2100" w:type="dxa"/>
            <w:vAlign w:val="top"/>
          </w:tcPr>
          <w:p w14:paraId="49280C35">
            <w:pPr>
              <w:pStyle w:val="9"/>
              <w:spacing w:before="7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（领用备件完好数量/领用备件总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数）*100%</w:t>
            </w:r>
          </w:p>
        </w:tc>
        <w:tc>
          <w:tcPr>
            <w:tcW w:w="1280" w:type="dxa"/>
            <w:vAlign w:val="top"/>
          </w:tcPr>
          <w:p w14:paraId="55E7E1CA">
            <w:pPr>
              <w:pStyle w:val="9"/>
              <w:spacing w:before="234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4D2CDB26">
            <w:pPr>
              <w:pStyle w:val="9"/>
              <w:spacing w:before="234" w:line="220" w:lineRule="auto"/>
              <w:ind w:left="3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备件库</w:t>
            </w:r>
          </w:p>
        </w:tc>
        <w:tc>
          <w:tcPr>
            <w:tcW w:w="709" w:type="dxa"/>
            <w:vAlign w:val="top"/>
          </w:tcPr>
          <w:p w14:paraId="33E01C93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≥95%</w:t>
            </w:r>
          </w:p>
        </w:tc>
        <w:tc>
          <w:tcPr>
            <w:tcW w:w="1520" w:type="dxa"/>
            <w:gridSpan w:val="5"/>
            <w:vAlign w:val="top"/>
          </w:tcPr>
          <w:p w14:paraId="66868911">
            <w:pPr>
              <w:pStyle w:val="9"/>
              <w:spacing w:before="260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96%</w:t>
            </w:r>
          </w:p>
        </w:tc>
      </w:tr>
      <w:tr w14:paraId="05EF0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46" w:type="dxa"/>
            <w:gridSpan w:val="3"/>
            <w:vMerge w:val="continue"/>
            <w:vAlign w:val="top"/>
          </w:tcPr>
          <w:p w14:paraId="4EFA76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25D1C0CE">
            <w:pPr>
              <w:pStyle w:val="9"/>
              <w:spacing w:before="149" w:line="220" w:lineRule="auto"/>
              <w:ind w:left="23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新增知识条目</w:t>
            </w:r>
          </w:p>
        </w:tc>
        <w:tc>
          <w:tcPr>
            <w:tcW w:w="2100" w:type="dxa"/>
            <w:vAlign w:val="top"/>
          </w:tcPr>
          <w:p w14:paraId="394ED147">
            <w:pPr>
              <w:pStyle w:val="9"/>
              <w:spacing w:before="149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统计知识库中新增知识条目</w:t>
            </w:r>
          </w:p>
        </w:tc>
        <w:tc>
          <w:tcPr>
            <w:tcW w:w="1280" w:type="dxa"/>
            <w:vAlign w:val="top"/>
          </w:tcPr>
          <w:p w14:paraId="081E67C1">
            <w:pPr>
              <w:pStyle w:val="9"/>
              <w:spacing w:before="14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42D14AC5">
            <w:pPr>
              <w:pStyle w:val="9"/>
              <w:spacing w:before="14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7AF8F3E0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≥40 条</w:t>
            </w:r>
          </w:p>
        </w:tc>
        <w:tc>
          <w:tcPr>
            <w:tcW w:w="1520" w:type="dxa"/>
            <w:gridSpan w:val="5"/>
            <w:vAlign w:val="top"/>
          </w:tcPr>
          <w:p w14:paraId="67E80558">
            <w:pPr>
              <w:pStyle w:val="9"/>
              <w:spacing w:before="149" w:line="220" w:lineRule="auto"/>
              <w:ind w:left="369"/>
              <w:rPr>
                <w:rFonts w:hint="default" w:ascii="宋体" w:hAnsi="宋体" w:eastAsia="宋体" w:cs="宋体"/>
                <w:spacing w:val="-7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48条</w:t>
            </w:r>
          </w:p>
        </w:tc>
      </w:tr>
      <w:tr w14:paraId="3FBA5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8F481D3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29C3BDC5">
            <w:pPr>
              <w:pStyle w:val="9"/>
              <w:spacing w:before="73" w:line="291" w:lineRule="auto"/>
              <w:ind w:left="432" w:right="145" w:hanging="28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服务台录入事件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的完整性</w:t>
            </w:r>
          </w:p>
        </w:tc>
        <w:tc>
          <w:tcPr>
            <w:tcW w:w="2100" w:type="dxa"/>
            <w:vAlign w:val="top"/>
          </w:tcPr>
          <w:p w14:paraId="49629EDD">
            <w:pPr>
              <w:pStyle w:val="9"/>
              <w:spacing w:before="72" w:line="220" w:lineRule="auto"/>
              <w:ind w:left="10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1"/>
                <w:sz w:val="15"/>
                <w:szCs w:val="15"/>
              </w:rPr>
              <w:t>【1-（不完整事件数/总事件数）】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*100%</w:t>
            </w:r>
          </w:p>
        </w:tc>
        <w:tc>
          <w:tcPr>
            <w:tcW w:w="1280" w:type="dxa"/>
            <w:vAlign w:val="top"/>
          </w:tcPr>
          <w:p w14:paraId="379E4E74">
            <w:pPr>
              <w:pStyle w:val="9"/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06DB4F3C">
            <w:pPr>
              <w:pStyle w:val="9"/>
              <w:spacing w:before="235" w:line="220" w:lineRule="auto"/>
              <w:ind w:left="37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服务台</w:t>
            </w:r>
          </w:p>
        </w:tc>
        <w:tc>
          <w:tcPr>
            <w:tcW w:w="709" w:type="dxa"/>
            <w:vAlign w:val="top"/>
          </w:tcPr>
          <w:p w14:paraId="07947BF8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≥95%</w:t>
            </w:r>
          </w:p>
        </w:tc>
        <w:tc>
          <w:tcPr>
            <w:tcW w:w="1520" w:type="dxa"/>
            <w:gridSpan w:val="5"/>
            <w:vAlign w:val="top"/>
          </w:tcPr>
          <w:p w14:paraId="23B9F2F2">
            <w:pPr>
              <w:pStyle w:val="9"/>
              <w:spacing w:before="261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2C666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E48F63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468973A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最终软件库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09337F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版本正确软件数/软件总数*100%</w:t>
            </w:r>
          </w:p>
        </w:tc>
        <w:tc>
          <w:tcPr>
            <w:tcW w:w="1280" w:type="dxa"/>
            <w:vAlign w:val="top"/>
          </w:tcPr>
          <w:p w14:paraId="6D4AE981">
            <w:pPr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0EA69D51">
            <w:pPr>
              <w:spacing w:before="235" w:line="220" w:lineRule="auto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8C777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09C4D3C5">
            <w:pPr>
              <w:pStyle w:val="10"/>
              <w:spacing w:before="1"/>
              <w:ind w:left="24" w:lef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94%</w:t>
            </w:r>
          </w:p>
        </w:tc>
      </w:tr>
      <w:tr w14:paraId="2A798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C0D1247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50F9A1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服务数据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3CBA3C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对服务数据</w:t>
            </w: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分析利用</w:t>
            </w: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1280" w:type="dxa"/>
            <w:vAlign w:val="top"/>
          </w:tcPr>
          <w:p w14:paraId="3A06F5AA">
            <w:pPr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49E0ED78">
            <w:pPr>
              <w:spacing w:before="235" w:line="220" w:lineRule="auto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FA59B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≥1次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4A2752AE">
            <w:pPr>
              <w:pStyle w:val="10"/>
              <w:spacing w:before="1"/>
              <w:ind w:left="24" w:lef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1E492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328" w:type="dxa"/>
            <w:vMerge w:val="restart"/>
            <w:tcBorders>
              <w:bottom w:val="nil"/>
            </w:tcBorders>
            <w:vAlign w:val="top"/>
          </w:tcPr>
          <w:p w14:paraId="0789A9CD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9A7712B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77AC83B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910D349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C8DAC51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9C4ADB1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70B5AF7D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A4B59C3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764A4FA8">
            <w:pPr>
              <w:pStyle w:val="9"/>
              <w:spacing w:before="59" w:line="220" w:lineRule="auto"/>
              <w:ind w:left="13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过程</w:t>
            </w:r>
          </w:p>
        </w:tc>
        <w:tc>
          <w:tcPr>
            <w:tcW w:w="718" w:type="dxa"/>
            <w:gridSpan w:val="2"/>
            <w:vAlign w:val="top"/>
          </w:tcPr>
          <w:p w14:paraId="556EA599">
            <w:pPr>
              <w:pStyle w:val="9"/>
              <w:spacing w:before="59" w:line="337" w:lineRule="auto"/>
              <w:ind w:left="155" w:right="153" w:hanging="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服务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级别</w:t>
            </w:r>
          </w:p>
        </w:tc>
        <w:tc>
          <w:tcPr>
            <w:tcW w:w="1360" w:type="dxa"/>
            <w:vAlign w:val="top"/>
          </w:tcPr>
          <w:p w14:paraId="2278BFAE">
            <w:pPr>
              <w:pStyle w:val="9"/>
              <w:spacing w:before="59" w:line="220" w:lineRule="auto"/>
              <w:ind w:left="35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SLA</w:t>
            </w:r>
            <w:r>
              <w:rPr>
                <w:rFonts w:hint="eastAsia" w:ascii="宋体" w:hAnsi="宋体" w:eastAsia="宋体" w:cs="宋体"/>
                <w:spacing w:val="-39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达成率</w:t>
            </w:r>
          </w:p>
        </w:tc>
        <w:tc>
          <w:tcPr>
            <w:tcW w:w="2100" w:type="dxa"/>
            <w:vAlign w:val="top"/>
          </w:tcPr>
          <w:p w14:paraId="3ED059B8">
            <w:pPr>
              <w:pStyle w:val="9"/>
              <w:spacing w:before="59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（满足服务级别事件数/事件总数）*100%</w:t>
            </w:r>
          </w:p>
        </w:tc>
        <w:tc>
          <w:tcPr>
            <w:tcW w:w="1280" w:type="dxa"/>
            <w:vAlign w:val="center"/>
          </w:tcPr>
          <w:p w14:paraId="7B0641CA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1200" w:type="dxa"/>
            <w:vAlign w:val="top"/>
          </w:tcPr>
          <w:p w14:paraId="09E891CC">
            <w:pPr>
              <w:pStyle w:val="9"/>
              <w:spacing w:before="5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0783E6D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1520" w:type="dxa"/>
            <w:gridSpan w:val="5"/>
            <w:vAlign w:val="top"/>
          </w:tcPr>
          <w:p w14:paraId="0ECA2BB5">
            <w:pPr>
              <w:pStyle w:val="9"/>
              <w:spacing w:before="59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42E99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458CDDB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324A752F">
            <w:pPr>
              <w:pStyle w:val="9"/>
              <w:spacing w:before="93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</w:t>
            </w:r>
          </w:p>
          <w:p w14:paraId="3FF5B844">
            <w:pPr>
              <w:pStyle w:val="9"/>
              <w:spacing w:before="112" w:line="218" w:lineRule="auto"/>
              <w:ind w:left="15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报告</w:t>
            </w:r>
          </w:p>
        </w:tc>
        <w:tc>
          <w:tcPr>
            <w:tcW w:w="1360" w:type="dxa"/>
            <w:vMerge w:val="restart"/>
            <w:vAlign w:val="top"/>
          </w:tcPr>
          <w:p w14:paraId="03AB6824">
            <w:pPr>
              <w:pStyle w:val="9"/>
              <w:spacing w:before="94" w:line="300" w:lineRule="auto"/>
              <w:ind w:left="606" w:right="145" w:hanging="45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服务报告交付及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时率</w:t>
            </w:r>
          </w:p>
        </w:tc>
        <w:tc>
          <w:tcPr>
            <w:tcW w:w="2100" w:type="dxa"/>
            <w:vMerge w:val="restart"/>
            <w:vAlign w:val="top"/>
          </w:tcPr>
          <w:p w14:paraId="4B92D8D1">
            <w:pPr>
              <w:pStyle w:val="9"/>
              <w:spacing w:before="94" w:line="218" w:lineRule="auto"/>
              <w:ind w:left="184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服务报告按时提交的数量/服务报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告总数量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Merge w:val="restart"/>
            <w:vAlign w:val="top"/>
          </w:tcPr>
          <w:p w14:paraId="6F2A9910">
            <w:pPr>
              <w:pStyle w:val="9"/>
              <w:spacing w:before="256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1200" w:type="dxa"/>
            <w:vMerge w:val="restart"/>
            <w:vAlign w:val="top"/>
          </w:tcPr>
          <w:p w14:paraId="0475FE0A">
            <w:pPr>
              <w:pStyle w:val="9"/>
              <w:spacing w:before="256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Merge w:val="restart"/>
            <w:vAlign w:val="top"/>
          </w:tcPr>
          <w:p w14:paraId="236E040D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≥90%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728ACF6B">
            <w:pPr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4月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20318C5D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5月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467828D5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6月</w:t>
            </w:r>
          </w:p>
        </w:tc>
      </w:tr>
      <w:tr w14:paraId="17E84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42F24434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718" w:type="dxa"/>
            <w:gridSpan w:val="2"/>
            <w:vMerge w:val="continue"/>
            <w:vAlign w:val="top"/>
          </w:tcPr>
          <w:p w14:paraId="044AAA65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1360" w:type="dxa"/>
            <w:vMerge w:val="continue"/>
            <w:vAlign w:val="top"/>
          </w:tcPr>
          <w:p w14:paraId="1B7ED8A6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2100" w:type="dxa"/>
            <w:vMerge w:val="continue"/>
            <w:vAlign w:val="top"/>
          </w:tcPr>
          <w:p w14:paraId="0EEDF72A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1280" w:type="dxa"/>
            <w:vMerge w:val="continue"/>
            <w:vAlign w:val="top"/>
          </w:tcPr>
          <w:p w14:paraId="70ED7A3B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1200" w:type="dxa"/>
            <w:vMerge w:val="continue"/>
            <w:vAlign w:val="top"/>
          </w:tcPr>
          <w:p w14:paraId="18FB6467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709" w:type="dxa"/>
            <w:vMerge w:val="continue"/>
            <w:vAlign w:val="top"/>
          </w:tcPr>
          <w:p w14:paraId="72D21962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4D60E3A5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38C3B68F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3DDBFE76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28D17C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6A7099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7385CE35">
            <w:pPr>
              <w:spacing w:line="267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0D24A2CA">
            <w:pPr>
              <w:spacing w:line="268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AB5C8C2">
            <w:pPr>
              <w:spacing w:line="268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68C0A37">
            <w:pPr>
              <w:pStyle w:val="9"/>
              <w:spacing w:before="59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</w:t>
            </w:r>
          </w:p>
        </w:tc>
        <w:tc>
          <w:tcPr>
            <w:tcW w:w="1360" w:type="dxa"/>
            <w:vMerge w:val="restart"/>
            <w:vAlign w:val="top"/>
          </w:tcPr>
          <w:p w14:paraId="6A60C223">
            <w:pPr>
              <w:pStyle w:val="9"/>
              <w:spacing w:before="205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事件解决率</w:t>
            </w:r>
          </w:p>
        </w:tc>
        <w:tc>
          <w:tcPr>
            <w:tcW w:w="2100" w:type="dxa"/>
            <w:vMerge w:val="restart"/>
            <w:vAlign w:val="top"/>
          </w:tcPr>
          <w:p w14:paraId="3A2B24D6">
            <w:pPr>
              <w:pStyle w:val="9"/>
              <w:spacing w:before="205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成功解决事件数/已关闭事件总数</w:t>
            </w: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Merge w:val="restart"/>
            <w:vAlign w:val="top"/>
          </w:tcPr>
          <w:p w14:paraId="4C08F52D">
            <w:pPr>
              <w:pStyle w:val="9"/>
              <w:spacing w:before="205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1200" w:type="dxa"/>
            <w:vMerge w:val="restart"/>
            <w:vAlign w:val="top"/>
          </w:tcPr>
          <w:p w14:paraId="145B89FD">
            <w:pPr>
              <w:pStyle w:val="9"/>
              <w:spacing w:before="20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Merge w:val="restart"/>
            <w:vAlign w:val="top"/>
          </w:tcPr>
          <w:p w14:paraId="132F8907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279D62C8">
            <w:pPr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4月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462CF76D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5月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1715E58E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6月</w:t>
            </w:r>
          </w:p>
        </w:tc>
      </w:tr>
      <w:tr w14:paraId="0F7BFA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202C40B1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718" w:type="dxa"/>
            <w:gridSpan w:val="2"/>
            <w:vMerge w:val="continue"/>
            <w:tcBorders>
              <w:bottom w:val="nil"/>
            </w:tcBorders>
            <w:vAlign w:val="top"/>
          </w:tcPr>
          <w:p w14:paraId="31778689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1360" w:type="dxa"/>
            <w:vMerge w:val="continue"/>
            <w:vAlign w:val="top"/>
          </w:tcPr>
          <w:p w14:paraId="3D57661C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2100" w:type="dxa"/>
            <w:vMerge w:val="continue"/>
            <w:vAlign w:val="top"/>
          </w:tcPr>
          <w:p w14:paraId="65154521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1280" w:type="dxa"/>
            <w:vMerge w:val="continue"/>
            <w:vAlign w:val="top"/>
          </w:tcPr>
          <w:p w14:paraId="42587E37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1200" w:type="dxa"/>
            <w:vMerge w:val="continue"/>
            <w:vAlign w:val="top"/>
          </w:tcPr>
          <w:p w14:paraId="429B712A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709" w:type="dxa"/>
            <w:vMerge w:val="continue"/>
            <w:vAlign w:val="top"/>
          </w:tcPr>
          <w:p w14:paraId="6CC36D05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4D63B129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79BA56F3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5CE709F6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247556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55932B46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019D99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Merge w:val="restart"/>
            <w:vAlign w:val="top"/>
          </w:tcPr>
          <w:p w14:paraId="2C666F95">
            <w:pPr>
              <w:pStyle w:val="9"/>
              <w:spacing w:before="75" w:line="290" w:lineRule="auto"/>
              <w:ind w:left="702" w:right="145" w:hanging="554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事件按时解决率</w:t>
            </w:r>
          </w:p>
        </w:tc>
        <w:tc>
          <w:tcPr>
            <w:tcW w:w="2100" w:type="dxa"/>
            <w:vMerge w:val="restart"/>
            <w:vAlign w:val="top"/>
          </w:tcPr>
          <w:p w14:paraId="7EDFAF1C">
            <w:pPr>
              <w:pStyle w:val="9"/>
              <w:spacing w:before="205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（按照事件等级规定时间内解决的事件数/已关闭事件总数）*100%</w:t>
            </w:r>
          </w:p>
        </w:tc>
        <w:tc>
          <w:tcPr>
            <w:tcW w:w="1280" w:type="dxa"/>
            <w:vMerge w:val="restart"/>
            <w:vAlign w:val="top"/>
          </w:tcPr>
          <w:p w14:paraId="721C8122">
            <w:pPr>
              <w:pStyle w:val="9"/>
              <w:spacing w:before="238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1200" w:type="dxa"/>
            <w:vMerge w:val="restart"/>
            <w:vAlign w:val="top"/>
          </w:tcPr>
          <w:p w14:paraId="58BF1D21">
            <w:pPr>
              <w:pStyle w:val="9"/>
              <w:spacing w:before="23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Merge w:val="restart"/>
            <w:vAlign w:val="top"/>
          </w:tcPr>
          <w:p w14:paraId="1539B9BD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26B13FCD">
            <w:pPr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4月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73B03B1E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5月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615505CC">
            <w:pPr>
              <w:rPr>
                <w:rFonts w:hint="default" w:ascii="Arial" w:hAnsi="Arial" w:eastAsia="宋体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6月</w:t>
            </w:r>
          </w:p>
        </w:tc>
      </w:tr>
      <w:tr w14:paraId="4D84B1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206049CE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718" w:type="dxa"/>
            <w:gridSpan w:val="2"/>
            <w:vMerge w:val="continue"/>
            <w:tcBorders>
              <w:bottom w:val="nil"/>
            </w:tcBorders>
            <w:vAlign w:val="top"/>
          </w:tcPr>
          <w:p w14:paraId="7CB3E6AF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1360" w:type="dxa"/>
            <w:vMerge w:val="continue"/>
            <w:vAlign w:val="top"/>
          </w:tcPr>
          <w:p w14:paraId="17B43E09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2100" w:type="dxa"/>
            <w:vMerge w:val="continue"/>
            <w:vAlign w:val="top"/>
          </w:tcPr>
          <w:p w14:paraId="591F9878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1280" w:type="dxa"/>
            <w:vMerge w:val="continue"/>
            <w:vAlign w:val="top"/>
          </w:tcPr>
          <w:p w14:paraId="21A8CB60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1200" w:type="dxa"/>
            <w:vMerge w:val="continue"/>
            <w:vAlign w:val="top"/>
          </w:tcPr>
          <w:p w14:paraId="351E42D4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709" w:type="dxa"/>
            <w:vMerge w:val="continue"/>
            <w:vAlign w:val="top"/>
          </w:tcPr>
          <w:p w14:paraId="5A0C188D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155CE13D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6" w:type="dxa"/>
            <w:gridSpan w:val="2"/>
            <w:shd w:val="clear" w:color="auto" w:fill="auto"/>
            <w:vAlign w:val="top"/>
          </w:tcPr>
          <w:p w14:paraId="4D326B30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  <w:tc>
          <w:tcPr>
            <w:tcW w:w="508" w:type="dxa"/>
            <w:shd w:val="clear" w:color="auto" w:fill="auto"/>
            <w:vAlign w:val="top"/>
          </w:tcPr>
          <w:p w14:paraId="52D3C529">
            <w:pPr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0CDAD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59A07D74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tcBorders>
              <w:top w:val="nil"/>
            </w:tcBorders>
            <w:vAlign w:val="top"/>
          </w:tcPr>
          <w:p w14:paraId="2F8E101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0509D5D7">
            <w:pPr>
              <w:pStyle w:val="9"/>
              <w:spacing w:before="77" w:line="289" w:lineRule="auto"/>
              <w:ind w:left="689" w:right="145" w:hanging="5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事件回访的及时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率</w:t>
            </w:r>
          </w:p>
        </w:tc>
        <w:tc>
          <w:tcPr>
            <w:tcW w:w="2100" w:type="dxa"/>
            <w:vAlign w:val="top"/>
          </w:tcPr>
          <w:p w14:paraId="54C1DBE7">
            <w:pPr>
              <w:pStyle w:val="9"/>
              <w:spacing w:before="76" w:line="220" w:lineRule="auto"/>
              <w:ind w:left="185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按时回访的事件数量/已回访的事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件总数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Align w:val="top"/>
          </w:tcPr>
          <w:p w14:paraId="75688419">
            <w:pPr>
              <w:pStyle w:val="9"/>
              <w:spacing w:before="23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05A9B09D">
            <w:pPr>
              <w:pStyle w:val="9"/>
              <w:spacing w:before="23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6CDD9F2B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≥95%</w:t>
            </w:r>
          </w:p>
        </w:tc>
        <w:tc>
          <w:tcPr>
            <w:tcW w:w="1520" w:type="dxa"/>
            <w:gridSpan w:val="5"/>
            <w:vAlign w:val="top"/>
          </w:tcPr>
          <w:p w14:paraId="76213F46">
            <w:pPr>
              <w:pStyle w:val="9"/>
              <w:spacing w:before="265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675E9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328" w:type="dxa"/>
            <w:vMerge w:val="continue"/>
            <w:tcBorders>
              <w:top w:val="nil"/>
            </w:tcBorders>
            <w:vAlign w:val="top"/>
          </w:tcPr>
          <w:p w14:paraId="460334E8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59B977BC">
            <w:pPr>
              <w:pStyle w:val="9"/>
              <w:spacing w:before="240" w:line="222" w:lineRule="auto"/>
              <w:ind w:left="17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7"/>
                <w:sz w:val="15"/>
                <w:szCs w:val="15"/>
              </w:rPr>
              <w:t>问题</w:t>
            </w:r>
          </w:p>
        </w:tc>
        <w:tc>
          <w:tcPr>
            <w:tcW w:w="1360" w:type="dxa"/>
            <w:vAlign w:val="top"/>
          </w:tcPr>
          <w:p w14:paraId="595D8BB6">
            <w:pPr>
              <w:pStyle w:val="9"/>
              <w:spacing w:before="240" w:line="220" w:lineRule="auto"/>
              <w:ind w:left="34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问题解决率</w:t>
            </w:r>
          </w:p>
        </w:tc>
        <w:tc>
          <w:tcPr>
            <w:tcW w:w="2100" w:type="dxa"/>
            <w:vAlign w:val="top"/>
          </w:tcPr>
          <w:p w14:paraId="4BE6A455">
            <w:pPr>
              <w:pStyle w:val="9"/>
              <w:spacing w:before="77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（成功解决的问题数量/问题总数）*100%</w:t>
            </w:r>
          </w:p>
        </w:tc>
        <w:tc>
          <w:tcPr>
            <w:tcW w:w="1280" w:type="dxa"/>
            <w:vAlign w:val="top"/>
          </w:tcPr>
          <w:p w14:paraId="50417753">
            <w:pPr>
              <w:pStyle w:val="9"/>
              <w:spacing w:before="240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5596EF84">
            <w:pPr>
              <w:pStyle w:val="9"/>
              <w:spacing w:before="240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2959036E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≥85%</w:t>
            </w:r>
          </w:p>
        </w:tc>
        <w:tc>
          <w:tcPr>
            <w:tcW w:w="1520" w:type="dxa"/>
            <w:gridSpan w:val="5"/>
            <w:vAlign w:val="top"/>
          </w:tcPr>
          <w:p w14:paraId="05A63F6B">
            <w:pPr>
              <w:pStyle w:val="9"/>
              <w:spacing w:before="266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C5FF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8" w:type="dxa"/>
            <w:vMerge w:val="restart"/>
            <w:vAlign w:val="top"/>
          </w:tcPr>
          <w:p w14:paraId="1C1C2A4D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C6DDF7F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0D3B2CAA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84397D0">
            <w:pPr>
              <w:spacing w:line="255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68644079">
            <w:pPr>
              <w:pStyle w:val="9"/>
              <w:spacing w:before="59" w:line="220" w:lineRule="auto"/>
              <w:ind w:left="13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过程</w:t>
            </w:r>
          </w:p>
        </w:tc>
        <w:tc>
          <w:tcPr>
            <w:tcW w:w="718" w:type="dxa"/>
            <w:gridSpan w:val="2"/>
            <w:vAlign w:val="top"/>
          </w:tcPr>
          <w:p w14:paraId="10DF4842">
            <w:pPr>
              <w:pStyle w:val="9"/>
              <w:spacing w:before="208" w:line="223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配置</w:t>
            </w:r>
          </w:p>
        </w:tc>
        <w:tc>
          <w:tcPr>
            <w:tcW w:w="1360" w:type="dxa"/>
            <w:vAlign w:val="top"/>
          </w:tcPr>
          <w:p w14:paraId="212632EB">
            <w:pPr>
              <w:pStyle w:val="9"/>
              <w:spacing w:before="208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配置准确率</w:t>
            </w:r>
          </w:p>
        </w:tc>
        <w:tc>
          <w:tcPr>
            <w:tcW w:w="2100" w:type="dxa"/>
            <w:vAlign w:val="top"/>
          </w:tcPr>
          <w:p w14:paraId="44F50A4C">
            <w:pPr>
              <w:pStyle w:val="9"/>
              <w:spacing w:before="208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（配置准确数量/配置总数）*100%</w:t>
            </w:r>
          </w:p>
        </w:tc>
        <w:tc>
          <w:tcPr>
            <w:tcW w:w="1280" w:type="dxa"/>
            <w:vAlign w:val="top"/>
          </w:tcPr>
          <w:p w14:paraId="19D390B2">
            <w:pPr>
              <w:pStyle w:val="9"/>
              <w:spacing w:before="208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1A600C98">
            <w:pPr>
              <w:pStyle w:val="9"/>
              <w:spacing w:before="20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32C3079B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≥95%</w:t>
            </w:r>
          </w:p>
        </w:tc>
        <w:tc>
          <w:tcPr>
            <w:tcW w:w="1520" w:type="dxa"/>
            <w:gridSpan w:val="5"/>
            <w:vAlign w:val="top"/>
          </w:tcPr>
          <w:p w14:paraId="0C3A4A24">
            <w:pPr>
              <w:pStyle w:val="9"/>
              <w:spacing w:before="233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3B490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8" w:type="dxa"/>
            <w:vMerge w:val="continue"/>
            <w:vAlign w:val="top"/>
          </w:tcPr>
          <w:p w14:paraId="3EA6D380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483D2B76">
            <w:pPr>
              <w:pStyle w:val="9"/>
              <w:spacing w:before="186" w:line="221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变更</w:t>
            </w:r>
          </w:p>
        </w:tc>
        <w:tc>
          <w:tcPr>
            <w:tcW w:w="1360" w:type="dxa"/>
            <w:vAlign w:val="top"/>
          </w:tcPr>
          <w:p w14:paraId="2F6033A5">
            <w:pPr>
              <w:pStyle w:val="9"/>
              <w:spacing w:before="185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变更成功率</w:t>
            </w:r>
          </w:p>
        </w:tc>
        <w:tc>
          <w:tcPr>
            <w:tcW w:w="2100" w:type="dxa"/>
            <w:vAlign w:val="top"/>
          </w:tcPr>
          <w:p w14:paraId="390DBF48">
            <w:pPr>
              <w:pStyle w:val="9"/>
              <w:spacing w:before="185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1-(回退变更/变更总数)*100%</w:t>
            </w:r>
          </w:p>
        </w:tc>
        <w:tc>
          <w:tcPr>
            <w:tcW w:w="1280" w:type="dxa"/>
            <w:vAlign w:val="top"/>
          </w:tcPr>
          <w:p w14:paraId="77B5B856">
            <w:pPr>
              <w:pStyle w:val="9"/>
              <w:spacing w:before="185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7B7A2111">
            <w:pPr>
              <w:pStyle w:val="9"/>
              <w:spacing w:before="18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0C00BA42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≥98%</w:t>
            </w:r>
          </w:p>
        </w:tc>
        <w:tc>
          <w:tcPr>
            <w:tcW w:w="1520" w:type="dxa"/>
            <w:gridSpan w:val="5"/>
            <w:vAlign w:val="top"/>
          </w:tcPr>
          <w:p w14:paraId="102B0F9C">
            <w:pPr>
              <w:pStyle w:val="9"/>
              <w:spacing w:before="211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7E8768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28" w:type="dxa"/>
            <w:vMerge w:val="continue"/>
            <w:vAlign w:val="top"/>
          </w:tcPr>
          <w:p w14:paraId="309FF1E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741C6E5D">
            <w:pPr>
              <w:pStyle w:val="9"/>
              <w:spacing w:before="178" w:line="219" w:lineRule="auto"/>
              <w:ind w:left="15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发布</w:t>
            </w:r>
          </w:p>
        </w:tc>
        <w:tc>
          <w:tcPr>
            <w:tcW w:w="1360" w:type="dxa"/>
            <w:vAlign w:val="top"/>
          </w:tcPr>
          <w:p w14:paraId="50ADA0EE">
            <w:pPr>
              <w:pStyle w:val="9"/>
              <w:spacing w:before="178" w:line="219" w:lineRule="auto"/>
              <w:ind w:left="33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发布成功率</w:t>
            </w:r>
          </w:p>
        </w:tc>
        <w:tc>
          <w:tcPr>
            <w:tcW w:w="2100" w:type="dxa"/>
            <w:vAlign w:val="top"/>
          </w:tcPr>
          <w:p w14:paraId="3C14DE66">
            <w:pPr>
              <w:pStyle w:val="9"/>
              <w:spacing w:before="178" w:line="21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(发布成功的数量/发布总数)*100%</w:t>
            </w:r>
          </w:p>
        </w:tc>
        <w:tc>
          <w:tcPr>
            <w:tcW w:w="1280" w:type="dxa"/>
            <w:vAlign w:val="top"/>
          </w:tcPr>
          <w:p w14:paraId="5982C0F3">
            <w:pPr>
              <w:pStyle w:val="9"/>
              <w:spacing w:before="178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30D0C90A">
            <w:pPr>
              <w:pStyle w:val="9"/>
              <w:spacing w:before="17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76DCC865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≥98%</w:t>
            </w:r>
          </w:p>
        </w:tc>
        <w:tc>
          <w:tcPr>
            <w:tcW w:w="1520" w:type="dxa"/>
            <w:gridSpan w:val="5"/>
            <w:vAlign w:val="top"/>
          </w:tcPr>
          <w:p w14:paraId="4BB52067">
            <w:pPr>
              <w:pStyle w:val="9"/>
              <w:spacing w:before="203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09E15D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59C5AD98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5B6D6BA7">
            <w:pPr>
              <w:pStyle w:val="9"/>
              <w:spacing w:before="78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信息</w:t>
            </w:r>
          </w:p>
          <w:p w14:paraId="1F1892A2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安全</w:t>
            </w:r>
          </w:p>
        </w:tc>
        <w:tc>
          <w:tcPr>
            <w:tcW w:w="1360" w:type="dxa"/>
            <w:vAlign w:val="top"/>
          </w:tcPr>
          <w:p w14:paraId="4F74770F">
            <w:pPr>
              <w:pStyle w:val="9"/>
              <w:spacing w:before="78" w:line="291" w:lineRule="auto"/>
              <w:ind w:left="688" w:right="145" w:hanging="5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信息安全事件数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量</w:t>
            </w:r>
          </w:p>
        </w:tc>
        <w:tc>
          <w:tcPr>
            <w:tcW w:w="2100" w:type="dxa"/>
            <w:vAlign w:val="top"/>
          </w:tcPr>
          <w:p w14:paraId="20EA8A4A">
            <w:pPr>
              <w:pStyle w:val="9"/>
              <w:spacing w:before="24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我方人员造成信息安全事件的次数</w:t>
            </w:r>
          </w:p>
        </w:tc>
        <w:tc>
          <w:tcPr>
            <w:tcW w:w="1280" w:type="dxa"/>
            <w:vAlign w:val="top"/>
          </w:tcPr>
          <w:p w14:paraId="23171FCF">
            <w:pPr>
              <w:pStyle w:val="9"/>
              <w:spacing w:before="241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年度</w:t>
            </w:r>
          </w:p>
        </w:tc>
        <w:tc>
          <w:tcPr>
            <w:tcW w:w="1200" w:type="dxa"/>
            <w:vAlign w:val="top"/>
          </w:tcPr>
          <w:p w14:paraId="5BB58E00">
            <w:pPr>
              <w:pStyle w:val="9"/>
              <w:spacing w:before="241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5121FD25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≤1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次</w:t>
            </w:r>
          </w:p>
        </w:tc>
        <w:tc>
          <w:tcPr>
            <w:tcW w:w="1520" w:type="dxa"/>
            <w:gridSpan w:val="5"/>
            <w:vAlign w:val="top"/>
          </w:tcPr>
          <w:p w14:paraId="35B2DA27">
            <w:pPr>
              <w:pStyle w:val="9"/>
              <w:spacing w:before="241" w:line="220" w:lineRule="auto"/>
              <w:ind w:left="487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0次</w:t>
            </w:r>
          </w:p>
        </w:tc>
      </w:tr>
      <w:tr w14:paraId="621BB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2FD86A91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6E129274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容量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A1FCFC6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容量事件次数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E1DF7F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由于容量原因发生的事件数量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D699B0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650EB68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CBE72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≤2次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78998CDF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0次</w:t>
            </w:r>
          </w:p>
        </w:tc>
      </w:tr>
      <w:tr w14:paraId="6002BA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14E53C6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4EC6D15C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过程框架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61971C9D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no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9DDAF33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374C4B4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zh-CN" w:eastAsia="en-US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按年度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05DF2D9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3F4BBC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2次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30F70F98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2FBCE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370C12E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2A2C855B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服务可用性和连续性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4540423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业务可用性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1EB09E1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可用时间/整体运行时间*100%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527351A9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FA13D20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096A25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≥99%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685F32BE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宋体" w:cs="宋体"/>
                <w:w w:val="10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F48D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56D8A650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vAlign w:val="top"/>
          </w:tcPr>
          <w:p w14:paraId="013EB9A2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4F2BAC1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服务连续性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FF5F217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由于突发事件导致故障的次数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44CB70D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48FB30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D237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≤2次</w:t>
            </w:r>
          </w:p>
        </w:tc>
        <w:tc>
          <w:tcPr>
            <w:tcW w:w="1520" w:type="dxa"/>
            <w:gridSpan w:val="5"/>
            <w:shd w:val="clear" w:color="auto" w:fill="auto"/>
            <w:vAlign w:val="center"/>
          </w:tcPr>
          <w:p w14:paraId="5C57E814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0次</w:t>
            </w:r>
          </w:p>
        </w:tc>
      </w:tr>
      <w:tr w14:paraId="38FFC6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046" w:type="dxa"/>
            <w:gridSpan w:val="3"/>
            <w:vAlign w:val="top"/>
          </w:tcPr>
          <w:p w14:paraId="2ED2ABBA">
            <w:pPr>
              <w:pStyle w:val="9"/>
              <w:spacing w:before="236" w:line="220" w:lineRule="auto"/>
              <w:ind w:left="29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交付管理</w:t>
            </w:r>
          </w:p>
        </w:tc>
        <w:tc>
          <w:tcPr>
            <w:tcW w:w="1360" w:type="dxa"/>
            <w:vAlign w:val="top"/>
          </w:tcPr>
          <w:p w14:paraId="578107F6">
            <w:pPr>
              <w:pStyle w:val="9"/>
              <w:spacing w:before="236" w:line="220" w:lineRule="auto"/>
              <w:ind w:left="15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交付文档合规性</w:t>
            </w:r>
          </w:p>
        </w:tc>
        <w:tc>
          <w:tcPr>
            <w:tcW w:w="2100" w:type="dxa"/>
            <w:vAlign w:val="top"/>
          </w:tcPr>
          <w:p w14:paraId="2F0C2A06">
            <w:pPr>
              <w:pStyle w:val="9"/>
              <w:spacing w:before="73" w:line="293" w:lineRule="auto"/>
              <w:ind w:right="17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（符合规范的文档数量/归档文件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总数量）*100%</w:t>
            </w:r>
          </w:p>
        </w:tc>
        <w:tc>
          <w:tcPr>
            <w:tcW w:w="1280" w:type="dxa"/>
            <w:vAlign w:val="top"/>
          </w:tcPr>
          <w:p w14:paraId="7A11974C">
            <w:pPr>
              <w:pStyle w:val="9"/>
              <w:spacing w:before="236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1200" w:type="dxa"/>
            <w:vAlign w:val="top"/>
          </w:tcPr>
          <w:p w14:paraId="4168778B">
            <w:pPr>
              <w:pStyle w:val="9"/>
              <w:spacing w:before="236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1676BF5A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≥95%</w:t>
            </w:r>
          </w:p>
        </w:tc>
        <w:tc>
          <w:tcPr>
            <w:tcW w:w="1520" w:type="dxa"/>
            <w:gridSpan w:val="5"/>
            <w:vAlign w:val="top"/>
          </w:tcPr>
          <w:p w14:paraId="780C9DD9">
            <w:pPr>
              <w:pStyle w:val="9"/>
              <w:spacing w:before="262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D1E3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046" w:type="dxa"/>
            <w:gridSpan w:val="3"/>
            <w:tcBorders>
              <w:top w:val="nil"/>
              <w:bottom w:val="single" w:color="auto" w:sz="4" w:space="0"/>
            </w:tcBorders>
            <w:vAlign w:val="top"/>
          </w:tcPr>
          <w:p w14:paraId="5B2F12A3">
            <w:pPr>
              <w:pStyle w:val="9"/>
              <w:spacing w:before="236" w:line="220" w:lineRule="auto"/>
              <w:ind w:left="291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应急</w:t>
            </w:r>
          </w:p>
        </w:tc>
        <w:tc>
          <w:tcPr>
            <w:tcW w:w="1360" w:type="dxa"/>
            <w:vAlign w:val="top"/>
          </w:tcPr>
          <w:p w14:paraId="411B0FA0">
            <w:pPr>
              <w:pStyle w:val="9"/>
              <w:spacing w:before="72" w:line="291" w:lineRule="auto"/>
              <w:ind w:left="689" w:right="145" w:hanging="5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应急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演练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次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数</w:t>
            </w:r>
          </w:p>
        </w:tc>
        <w:tc>
          <w:tcPr>
            <w:tcW w:w="2100" w:type="dxa"/>
            <w:vAlign w:val="top"/>
          </w:tcPr>
          <w:p w14:paraId="442D2768">
            <w:pPr>
              <w:pStyle w:val="9"/>
              <w:spacing w:before="235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应急演练次数</w:t>
            </w:r>
          </w:p>
        </w:tc>
        <w:tc>
          <w:tcPr>
            <w:tcW w:w="1280" w:type="dxa"/>
            <w:vAlign w:val="top"/>
          </w:tcPr>
          <w:p w14:paraId="50A45A89">
            <w:pPr>
              <w:pStyle w:val="9"/>
              <w:spacing w:before="235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按半年</w:t>
            </w:r>
          </w:p>
        </w:tc>
        <w:tc>
          <w:tcPr>
            <w:tcW w:w="1200" w:type="dxa"/>
            <w:vAlign w:val="top"/>
          </w:tcPr>
          <w:p w14:paraId="083CD9B9">
            <w:pPr>
              <w:pStyle w:val="9"/>
              <w:spacing w:before="23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709" w:type="dxa"/>
            <w:vAlign w:val="top"/>
          </w:tcPr>
          <w:p w14:paraId="285E272B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≥1 次</w:t>
            </w:r>
          </w:p>
        </w:tc>
        <w:tc>
          <w:tcPr>
            <w:tcW w:w="1520" w:type="dxa"/>
            <w:gridSpan w:val="5"/>
            <w:vAlign w:val="top"/>
          </w:tcPr>
          <w:p w14:paraId="431B3B47">
            <w:pPr>
              <w:pStyle w:val="9"/>
              <w:spacing w:before="235" w:line="220" w:lineRule="auto"/>
              <w:ind w:left="414"/>
              <w:rPr>
                <w:rFonts w:hint="default" w:ascii="宋体" w:hAnsi="宋体" w:eastAsia="宋体" w:cs="宋体"/>
                <w:spacing w:val="-9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9"/>
                <w:sz w:val="15"/>
                <w:szCs w:val="15"/>
                <w:lang w:val="en-US" w:eastAsia="zh-CN"/>
              </w:rPr>
              <w:t>0次</w:t>
            </w:r>
          </w:p>
        </w:tc>
      </w:tr>
      <w:tr w14:paraId="0F3EB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3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35A0633C">
            <w:pPr>
              <w:pStyle w:val="9"/>
              <w:spacing w:before="58" w:line="222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客户满意度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vAlign w:val="top"/>
          </w:tcPr>
          <w:p w14:paraId="3B6FE26B">
            <w:pPr>
              <w:pStyle w:val="9"/>
              <w:spacing w:before="77" w:line="291" w:lineRule="auto"/>
              <w:ind w:left="689" w:right="145" w:hanging="5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客户满意度平均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分</w:t>
            </w:r>
          </w:p>
        </w:tc>
        <w:tc>
          <w:tcPr>
            <w:tcW w:w="2100" w:type="dxa"/>
            <w:vAlign w:val="top"/>
          </w:tcPr>
          <w:p w14:paraId="75C5E04C">
            <w:pPr>
              <w:pStyle w:val="9"/>
              <w:spacing w:before="76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满意度调查表总得分/收回的调查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问卷总份数</w:t>
            </w:r>
          </w:p>
        </w:tc>
        <w:tc>
          <w:tcPr>
            <w:tcW w:w="1280" w:type="dxa"/>
            <w:vAlign w:val="top"/>
          </w:tcPr>
          <w:p w14:paraId="35BC47F6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1200" w:type="dxa"/>
            <w:vAlign w:val="top"/>
          </w:tcPr>
          <w:p w14:paraId="2563A7CC">
            <w:pPr>
              <w:pStyle w:val="9"/>
              <w:spacing w:before="240" w:line="220" w:lineRule="auto"/>
              <w:ind w:left="28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质量中心</w:t>
            </w:r>
          </w:p>
        </w:tc>
        <w:tc>
          <w:tcPr>
            <w:tcW w:w="709" w:type="dxa"/>
            <w:vAlign w:val="top"/>
          </w:tcPr>
          <w:p w14:paraId="35796BB6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分</w:t>
            </w:r>
          </w:p>
        </w:tc>
        <w:tc>
          <w:tcPr>
            <w:tcW w:w="1520" w:type="dxa"/>
            <w:gridSpan w:val="5"/>
            <w:vAlign w:val="top"/>
          </w:tcPr>
          <w:p w14:paraId="399220C1">
            <w:pPr>
              <w:pStyle w:val="9"/>
              <w:spacing w:before="240" w:line="220" w:lineRule="auto"/>
              <w:ind w:left="369"/>
              <w:rPr>
                <w:rFonts w:hint="default" w:ascii="宋体" w:hAnsi="宋体" w:eastAsia="宋体" w:cs="宋体"/>
                <w:spacing w:val="-7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96分</w:t>
            </w:r>
          </w:p>
        </w:tc>
      </w:tr>
      <w:tr w14:paraId="162BBD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3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9"/>
              <w:spacing w:before="59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内部评审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2100" w:type="dxa"/>
            <w:vAlign w:val="top"/>
          </w:tcPr>
          <w:p w14:paraId="76F3659A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数量:内部评审次数</w:t>
            </w:r>
          </w:p>
        </w:tc>
        <w:tc>
          <w:tcPr>
            <w:tcW w:w="1280" w:type="dxa"/>
            <w:vAlign w:val="top"/>
          </w:tcPr>
          <w:p w14:paraId="19B7A3AF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1200" w:type="dxa"/>
            <w:vAlign w:val="top"/>
          </w:tcPr>
          <w:p w14:paraId="39FC52A6">
            <w:pPr>
              <w:pStyle w:val="9"/>
              <w:spacing w:before="240" w:line="220" w:lineRule="auto"/>
              <w:ind w:left="283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质量中心</w:t>
            </w:r>
          </w:p>
        </w:tc>
        <w:tc>
          <w:tcPr>
            <w:tcW w:w="709" w:type="dxa"/>
            <w:vAlign w:val="top"/>
          </w:tcPr>
          <w:p w14:paraId="2ED843A5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≥1 次</w:t>
            </w:r>
          </w:p>
        </w:tc>
        <w:tc>
          <w:tcPr>
            <w:tcW w:w="1520" w:type="dxa"/>
            <w:gridSpan w:val="5"/>
            <w:vAlign w:val="top"/>
          </w:tcPr>
          <w:p w14:paraId="211D3920">
            <w:pPr>
              <w:pStyle w:val="9"/>
              <w:spacing w:before="240" w:line="220" w:lineRule="auto"/>
              <w:ind w:left="369"/>
              <w:rPr>
                <w:rFonts w:hint="default" w:ascii="宋体" w:hAnsi="宋体" w:eastAsia="宋体" w:cs="宋体"/>
                <w:spacing w:val="-9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9"/>
                <w:sz w:val="15"/>
                <w:szCs w:val="15"/>
                <w:lang w:val="en-US" w:eastAsia="zh-CN"/>
              </w:rPr>
              <w:t>1次</w:t>
            </w:r>
          </w:p>
        </w:tc>
      </w:tr>
      <w:tr w14:paraId="15875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3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9"/>
              <w:spacing w:before="59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管理评审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2100" w:type="dxa"/>
            <w:shd w:val="clear" w:color="auto" w:fill="auto"/>
            <w:vAlign w:val="top"/>
          </w:tcPr>
          <w:p w14:paraId="2C35DFC0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数量:管理评审次数</w:t>
            </w:r>
          </w:p>
        </w:tc>
        <w:tc>
          <w:tcPr>
            <w:tcW w:w="1280" w:type="dxa"/>
            <w:shd w:val="clear" w:color="auto" w:fill="auto"/>
            <w:vAlign w:val="top"/>
          </w:tcPr>
          <w:p w14:paraId="661FD4C9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1200" w:type="dxa"/>
            <w:shd w:val="clear" w:color="auto" w:fill="auto"/>
            <w:vAlign w:val="top"/>
          </w:tcPr>
          <w:p w14:paraId="58BFF78F">
            <w:pPr>
              <w:pStyle w:val="9"/>
              <w:spacing w:before="240" w:line="220" w:lineRule="auto"/>
              <w:ind w:left="283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质量中心</w:t>
            </w:r>
          </w:p>
        </w:tc>
        <w:tc>
          <w:tcPr>
            <w:tcW w:w="709" w:type="dxa"/>
            <w:shd w:val="clear" w:color="auto" w:fill="auto"/>
            <w:vAlign w:val="top"/>
          </w:tcPr>
          <w:p w14:paraId="713C85CB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≥1 次</w:t>
            </w:r>
          </w:p>
        </w:tc>
        <w:tc>
          <w:tcPr>
            <w:tcW w:w="1520" w:type="dxa"/>
            <w:gridSpan w:val="5"/>
            <w:shd w:val="clear" w:color="auto" w:fill="auto"/>
            <w:vAlign w:val="top"/>
          </w:tcPr>
          <w:p w14:paraId="582582A4">
            <w:pPr>
              <w:pStyle w:val="9"/>
              <w:spacing w:before="240" w:line="220" w:lineRule="auto"/>
              <w:ind w:left="369" w:leftChars="0"/>
              <w:rPr>
                <w:rFonts w:hint="eastAsia" w:ascii="宋体" w:hAnsi="宋体" w:eastAsia="宋体" w:cs="宋体"/>
                <w:spacing w:val="-9"/>
                <w:sz w:val="15"/>
                <w:szCs w:val="15"/>
              </w:rPr>
            </w:pPr>
            <w:r>
              <w:rPr>
                <w:rFonts w:hint="eastAsia" w:cs="宋体"/>
                <w:spacing w:val="-9"/>
                <w:sz w:val="15"/>
                <w:szCs w:val="15"/>
                <w:lang w:val="en-US" w:eastAsia="zh-CN"/>
              </w:rPr>
              <w:t>1次</w:t>
            </w:r>
          </w:p>
        </w:tc>
      </w:tr>
    </w:tbl>
    <w:p w14:paraId="7FF5BD5C">
      <w:pPr>
        <w:spacing w:before="2" w:line="377" w:lineRule="auto"/>
        <w:ind w:left="38" w:right="224" w:firstLine="487"/>
        <w:jc w:val="both"/>
        <w:rPr>
          <w:rFonts w:ascii="宋体" w:hAnsi="宋体" w:eastAsia="宋体" w:cs="宋体"/>
          <w:sz w:val="24"/>
          <w:szCs w:val="24"/>
        </w:rPr>
      </w:pPr>
    </w:p>
    <w:sectPr>
      <w:footerReference r:id="rId5" w:type="default"/>
      <w:pgSz w:w="11906" w:h="16839"/>
      <w:pgMar w:top="1039" w:right="1245" w:bottom="1465" w:left="1768" w:header="0" w:footer="12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8C7CB">
    <w:pPr>
      <w:pStyle w:val="3"/>
      <w:spacing w:before="64" w:line="183" w:lineRule="auto"/>
      <w:ind w:left="4365"/>
      <w:rPr>
        <w:sz w:val="18"/>
        <w:szCs w:val="18"/>
      </w:rPr>
    </w:pPr>
    <w:r>
      <w:pict>
        <v:shape id="_x0000_s4103" o:spid="_x0000_s4103" style="position:absolute;left:0pt;margin-left:88.4pt;margin-top:768.6pt;height:0.25pt;width:444.65pt;mso-position-horizontal-relative:page;mso-position-vertical-relative:page;z-index:251659264;mso-width-relative:page;mso-height-relative:page;" filled="f" stroked="t" coordsize="8892,5" o:allowincell="f" path="m0,2l8892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pacing w:val="-5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577A2"/>
    <w:rsid w:val="008F6EB2"/>
    <w:rsid w:val="009F4C1B"/>
    <w:rsid w:val="01233A9E"/>
    <w:rsid w:val="013A17CC"/>
    <w:rsid w:val="01B666C0"/>
    <w:rsid w:val="01C901A1"/>
    <w:rsid w:val="01E07F48"/>
    <w:rsid w:val="025D6B3C"/>
    <w:rsid w:val="0273010D"/>
    <w:rsid w:val="029562D6"/>
    <w:rsid w:val="02B524D4"/>
    <w:rsid w:val="02EF1E8A"/>
    <w:rsid w:val="038500F8"/>
    <w:rsid w:val="03936CB9"/>
    <w:rsid w:val="03B44E81"/>
    <w:rsid w:val="04402271"/>
    <w:rsid w:val="05290F57"/>
    <w:rsid w:val="052E656D"/>
    <w:rsid w:val="05AE1F53"/>
    <w:rsid w:val="05FF37D6"/>
    <w:rsid w:val="0636665B"/>
    <w:rsid w:val="06856661"/>
    <w:rsid w:val="06A27213"/>
    <w:rsid w:val="06B55198"/>
    <w:rsid w:val="071F2612"/>
    <w:rsid w:val="07AA637F"/>
    <w:rsid w:val="07D23B28"/>
    <w:rsid w:val="08691EF4"/>
    <w:rsid w:val="08907C6B"/>
    <w:rsid w:val="08AB27AD"/>
    <w:rsid w:val="08EE4992"/>
    <w:rsid w:val="09371E95"/>
    <w:rsid w:val="096E162E"/>
    <w:rsid w:val="09734E97"/>
    <w:rsid w:val="0A4F1460"/>
    <w:rsid w:val="0AD11E75"/>
    <w:rsid w:val="0AD82D94"/>
    <w:rsid w:val="0B0C10FF"/>
    <w:rsid w:val="0B5C2086"/>
    <w:rsid w:val="0BE04893"/>
    <w:rsid w:val="0BEF2EFA"/>
    <w:rsid w:val="0C236700"/>
    <w:rsid w:val="0C8278CB"/>
    <w:rsid w:val="0CCF38FF"/>
    <w:rsid w:val="0CD81BE1"/>
    <w:rsid w:val="0CE916F8"/>
    <w:rsid w:val="0D1F511A"/>
    <w:rsid w:val="0D2A1D10"/>
    <w:rsid w:val="0D8633EB"/>
    <w:rsid w:val="0DC122DC"/>
    <w:rsid w:val="0E0013EF"/>
    <w:rsid w:val="0E1C5AFD"/>
    <w:rsid w:val="0E2A4F01"/>
    <w:rsid w:val="0E912047"/>
    <w:rsid w:val="0EAF6971"/>
    <w:rsid w:val="0ED57440"/>
    <w:rsid w:val="0EFB5712"/>
    <w:rsid w:val="0F1A028E"/>
    <w:rsid w:val="0F5439B5"/>
    <w:rsid w:val="0F9D2C6D"/>
    <w:rsid w:val="10C5422A"/>
    <w:rsid w:val="10CC4ECB"/>
    <w:rsid w:val="11196324"/>
    <w:rsid w:val="116B3023"/>
    <w:rsid w:val="12502219"/>
    <w:rsid w:val="128123D2"/>
    <w:rsid w:val="1299596E"/>
    <w:rsid w:val="12D45DCF"/>
    <w:rsid w:val="131274CE"/>
    <w:rsid w:val="1347361C"/>
    <w:rsid w:val="138A3509"/>
    <w:rsid w:val="13D110A9"/>
    <w:rsid w:val="13F11F07"/>
    <w:rsid w:val="140B289C"/>
    <w:rsid w:val="1461070D"/>
    <w:rsid w:val="14D902A4"/>
    <w:rsid w:val="14DC1B42"/>
    <w:rsid w:val="156F325F"/>
    <w:rsid w:val="15AE1224"/>
    <w:rsid w:val="15DF5D8E"/>
    <w:rsid w:val="15F07F9B"/>
    <w:rsid w:val="164976AB"/>
    <w:rsid w:val="17005FBC"/>
    <w:rsid w:val="174C084C"/>
    <w:rsid w:val="17623C07"/>
    <w:rsid w:val="1768590F"/>
    <w:rsid w:val="17722854"/>
    <w:rsid w:val="188D1138"/>
    <w:rsid w:val="18B90B18"/>
    <w:rsid w:val="190A3122"/>
    <w:rsid w:val="191C10A7"/>
    <w:rsid w:val="191E6BCD"/>
    <w:rsid w:val="19722A75"/>
    <w:rsid w:val="19DB2D10"/>
    <w:rsid w:val="1AA72BF2"/>
    <w:rsid w:val="1B762CF0"/>
    <w:rsid w:val="1BC25F36"/>
    <w:rsid w:val="1BF41E67"/>
    <w:rsid w:val="1C0A51E7"/>
    <w:rsid w:val="1C220782"/>
    <w:rsid w:val="1CB97B08"/>
    <w:rsid w:val="1D0F39CD"/>
    <w:rsid w:val="1D526D36"/>
    <w:rsid w:val="1D6B43AB"/>
    <w:rsid w:val="1D805F94"/>
    <w:rsid w:val="1D905BC0"/>
    <w:rsid w:val="1DE750C4"/>
    <w:rsid w:val="1DE877AA"/>
    <w:rsid w:val="1E114F52"/>
    <w:rsid w:val="1E256308"/>
    <w:rsid w:val="1E916C7C"/>
    <w:rsid w:val="1EC2624D"/>
    <w:rsid w:val="1F132604"/>
    <w:rsid w:val="1F7A08D5"/>
    <w:rsid w:val="1F9A2ED4"/>
    <w:rsid w:val="1FDB5818"/>
    <w:rsid w:val="1FDE0E64"/>
    <w:rsid w:val="20A420AE"/>
    <w:rsid w:val="215D233E"/>
    <w:rsid w:val="217952E8"/>
    <w:rsid w:val="217A4BBD"/>
    <w:rsid w:val="21F030D1"/>
    <w:rsid w:val="2205092A"/>
    <w:rsid w:val="223B765B"/>
    <w:rsid w:val="22682C67"/>
    <w:rsid w:val="229121BE"/>
    <w:rsid w:val="22E70030"/>
    <w:rsid w:val="22F64717"/>
    <w:rsid w:val="230961F8"/>
    <w:rsid w:val="23545BD4"/>
    <w:rsid w:val="24594F5D"/>
    <w:rsid w:val="254554E2"/>
    <w:rsid w:val="25675458"/>
    <w:rsid w:val="26571758"/>
    <w:rsid w:val="27C2106B"/>
    <w:rsid w:val="27EE3C0E"/>
    <w:rsid w:val="29386BD8"/>
    <w:rsid w:val="29A50C45"/>
    <w:rsid w:val="2A005E7B"/>
    <w:rsid w:val="2A935A2A"/>
    <w:rsid w:val="2AAF32C8"/>
    <w:rsid w:val="2AEB7BD8"/>
    <w:rsid w:val="2AFD2F0D"/>
    <w:rsid w:val="2B1C0A93"/>
    <w:rsid w:val="2B944ACD"/>
    <w:rsid w:val="2C5C4603"/>
    <w:rsid w:val="2CC607CD"/>
    <w:rsid w:val="2D524C40"/>
    <w:rsid w:val="2D5C786C"/>
    <w:rsid w:val="2DBB4593"/>
    <w:rsid w:val="2E954DE4"/>
    <w:rsid w:val="2F496299"/>
    <w:rsid w:val="2F546A4D"/>
    <w:rsid w:val="2F551307"/>
    <w:rsid w:val="2FA005EA"/>
    <w:rsid w:val="301C416A"/>
    <w:rsid w:val="30E42053"/>
    <w:rsid w:val="31CC14EB"/>
    <w:rsid w:val="32333292"/>
    <w:rsid w:val="323A4620"/>
    <w:rsid w:val="326A47D9"/>
    <w:rsid w:val="32C51A10"/>
    <w:rsid w:val="32D21D23"/>
    <w:rsid w:val="33460DA3"/>
    <w:rsid w:val="334B0906"/>
    <w:rsid w:val="33F36C2E"/>
    <w:rsid w:val="346911EC"/>
    <w:rsid w:val="348C4EDB"/>
    <w:rsid w:val="34D4054A"/>
    <w:rsid w:val="35696FCA"/>
    <w:rsid w:val="35C97A69"/>
    <w:rsid w:val="35CD7187"/>
    <w:rsid w:val="35E36D7D"/>
    <w:rsid w:val="360A4309"/>
    <w:rsid w:val="3696634B"/>
    <w:rsid w:val="371568DF"/>
    <w:rsid w:val="37B207B5"/>
    <w:rsid w:val="38175933"/>
    <w:rsid w:val="38591578"/>
    <w:rsid w:val="386C12AB"/>
    <w:rsid w:val="38E2156D"/>
    <w:rsid w:val="392A1279"/>
    <w:rsid w:val="3A3000B7"/>
    <w:rsid w:val="3A647D60"/>
    <w:rsid w:val="3A8F1281"/>
    <w:rsid w:val="3A916FE3"/>
    <w:rsid w:val="3ABD2F60"/>
    <w:rsid w:val="3ADB0022"/>
    <w:rsid w:val="3B060A97"/>
    <w:rsid w:val="3BAC5E63"/>
    <w:rsid w:val="3C8A1D00"/>
    <w:rsid w:val="3CB9255E"/>
    <w:rsid w:val="3CD53C50"/>
    <w:rsid w:val="3CE60F00"/>
    <w:rsid w:val="3D3C29A9"/>
    <w:rsid w:val="3D9E057B"/>
    <w:rsid w:val="3E9E1A93"/>
    <w:rsid w:val="3EC15781"/>
    <w:rsid w:val="3ED8393F"/>
    <w:rsid w:val="3EDA7082"/>
    <w:rsid w:val="3F463CE0"/>
    <w:rsid w:val="3F6F78D3"/>
    <w:rsid w:val="3F8F762D"/>
    <w:rsid w:val="4013200C"/>
    <w:rsid w:val="40477F08"/>
    <w:rsid w:val="407F5F47"/>
    <w:rsid w:val="40E07D04"/>
    <w:rsid w:val="413B5CBF"/>
    <w:rsid w:val="41566655"/>
    <w:rsid w:val="41A575DC"/>
    <w:rsid w:val="41AA19BC"/>
    <w:rsid w:val="42892A5A"/>
    <w:rsid w:val="429733C9"/>
    <w:rsid w:val="42FD2655"/>
    <w:rsid w:val="43544E16"/>
    <w:rsid w:val="43663830"/>
    <w:rsid w:val="43F62371"/>
    <w:rsid w:val="440929E7"/>
    <w:rsid w:val="44137800"/>
    <w:rsid w:val="44B30262"/>
    <w:rsid w:val="45091B37"/>
    <w:rsid w:val="456B28EB"/>
    <w:rsid w:val="45E85CE9"/>
    <w:rsid w:val="46E8278B"/>
    <w:rsid w:val="48243022"/>
    <w:rsid w:val="489A776F"/>
    <w:rsid w:val="48BC5937"/>
    <w:rsid w:val="48FF3A76"/>
    <w:rsid w:val="4A631DE2"/>
    <w:rsid w:val="4B977F95"/>
    <w:rsid w:val="4BAB3A41"/>
    <w:rsid w:val="4C4B0D80"/>
    <w:rsid w:val="4C76404F"/>
    <w:rsid w:val="4CAC7A71"/>
    <w:rsid w:val="4CBD7ED0"/>
    <w:rsid w:val="4D7367E0"/>
    <w:rsid w:val="4D8F348F"/>
    <w:rsid w:val="4E4C150B"/>
    <w:rsid w:val="4E7E368F"/>
    <w:rsid w:val="4EF15C0F"/>
    <w:rsid w:val="4F1B712F"/>
    <w:rsid w:val="4F815FEA"/>
    <w:rsid w:val="50153B7F"/>
    <w:rsid w:val="50EF43D0"/>
    <w:rsid w:val="51076B31"/>
    <w:rsid w:val="51112598"/>
    <w:rsid w:val="51C25640"/>
    <w:rsid w:val="51D8289D"/>
    <w:rsid w:val="51E91878"/>
    <w:rsid w:val="520D53A9"/>
    <w:rsid w:val="524E5126"/>
    <w:rsid w:val="531617D1"/>
    <w:rsid w:val="531E0699"/>
    <w:rsid w:val="532A7941"/>
    <w:rsid w:val="536270DB"/>
    <w:rsid w:val="53975B32"/>
    <w:rsid w:val="53AC2BFA"/>
    <w:rsid w:val="53AC5470"/>
    <w:rsid w:val="54136627"/>
    <w:rsid w:val="54317FA9"/>
    <w:rsid w:val="54F559F7"/>
    <w:rsid w:val="55CB29CD"/>
    <w:rsid w:val="55E02539"/>
    <w:rsid w:val="5613290E"/>
    <w:rsid w:val="56226FF5"/>
    <w:rsid w:val="564451BE"/>
    <w:rsid w:val="56552F27"/>
    <w:rsid w:val="565C6063"/>
    <w:rsid w:val="56DA167E"/>
    <w:rsid w:val="56F10905"/>
    <w:rsid w:val="574A05B2"/>
    <w:rsid w:val="5765719A"/>
    <w:rsid w:val="580249E9"/>
    <w:rsid w:val="58235893"/>
    <w:rsid w:val="583848AE"/>
    <w:rsid w:val="5914633C"/>
    <w:rsid w:val="5A5906B0"/>
    <w:rsid w:val="5A5C0D28"/>
    <w:rsid w:val="5ABA15AB"/>
    <w:rsid w:val="5ACE5056"/>
    <w:rsid w:val="5B373C33"/>
    <w:rsid w:val="5B5639C9"/>
    <w:rsid w:val="5BBB7CD0"/>
    <w:rsid w:val="5C7F2AAC"/>
    <w:rsid w:val="5CD64696"/>
    <w:rsid w:val="5D755C5D"/>
    <w:rsid w:val="5D9A3915"/>
    <w:rsid w:val="5DD07337"/>
    <w:rsid w:val="5E1B2CA8"/>
    <w:rsid w:val="5E507999"/>
    <w:rsid w:val="5E9345EC"/>
    <w:rsid w:val="5FA647F3"/>
    <w:rsid w:val="5FB213EA"/>
    <w:rsid w:val="60205132"/>
    <w:rsid w:val="6042276E"/>
    <w:rsid w:val="60A800F7"/>
    <w:rsid w:val="60D809DC"/>
    <w:rsid w:val="612105D5"/>
    <w:rsid w:val="61EA132E"/>
    <w:rsid w:val="62555CED"/>
    <w:rsid w:val="62832486"/>
    <w:rsid w:val="633B3F08"/>
    <w:rsid w:val="636F43B7"/>
    <w:rsid w:val="63F40ACD"/>
    <w:rsid w:val="641066DF"/>
    <w:rsid w:val="641E704E"/>
    <w:rsid w:val="64542A70"/>
    <w:rsid w:val="648F3AA8"/>
    <w:rsid w:val="64A05CB5"/>
    <w:rsid w:val="65183A9D"/>
    <w:rsid w:val="652F7039"/>
    <w:rsid w:val="65960E66"/>
    <w:rsid w:val="65A672FB"/>
    <w:rsid w:val="66061B48"/>
    <w:rsid w:val="660D5738"/>
    <w:rsid w:val="66664CDC"/>
    <w:rsid w:val="666B22F3"/>
    <w:rsid w:val="6679056C"/>
    <w:rsid w:val="66B64035"/>
    <w:rsid w:val="67D77C40"/>
    <w:rsid w:val="67D94ABF"/>
    <w:rsid w:val="680C5410"/>
    <w:rsid w:val="68AF4719"/>
    <w:rsid w:val="693D7F76"/>
    <w:rsid w:val="69643755"/>
    <w:rsid w:val="69733998"/>
    <w:rsid w:val="69790883"/>
    <w:rsid w:val="69BB0E9B"/>
    <w:rsid w:val="6A5135AE"/>
    <w:rsid w:val="6A587E3E"/>
    <w:rsid w:val="6AA63769"/>
    <w:rsid w:val="6ABA1153"/>
    <w:rsid w:val="6AD06BC8"/>
    <w:rsid w:val="6B1B42E7"/>
    <w:rsid w:val="6B5415A7"/>
    <w:rsid w:val="6B686E01"/>
    <w:rsid w:val="6C33740F"/>
    <w:rsid w:val="6CA43E69"/>
    <w:rsid w:val="6D8C5028"/>
    <w:rsid w:val="6D9220F4"/>
    <w:rsid w:val="6E097153"/>
    <w:rsid w:val="6E0E03F4"/>
    <w:rsid w:val="6E551448"/>
    <w:rsid w:val="6E91041D"/>
    <w:rsid w:val="6ED30A35"/>
    <w:rsid w:val="6EDF562C"/>
    <w:rsid w:val="6F0230C8"/>
    <w:rsid w:val="6F3C65DA"/>
    <w:rsid w:val="6F667AFB"/>
    <w:rsid w:val="6FA41CD5"/>
    <w:rsid w:val="6FF70753"/>
    <w:rsid w:val="70FA04FB"/>
    <w:rsid w:val="719942C8"/>
    <w:rsid w:val="72822E9E"/>
    <w:rsid w:val="73B250BD"/>
    <w:rsid w:val="747A62EC"/>
    <w:rsid w:val="74856C75"/>
    <w:rsid w:val="74936C9D"/>
    <w:rsid w:val="75864A53"/>
    <w:rsid w:val="76112EA4"/>
    <w:rsid w:val="764F753B"/>
    <w:rsid w:val="76516E0F"/>
    <w:rsid w:val="768C6099"/>
    <w:rsid w:val="769B452E"/>
    <w:rsid w:val="76B13D52"/>
    <w:rsid w:val="76C07AF1"/>
    <w:rsid w:val="773E5893"/>
    <w:rsid w:val="774B7D02"/>
    <w:rsid w:val="77585F7B"/>
    <w:rsid w:val="777A4EF3"/>
    <w:rsid w:val="78886285"/>
    <w:rsid w:val="78B2790D"/>
    <w:rsid w:val="794A59E3"/>
    <w:rsid w:val="79D33FDF"/>
    <w:rsid w:val="7A287E87"/>
    <w:rsid w:val="7AA65250"/>
    <w:rsid w:val="7ADE5ED3"/>
    <w:rsid w:val="7B446F42"/>
    <w:rsid w:val="7B4714E2"/>
    <w:rsid w:val="7B503B39"/>
    <w:rsid w:val="7BA029E2"/>
    <w:rsid w:val="7BB0282A"/>
    <w:rsid w:val="7CC02A4E"/>
    <w:rsid w:val="7CE107C1"/>
    <w:rsid w:val="7D9B4E14"/>
    <w:rsid w:val="7E5C27F5"/>
    <w:rsid w:val="7EE11FE2"/>
    <w:rsid w:val="7F5931D8"/>
    <w:rsid w:val="7FAA7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1159</Words>
  <Characters>1365</Characters>
  <TotalTime>5</TotalTime>
  <ScaleCrop>false</ScaleCrop>
  <LinksUpToDate>false</LinksUpToDate>
  <CharactersWithSpaces>1380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2022-05-19T06:34:00Z</dcterms:created>
  <dc:creator>杜旭晖</dc:creator>
  <cp:lastModifiedBy>郝宇</cp:lastModifiedBy>
  <dcterms:modified xsi:type="dcterms:W3CDTF">2025-08-29T23:23:39Z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2025-08-16T14:30:57Z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80E20EC2D5A6438383B75D1752299334_12</vt:lpwstr>
  </property>
</Properties>
</file>