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6B4100">
      <w:pPr>
        <w:pStyle w:val="3"/>
        <w:spacing w:line="266" w:lineRule="auto"/>
      </w:pPr>
    </w:p>
    <w:p w14:paraId="3C733FDC">
      <w:pPr>
        <w:pStyle w:val="3"/>
        <w:spacing w:line="266" w:lineRule="auto"/>
      </w:pPr>
    </w:p>
    <w:p w14:paraId="5CAB993C">
      <w:pPr>
        <w:pStyle w:val="3"/>
        <w:spacing w:line="266" w:lineRule="auto"/>
      </w:pPr>
    </w:p>
    <w:p w14:paraId="6943CE4A">
      <w:pPr>
        <w:pStyle w:val="3"/>
        <w:spacing w:line="266" w:lineRule="auto"/>
      </w:pPr>
    </w:p>
    <w:p w14:paraId="4912311E">
      <w:pPr>
        <w:pStyle w:val="3"/>
        <w:spacing w:line="266" w:lineRule="auto"/>
      </w:pPr>
    </w:p>
    <w:p w14:paraId="1E8935E5">
      <w:pPr>
        <w:pStyle w:val="3"/>
        <w:spacing w:line="266" w:lineRule="auto"/>
      </w:pPr>
    </w:p>
    <w:p w14:paraId="0EB1DB99">
      <w:pPr>
        <w:pStyle w:val="3"/>
        <w:spacing w:line="267" w:lineRule="auto"/>
      </w:pPr>
    </w:p>
    <w:p w14:paraId="42A54017">
      <w:pPr>
        <w:spacing w:before="169" w:line="220" w:lineRule="auto"/>
        <w:ind w:left="1853"/>
        <w:jc w:val="center"/>
        <w:outlineLvl w:val="0"/>
        <w:rPr>
          <w:rFonts w:ascii="宋体" w:hAnsi="宋体" w:eastAsia="宋体" w:cs="宋体"/>
          <w:b/>
          <w:bCs/>
          <w:spacing w:val="-8"/>
          <w:sz w:val="52"/>
          <w:szCs w:val="52"/>
        </w:rPr>
      </w:pPr>
      <w:bookmarkStart w:id="0" w:name="_Toc15400"/>
      <w:r>
        <w:rPr>
          <w:rFonts w:ascii="宋体" w:hAnsi="宋体" w:eastAsia="宋体" w:cs="宋体"/>
          <w:b/>
          <w:bCs/>
          <w:spacing w:val="-13"/>
          <w:sz w:val="52"/>
          <w:szCs w:val="52"/>
        </w:rPr>
        <w:t>202</w:t>
      </w:r>
      <w:r>
        <w:rPr>
          <w:rFonts w:hint="eastAsia" w:ascii="宋体" w:hAnsi="宋体" w:eastAsia="宋体" w:cs="宋体"/>
          <w:b/>
          <w:bCs/>
          <w:spacing w:val="-13"/>
          <w:sz w:val="52"/>
          <w:szCs w:val="52"/>
          <w:lang w:val="en-US" w:eastAsia="zh-CN"/>
        </w:rPr>
        <w:t>5</w:t>
      </w:r>
      <w:r>
        <w:rPr>
          <w:rFonts w:ascii="宋体" w:hAnsi="宋体" w:eastAsia="宋体" w:cs="宋体"/>
          <w:spacing w:val="-101"/>
          <w:sz w:val="52"/>
          <w:szCs w:val="52"/>
        </w:rPr>
        <w:t xml:space="preserve"> </w:t>
      </w:r>
      <w:r>
        <w:rPr>
          <w:rFonts w:ascii="宋体" w:hAnsi="宋体" w:eastAsia="宋体" w:cs="宋体"/>
          <w:b/>
          <w:bCs/>
          <w:spacing w:val="-13"/>
          <w:sz w:val="52"/>
          <w:szCs w:val="52"/>
        </w:rPr>
        <w:t>年度</w:t>
      </w:r>
      <w:r>
        <w:rPr>
          <w:rFonts w:ascii="宋体" w:hAnsi="宋体" w:eastAsia="宋体" w:cs="宋体"/>
          <w:b/>
          <w:bCs/>
          <w:spacing w:val="-8"/>
          <w:sz w:val="52"/>
          <w:szCs w:val="52"/>
        </w:rPr>
        <w:t>运维服务能力管理总结报告</w:t>
      </w:r>
      <w:bookmarkEnd w:id="0"/>
    </w:p>
    <w:p w14:paraId="27B2F7AB">
      <w:pPr>
        <w:spacing w:before="169" w:line="220" w:lineRule="auto"/>
        <w:ind w:left="1853"/>
        <w:jc w:val="center"/>
        <w:outlineLvl w:val="0"/>
        <w:rPr>
          <w:rFonts w:hint="default" w:ascii="宋体" w:hAnsi="宋体" w:eastAsia="宋体" w:cs="宋体"/>
          <w:b/>
          <w:bCs/>
          <w:spacing w:val="-8"/>
          <w:sz w:val="52"/>
          <w:szCs w:val="52"/>
          <w:lang w:val="en-US" w:eastAsia="zh-CN"/>
        </w:rPr>
      </w:pPr>
      <w:bookmarkStart w:id="1" w:name="_Toc1445"/>
      <w:r>
        <w:rPr>
          <w:rFonts w:hint="eastAsia" w:ascii="宋体" w:hAnsi="宋体" w:eastAsia="宋体" w:cs="宋体"/>
          <w:b/>
          <w:bCs/>
          <w:spacing w:val="-8"/>
          <w:sz w:val="52"/>
          <w:szCs w:val="52"/>
          <w:lang w:val="en-US" w:eastAsia="zh-CN"/>
        </w:rPr>
        <w:t>(第一季度)</w:t>
      </w:r>
      <w:bookmarkEnd w:id="1"/>
    </w:p>
    <w:p w14:paraId="6C2D7231">
      <w:pPr>
        <w:pStyle w:val="3"/>
        <w:spacing w:line="252" w:lineRule="auto"/>
      </w:pPr>
    </w:p>
    <w:p w14:paraId="1945D6FA">
      <w:pPr>
        <w:pStyle w:val="3"/>
        <w:spacing w:line="253" w:lineRule="auto"/>
      </w:pPr>
    </w:p>
    <w:p w14:paraId="2FC0215C">
      <w:pPr>
        <w:pStyle w:val="3"/>
        <w:spacing w:line="253" w:lineRule="auto"/>
      </w:pPr>
    </w:p>
    <w:p w14:paraId="2BAF276D">
      <w:pPr>
        <w:pStyle w:val="3"/>
        <w:spacing w:line="253" w:lineRule="auto"/>
      </w:pPr>
    </w:p>
    <w:p w14:paraId="1FF988E1">
      <w:pPr>
        <w:pStyle w:val="3"/>
        <w:spacing w:line="253" w:lineRule="auto"/>
      </w:pPr>
    </w:p>
    <w:p w14:paraId="09A90605">
      <w:pPr>
        <w:pStyle w:val="3"/>
        <w:spacing w:line="253" w:lineRule="auto"/>
      </w:pPr>
    </w:p>
    <w:p w14:paraId="676615B3">
      <w:pPr>
        <w:pStyle w:val="3"/>
        <w:spacing w:line="253" w:lineRule="auto"/>
      </w:pPr>
    </w:p>
    <w:p w14:paraId="107BBEAF">
      <w:pPr>
        <w:pStyle w:val="3"/>
        <w:spacing w:line="253" w:lineRule="auto"/>
      </w:pPr>
    </w:p>
    <w:p w14:paraId="14338838">
      <w:pPr>
        <w:pStyle w:val="3"/>
        <w:spacing w:line="253" w:lineRule="auto"/>
      </w:pPr>
    </w:p>
    <w:p w14:paraId="46AC3A95">
      <w:pPr>
        <w:pStyle w:val="3"/>
        <w:spacing w:line="253" w:lineRule="auto"/>
      </w:pPr>
    </w:p>
    <w:p w14:paraId="69BC02B9">
      <w:pPr>
        <w:pStyle w:val="3"/>
        <w:spacing w:line="253" w:lineRule="auto"/>
      </w:pPr>
    </w:p>
    <w:p w14:paraId="4DA1D5D8">
      <w:pPr>
        <w:pStyle w:val="3"/>
        <w:spacing w:line="253" w:lineRule="auto"/>
      </w:pPr>
    </w:p>
    <w:p w14:paraId="627F395E">
      <w:pPr>
        <w:spacing w:line="1570" w:lineRule="exact"/>
        <w:ind w:firstLine="1534"/>
      </w:pPr>
      <w:r>
        <w:rPr>
          <w:position w:val="-31"/>
        </w:rPr>
        <w:drawing>
          <wp:inline distT="0" distB="0" distL="0" distR="0">
            <wp:extent cx="3343275" cy="99695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13"/>
                    <a:stretch>
                      <a:fillRect/>
                    </a:stretch>
                  </pic:blipFill>
                  <pic:spPr>
                    <a:xfrm>
                      <a:off x="0" y="0"/>
                      <a:ext cx="3343750" cy="997458"/>
                    </a:xfrm>
                    <a:prstGeom prst="rect">
                      <a:avLst/>
                    </a:prstGeom>
                  </pic:spPr>
                </pic:pic>
              </a:graphicData>
            </a:graphic>
          </wp:inline>
        </w:drawing>
      </w:r>
    </w:p>
    <w:p w14:paraId="46298275">
      <w:pPr>
        <w:pStyle w:val="3"/>
        <w:spacing w:line="246" w:lineRule="auto"/>
      </w:pPr>
    </w:p>
    <w:p w14:paraId="57D80FF1">
      <w:pPr>
        <w:pStyle w:val="3"/>
        <w:spacing w:line="246" w:lineRule="auto"/>
      </w:pPr>
    </w:p>
    <w:p w14:paraId="7ACC9CB0">
      <w:pPr>
        <w:pStyle w:val="3"/>
        <w:spacing w:line="246" w:lineRule="auto"/>
      </w:pPr>
    </w:p>
    <w:p w14:paraId="08DE4BBB">
      <w:pPr>
        <w:pStyle w:val="3"/>
        <w:spacing w:line="246" w:lineRule="auto"/>
      </w:pPr>
    </w:p>
    <w:p w14:paraId="09DAF9EC">
      <w:pPr>
        <w:pStyle w:val="3"/>
        <w:spacing w:line="247" w:lineRule="auto"/>
      </w:pPr>
    </w:p>
    <w:p w14:paraId="7A743B25">
      <w:pPr>
        <w:pStyle w:val="3"/>
        <w:spacing w:line="247" w:lineRule="auto"/>
      </w:pPr>
    </w:p>
    <w:p w14:paraId="48D48AD3">
      <w:pPr>
        <w:pStyle w:val="3"/>
        <w:spacing w:line="247" w:lineRule="auto"/>
      </w:pPr>
    </w:p>
    <w:p w14:paraId="0B3ED9FE">
      <w:pPr>
        <w:pStyle w:val="3"/>
        <w:spacing w:line="247" w:lineRule="auto"/>
      </w:pPr>
    </w:p>
    <w:p w14:paraId="3384626E">
      <w:pPr>
        <w:pStyle w:val="3"/>
        <w:spacing w:line="247" w:lineRule="auto"/>
      </w:pPr>
    </w:p>
    <w:p w14:paraId="3F5C6EAE">
      <w:pPr>
        <w:pStyle w:val="3"/>
        <w:spacing w:line="247" w:lineRule="auto"/>
      </w:pPr>
    </w:p>
    <w:p w14:paraId="0D050C3D">
      <w:pPr>
        <w:pStyle w:val="3"/>
        <w:spacing w:line="247" w:lineRule="auto"/>
      </w:pPr>
    </w:p>
    <w:p w14:paraId="43E41598">
      <w:pPr>
        <w:pStyle w:val="3"/>
        <w:spacing w:line="247" w:lineRule="auto"/>
      </w:pPr>
    </w:p>
    <w:p w14:paraId="2213BD14">
      <w:pPr>
        <w:pStyle w:val="3"/>
        <w:spacing w:line="247" w:lineRule="auto"/>
      </w:pPr>
    </w:p>
    <w:p w14:paraId="0B58D5CB">
      <w:pPr>
        <w:pStyle w:val="3"/>
        <w:spacing w:line="247" w:lineRule="auto"/>
      </w:pPr>
    </w:p>
    <w:p w14:paraId="5ED70EB8">
      <w:pPr>
        <w:pStyle w:val="3"/>
        <w:spacing w:line="247" w:lineRule="auto"/>
      </w:pPr>
    </w:p>
    <w:p w14:paraId="53433327">
      <w:pPr>
        <w:pStyle w:val="3"/>
        <w:spacing w:line="247" w:lineRule="auto"/>
      </w:pPr>
    </w:p>
    <w:p w14:paraId="683ED750">
      <w:pPr>
        <w:spacing w:before="117" w:line="219" w:lineRule="auto"/>
        <w:ind w:left="1661"/>
        <w:rPr>
          <w:rFonts w:ascii="宋体" w:hAnsi="宋体" w:eastAsia="宋体" w:cs="宋体"/>
          <w:sz w:val="36"/>
          <w:szCs w:val="36"/>
        </w:rPr>
      </w:pPr>
      <w:r>
        <w:rPr>
          <w:rFonts w:ascii="宋体" w:hAnsi="宋体" w:eastAsia="宋体" w:cs="宋体"/>
          <w:spacing w:val="-1"/>
          <w:sz w:val="36"/>
          <w:szCs w:val="36"/>
        </w:rPr>
        <w:t>青岛慧海联创信息技术有限公司</w:t>
      </w:r>
    </w:p>
    <w:p w14:paraId="077556C1">
      <w:pPr>
        <w:spacing w:before="224" w:line="220" w:lineRule="auto"/>
        <w:ind w:left="2880"/>
        <w:rPr>
          <w:rFonts w:ascii="宋体" w:hAnsi="宋体" w:eastAsia="宋体" w:cs="宋体"/>
          <w:sz w:val="36"/>
          <w:szCs w:val="36"/>
        </w:rPr>
      </w:pPr>
      <w:r>
        <w:rPr>
          <w:rFonts w:ascii="宋体" w:hAnsi="宋体" w:eastAsia="宋体" w:cs="宋体"/>
          <w:spacing w:val="-11"/>
          <w:sz w:val="36"/>
          <w:szCs w:val="36"/>
        </w:rPr>
        <w:t>202</w:t>
      </w:r>
      <w:r>
        <w:rPr>
          <w:rFonts w:hint="eastAsia" w:ascii="宋体" w:hAnsi="宋体" w:eastAsia="宋体" w:cs="宋体"/>
          <w:spacing w:val="-11"/>
          <w:sz w:val="36"/>
          <w:szCs w:val="36"/>
          <w:lang w:val="en-US" w:eastAsia="zh-CN"/>
        </w:rPr>
        <w:t>5</w:t>
      </w:r>
      <w:r>
        <w:rPr>
          <w:rFonts w:ascii="宋体" w:hAnsi="宋体" w:eastAsia="宋体" w:cs="宋体"/>
          <w:spacing w:val="-75"/>
          <w:sz w:val="36"/>
          <w:szCs w:val="36"/>
        </w:rPr>
        <w:t xml:space="preserve"> </w:t>
      </w:r>
      <w:r>
        <w:rPr>
          <w:rFonts w:ascii="宋体" w:hAnsi="宋体" w:eastAsia="宋体" w:cs="宋体"/>
          <w:spacing w:val="-11"/>
          <w:sz w:val="36"/>
          <w:szCs w:val="36"/>
        </w:rPr>
        <w:t>年</w:t>
      </w:r>
      <w:r>
        <w:rPr>
          <w:rFonts w:ascii="宋体" w:hAnsi="宋体" w:eastAsia="宋体" w:cs="宋体"/>
          <w:spacing w:val="-68"/>
          <w:sz w:val="36"/>
          <w:szCs w:val="36"/>
        </w:rPr>
        <w:t xml:space="preserve"> </w:t>
      </w:r>
      <w:r>
        <w:rPr>
          <w:rFonts w:hint="eastAsia" w:ascii="宋体" w:hAnsi="宋体" w:eastAsia="宋体" w:cs="宋体"/>
          <w:spacing w:val="-68"/>
          <w:sz w:val="36"/>
          <w:szCs w:val="36"/>
          <w:lang w:val="en-US" w:eastAsia="zh-CN"/>
        </w:rPr>
        <w:t>4</w:t>
      </w:r>
      <w:r>
        <w:rPr>
          <w:rFonts w:ascii="宋体" w:hAnsi="宋体" w:eastAsia="宋体" w:cs="宋体"/>
          <w:spacing w:val="-68"/>
          <w:sz w:val="36"/>
          <w:szCs w:val="36"/>
        </w:rPr>
        <w:t xml:space="preserve"> </w:t>
      </w:r>
      <w:r>
        <w:rPr>
          <w:rFonts w:ascii="宋体" w:hAnsi="宋体" w:eastAsia="宋体" w:cs="宋体"/>
          <w:spacing w:val="-11"/>
          <w:sz w:val="36"/>
          <w:szCs w:val="36"/>
        </w:rPr>
        <w:t>月</w:t>
      </w:r>
      <w:r>
        <w:rPr>
          <w:rFonts w:ascii="宋体" w:hAnsi="宋体" w:eastAsia="宋体" w:cs="宋体"/>
          <w:spacing w:val="-73"/>
          <w:sz w:val="36"/>
          <w:szCs w:val="36"/>
        </w:rPr>
        <w:t xml:space="preserve"> </w:t>
      </w:r>
      <w:r>
        <w:rPr>
          <w:rFonts w:hint="eastAsia" w:ascii="宋体" w:hAnsi="宋体" w:eastAsia="宋体" w:cs="宋体"/>
          <w:spacing w:val="-73"/>
          <w:sz w:val="36"/>
          <w:szCs w:val="36"/>
          <w:lang w:val="en-US" w:eastAsia="zh-CN"/>
        </w:rPr>
        <w:t>2</w:t>
      </w:r>
      <w:r>
        <w:rPr>
          <w:rFonts w:ascii="宋体" w:hAnsi="宋体" w:eastAsia="宋体" w:cs="宋体"/>
          <w:spacing w:val="-11"/>
          <w:sz w:val="36"/>
          <w:szCs w:val="36"/>
        </w:rPr>
        <w:t xml:space="preserve"> 日</w:t>
      </w:r>
    </w:p>
    <w:p w14:paraId="24638BFE">
      <w:pPr>
        <w:spacing w:line="220" w:lineRule="auto"/>
        <w:rPr>
          <w:rFonts w:ascii="宋体" w:hAnsi="宋体" w:eastAsia="宋体" w:cs="宋体"/>
          <w:sz w:val="36"/>
          <w:szCs w:val="36"/>
        </w:rPr>
        <w:sectPr>
          <w:pgSz w:w="11906" w:h="16839"/>
          <w:pgMar w:top="1431" w:right="1785" w:bottom="0" w:left="1785" w:header="0" w:footer="0" w:gutter="0"/>
          <w:cols w:space="720" w:num="1"/>
        </w:sectPr>
      </w:pPr>
    </w:p>
    <w:p w14:paraId="707FB219">
      <w:pPr>
        <w:spacing w:before="55" w:line="220" w:lineRule="auto"/>
        <w:ind w:left="24"/>
        <w:rPr>
          <w:rFonts w:ascii="宋体" w:hAnsi="宋体" w:eastAsia="宋体" w:cs="宋体"/>
          <w:sz w:val="28"/>
          <w:szCs w:val="28"/>
        </w:rPr>
      </w:pPr>
      <w:r>
        <w:rPr>
          <w:rFonts w:ascii="宋体" w:hAnsi="宋体" w:eastAsia="宋体" w:cs="宋体"/>
          <w:spacing w:val="-3"/>
          <w:sz w:val="28"/>
          <w:szCs w:val="28"/>
        </w:rPr>
        <w:t>文档信息</w:t>
      </w:r>
    </w:p>
    <w:p w14:paraId="38E4AAAB">
      <w:pPr>
        <w:spacing w:line="131" w:lineRule="exact"/>
      </w:pPr>
    </w:p>
    <w:tbl>
      <w:tblPr>
        <w:tblStyle w:val="8"/>
        <w:tblW w:w="8646" w:type="dxa"/>
        <w:tblInd w:w="1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04"/>
        <w:gridCol w:w="1558"/>
        <w:gridCol w:w="2123"/>
        <w:gridCol w:w="1699"/>
        <w:gridCol w:w="1562"/>
      </w:tblGrid>
      <w:tr w14:paraId="37E664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trPr>
        <w:tc>
          <w:tcPr>
            <w:tcW w:w="1704" w:type="dxa"/>
            <w:vAlign w:val="top"/>
          </w:tcPr>
          <w:p w14:paraId="14260511">
            <w:pPr>
              <w:pStyle w:val="9"/>
              <w:spacing w:before="139" w:line="220" w:lineRule="auto"/>
              <w:ind w:left="225"/>
            </w:pPr>
            <w:r>
              <w:rPr>
                <w:spacing w:val="-2"/>
              </w:rPr>
              <w:t>文档名称编号</w:t>
            </w:r>
          </w:p>
        </w:tc>
        <w:tc>
          <w:tcPr>
            <w:tcW w:w="6942" w:type="dxa"/>
            <w:gridSpan w:val="4"/>
            <w:vAlign w:val="top"/>
          </w:tcPr>
          <w:p w14:paraId="7AB57B77">
            <w:pPr>
              <w:pStyle w:val="9"/>
              <w:spacing w:before="140" w:line="218" w:lineRule="auto"/>
              <w:ind w:left="110"/>
              <w:rPr>
                <w:rFonts w:hint="default" w:eastAsia="宋体"/>
                <w:lang w:val="en-US" w:eastAsia="zh-CN"/>
              </w:rPr>
            </w:pPr>
            <w:r>
              <w:rPr>
                <w:spacing w:val="-2"/>
              </w:rPr>
              <w:t>202</w:t>
            </w:r>
            <w:r>
              <w:rPr>
                <w:rFonts w:hint="eastAsia"/>
                <w:spacing w:val="-2"/>
                <w:lang w:val="en-US" w:eastAsia="zh-CN"/>
              </w:rPr>
              <w:t>5</w:t>
            </w:r>
            <w:r>
              <w:rPr>
                <w:spacing w:val="-2"/>
              </w:rPr>
              <w:t>年运维服务能力管理总结报告</w:t>
            </w:r>
            <w:r>
              <w:rPr>
                <w:rFonts w:hint="eastAsia"/>
                <w:spacing w:val="-2"/>
                <w:lang w:val="en-US" w:eastAsia="zh-CN"/>
              </w:rPr>
              <w:t>(第一季度)</w:t>
            </w:r>
          </w:p>
        </w:tc>
      </w:tr>
      <w:tr w14:paraId="14620F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704" w:type="dxa"/>
            <w:vAlign w:val="top"/>
          </w:tcPr>
          <w:p w14:paraId="680E8791">
            <w:pPr>
              <w:pStyle w:val="9"/>
              <w:spacing w:before="136" w:line="220" w:lineRule="auto"/>
              <w:ind w:left="435"/>
            </w:pPr>
            <w:r>
              <w:rPr>
                <w:spacing w:val="-2"/>
              </w:rPr>
              <w:t>编制单位</w:t>
            </w:r>
          </w:p>
        </w:tc>
        <w:tc>
          <w:tcPr>
            <w:tcW w:w="6942" w:type="dxa"/>
            <w:gridSpan w:val="4"/>
            <w:vAlign w:val="top"/>
          </w:tcPr>
          <w:p w14:paraId="2FD3BD53">
            <w:pPr>
              <w:pStyle w:val="9"/>
              <w:spacing w:before="137" w:line="219" w:lineRule="auto"/>
              <w:ind w:left="108"/>
            </w:pPr>
            <w:r>
              <w:rPr>
                <w:spacing w:val="-1"/>
              </w:rPr>
              <w:t>青岛慧海联创信息技术有限公司</w:t>
            </w:r>
          </w:p>
        </w:tc>
      </w:tr>
      <w:tr w14:paraId="351500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704" w:type="dxa"/>
            <w:vAlign w:val="top"/>
          </w:tcPr>
          <w:p w14:paraId="36BB2337">
            <w:pPr>
              <w:pStyle w:val="9"/>
              <w:spacing w:before="138" w:line="220" w:lineRule="auto"/>
              <w:ind w:left="435"/>
            </w:pPr>
            <w:r>
              <w:rPr>
                <w:spacing w:val="-2"/>
              </w:rPr>
              <w:t>文档密级</w:t>
            </w:r>
          </w:p>
        </w:tc>
        <w:tc>
          <w:tcPr>
            <w:tcW w:w="6942" w:type="dxa"/>
            <w:gridSpan w:val="4"/>
            <w:vAlign w:val="top"/>
          </w:tcPr>
          <w:p w14:paraId="5310C45B">
            <w:pPr>
              <w:pStyle w:val="9"/>
              <w:spacing w:before="138" w:line="220" w:lineRule="auto"/>
              <w:ind w:left="107"/>
            </w:pPr>
            <w:r>
              <w:rPr>
                <w:spacing w:val="-2"/>
              </w:rPr>
              <w:t>秘密</w:t>
            </w:r>
          </w:p>
        </w:tc>
      </w:tr>
      <w:tr w14:paraId="62F095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704" w:type="dxa"/>
            <w:vAlign w:val="top"/>
          </w:tcPr>
          <w:p w14:paraId="199358C3">
            <w:pPr>
              <w:pStyle w:val="9"/>
              <w:spacing w:before="140" w:line="219" w:lineRule="auto"/>
              <w:ind w:left="435"/>
            </w:pPr>
            <w:r>
              <w:rPr>
                <w:spacing w:val="-2"/>
              </w:rPr>
              <w:t>文档版本</w:t>
            </w:r>
          </w:p>
        </w:tc>
        <w:tc>
          <w:tcPr>
            <w:tcW w:w="1558" w:type="dxa"/>
            <w:vAlign w:val="top"/>
          </w:tcPr>
          <w:p w14:paraId="01E4023A">
            <w:pPr>
              <w:pStyle w:val="9"/>
              <w:spacing w:before="140" w:line="219" w:lineRule="auto"/>
              <w:ind w:left="361"/>
            </w:pPr>
            <w:r>
              <w:rPr>
                <w:spacing w:val="-2"/>
              </w:rPr>
              <w:t>版本日期</w:t>
            </w:r>
          </w:p>
        </w:tc>
        <w:tc>
          <w:tcPr>
            <w:tcW w:w="2123" w:type="dxa"/>
            <w:vAlign w:val="top"/>
          </w:tcPr>
          <w:p w14:paraId="1E041689">
            <w:pPr>
              <w:pStyle w:val="9"/>
              <w:spacing w:before="140" w:line="219" w:lineRule="auto"/>
              <w:ind w:left="646"/>
            </w:pPr>
            <w:r>
              <w:rPr>
                <w:spacing w:val="-2"/>
              </w:rPr>
              <w:t>版本说明</w:t>
            </w:r>
          </w:p>
        </w:tc>
        <w:tc>
          <w:tcPr>
            <w:tcW w:w="1699" w:type="dxa"/>
            <w:vAlign w:val="top"/>
          </w:tcPr>
          <w:p w14:paraId="7E2E2997">
            <w:pPr>
              <w:pStyle w:val="9"/>
              <w:spacing w:before="140" w:line="220" w:lineRule="auto"/>
              <w:ind w:left="594"/>
            </w:pPr>
            <w:r>
              <w:rPr>
                <w:spacing w:val="-5"/>
              </w:rPr>
              <w:t>作</w:t>
            </w:r>
            <w:r>
              <w:rPr>
                <w:spacing w:val="9"/>
              </w:rPr>
              <w:t xml:space="preserve"> </w:t>
            </w:r>
            <w:r>
              <w:rPr>
                <w:spacing w:val="-5"/>
              </w:rPr>
              <w:t>者</w:t>
            </w:r>
          </w:p>
        </w:tc>
        <w:tc>
          <w:tcPr>
            <w:tcW w:w="1562" w:type="dxa"/>
            <w:vAlign w:val="top"/>
          </w:tcPr>
          <w:p w14:paraId="6003E5E6">
            <w:pPr>
              <w:pStyle w:val="9"/>
              <w:spacing w:before="140" w:line="220" w:lineRule="auto"/>
              <w:ind w:left="587"/>
            </w:pPr>
            <w:r>
              <w:rPr>
                <w:spacing w:val="-5"/>
              </w:rPr>
              <w:t>审核</w:t>
            </w:r>
          </w:p>
        </w:tc>
      </w:tr>
      <w:tr w14:paraId="44BCF0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2F269639">
            <w:pPr>
              <w:pStyle w:val="9"/>
              <w:spacing w:before="90" w:line="239" w:lineRule="auto"/>
              <w:ind w:left="638"/>
            </w:pPr>
            <w:r>
              <w:rPr>
                <w:spacing w:val="-1"/>
              </w:rPr>
              <w:t>V1.0</w:t>
            </w:r>
          </w:p>
        </w:tc>
        <w:tc>
          <w:tcPr>
            <w:tcW w:w="1558" w:type="dxa"/>
            <w:vAlign w:val="top"/>
          </w:tcPr>
          <w:p w14:paraId="7A9575CF">
            <w:pPr>
              <w:pStyle w:val="9"/>
              <w:spacing w:before="89"/>
              <w:ind w:left="362"/>
              <w:rPr>
                <w:rFonts w:hint="eastAsia" w:eastAsia="宋体"/>
                <w:lang w:val="en-US" w:eastAsia="zh-CN"/>
              </w:rPr>
            </w:pPr>
            <w:r>
              <w:rPr>
                <w:spacing w:val="-2"/>
              </w:rPr>
              <w:t>202</w:t>
            </w:r>
            <w:r>
              <w:rPr>
                <w:rFonts w:hint="eastAsia"/>
                <w:spacing w:val="-2"/>
                <w:lang w:val="en-US" w:eastAsia="zh-CN"/>
              </w:rPr>
              <w:t>5</w:t>
            </w:r>
            <w:r>
              <w:rPr>
                <w:spacing w:val="-2"/>
              </w:rPr>
              <w:t>-</w:t>
            </w:r>
            <w:r>
              <w:rPr>
                <w:rFonts w:hint="eastAsia"/>
                <w:spacing w:val="-2"/>
                <w:lang w:val="en-US" w:eastAsia="zh-CN"/>
              </w:rPr>
              <w:t>4</w:t>
            </w:r>
            <w:r>
              <w:rPr>
                <w:spacing w:val="-2"/>
              </w:rPr>
              <w:t>-</w:t>
            </w:r>
            <w:r>
              <w:rPr>
                <w:rFonts w:hint="eastAsia"/>
                <w:spacing w:val="-2"/>
                <w:lang w:val="en-US" w:eastAsia="zh-CN"/>
              </w:rPr>
              <w:t>2</w:t>
            </w:r>
          </w:p>
        </w:tc>
        <w:tc>
          <w:tcPr>
            <w:tcW w:w="2123" w:type="dxa"/>
            <w:vAlign w:val="top"/>
          </w:tcPr>
          <w:p w14:paraId="377E468E">
            <w:pPr>
              <w:pStyle w:val="9"/>
              <w:spacing w:before="60" w:line="219" w:lineRule="auto"/>
              <w:ind w:left="648"/>
            </w:pPr>
            <w:r>
              <w:rPr>
                <w:spacing w:val="-3"/>
              </w:rPr>
              <w:t>发布版本</w:t>
            </w:r>
          </w:p>
        </w:tc>
        <w:tc>
          <w:tcPr>
            <w:tcW w:w="1699" w:type="dxa"/>
            <w:vAlign w:val="top"/>
          </w:tcPr>
          <w:p w14:paraId="63110E60">
            <w:pPr>
              <w:pStyle w:val="9"/>
              <w:spacing w:before="60" w:line="220" w:lineRule="auto"/>
              <w:ind w:left="551"/>
            </w:pPr>
            <w:r>
              <w:rPr>
                <w:spacing w:val="-5"/>
              </w:rPr>
              <w:t>宫海亭</w:t>
            </w:r>
          </w:p>
        </w:tc>
        <w:tc>
          <w:tcPr>
            <w:tcW w:w="1562" w:type="dxa"/>
            <w:vAlign w:val="top"/>
          </w:tcPr>
          <w:p w14:paraId="70247045">
            <w:pPr>
              <w:pStyle w:val="9"/>
              <w:spacing w:before="74" w:line="220" w:lineRule="auto"/>
              <w:ind w:left="476"/>
            </w:pPr>
            <w:r>
              <w:rPr>
                <w:spacing w:val="-3"/>
              </w:rPr>
              <w:t>张仲全</w:t>
            </w:r>
          </w:p>
        </w:tc>
      </w:tr>
      <w:tr w14:paraId="54DC48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7A676D8C">
            <w:pPr>
              <w:rPr>
                <w:rFonts w:ascii="Arial"/>
                <w:sz w:val="21"/>
              </w:rPr>
            </w:pPr>
          </w:p>
        </w:tc>
        <w:tc>
          <w:tcPr>
            <w:tcW w:w="1558" w:type="dxa"/>
            <w:vAlign w:val="top"/>
          </w:tcPr>
          <w:p w14:paraId="02A2A82D">
            <w:pPr>
              <w:rPr>
                <w:rFonts w:ascii="Arial"/>
                <w:sz w:val="21"/>
              </w:rPr>
            </w:pPr>
          </w:p>
        </w:tc>
        <w:tc>
          <w:tcPr>
            <w:tcW w:w="2123" w:type="dxa"/>
            <w:vAlign w:val="top"/>
          </w:tcPr>
          <w:p w14:paraId="5CD8ADFA">
            <w:pPr>
              <w:rPr>
                <w:rFonts w:ascii="Arial"/>
                <w:sz w:val="21"/>
              </w:rPr>
            </w:pPr>
          </w:p>
        </w:tc>
        <w:tc>
          <w:tcPr>
            <w:tcW w:w="1699" w:type="dxa"/>
            <w:vAlign w:val="top"/>
          </w:tcPr>
          <w:p w14:paraId="5E559E8F">
            <w:pPr>
              <w:rPr>
                <w:rFonts w:ascii="Arial"/>
                <w:sz w:val="21"/>
              </w:rPr>
            </w:pPr>
          </w:p>
        </w:tc>
        <w:tc>
          <w:tcPr>
            <w:tcW w:w="1562" w:type="dxa"/>
            <w:vAlign w:val="top"/>
          </w:tcPr>
          <w:p w14:paraId="0160CA69">
            <w:pPr>
              <w:rPr>
                <w:rFonts w:ascii="Arial"/>
                <w:sz w:val="21"/>
              </w:rPr>
            </w:pPr>
          </w:p>
        </w:tc>
      </w:tr>
      <w:tr w14:paraId="1CD65A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1704" w:type="dxa"/>
            <w:vAlign w:val="top"/>
          </w:tcPr>
          <w:p w14:paraId="2CA346C9">
            <w:pPr>
              <w:rPr>
                <w:rFonts w:ascii="Arial"/>
                <w:sz w:val="21"/>
              </w:rPr>
            </w:pPr>
          </w:p>
        </w:tc>
        <w:tc>
          <w:tcPr>
            <w:tcW w:w="1558" w:type="dxa"/>
            <w:vAlign w:val="top"/>
          </w:tcPr>
          <w:p w14:paraId="31F07783">
            <w:pPr>
              <w:rPr>
                <w:rFonts w:ascii="Arial"/>
                <w:sz w:val="21"/>
              </w:rPr>
            </w:pPr>
          </w:p>
        </w:tc>
        <w:tc>
          <w:tcPr>
            <w:tcW w:w="2123" w:type="dxa"/>
            <w:vAlign w:val="top"/>
          </w:tcPr>
          <w:p w14:paraId="5E60AF6F">
            <w:pPr>
              <w:rPr>
                <w:rFonts w:ascii="Arial"/>
                <w:sz w:val="21"/>
              </w:rPr>
            </w:pPr>
          </w:p>
        </w:tc>
        <w:tc>
          <w:tcPr>
            <w:tcW w:w="1699" w:type="dxa"/>
            <w:vAlign w:val="top"/>
          </w:tcPr>
          <w:p w14:paraId="15AB3D33">
            <w:pPr>
              <w:rPr>
                <w:rFonts w:ascii="Arial"/>
                <w:sz w:val="21"/>
              </w:rPr>
            </w:pPr>
          </w:p>
        </w:tc>
        <w:tc>
          <w:tcPr>
            <w:tcW w:w="1562" w:type="dxa"/>
            <w:vAlign w:val="top"/>
          </w:tcPr>
          <w:p w14:paraId="2D8AEFBC">
            <w:pPr>
              <w:rPr>
                <w:rFonts w:ascii="Arial"/>
                <w:sz w:val="21"/>
              </w:rPr>
            </w:pPr>
          </w:p>
        </w:tc>
      </w:tr>
      <w:tr w14:paraId="418DA6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9" w:hRule="atLeast"/>
        </w:trPr>
        <w:tc>
          <w:tcPr>
            <w:tcW w:w="1704" w:type="dxa"/>
            <w:vAlign w:val="top"/>
          </w:tcPr>
          <w:p w14:paraId="7A545B90">
            <w:pPr>
              <w:rPr>
                <w:rFonts w:ascii="Arial"/>
                <w:sz w:val="21"/>
              </w:rPr>
            </w:pPr>
          </w:p>
        </w:tc>
        <w:tc>
          <w:tcPr>
            <w:tcW w:w="1558" w:type="dxa"/>
            <w:vAlign w:val="top"/>
          </w:tcPr>
          <w:p w14:paraId="429098AA">
            <w:pPr>
              <w:rPr>
                <w:rFonts w:ascii="Arial"/>
                <w:sz w:val="21"/>
              </w:rPr>
            </w:pPr>
          </w:p>
        </w:tc>
        <w:tc>
          <w:tcPr>
            <w:tcW w:w="2123" w:type="dxa"/>
            <w:vAlign w:val="top"/>
          </w:tcPr>
          <w:p w14:paraId="023CE5DB">
            <w:pPr>
              <w:rPr>
                <w:rFonts w:ascii="Arial"/>
                <w:sz w:val="21"/>
              </w:rPr>
            </w:pPr>
          </w:p>
        </w:tc>
        <w:tc>
          <w:tcPr>
            <w:tcW w:w="1699" w:type="dxa"/>
            <w:vAlign w:val="top"/>
          </w:tcPr>
          <w:p w14:paraId="48AE335A">
            <w:pPr>
              <w:rPr>
                <w:rFonts w:ascii="Arial"/>
                <w:sz w:val="21"/>
              </w:rPr>
            </w:pPr>
          </w:p>
        </w:tc>
        <w:tc>
          <w:tcPr>
            <w:tcW w:w="1562" w:type="dxa"/>
            <w:vAlign w:val="top"/>
          </w:tcPr>
          <w:p w14:paraId="10F0BE49">
            <w:pPr>
              <w:rPr>
                <w:rFonts w:ascii="Arial"/>
                <w:sz w:val="21"/>
              </w:rPr>
            </w:pPr>
          </w:p>
        </w:tc>
      </w:tr>
    </w:tbl>
    <w:p w14:paraId="3D8A82F7">
      <w:pPr>
        <w:pStyle w:val="3"/>
      </w:pPr>
    </w:p>
    <w:p w14:paraId="28721775">
      <w:pPr>
        <w:sectPr>
          <w:pgSz w:w="11906" w:h="16839"/>
          <w:pgMar w:top="1093" w:right="1457" w:bottom="0" w:left="1785" w:header="0" w:footer="0" w:gutter="0"/>
          <w:cols w:space="720" w:num="1"/>
        </w:sectPr>
      </w:pPr>
    </w:p>
    <w:p w14:paraId="29FFCF0F">
      <w:pPr>
        <w:pStyle w:val="3"/>
        <w:spacing w:line="348" w:lineRule="auto"/>
      </w:pPr>
    </w:p>
    <w:sdt>
      <w:sdtPr>
        <w:rPr>
          <w:rFonts w:ascii="宋体" w:hAnsi="宋体" w:eastAsia="宋体" w:cs="Arial"/>
          <w:snapToGrid w:val="0"/>
          <w:color w:val="000000"/>
          <w:kern w:val="0"/>
          <w:sz w:val="21"/>
          <w:szCs w:val="21"/>
          <w:lang w:val="en-US" w:eastAsia="en-US" w:bidi="ar-SA"/>
        </w:rPr>
        <w:id w:val="147456730"/>
        <w15:color w:val="DBDBDB"/>
        <w:docPartObj>
          <w:docPartGallery w:val="Table of Contents"/>
          <w:docPartUnique/>
        </w:docPartObj>
      </w:sdtPr>
      <w:sdtEndPr>
        <w:rPr>
          <w:rFonts w:ascii="Calibri" w:hAnsi="Calibri" w:eastAsia="Calibri" w:cs="Calibri"/>
          <w:snapToGrid w:val="0"/>
          <w:color w:val="000000"/>
          <w:kern w:val="0"/>
          <w:sz w:val="21"/>
          <w:szCs w:val="20"/>
          <w:lang w:val="en-US" w:eastAsia="en-US" w:bidi="ar-SA"/>
        </w:rPr>
      </w:sdtEndPr>
      <w:sdtContent>
        <w:p w14:paraId="3835A129">
          <w:pPr>
            <w:spacing w:before="0" w:beforeLines="0" w:after="0" w:afterLines="0" w:line="240" w:lineRule="auto"/>
            <w:ind w:left="0" w:leftChars="0" w:right="0" w:rightChars="0" w:firstLine="0" w:firstLineChars="0"/>
            <w:jc w:val="center"/>
          </w:pPr>
          <w:r>
            <w:rPr>
              <w:rFonts w:ascii="宋体" w:hAnsi="宋体" w:eastAsia="宋体"/>
              <w:sz w:val="21"/>
            </w:rPr>
            <w:t>目录</w:t>
          </w:r>
        </w:p>
        <w:p w14:paraId="25A84F86">
          <w:pPr>
            <w:pStyle w:val="4"/>
            <w:tabs>
              <w:tab w:val="right" w:leader="dot" w:pos="8893"/>
            </w:tabs>
          </w:pPr>
          <w:r>
            <w:rPr>
              <w:rFonts w:ascii="Calibri" w:hAnsi="Calibri" w:eastAsia="Calibri" w:cs="Calibri"/>
              <w:sz w:val="20"/>
              <w:szCs w:val="20"/>
            </w:rPr>
            <w:fldChar w:fldCharType="begin"/>
          </w:r>
          <w:r>
            <w:rPr>
              <w:rFonts w:ascii="Calibri" w:hAnsi="Calibri" w:eastAsia="Calibri" w:cs="Calibri"/>
              <w:sz w:val="20"/>
              <w:szCs w:val="20"/>
            </w:rPr>
            <w:instrText xml:space="preserve">TOC \o "1-3" \h \u </w:instrText>
          </w:r>
          <w:r>
            <w:rPr>
              <w:rFonts w:ascii="Calibri" w:hAnsi="Calibri" w:eastAsia="Calibri" w:cs="Calibri"/>
              <w:sz w:val="20"/>
              <w:szCs w:val="20"/>
            </w:rPr>
            <w:fldChar w:fldCharType="separate"/>
          </w:r>
          <w:r>
            <w:rPr>
              <w:rFonts w:ascii="Calibri" w:hAnsi="Calibri" w:eastAsia="Calibri" w:cs="Calibri"/>
              <w:szCs w:val="20"/>
            </w:rPr>
            <w:fldChar w:fldCharType="begin"/>
          </w:r>
          <w:r>
            <w:rPr>
              <w:rFonts w:ascii="Calibri" w:hAnsi="Calibri" w:eastAsia="Calibri" w:cs="Calibri"/>
              <w:szCs w:val="20"/>
            </w:rPr>
            <w:instrText xml:space="preserve"> HYPERLINK \l _Toc15400 </w:instrText>
          </w:r>
          <w:r>
            <w:rPr>
              <w:rFonts w:ascii="Calibri" w:hAnsi="Calibri" w:eastAsia="Calibri" w:cs="Calibri"/>
              <w:szCs w:val="20"/>
            </w:rPr>
            <w:fldChar w:fldCharType="separate"/>
          </w:r>
          <w:r>
            <w:rPr>
              <w:rFonts w:ascii="宋体" w:hAnsi="宋体" w:eastAsia="宋体" w:cs="宋体"/>
              <w:bCs/>
              <w:spacing w:val="-13"/>
              <w:szCs w:val="52"/>
            </w:rPr>
            <w:t>202</w:t>
          </w:r>
          <w:r>
            <w:rPr>
              <w:rFonts w:hint="eastAsia" w:ascii="宋体" w:hAnsi="宋体" w:eastAsia="宋体" w:cs="宋体"/>
              <w:bCs/>
              <w:spacing w:val="-13"/>
              <w:szCs w:val="52"/>
              <w:lang w:val="en-US" w:eastAsia="zh-CN"/>
            </w:rPr>
            <w:t>5</w:t>
          </w:r>
          <w:r>
            <w:rPr>
              <w:rFonts w:ascii="宋体" w:hAnsi="宋体" w:eastAsia="宋体" w:cs="宋体"/>
              <w:spacing w:val="-101"/>
              <w:szCs w:val="52"/>
            </w:rPr>
            <w:t xml:space="preserve"> </w:t>
          </w:r>
          <w:r>
            <w:rPr>
              <w:rFonts w:ascii="宋体" w:hAnsi="宋体" w:eastAsia="宋体" w:cs="宋体"/>
              <w:bCs/>
              <w:spacing w:val="-13"/>
              <w:szCs w:val="52"/>
            </w:rPr>
            <w:t>年度</w:t>
          </w:r>
          <w:r>
            <w:rPr>
              <w:rFonts w:ascii="宋体" w:hAnsi="宋体" w:eastAsia="宋体" w:cs="宋体"/>
              <w:bCs/>
              <w:spacing w:val="-8"/>
              <w:szCs w:val="52"/>
            </w:rPr>
            <w:t>运维服务能力管理总结报告</w:t>
          </w:r>
          <w:r>
            <w:tab/>
          </w:r>
          <w:r>
            <w:fldChar w:fldCharType="begin"/>
          </w:r>
          <w:r>
            <w:instrText xml:space="preserve"> PAGEREF _Toc15400 \h </w:instrText>
          </w:r>
          <w:r>
            <w:fldChar w:fldCharType="separate"/>
          </w:r>
          <w:r>
            <w:t>1</w:t>
          </w:r>
          <w:r>
            <w:fldChar w:fldCharType="end"/>
          </w:r>
          <w:r>
            <w:rPr>
              <w:rFonts w:ascii="Calibri" w:hAnsi="Calibri" w:eastAsia="Calibri" w:cs="Calibri"/>
              <w:szCs w:val="20"/>
            </w:rPr>
            <w:fldChar w:fldCharType="end"/>
          </w:r>
        </w:p>
        <w:p w14:paraId="58A91334">
          <w:pPr>
            <w:pStyle w:val="4"/>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_Toc1445 </w:instrText>
          </w:r>
          <w:r>
            <w:rPr>
              <w:rFonts w:ascii="Calibri" w:hAnsi="Calibri" w:eastAsia="Calibri" w:cs="Calibri"/>
              <w:szCs w:val="20"/>
            </w:rPr>
            <w:fldChar w:fldCharType="separate"/>
          </w:r>
          <w:r>
            <w:rPr>
              <w:rFonts w:hint="eastAsia" w:ascii="宋体" w:hAnsi="宋体" w:eastAsia="宋体" w:cs="宋体"/>
              <w:bCs/>
              <w:spacing w:val="-8"/>
              <w:szCs w:val="52"/>
              <w:lang w:val="en-US" w:eastAsia="zh-CN"/>
            </w:rPr>
            <w:t>(第一季度)</w:t>
          </w:r>
          <w:r>
            <w:tab/>
          </w:r>
          <w:r>
            <w:fldChar w:fldCharType="begin"/>
          </w:r>
          <w:r>
            <w:instrText xml:space="preserve"> PAGEREF _Toc1445 \h </w:instrText>
          </w:r>
          <w:r>
            <w:fldChar w:fldCharType="separate"/>
          </w:r>
          <w:r>
            <w:t>1</w:t>
          </w:r>
          <w:r>
            <w:fldChar w:fldCharType="end"/>
          </w:r>
          <w:r>
            <w:rPr>
              <w:rFonts w:ascii="Calibri" w:hAnsi="Calibri" w:eastAsia="Calibri" w:cs="Calibri"/>
              <w:szCs w:val="20"/>
            </w:rPr>
            <w:fldChar w:fldCharType="end"/>
          </w:r>
        </w:p>
        <w:p w14:paraId="56FDCF46">
          <w:pPr>
            <w:pStyle w:val="4"/>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_Toc11662 </w:instrText>
          </w:r>
          <w:r>
            <w:rPr>
              <w:rFonts w:ascii="Calibri" w:hAnsi="Calibri" w:eastAsia="Calibri" w:cs="Calibri"/>
              <w:szCs w:val="20"/>
            </w:rPr>
            <w:fldChar w:fldCharType="separate"/>
          </w:r>
          <w:r>
            <w:rPr>
              <w:bCs/>
              <w:spacing w:val="-9"/>
              <w:szCs w:val="40"/>
            </w:rPr>
            <w:t xml:space="preserve">1. </w:t>
          </w:r>
          <w:r>
            <w:rPr>
              <w:rFonts w:ascii="宋体" w:hAnsi="宋体" w:eastAsia="宋体" w:cs="宋体"/>
              <w:bCs/>
              <w:spacing w:val="-9"/>
              <w:szCs w:val="40"/>
            </w:rPr>
            <w:t>概述</w:t>
          </w:r>
          <w:r>
            <w:tab/>
          </w:r>
          <w:r>
            <w:fldChar w:fldCharType="begin"/>
          </w:r>
          <w:r>
            <w:instrText xml:space="preserve"> PAGEREF _Toc11662 \h </w:instrText>
          </w:r>
          <w:r>
            <w:fldChar w:fldCharType="separate"/>
          </w:r>
          <w:r>
            <w:t>4</w:t>
          </w:r>
          <w:r>
            <w:fldChar w:fldCharType="end"/>
          </w:r>
          <w:r>
            <w:rPr>
              <w:rFonts w:ascii="Calibri" w:hAnsi="Calibri" w:eastAsia="Calibri" w:cs="Calibri"/>
              <w:szCs w:val="20"/>
            </w:rPr>
            <w:fldChar w:fldCharType="end"/>
          </w:r>
        </w:p>
        <w:p w14:paraId="71C335E0">
          <w:pPr>
            <w:pStyle w:val="4"/>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_Toc7077 </w:instrText>
          </w:r>
          <w:r>
            <w:rPr>
              <w:rFonts w:ascii="Calibri" w:hAnsi="Calibri" w:eastAsia="Calibri" w:cs="Calibri"/>
              <w:szCs w:val="20"/>
            </w:rPr>
            <w:fldChar w:fldCharType="separate"/>
          </w:r>
          <w:r>
            <w:rPr>
              <w:bCs/>
              <w:spacing w:val="-6"/>
              <w:szCs w:val="40"/>
            </w:rPr>
            <w:t xml:space="preserve">2. </w:t>
          </w:r>
          <w:r>
            <w:rPr>
              <w:rFonts w:ascii="宋体" w:hAnsi="宋体" w:eastAsia="宋体" w:cs="宋体"/>
              <w:bCs/>
              <w:spacing w:val="-6"/>
              <w:szCs w:val="40"/>
            </w:rPr>
            <w:t>适用范围</w:t>
          </w:r>
          <w:r>
            <w:tab/>
          </w:r>
          <w:r>
            <w:fldChar w:fldCharType="begin"/>
          </w:r>
          <w:r>
            <w:instrText xml:space="preserve"> PAGEREF _Toc7077 \h </w:instrText>
          </w:r>
          <w:r>
            <w:fldChar w:fldCharType="separate"/>
          </w:r>
          <w:r>
            <w:t>4</w:t>
          </w:r>
          <w:r>
            <w:fldChar w:fldCharType="end"/>
          </w:r>
          <w:r>
            <w:rPr>
              <w:rFonts w:ascii="Calibri" w:hAnsi="Calibri" w:eastAsia="Calibri" w:cs="Calibri"/>
              <w:szCs w:val="20"/>
            </w:rPr>
            <w:fldChar w:fldCharType="end"/>
          </w:r>
        </w:p>
        <w:p w14:paraId="0EBD96EA">
          <w:pPr>
            <w:pStyle w:val="4"/>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_Toc1823 </w:instrText>
          </w:r>
          <w:r>
            <w:rPr>
              <w:rFonts w:ascii="Calibri" w:hAnsi="Calibri" w:eastAsia="Calibri" w:cs="Calibri"/>
              <w:szCs w:val="20"/>
            </w:rPr>
            <w:fldChar w:fldCharType="separate"/>
          </w:r>
          <w:r>
            <w:rPr>
              <w:bCs/>
              <w:spacing w:val="-6"/>
              <w:szCs w:val="40"/>
            </w:rPr>
            <w:t xml:space="preserve">3. </w:t>
          </w:r>
          <w:r>
            <w:rPr>
              <w:rFonts w:ascii="宋体" w:hAnsi="宋体" w:eastAsia="宋体" w:cs="宋体"/>
              <w:bCs/>
              <w:spacing w:val="-6"/>
              <w:szCs w:val="40"/>
            </w:rPr>
            <w:t>人员管理总结</w:t>
          </w:r>
          <w:r>
            <w:tab/>
          </w:r>
          <w:r>
            <w:fldChar w:fldCharType="begin"/>
          </w:r>
          <w:r>
            <w:instrText xml:space="preserve"> PAGEREF _Toc1823 \h </w:instrText>
          </w:r>
          <w:r>
            <w:fldChar w:fldCharType="separate"/>
          </w:r>
          <w:r>
            <w:t>4</w:t>
          </w:r>
          <w:r>
            <w:fldChar w:fldCharType="end"/>
          </w:r>
          <w:r>
            <w:rPr>
              <w:rFonts w:ascii="Calibri" w:hAnsi="Calibri" w:eastAsia="Calibri" w:cs="Calibri"/>
              <w:szCs w:val="20"/>
            </w:rPr>
            <w:fldChar w:fldCharType="end"/>
          </w:r>
        </w:p>
        <w:p w14:paraId="681C1A8F">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_Toc11746 </w:instrText>
          </w:r>
          <w:r>
            <w:rPr>
              <w:rFonts w:ascii="Calibri" w:hAnsi="Calibri" w:eastAsia="Calibri" w:cs="Calibri"/>
              <w:szCs w:val="20"/>
            </w:rPr>
            <w:fldChar w:fldCharType="separate"/>
          </w:r>
          <w:r>
            <w:rPr>
              <w:rFonts w:ascii="Times New Roman" w:hAnsi="Times New Roman" w:eastAsia="Times New Roman" w:cs="Times New Roman"/>
              <w:spacing w:val="-4"/>
              <w:szCs w:val="36"/>
            </w:rPr>
            <w:t>3.1.</w:t>
          </w:r>
          <w:r>
            <w:rPr>
              <w:rFonts w:ascii="宋体" w:hAnsi="宋体" w:eastAsia="宋体" w:cs="宋体"/>
              <w:bCs/>
              <w:spacing w:val="-4"/>
              <w:szCs w:val="36"/>
            </w:rPr>
            <w:t>人员储备实施情况（内部培养）</w:t>
          </w:r>
          <w:r>
            <w:tab/>
          </w:r>
          <w:r>
            <w:fldChar w:fldCharType="begin"/>
          </w:r>
          <w:r>
            <w:instrText xml:space="preserve"> PAGEREF _Toc11746 \h </w:instrText>
          </w:r>
          <w:r>
            <w:fldChar w:fldCharType="separate"/>
          </w:r>
          <w:r>
            <w:t>5</w:t>
          </w:r>
          <w:r>
            <w:fldChar w:fldCharType="end"/>
          </w:r>
          <w:r>
            <w:rPr>
              <w:rFonts w:ascii="Calibri" w:hAnsi="Calibri" w:eastAsia="Calibri" w:cs="Calibri"/>
              <w:szCs w:val="20"/>
            </w:rPr>
            <w:fldChar w:fldCharType="end"/>
          </w:r>
        </w:p>
        <w:p w14:paraId="6BA30D8D">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_Toc7864 </w:instrText>
          </w:r>
          <w:r>
            <w:rPr>
              <w:rFonts w:ascii="Calibri" w:hAnsi="Calibri" w:eastAsia="Calibri" w:cs="Calibri"/>
              <w:szCs w:val="20"/>
            </w:rPr>
            <w:fldChar w:fldCharType="separate"/>
          </w:r>
          <w:r>
            <w:rPr>
              <w:rFonts w:ascii="Times New Roman" w:hAnsi="Times New Roman" w:eastAsia="Times New Roman" w:cs="Times New Roman"/>
              <w:spacing w:val="-4"/>
              <w:szCs w:val="36"/>
            </w:rPr>
            <w:t>3.2.</w:t>
          </w:r>
          <w:r>
            <w:rPr>
              <w:rFonts w:ascii="宋体" w:hAnsi="宋体" w:eastAsia="宋体" w:cs="宋体"/>
              <w:bCs/>
              <w:spacing w:val="-4"/>
              <w:szCs w:val="36"/>
            </w:rPr>
            <w:t>人员储备实施情况（招聘）</w:t>
          </w:r>
          <w:r>
            <w:tab/>
          </w:r>
          <w:r>
            <w:fldChar w:fldCharType="begin"/>
          </w:r>
          <w:r>
            <w:instrText xml:space="preserve"> PAGEREF _Toc7864 \h </w:instrText>
          </w:r>
          <w:r>
            <w:fldChar w:fldCharType="separate"/>
          </w:r>
          <w:r>
            <w:t>5</w:t>
          </w:r>
          <w:r>
            <w:fldChar w:fldCharType="end"/>
          </w:r>
          <w:r>
            <w:rPr>
              <w:rFonts w:ascii="Calibri" w:hAnsi="Calibri" w:eastAsia="Calibri" w:cs="Calibri"/>
              <w:szCs w:val="20"/>
            </w:rPr>
            <w:fldChar w:fldCharType="end"/>
          </w:r>
        </w:p>
        <w:p w14:paraId="44A3662E">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_Toc31433 </w:instrText>
          </w:r>
          <w:r>
            <w:rPr>
              <w:rFonts w:ascii="Calibri" w:hAnsi="Calibri" w:eastAsia="Calibri" w:cs="Calibri"/>
              <w:szCs w:val="20"/>
            </w:rPr>
            <w:fldChar w:fldCharType="separate"/>
          </w:r>
          <w:r>
            <w:rPr>
              <w:rFonts w:ascii="Times New Roman" w:hAnsi="Times New Roman" w:eastAsia="Times New Roman" w:cs="Times New Roman"/>
              <w:spacing w:val="-2"/>
              <w:szCs w:val="36"/>
            </w:rPr>
            <w:t>3.3.</w:t>
          </w:r>
          <w:r>
            <w:rPr>
              <w:rFonts w:ascii="宋体" w:hAnsi="宋体" w:eastAsia="宋体" w:cs="宋体"/>
              <w:bCs/>
              <w:spacing w:val="-2"/>
              <w:szCs w:val="36"/>
            </w:rPr>
            <w:t>培训实施情况</w:t>
          </w:r>
          <w:r>
            <w:tab/>
          </w:r>
          <w:r>
            <w:fldChar w:fldCharType="begin"/>
          </w:r>
          <w:r>
            <w:instrText xml:space="preserve"> PAGEREF _Toc31433 \h </w:instrText>
          </w:r>
          <w:r>
            <w:fldChar w:fldCharType="separate"/>
          </w:r>
          <w:r>
            <w:t>6</w:t>
          </w:r>
          <w:r>
            <w:fldChar w:fldCharType="end"/>
          </w:r>
          <w:r>
            <w:rPr>
              <w:rFonts w:ascii="Calibri" w:hAnsi="Calibri" w:eastAsia="Calibri" w:cs="Calibri"/>
              <w:szCs w:val="20"/>
            </w:rPr>
            <w:fldChar w:fldCharType="end"/>
          </w:r>
        </w:p>
        <w:p w14:paraId="56187666">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_Toc265 </w:instrText>
          </w:r>
          <w:r>
            <w:rPr>
              <w:rFonts w:ascii="Calibri" w:hAnsi="Calibri" w:eastAsia="Calibri" w:cs="Calibri"/>
              <w:szCs w:val="20"/>
            </w:rPr>
            <w:fldChar w:fldCharType="separate"/>
          </w:r>
          <w:r>
            <w:rPr>
              <w:rFonts w:ascii="Times New Roman" w:hAnsi="Times New Roman" w:eastAsia="Times New Roman" w:cs="Times New Roman"/>
              <w:spacing w:val="-2"/>
              <w:szCs w:val="36"/>
            </w:rPr>
            <w:t>3.4.</w:t>
          </w:r>
          <w:r>
            <w:rPr>
              <w:rFonts w:ascii="宋体" w:hAnsi="宋体" w:eastAsia="宋体" w:cs="宋体"/>
              <w:bCs/>
              <w:spacing w:val="-2"/>
              <w:szCs w:val="36"/>
            </w:rPr>
            <w:t>绩效考核实施情况</w:t>
          </w:r>
          <w:r>
            <w:tab/>
          </w:r>
          <w:r>
            <w:fldChar w:fldCharType="begin"/>
          </w:r>
          <w:r>
            <w:instrText xml:space="preserve"> PAGEREF _Toc265 \h </w:instrText>
          </w:r>
          <w:r>
            <w:fldChar w:fldCharType="separate"/>
          </w:r>
          <w:r>
            <w:t>6</w:t>
          </w:r>
          <w:r>
            <w:fldChar w:fldCharType="end"/>
          </w:r>
          <w:r>
            <w:rPr>
              <w:rFonts w:ascii="Calibri" w:hAnsi="Calibri" w:eastAsia="Calibri" w:cs="Calibri"/>
              <w:szCs w:val="20"/>
            </w:rPr>
            <w:fldChar w:fldCharType="end"/>
          </w:r>
        </w:p>
        <w:p w14:paraId="44758197">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_Toc27739 </w:instrText>
          </w:r>
          <w:r>
            <w:rPr>
              <w:rFonts w:ascii="Calibri" w:hAnsi="Calibri" w:eastAsia="Calibri" w:cs="Calibri"/>
              <w:szCs w:val="20"/>
            </w:rPr>
            <w:fldChar w:fldCharType="separate"/>
          </w:r>
          <w:r>
            <w:rPr>
              <w:rFonts w:ascii="Times New Roman" w:hAnsi="Times New Roman" w:eastAsia="Times New Roman" w:cs="Times New Roman"/>
              <w:spacing w:val="-2"/>
              <w:szCs w:val="36"/>
            </w:rPr>
            <w:t>3.5.</w:t>
          </w:r>
          <w:r>
            <w:rPr>
              <w:rFonts w:ascii="宋体" w:hAnsi="宋体" w:eastAsia="宋体" w:cs="宋体"/>
              <w:bCs/>
              <w:spacing w:val="-2"/>
              <w:szCs w:val="36"/>
            </w:rPr>
            <w:t>人力资源总结</w:t>
          </w:r>
          <w:r>
            <w:tab/>
          </w:r>
          <w:r>
            <w:fldChar w:fldCharType="begin"/>
          </w:r>
          <w:r>
            <w:instrText xml:space="preserve"> PAGEREF _Toc27739 \h </w:instrText>
          </w:r>
          <w:r>
            <w:fldChar w:fldCharType="separate"/>
          </w:r>
          <w:r>
            <w:t>6</w:t>
          </w:r>
          <w:r>
            <w:fldChar w:fldCharType="end"/>
          </w:r>
          <w:r>
            <w:rPr>
              <w:rFonts w:ascii="Calibri" w:hAnsi="Calibri" w:eastAsia="Calibri" w:cs="Calibri"/>
              <w:szCs w:val="20"/>
            </w:rPr>
            <w:fldChar w:fldCharType="end"/>
          </w:r>
        </w:p>
        <w:p w14:paraId="458D3494">
          <w:pPr>
            <w:pStyle w:val="4"/>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_Toc2015 </w:instrText>
          </w:r>
          <w:r>
            <w:rPr>
              <w:rFonts w:ascii="Calibri" w:hAnsi="Calibri" w:eastAsia="Calibri" w:cs="Calibri"/>
              <w:szCs w:val="20"/>
            </w:rPr>
            <w:fldChar w:fldCharType="separate"/>
          </w:r>
          <w:r>
            <w:rPr>
              <w:bCs/>
              <w:spacing w:val="-6"/>
              <w:szCs w:val="40"/>
            </w:rPr>
            <w:t>4. 资源管理总结</w:t>
          </w:r>
          <w:r>
            <w:tab/>
          </w:r>
          <w:r>
            <w:fldChar w:fldCharType="begin"/>
          </w:r>
          <w:r>
            <w:instrText xml:space="preserve"> PAGEREF _Toc2015 \h </w:instrText>
          </w:r>
          <w:r>
            <w:fldChar w:fldCharType="separate"/>
          </w:r>
          <w:r>
            <w:t>7</w:t>
          </w:r>
          <w:r>
            <w:fldChar w:fldCharType="end"/>
          </w:r>
          <w:r>
            <w:rPr>
              <w:rFonts w:ascii="Calibri" w:hAnsi="Calibri" w:eastAsia="Calibri" w:cs="Calibri"/>
              <w:szCs w:val="20"/>
            </w:rPr>
            <w:fldChar w:fldCharType="end"/>
          </w:r>
        </w:p>
        <w:p w14:paraId="7544F1BC">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_Toc21974 </w:instrText>
          </w:r>
          <w:r>
            <w:rPr>
              <w:rFonts w:ascii="Calibri" w:hAnsi="Calibri" w:eastAsia="Calibri" w:cs="Calibri"/>
              <w:szCs w:val="20"/>
            </w:rPr>
            <w:fldChar w:fldCharType="separate"/>
          </w:r>
          <w:r>
            <w:rPr>
              <w:rFonts w:ascii="Times New Roman" w:hAnsi="Times New Roman" w:eastAsia="Times New Roman" w:cs="Times New Roman"/>
              <w:szCs w:val="36"/>
            </w:rPr>
            <w:t>4.1.运维工具</w:t>
          </w:r>
          <w:r>
            <w:tab/>
          </w:r>
          <w:r>
            <w:fldChar w:fldCharType="begin"/>
          </w:r>
          <w:r>
            <w:instrText xml:space="preserve"> PAGEREF _Toc21974 \h </w:instrText>
          </w:r>
          <w:r>
            <w:fldChar w:fldCharType="separate"/>
          </w:r>
          <w:r>
            <w:t>7</w:t>
          </w:r>
          <w:r>
            <w:fldChar w:fldCharType="end"/>
          </w:r>
          <w:r>
            <w:rPr>
              <w:rFonts w:ascii="Calibri" w:hAnsi="Calibri" w:eastAsia="Calibri" w:cs="Calibri"/>
              <w:szCs w:val="20"/>
            </w:rPr>
            <w:fldChar w:fldCharType="end"/>
          </w:r>
        </w:p>
        <w:p w14:paraId="6D0B5ACB">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_Toc8088 </w:instrText>
          </w:r>
          <w:r>
            <w:rPr>
              <w:rFonts w:ascii="Calibri" w:hAnsi="Calibri" w:eastAsia="Calibri" w:cs="Calibri"/>
              <w:szCs w:val="20"/>
            </w:rPr>
            <w:fldChar w:fldCharType="separate"/>
          </w:r>
          <w:r>
            <w:rPr>
              <w:rFonts w:ascii="Times New Roman" w:hAnsi="Times New Roman" w:eastAsia="Times New Roman" w:cs="Times New Roman"/>
              <w:szCs w:val="36"/>
            </w:rPr>
            <w:t>4.2.</w:t>
          </w:r>
          <w:r>
            <w:rPr>
              <w:rFonts w:ascii="宋体" w:hAnsi="宋体" w:eastAsia="宋体" w:cs="宋体"/>
              <w:bCs/>
              <w:szCs w:val="36"/>
            </w:rPr>
            <w:t>服务台建设</w:t>
          </w:r>
          <w:r>
            <w:tab/>
          </w:r>
          <w:r>
            <w:fldChar w:fldCharType="begin"/>
          </w:r>
          <w:r>
            <w:instrText xml:space="preserve"> PAGEREF _Toc8088 \h </w:instrText>
          </w:r>
          <w:r>
            <w:fldChar w:fldCharType="separate"/>
          </w:r>
          <w:r>
            <w:t>7</w:t>
          </w:r>
          <w:r>
            <w:fldChar w:fldCharType="end"/>
          </w:r>
          <w:r>
            <w:rPr>
              <w:rFonts w:ascii="Calibri" w:hAnsi="Calibri" w:eastAsia="Calibri" w:cs="Calibri"/>
              <w:szCs w:val="20"/>
            </w:rPr>
            <w:fldChar w:fldCharType="end"/>
          </w:r>
        </w:p>
        <w:p w14:paraId="78EBAE48">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_Toc10195 </w:instrText>
          </w:r>
          <w:r>
            <w:rPr>
              <w:rFonts w:ascii="Calibri" w:hAnsi="Calibri" w:eastAsia="Calibri" w:cs="Calibri"/>
              <w:szCs w:val="20"/>
            </w:rPr>
            <w:fldChar w:fldCharType="separate"/>
          </w:r>
          <w:r>
            <w:rPr>
              <w:rFonts w:ascii="Times New Roman" w:hAnsi="Times New Roman" w:eastAsia="Times New Roman" w:cs="Times New Roman"/>
              <w:szCs w:val="36"/>
            </w:rPr>
            <w:t>4.3.</w:t>
          </w:r>
          <w:r>
            <w:rPr>
              <w:rFonts w:ascii="宋体" w:hAnsi="宋体" w:eastAsia="宋体" w:cs="宋体"/>
              <w:bCs/>
              <w:szCs w:val="36"/>
            </w:rPr>
            <w:t>备品备件</w:t>
          </w:r>
          <w:r>
            <w:tab/>
          </w:r>
          <w:r>
            <w:fldChar w:fldCharType="begin"/>
          </w:r>
          <w:r>
            <w:instrText xml:space="preserve"> PAGEREF _Toc10195 \h </w:instrText>
          </w:r>
          <w:r>
            <w:fldChar w:fldCharType="separate"/>
          </w:r>
          <w:r>
            <w:t>7</w:t>
          </w:r>
          <w:r>
            <w:fldChar w:fldCharType="end"/>
          </w:r>
          <w:r>
            <w:rPr>
              <w:rFonts w:ascii="Calibri" w:hAnsi="Calibri" w:eastAsia="Calibri" w:cs="Calibri"/>
              <w:szCs w:val="20"/>
            </w:rPr>
            <w:fldChar w:fldCharType="end"/>
          </w:r>
        </w:p>
        <w:p w14:paraId="3067CAAC">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_Toc7506 </w:instrText>
          </w:r>
          <w:r>
            <w:rPr>
              <w:rFonts w:ascii="Calibri" w:hAnsi="Calibri" w:eastAsia="Calibri" w:cs="Calibri"/>
              <w:szCs w:val="20"/>
            </w:rPr>
            <w:fldChar w:fldCharType="separate"/>
          </w:r>
          <w:r>
            <w:rPr>
              <w:rFonts w:ascii="宋体" w:hAnsi="宋体" w:eastAsia="宋体" w:cs="宋体"/>
              <w:szCs w:val="36"/>
            </w:rPr>
            <w:t>4.4.知识库</w:t>
          </w:r>
          <w:r>
            <w:tab/>
          </w:r>
          <w:r>
            <w:fldChar w:fldCharType="begin"/>
          </w:r>
          <w:r>
            <w:instrText xml:space="preserve"> PAGEREF _Toc7506 \h </w:instrText>
          </w:r>
          <w:r>
            <w:fldChar w:fldCharType="separate"/>
          </w:r>
          <w:r>
            <w:t>8</w:t>
          </w:r>
          <w:r>
            <w:fldChar w:fldCharType="end"/>
          </w:r>
          <w:r>
            <w:rPr>
              <w:rFonts w:ascii="Calibri" w:hAnsi="Calibri" w:eastAsia="Calibri" w:cs="Calibri"/>
              <w:szCs w:val="20"/>
            </w:rPr>
            <w:fldChar w:fldCharType="end"/>
          </w:r>
        </w:p>
        <w:p w14:paraId="1C54151B">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_Toc5683 </w:instrText>
          </w:r>
          <w:r>
            <w:rPr>
              <w:rFonts w:ascii="Calibri" w:hAnsi="Calibri" w:eastAsia="Calibri" w:cs="Calibri"/>
              <w:szCs w:val="20"/>
            </w:rPr>
            <w:fldChar w:fldCharType="separate"/>
          </w:r>
          <w:r>
            <w:rPr>
              <w:rFonts w:ascii="宋体" w:hAnsi="宋体" w:eastAsia="宋体" w:cs="宋体"/>
              <w:szCs w:val="36"/>
            </w:rPr>
            <w:t>4.</w:t>
          </w:r>
          <w:r>
            <w:rPr>
              <w:rFonts w:hint="eastAsia" w:ascii="宋体" w:hAnsi="宋体" w:eastAsia="宋体" w:cs="宋体"/>
              <w:szCs w:val="36"/>
              <w:lang w:val="en-US" w:eastAsia="zh-CN"/>
            </w:rPr>
            <w:t>5</w:t>
          </w:r>
          <w:r>
            <w:rPr>
              <w:rFonts w:ascii="宋体" w:hAnsi="宋体" w:eastAsia="宋体" w:cs="宋体"/>
              <w:szCs w:val="36"/>
            </w:rPr>
            <w:t>.</w:t>
          </w:r>
          <w:r>
            <w:rPr>
              <w:rFonts w:hint="eastAsia" w:ascii="宋体" w:hAnsi="宋体" w:eastAsia="宋体" w:cs="宋体"/>
              <w:szCs w:val="36"/>
              <w:lang w:val="en-US" w:eastAsia="zh-CN"/>
            </w:rPr>
            <w:t>最终软件库</w:t>
          </w:r>
          <w:r>
            <w:tab/>
          </w:r>
          <w:r>
            <w:fldChar w:fldCharType="begin"/>
          </w:r>
          <w:r>
            <w:instrText xml:space="preserve"> PAGEREF _Toc5683 \h </w:instrText>
          </w:r>
          <w:r>
            <w:fldChar w:fldCharType="separate"/>
          </w:r>
          <w:r>
            <w:t>8</w:t>
          </w:r>
          <w:r>
            <w:fldChar w:fldCharType="end"/>
          </w:r>
          <w:r>
            <w:rPr>
              <w:rFonts w:ascii="Calibri" w:hAnsi="Calibri" w:eastAsia="Calibri" w:cs="Calibri"/>
              <w:szCs w:val="20"/>
            </w:rPr>
            <w:fldChar w:fldCharType="end"/>
          </w:r>
        </w:p>
        <w:p w14:paraId="3CC32082">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_Toc21410 </w:instrText>
          </w:r>
          <w:r>
            <w:rPr>
              <w:rFonts w:ascii="Calibri" w:hAnsi="Calibri" w:eastAsia="Calibri" w:cs="Calibri"/>
              <w:szCs w:val="20"/>
            </w:rPr>
            <w:fldChar w:fldCharType="separate"/>
          </w:r>
          <w:r>
            <w:rPr>
              <w:rFonts w:ascii="宋体" w:hAnsi="宋体" w:eastAsia="宋体" w:cs="宋体"/>
              <w:szCs w:val="36"/>
            </w:rPr>
            <w:t>4.</w:t>
          </w:r>
          <w:r>
            <w:rPr>
              <w:rFonts w:hint="eastAsia" w:ascii="宋体" w:hAnsi="宋体" w:eastAsia="宋体" w:cs="宋体"/>
              <w:szCs w:val="36"/>
              <w:lang w:val="en-US" w:eastAsia="zh-CN"/>
            </w:rPr>
            <w:t>6</w:t>
          </w:r>
          <w:r>
            <w:rPr>
              <w:rFonts w:ascii="宋体" w:hAnsi="宋体" w:eastAsia="宋体" w:cs="宋体"/>
              <w:szCs w:val="36"/>
            </w:rPr>
            <w:t>.</w:t>
          </w:r>
          <w:r>
            <w:rPr>
              <w:rFonts w:hint="eastAsia" w:ascii="宋体" w:hAnsi="宋体" w:eastAsia="宋体" w:cs="宋体"/>
              <w:szCs w:val="36"/>
              <w:lang w:val="en-US" w:eastAsia="zh-CN"/>
            </w:rPr>
            <w:t>服务数据</w:t>
          </w:r>
          <w:r>
            <w:tab/>
          </w:r>
          <w:r>
            <w:fldChar w:fldCharType="begin"/>
          </w:r>
          <w:r>
            <w:instrText xml:space="preserve"> PAGEREF _Toc21410 \h </w:instrText>
          </w:r>
          <w:r>
            <w:fldChar w:fldCharType="separate"/>
          </w:r>
          <w:r>
            <w:t>8</w:t>
          </w:r>
          <w:r>
            <w:fldChar w:fldCharType="end"/>
          </w:r>
          <w:r>
            <w:rPr>
              <w:rFonts w:ascii="Calibri" w:hAnsi="Calibri" w:eastAsia="Calibri" w:cs="Calibri"/>
              <w:szCs w:val="20"/>
            </w:rPr>
            <w:fldChar w:fldCharType="end"/>
          </w:r>
        </w:p>
        <w:p w14:paraId="5946BF48">
          <w:pPr>
            <w:pStyle w:val="4"/>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_Toc18064 </w:instrText>
          </w:r>
          <w:r>
            <w:rPr>
              <w:rFonts w:ascii="Calibri" w:hAnsi="Calibri" w:eastAsia="Calibri" w:cs="Calibri"/>
              <w:szCs w:val="20"/>
            </w:rPr>
            <w:fldChar w:fldCharType="separate"/>
          </w:r>
          <w:r>
            <w:rPr>
              <w:bCs/>
              <w:spacing w:val="-6"/>
              <w:szCs w:val="40"/>
            </w:rPr>
            <w:t xml:space="preserve">5. </w:t>
          </w:r>
          <w:r>
            <w:rPr>
              <w:rFonts w:ascii="宋体" w:hAnsi="宋体" w:eastAsia="宋体" w:cs="宋体"/>
              <w:bCs/>
              <w:spacing w:val="-6"/>
              <w:szCs w:val="40"/>
            </w:rPr>
            <w:t>技术研发成果总结</w:t>
          </w:r>
          <w:r>
            <w:tab/>
          </w:r>
          <w:r>
            <w:fldChar w:fldCharType="begin"/>
          </w:r>
          <w:r>
            <w:instrText xml:space="preserve"> PAGEREF _Toc18064 \h </w:instrText>
          </w:r>
          <w:r>
            <w:fldChar w:fldCharType="separate"/>
          </w:r>
          <w:r>
            <w:t>8</w:t>
          </w:r>
          <w:r>
            <w:fldChar w:fldCharType="end"/>
          </w:r>
          <w:r>
            <w:rPr>
              <w:rFonts w:ascii="Calibri" w:hAnsi="Calibri" w:eastAsia="Calibri" w:cs="Calibri"/>
              <w:szCs w:val="20"/>
            </w:rPr>
            <w:fldChar w:fldCharType="end"/>
          </w:r>
        </w:p>
        <w:p w14:paraId="004A36E4">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_Toc16839 </w:instrText>
          </w:r>
          <w:r>
            <w:rPr>
              <w:rFonts w:ascii="Calibri" w:hAnsi="Calibri" w:eastAsia="Calibri" w:cs="Calibri"/>
              <w:szCs w:val="20"/>
            </w:rPr>
            <w:fldChar w:fldCharType="separate"/>
          </w:r>
          <w:r>
            <w:rPr>
              <w:rFonts w:ascii="Times New Roman" w:hAnsi="Times New Roman" w:eastAsia="Times New Roman" w:cs="Times New Roman"/>
              <w:spacing w:val="-4"/>
              <w:szCs w:val="36"/>
            </w:rPr>
            <w:t>5.1.</w:t>
          </w:r>
          <w:r>
            <w:rPr>
              <w:rFonts w:ascii="Times New Roman" w:hAnsi="Times New Roman" w:eastAsia="Times New Roman" w:cs="Times New Roman"/>
              <w:spacing w:val="-51"/>
              <w:szCs w:val="36"/>
            </w:rPr>
            <w:t xml:space="preserve"> </w:t>
          </w:r>
          <w:r>
            <w:rPr>
              <w:rFonts w:ascii="宋体" w:hAnsi="宋体" w:eastAsia="宋体" w:cs="宋体"/>
              <w:bCs/>
              <w:spacing w:val="-4"/>
              <w:szCs w:val="32"/>
            </w:rPr>
            <w:t>《运维服务人员绩效考核系统》研发进度</w:t>
          </w:r>
          <w:r>
            <w:tab/>
          </w:r>
          <w:r>
            <w:fldChar w:fldCharType="begin"/>
          </w:r>
          <w:r>
            <w:instrText xml:space="preserve"> PAGEREF _Toc16839 \h </w:instrText>
          </w:r>
          <w:r>
            <w:fldChar w:fldCharType="separate"/>
          </w:r>
          <w:r>
            <w:t>8</w:t>
          </w:r>
          <w:r>
            <w:fldChar w:fldCharType="end"/>
          </w:r>
          <w:r>
            <w:rPr>
              <w:rFonts w:ascii="Calibri" w:hAnsi="Calibri" w:eastAsia="Calibri" w:cs="Calibri"/>
              <w:szCs w:val="20"/>
            </w:rPr>
            <w:fldChar w:fldCharType="end"/>
          </w:r>
        </w:p>
        <w:p w14:paraId="24E13F60">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_Toc4874 </w:instrText>
          </w:r>
          <w:r>
            <w:rPr>
              <w:rFonts w:ascii="Calibri" w:hAnsi="Calibri" w:eastAsia="Calibri" w:cs="Calibri"/>
              <w:szCs w:val="20"/>
            </w:rPr>
            <w:fldChar w:fldCharType="separate"/>
          </w:r>
          <w:r>
            <w:rPr>
              <w:rFonts w:ascii="Times New Roman" w:hAnsi="Times New Roman" w:eastAsia="Times New Roman" w:cs="Times New Roman"/>
              <w:spacing w:val="-3"/>
              <w:szCs w:val="36"/>
            </w:rPr>
            <w:t>5.2.</w:t>
          </w:r>
          <w:r>
            <w:rPr>
              <w:rFonts w:ascii="宋体" w:hAnsi="宋体" w:eastAsia="宋体" w:cs="宋体"/>
              <w:bCs/>
              <w:spacing w:val="-3"/>
              <w:szCs w:val="36"/>
            </w:rPr>
            <w:t>研发成果应用情况及交付物</w:t>
          </w:r>
          <w:r>
            <w:tab/>
          </w:r>
          <w:r>
            <w:fldChar w:fldCharType="begin"/>
          </w:r>
          <w:r>
            <w:instrText xml:space="preserve"> PAGEREF _Toc4874 \h </w:instrText>
          </w:r>
          <w:r>
            <w:fldChar w:fldCharType="separate"/>
          </w:r>
          <w:r>
            <w:t>9</w:t>
          </w:r>
          <w:r>
            <w:fldChar w:fldCharType="end"/>
          </w:r>
          <w:r>
            <w:rPr>
              <w:rFonts w:ascii="Calibri" w:hAnsi="Calibri" w:eastAsia="Calibri" w:cs="Calibri"/>
              <w:szCs w:val="20"/>
            </w:rPr>
            <w:fldChar w:fldCharType="end"/>
          </w:r>
        </w:p>
        <w:p w14:paraId="56D17912">
          <w:pPr>
            <w:pStyle w:val="4"/>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_Toc22971 </w:instrText>
          </w:r>
          <w:r>
            <w:rPr>
              <w:rFonts w:ascii="Calibri" w:hAnsi="Calibri" w:eastAsia="Calibri" w:cs="Calibri"/>
              <w:szCs w:val="20"/>
            </w:rPr>
            <w:fldChar w:fldCharType="separate"/>
          </w:r>
          <w:r>
            <w:rPr>
              <w:spacing w:val="-2"/>
            </w:rPr>
            <w:t>项目概要设计报告</w:t>
          </w:r>
          <w:r>
            <w:tab/>
          </w:r>
          <w:r>
            <w:fldChar w:fldCharType="begin"/>
          </w:r>
          <w:r>
            <w:instrText xml:space="preserve"> PAGEREF _Toc22971 \h </w:instrText>
          </w:r>
          <w:r>
            <w:fldChar w:fldCharType="separate"/>
          </w:r>
          <w:r>
            <w:t>10</w:t>
          </w:r>
          <w:r>
            <w:fldChar w:fldCharType="end"/>
          </w:r>
          <w:r>
            <w:rPr>
              <w:rFonts w:ascii="Calibri" w:hAnsi="Calibri" w:eastAsia="Calibri" w:cs="Calibri"/>
              <w:szCs w:val="20"/>
            </w:rPr>
            <w:fldChar w:fldCharType="end"/>
          </w:r>
        </w:p>
        <w:p w14:paraId="740ED106">
          <w:pPr>
            <w:pStyle w:val="4"/>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_Toc3240 </w:instrText>
          </w:r>
          <w:r>
            <w:rPr>
              <w:rFonts w:ascii="Calibri" w:hAnsi="Calibri" w:eastAsia="Calibri" w:cs="Calibri"/>
              <w:szCs w:val="20"/>
            </w:rPr>
            <w:fldChar w:fldCharType="separate"/>
          </w:r>
          <w:r>
            <w:rPr>
              <w:rFonts w:ascii="宋体" w:hAnsi="宋体" w:eastAsia="宋体" w:cs="宋体"/>
              <w:bCs/>
              <w:spacing w:val="-6"/>
              <w:szCs w:val="40"/>
            </w:rPr>
            <w:t>6. 过程管理报告</w:t>
          </w:r>
          <w:r>
            <w:tab/>
          </w:r>
          <w:r>
            <w:fldChar w:fldCharType="begin"/>
          </w:r>
          <w:r>
            <w:instrText xml:space="preserve"> PAGEREF _Toc3240 \h </w:instrText>
          </w:r>
          <w:r>
            <w:fldChar w:fldCharType="separate"/>
          </w:r>
          <w:r>
            <w:t>10</w:t>
          </w:r>
          <w:r>
            <w:fldChar w:fldCharType="end"/>
          </w:r>
          <w:r>
            <w:rPr>
              <w:rFonts w:ascii="Calibri" w:hAnsi="Calibri" w:eastAsia="Calibri" w:cs="Calibri"/>
              <w:szCs w:val="20"/>
            </w:rPr>
            <w:fldChar w:fldCharType="end"/>
          </w:r>
        </w:p>
        <w:p w14:paraId="2468FB72">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_Toc31636 </w:instrText>
          </w:r>
          <w:r>
            <w:rPr>
              <w:rFonts w:ascii="Calibri" w:hAnsi="Calibri" w:eastAsia="Calibri" w:cs="Calibri"/>
              <w:szCs w:val="20"/>
            </w:rPr>
            <w:fldChar w:fldCharType="separate"/>
          </w:r>
          <w:r>
            <w:rPr>
              <w:rFonts w:ascii="Times New Roman" w:hAnsi="Times New Roman" w:eastAsia="Times New Roman" w:cs="Times New Roman"/>
              <w:spacing w:val="-2"/>
              <w:szCs w:val="36"/>
            </w:rPr>
            <w:t>6.1.服务级别管理</w:t>
          </w:r>
          <w:r>
            <w:tab/>
          </w:r>
          <w:r>
            <w:fldChar w:fldCharType="begin"/>
          </w:r>
          <w:r>
            <w:instrText xml:space="preserve"> PAGEREF _Toc31636 \h </w:instrText>
          </w:r>
          <w:r>
            <w:fldChar w:fldCharType="separate"/>
          </w:r>
          <w:r>
            <w:t>10</w:t>
          </w:r>
          <w:r>
            <w:fldChar w:fldCharType="end"/>
          </w:r>
          <w:r>
            <w:rPr>
              <w:rFonts w:ascii="Calibri" w:hAnsi="Calibri" w:eastAsia="Calibri" w:cs="Calibri"/>
              <w:szCs w:val="20"/>
            </w:rPr>
            <w:fldChar w:fldCharType="end"/>
          </w:r>
        </w:p>
        <w:p w14:paraId="53716AE7">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_Toc425 </w:instrText>
          </w:r>
          <w:r>
            <w:rPr>
              <w:rFonts w:ascii="Calibri" w:hAnsi="Calibri" w:eastAsia="Calibri" w:cs="Calibri"/>
              <w:szCs w:val="20"/>
            </w:rPr>
            <w:fldChar w:fldCharType="separate"/>
          </w:r>
          <w:r>
            <w:rPr>
              <w:rFonts w:ascii="Times New Roman" w:hAnsi="Times New Roman" w:eastAsia="Times New Roman" w:cs="Times New Roman"/>
              <w:spacing w:val="-2"/>
              <w:szCs w:val="36"/>
            </w:rPr>
            <w:t>5.3.</w:t>
          </w:r>
          <w:r>
            <w:rPr>
              <w:rFonts w:ascii="宋体" w:hAnsi="宋体" w:eastAsia="宋体" w:cs="宋体"/>
              <w:bCs/>
              <w:spacing w:val="-2"/>
              <w:szCs w:val="32"/>
            </w:rPr>
            <w:t>技术手册研发进度</w:t>
          </w:r>
          <w:r>
            <w:tab/>
          </w:r>
          <w:r>
            <w:fldChar w:fldCharType="begin"/>
          </w:r>
          <w:r>
            <w:instrText xml:space="preserve"> PAGEREF _Toc425 \h </w:instrText>
          </w:r>
          <w:r>
            <w:fldChar w:fldCharType="separate"/>
          </w:r>
          <w:r>
            <w:t>10</w:t>
          </w:r>
          <w:r>
            <w:fldChar w:fldCharType="end"/>
          </w:r>
          <w:r>
            <w:rPr>
              <w:rFonts w:ascii="Calibri" w:hAnsi="Calibri" w:eastAsia="Calibri" w:cs="Calibri"/>
              <w:szCs w:val="20"/>
            </w:rPr>
            <w:fldChar w:fldCharType="end"/>
          </w:r>
        </w:p>
        <w:p w14:paraId="1D0A1EE2">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_Toc30985 </w:instrText>
          </w:r>
          <w:r>
            <w:rPr>
              <w:rFonts w:ascii="Calibri" w:hAnsi="Calibri" w:eastAsia="Calibri" w:cs="Calibri"/>
              <w:szCs w:val="20"/>
            </w:rPr>
            <w:fldChar w:fldCharType="separate"/>
          </w:r>
          <w:r>
            <w:rPr>
              <w:rFonts w:ascii="Times New Roman" w:hAnsi="Times New Roman" w:eastAsia="Times New Roman" w:cs="Times New Roman"/>
              <w:spacing w:val="-2"/>
              <w:szCs w:val="36"/>
            </w:rPr>
            <w:t>6.2.</w:t>
          </w:r>
          <w:r>
            <w:rPr>
              <w:rFonts w:ascii="宋体" w:hAnsi="宋体" w:eastAsia="宋体" w:cs="宋体"/>
              <w:bCs/>
              <w:spacing w:val="-2"/>
              <w:szCs w:val="36"/>
            </w:rPr>
            <w:t>服务报告管理</w:t>
          </w:r>
          <w:r>
            <w:tab/>
          </w:r>
          <w:r>
            <w:fldChar w:fldCharType="begin"/>
          </w:r>
          <w:r>
            <w:instrText xml:space="preserve"> PAGEREF _Toc30985 \h </w:instrText>
          </w:r>
          <w:r>
            <w:fldChar w:fldCharType="separate"/>
          </w:r>
          <w:r>
            <w:t>11</w:t>
          </w:r>
          <w:r>
            <w:fldChar w:fldCharType="end"/>
          </w:r>
          <w:r>
            <w:rPr>
              <w:rFonts w:ascii="Calibri" w:hAnsi="Calibri" w:eastAsia="Calibri" w:cs="Calibri"/>
              <w:szCs w:val="20"/>
            </w:rPr>
            <w:fldChar w:fldCharType="end"/>
          </w:r>
        </w:p>
        <w:p w14:paraId="2D6A35BC">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_Toc12155 </w:instrText>
          </w:r>
          <w:r>
            <w:rPr>
              <w:rFonts w:ascii="Calibri" w:hAnsi="Calibri" w:eastAsia="Calibri" w:cs="Calibri"/>
              <w:szCs w:val="20"/>
            </w:rPr>
            <w:fldChar w:fldCharType="separate"/>
          </w:r>
          <w:r>
            <w:rPr>
              <w:rFonts w:ascii="Times New Roman" w:hAnsi="Times New Roman" w:eastAsia="Times New Roman" w:cs="Times New Roman"/>
              <w:spacing w:val="-1"/>
              <w:szCs w:val="36"/>
            </w:rPr>
            <w:t>6.3.</w:t>
          </w:r>
          <w:r>
            <w:rPr>
              <w:rFonts w:ascii="宋体" w:hAnsi="宋体" w:eastAsia="宋体" w:cs="宋体"/>
              <w:bCs/>
              <w:spacing w:val="-1"/>
              <w:szCs w:val="36"/>
            </w:rPr>
            <w:t>事件管理</w:t>
          </w:r>
          <w:r>
            <w:tab/>
          </w:r>
          <w:r>
            <w:fldChar w:fldCharType="begin"/>
          </w:r>
          <w:r>
            <w:instrText xml:space="preserve"> PAGEREF _Toc12155 \h </w:instrText>
          </w:r>
          <w:r>
            <w:fldChar w:fldCharType="separate"/>
          </w:r>
          <w:r>
            <w:t>11</w:t>
          </w:r>
          <w:r>
            <w:fldChar w:fldCharType="end"/>
          </w:r>
          <w:r>
            <w:rPr>
              <w:rFonts w:ascii="Calibri" w:hAnsi="Calibri" w:eastAsia="Calibri" w:cs="Calibri"/>
              <w:szCs w:val="20"/>
            </w:rPr>
            <w:fldChar w:fldCharType="end"/>
          </w:r>
        </w:p>
        <w:p w14:paraId="7C5C4299">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_Toc18978 </w:instrText>
          </w:r>
          <w:r>
            <w:rPr>
              <w:rFonts w:ascii="Calibri" w:hAnsi="Calibri" w:eastAsia="Calibri" w:cs="Calibri"/>
              <w:szCs w:val="20"/>
            </w:rPr>
            <w:fldChar w:fldCharType="separate"/>
          </w:r>
          <w:r>
            <w:rPr>
              <w:rFonts w:ascii="Times New Roman" w:hAnsi="Times New Roman" w:eastAsia="Times New Roman" w:cs="Times New Roman"/>
              <w:spacing w:val="-2"/>
              <w:szCs w:val="36"/>
            </w:rPr>
            <w:t>6.5.</w:t>
          </w:r>
          <w:r>
            <w:rPr>
              <w:rFonts w:ascii="宋体" w:hAnsi="宋体" w:eastAsia="宋体" w:cs="宋体"/>
              <w:bCs/>
              <w:spacing w:val="-2"/>
              <w:szCs w:val="36"/>
            </w:rPr>
            <w:t>变更、发布管理</w:t>
          </w:r>
          <w:r>
            <w:tab/>
          </w:r>
          <w:r>
            <w:fldChar w:fldCharType="begin"/>
          </w:r>
          <w:r>
            <w:instrText xml:space="preserve"> PAGEREF _Toc18978 \h </w:instrText>
          </w:r>
          <w:r>
            <w:fldChar w:fldCharType="separate"/>
          </w:r>
          <w:r>
            <w:t>12</w:t>
          </w:r>
          <w:r>
            <w:fldChar w:fldCharType="end"/>
          </w:r>
          <w:r>
            <w:rPr>
              <w:rFonts w:ascii="Calibri" w:hAnsi="Calibri" w:eastAsia="Calibri" w:cs="Calibri"/>
              <w:szCs w:val="20"/>
            </w:rPr>
            <w:fldChar w:fldCharType="end"/>
          </w:r>
        </w:p>
        <w:p w14:paraId="43A9047C">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_Toc17705 </w:instrText>
          </w:r>
          <w:r>
            <w:rPr>
              <w:rFonts w:ascii="Calibri" w:hAnsi="Calibri" w:eastAsia="Calibri" w:cs="Calibri"/>
              <w:szCs w:val="20"/>
            </w:rPr>
            <w:fldChar w:fldCharType="separate"/>
          </w:r>
          <w:r>
            <w:rPr>
              <w:rFonts w:ascii="Times New Roman" w:hAnsi="Times New Roman" w:eastAsia="Times New Roman" w:cs="Times New Roman"/>
              <w:spacing w:val="-1"/>
              <w:szCs w:val="36"/>
            </w:rPr>
            <w:t>6.6.</w:t>
          </w:r>
          <w:r>
            <w:rPr>
              <w:rFonts w:ascii="宋体" w:hAnsi="宋体" w:eastAsia="宋体" w:cs="宋体"/>
              <w:bCs/>
              <w:spacing w:val="-1"/>
              <w:szCs w:val="36"/>
            </w:rPr>
            <w:t>配置管理</w:t>
          </w:r>
          <w:r>
            <w:tab/>
          </w:r>
          <w:r>
            <w:fldChar w:fldCharType="begin"/>
          </w:r>
          <w:r>
            <w:instrText xml:space="preserve"> PAGEREF _Toc17705 \h </w:instrText>
          </w:r>
          <w:r>
            <w:fldChar w:fldCharType="separate"/>
          </w:r>
          <w:r>
            <w:t>12</w:t>
          </w:r>
          <w:r>
            <w:fldChar w:fldCharType="end"/>
          </w:r>
          <w:r>
            <w:rPr>
              <w:rFonts w:ascii="Calibri" w:hAnsi="Calibri" w:eastAsia="Calibri" w:cs="Calibri"/>
              <w:szCs w:val="20"/>
            </w:rPr>
            <w:fldChar w:fldCharType="end"/>
          </w:r>
        </w:p>
        <w:p w14:paraId="6691B842">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_Toc9300 </w:instrText>
          </w:r>
          <w:r>
            <w:rPr>
              <w:rFonts w:ascii="Calibri" w:hAnsi="Calibri" w:eastAsia="Calibri" w:cs="Calibri"/>
              <w:szCs w:val="20"/>
            </w:rPr>
            <w:fldChar w:fldCharType="separate"/>
          </w:r>
          <w:r>
            <w:rPr>
              <w:rFonts w:ascii="Times New Roman" w:hAnsi="Times New Roman" w:eastAsia="Times New Roman" w:cs="Times New Roman"/>
              <w:spacing w:val="-2"/>
              <w:szCs w:val="36"/>
            </w:rPr>
            <w:t>6.7.</w:t>
          </w:r>
          <w:r>
            <w:rPr>
              <w:rFonts w:ascii="宋体" w:hAnsi="宋体" w:eastAsia="宋体" w:cs="宋体"/>
              <w:bCs/>
              <w:spacing w:val="-2"/>
              <w:szCs w:val="36"/>
            </w:rPr>
            <w:t>信息安全管理</w:t>
          </w:r>
          <w:r>
            <w:tab/>
          </w:r>
          <w:r>
            <w:fldChar w:fldCharType="begin"/>
          </w:r>
          <w:r>
            <w:instrText xml:space="preserve"> PAGEREF _Toc9300 \h </w:instrText>
          </w:r>
          <w:r>
            <w:fldChar w:fldCharType="separate"/>
          </w:r>
          <w:r>
            <w:t>12</w:t>
          </w:r>
          <w:r>
            <w:fldChar w:fldCharType="end"/>
          </w:r>
          <w:r>
            <w:rPr>
              <w:rFonts w:ascii="Calibri" w:hAnsi="Calibri" w:eastAsia="Calibri" w:cs="Calibri"/>
              <w:szCs w:val="20"/>
            </w:rPr>
            <w:fldChar w:fldCharType="end"/>
          </w:r>
        </w:p>
        <w:p w14:paraId="4CF70DD4">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_Toc17025 </w:instrText>
          </w:r>
          <w:r>
            <w:rPr>
              <w:rFonts w:ascii="Calibri" w:hAnsi="Calibri" w:eastAsia="Calibri" w:cs="Calibri"/>
              <w:szCs w:val="20"/>
            </w:rPr>
            <w:fldChar w:fldCharType="separate"/>
          </w:r>
          <w:r>
            <w:rPr>
              <w:rFonts w:ascii="宋体" w:hAnsi="宋体" w:eastAsia="宋体" w:cs="宋体"/>
              <w:bCs/>
              <w:spacing w:val="-2"/>
              <w:szCs w:val="36"/>
            </w:rPr>
            <w:t>6.</w:t>
          </w:r>
          <w:r>
            <w:rPr>
              <w:rFonts w:hint="eastAsia" w:ascii="宋体" w:hAnsi="宋体" w:eastAsia="宋体" w:cs="宋体"/>
              <w:bCs/>
              <w:spacing w:val="-2"/>
              <w:szCs w:val="36"/>
              <w:lang w:val="en-US" w:eastAsia="zh-CN"/>
            </w:rPr>
            <w:t>8</w:t>
          </w:r>
          <w:r>
            <w:rPr>
              <w:rFonts w:ascii="宋体" w:hAnsi="宋体" w:eastAsia="宋体" w:cs="宋体"/>
              <w:bCs/>
              <w:spacing w:val="-2"/>
              <w:szCs w:val="36"/>
            </w:rPr>
            <w:t>.</w:t>
          </w:r>
          <w:r>
            <w:rPr>
              <w:rFonts w:hint="eastAsia" w:ascii="宋体" w:hAnsi="宋体" w:eastAsia="宋体" w:cs="宋体"/>
              <w:bCs/>
              <w:spacing w:val="-2"/>
              <w:szCs w:val="36"/>
              <w:lang w:val="en-US" w:eastAsia="zh-CN"/>
            </w:rPr>
            <w:t>过程框架设计</w:t>
          </w:r>
          <w:r>
            <w:tab/>
          </w:r>
          <w:r>
            <w:fldChar w:fldCharType="begin"/>
          </w:r>
          <w:r>
            <w:instrText xml:space="preserve"> PAGEREF _Toc17025 \h </w:instrText>
          </w:r>
          <w:r>
            <w:fldChar w:fldCharType="separate"/>
          </w:r>
          <w:r>
            <w:t>12</w:t>
          </w:r>
          <w:r>
            <w:fldChar w:fldCharType="end"/>
          </w:r>
          <w:r>
            <w:rPr>
              <w:rFonts w:ascii="Calibri" w:hAnsi="Calibri" w:eastAsia="Calibri" w:cs="Calibri"/>
              <w:szCs w:val="20"/>
            </w:rPr>
            <w:fldChar w:fldCharType="end"/>
          </w:r>
        </w:p>
        <w:p w14:paraId="544140AB">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_Toc28574 </w:instrText>
          </w:r>
          <w:r>
            <w:rPr>
              <w:rFonts w:ascii="Calibri" w:hAnsi="Calibri" w:eastAsia="Calibri" w:cs="Calibri"/>
              <w:szCs w:val="20"/>
            </w:rPr>
            <w:fldChar w:fldCharType="separate"/>
          </w:r>
          <w:r>
            <w:rPr>
              <w:rFonts w:ascii="宋体" w:hAnsi="宋体" w:eastAsia="宋体" w:cs="宋体"/>
              <w:bCs/>
              <w:spacing w:val="-2"/>
              <w:szCs w:val="36"/>
            </w:rPr>
            <w:t>6.</w:t>
          </w:r>
          <w:r>
            <w:rPr>
              <w:rFonts w:hint="eastAsia" w:ascii="宋体" w:hAnsi="宋体" w:eastAsia="宋体" w:cs="宋体"/>
              <w:bCs/>
              <w:spacing w:val="-2"/>
              <w:szCs w:val="36"/>
              <w:lang w:val="en-US" w:eastAsia="zh-CN"/>
            </w:rPr>
            <w:t>9</w:t>
          </w:r>
          <w:r>
            <w:rPr>
              <w:rFonts w:ascii="宋体" w:hAnsi="宋体" w:eastAsia="宋体" w:cs="宋体"/>
              <w:bCs/>
              <w:spacing w:val="-2"/>
              <w:szCs w:val="36"/>
            </w:rPr>
            <w:t>.</w:t>
          </w:r>
          <w:r>
            <w:rPr>
              <w:rFonts w:hint="eastAsia" w:ascii="宋体" w:hAnsi="宋体" w:eastAsia="宋体" w:cs="宋体"/>
              <w:bCs/>
              <w:spacing w:val="-2"/>
              <w:szCs w:val="36"/>
              <w:lang w:val="en-US" w:eastAsia="zh-CN"/>
            </w:rPr>
            <w:t>容量管理</w:t>
          </w:r>
          <w:r>
            <w:tab/>
          </w:r>
          <w:r>
            <w:fldChar w:fldCharType="begin"/>
          </w:r>
          <w:r>
            <w:instrText xml:space="preserve"> PAGEREF _Toc28574 \h </w:instrText>
          </w:r>
          <w:r>
            <w:fldChar w:fldCharType="separate"/>
          </w:r>
          <w:r>
            <w:t>12</w:t>
          </w:r>
          <w:r>
            <w:fldChar w:fldCharType="end"/>
          </w:r>
          <w:r>
            <w:rPr>
              <w:rFonts w:ascii="Calibri" w:hAnsi="Calibri" w:eastAsia="Calibri" w:cs="Calibri"/>
              <w:szCs w:val="20"/>
            </w:rPr>
            <w:fldChar w:fldCharType="end"/>
          </w:r>
        </w:p>
        <w:p w14:paraId="272D8E0B">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_Toc24909 </w:instrText>
          </w:r>
          <w:r>
            <w:rPr>
              <w:rFonts w:ascii="Calibri" w:hAnsi="Calibri" w:eastAsia="Calibri" w:cs="Calibri"/>
              <w:szCs w:val="20"/>
            </w:rPr>
            <w:fldChar w:fldCharType="separate"/>
          </w:r>
          <w:r>
            <w:rPr>
              <w:rFonts w:ascii="宋体" w:hAnsi="宋体" w:eastAsia="宋体" w:cs="宋体"/>
              <w:bCs/>
              <w:spacing w:val="-2"/>
              <w:szCs w:val="36"/>
            </w:rPr>
            <w:t>6.</w:t>
          </w:r>
          <w:r>
            <w:rPr>
              <w:rFonts w:hint="eastAsia" w:ascii="宋体" w:hAnsi="宋体" w:eastAsia="宋体" w:cs="宋体"/>
              <w:bCs/>
              <w:spacing w:val="-2"/>
              <w:szCs w:val="36"/>
              <w:lang w:val="en-US" w:eastAsia="zh-CN"/>
            </w:rPr>
            <w:t>10</w:t>
          </w:r>
          <w:r>
            <w:rPr>
              <w:rFonts w:ascii="宋体" w:hAnsi="宋体" w:eastAsia="宋体" w:cs="宋体"/>
              <w:bCs/>
              <w:spacing w:val="-2"/>
              <w:szCs w:val="36"/>
            </w:rPr>
            <w:t>.</w:t>
          </w:r>
          <w:r>
            <w:rPr>
              <w:rFonts w:hint="eastAsia" w:ascii="宋体" w:hAnsi="宋体" w:eastAsia="宋体" w:cs="宋体"/>
              <w:bCs/>
              <w:spacing w:val="-2"/>
              <w:szCs w:val="36"/>
              <w:lang w:val="en-US" w:eastAsia="zh-CN"/>
            </w:rPr>
            <w:t>服务可用性和连续性</w:t>
          </w:r>
          <w:r>
            <w:tab/>
          </w:r>
          <w:r>
            <w:fldChar w:fldCharType="begin"/>
          </w:r>
          <w:r>
            <w:instrText xml:space="preserve"> PAGEREF _Toc24909 \h </w:instrText>
          </w:r>
          <w:r>
            <w:fldChar w:fldCharType="separate"/>
          </w:r>
          <w:r>
            <w:t>13</w:t>
          </w:r>
          <w:r>
            <w:fldChar w:fldCharType="end"/>
          </w:r>
          <w:r>
            <w:rPr>
              <w:rFonts w:ascii="Calibri" w:hAnsi="Calibri" w:eastAsia="Calibri" w:cs="Calibri"/>
              <w:szCs w:val="20"/>
            </w:rPr>
            <w:fldChar w:fldCharType="end"/>
          </w:r>
        </w:p>
        <w:p w14:paraId="4F847662">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_Toc12637 </w:instrText>
          </w:r>
          <w:r>
            <w:rPr>
              <w:rFonts w:ascii="Calibri" w:hAnsi="Calibri" w:eastAsia="Calibri" w:cs="Calibri"/>
              <w:szCs w:val="20"/>
            </w:rPr>
            <w:fldChar w:fldCharType="separate"/>
          </w:r>
          <w:r>
            <w:rPr>
              <w:rFonts w:ascii="Times New Roman" w:hAnsi="Times New Roman" w:eastAsia="Times New Roman" w:cs="Times New Roman"/>
              <w:spacing w:val="-3"/>
              <w:szCs w:val="36"/>
            </w:rPr>
            <w:t>6.</w:t>
          </w:r>
          <w:r>
            <w:rPr>
              <w:rFonts w:hint="eastAsia" w:ascii="Times New Roman" w:hAnsi="Times New Roman" w:eastAsia="宋体" w:cs="Times New Roman"/>
              <w:spacing w:val="-3"/>
              <w:szCs w:val="36"/>
              <w:lang w:val="en-US" w:eastAsia="zh-CN"/>
            </w:rPr>
            <w:t>11</w:t>
          </w:r>
          <w:r>
            <w:rPr>
              <w:rFonts w:ascii="Times New Roman" w:hAnsi="Times New Roman" w:eastAsia="Times New Roman" w:cs="Times New Roman"/>
              <w:spacing w:val="-3"/>
              <w:szCs w:val="36"/>
            </w:rPr>
            <w:t>.</w:t>
          </w:r>
          <w:r>
            <w:rPr>
              <w:rFonts w:ascii="宋体" w:hAnsi="宋体" w:eastAsia="宋体" w:cs="宋体"/>
              <w:bCs/>
              <w:spacing w:val="-3"/>
              <w:szCs w:val="36"/>
            </w:rPr>
            <w:t>过程管理</w:t>
          </w:r>
          <w:r>
            <w:rPr>
              <w:rFonts w:ascii="宋体" w:hAnsi="宋体" w:eastAsia="宋体" w:cs="宋体"/>
              <w:spacing w:val="-76"/>
              <w:szCs w:val="36"/>
            </w:rPr>
            <w:t xml:space="preserve"> </w:t>
          </w:r>
          <w:r>
            <w:rPr>
              <w:rFonts w:ascii="Times New Roman" w:hAnsi="Times New Roman" w:eastAsia="Times New Roman" w:cs="Times New Roman"/>
              <w:bCs/>
              <w:spacing w:val="-3"/>
              <w:szCs w:val="36"/>
            </w:rPr>
            <w:t>KPI</w:t>
          </w:r>
          <w:r>
            <w:rPr>
              <w:rFonts w:ascii="Times New Roman" w:hAnsi="Times New Roman" w:eastAsia="Times New Roman" w:cs="Times New Roman"/>
              <w:bCs/>
              <w:spacing w:val="24"/>
              <w:szCs w:val="36"/>
            </w:rPr>
            <w:t xml:space="preserve"> </w:t>
          </w:r>
          <w:r>
            <w:rPr>
              <w:rFonts w:ascii="宋体" w:hAnsi="宋体" w:eastAsia="宋体" w:cs="宋体"/>
              <w:bCs/>
              <w:spacing w:val="-3"/>
              <w:szCs w:val="36"/>
            </w:rPr>
            <w:t>统计</w:t>
          </w:r>
          <w:r>
            <w:tab/>
          </w:r>
          <w:r>
            <w:fldChar w:fldCharType="begin"/>
          </w:r>
          <w:r>
            <w:instrText xml:space="preserve"> PAGEREF _Toc12637 \h </w:instrText>
          </w:r>
          <w:r>
            <w:fldChar w:fldCharType="separate"/>
          </w:r>
          <w:r>
            <w:t>13</w:t>
          </w:r>
          <w:r>
            <w:fldChar w:fldCharType="end"/>
          </w:r>
          <w:r>
            <w:rPr>
              <w:rFonts w:ascii="Calibri" w:hAnsi="Calibri" w:eastAsia="Calibri" w:cs="Calibri"/>
              <w:szCs w:val="20"/>
            </w:rPr>
            <w:fldChar w:fldCharType="end"/>
          </w:r>
        </w:p>
        <w:p w14:paraId="4F351690">
          <w:pPr>
            <w:pStyle w:val="4"/>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_Toc24902 </w:instrText>
          </w:r>
          <w:r>
            <w:rPr>
              <w:rFonts w:ascii="Calibri" w:hAnsi="Calibri" w:eastAsia="Calibri" w:cs="Calibri"/>
              <w:szCs w:val="20"/>
            </w:rPr>
            <w:fldChar w:fldCharType="separate"/>
          </w:r>
          <w:r>
            <w:rPr>
              <w:rFonts w:ascii="宋体" w:hAnsi="宋体" w:eastAsia="宋体" w:cs="宋体"/>
              <w:bCs/>
              <w:spacing w:val="-6"/>
              <w:szCs w:val="40"/>
            </w:rPr>
            <w:t>7. 交付管理</w:t>
          </w:r>
          <w:r>
            <w:tab/>
          </w:r>
          <w:r>
            <w:fldChar w:fldCharType="begin"/>
          </w:r>
          <w:r>
            <w:instrText xml:space="preserve"> PAGEREF _Toc24902 \h </w:instrText>
          </w:r>
          <w:r>
            <w:fldChar w:fldCharType="separate"/>
          </w:r>
          <w:r>
            <w:t>13</w:t>
          </w:r>
          <w:r>
            <w:fldChar w:fldCharType="end"/>
          </w:r>
          <w:r>
            <w:rPr>
              <w:rFonts w:ascii="Calibri" w:hAnsi="Calibri" w:eastAsia="Calibri" w:cs="Calibri"/>
              <w:szCs w:val="20"/>
            </w:rPr>
            <w:fldChar w:fldCharType="end"/>
          </w:r>
        </w:p>
        <w:p w14:paraId="70781ADB">
          <w:pPr>
            <w:pStyle w:val="4"/>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_Toc753 </w:instrText>
          </w:r>
          <w:r>
            <w:rPr>
              <w:rFonts w:ascii="Calibri" w:hAnsi="Calibri" w:eastAsia="Calibri" w:cs="Calibri"/>
              <w:szCs w:val="20"/>
            </w:rPr>
            <w:fldChar w:fldCharType="separate"/>
          </w:r>
          <w:r>
            <w:rPr>
              <w:bCs/>
              <w:spacing w:val="-7"/>
              <w:szCs w:val="40"/>
            </w:rPr>
            <w:t xml:space="preserve">8. </w:t>
          </w:r>
          <w:r>
            <w:rPr>
              <w:rFonts w:ascii="宋体" w:hAnsi="宋体" w:eastAsia="宋体" w:cs="宋体"/>
              <w:bCs/>
              <w:spacing w:val="-7"/>
              <w:szCs w:val="40"/>
            </w:rPr>
            <w:t>应急响应</w:t>
          </w:r>
          <w:r>
            <w:tab/>
          </w:r>
          <w:r>
            <w:fldChar w:fldCharType="begin"/>
          </w:r>
          <w:r>
            <w:instrText xml:space="preserve"> PAGEREF _Toc753 \h </w:instrText>
          </w:r>
          <w:r>
            <w:fldChar w:fldCharType="separate"/>
          </w:r>
          <w:r>
            <w:t>13</w:t>
          </w:r>
          <w:r>
            <w:fldChar w:fldCharType="end"/>
          </w:r>
          <w:r>
            <w:rPr>
              <w:rFonts w:ascii="Calibri" w:hAnsi="Calibri" w:eastAsia="Calibri" w:cs="Calibri"/>
              <w:szCs w:val="20"/>
            </w:rPr>
            <w:fldChar w:fldCharType="end"/>
          </w:r>
        </w:p>
        <w:p w14:paraId="1851B698">
          <w:pPr>
            <w:pStyle w:val="4"/>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_Toc5292 </w:instrText>
          </w:r>
          <w:r>
            <w:rPr>
              <w:rFonts w:ascii="Calibri" w:hAnsi="Calibri" w:eastAsia="Calibri" w:cs="Calibri"/>
              <w:szCs w:val="20"/>
            </w:rPr>
            <w:fldChar w:fldCharType="separate"/>
          </w:r>
          <w:r>
            <w:rPr>
              <w:bCs/>
              <w:spacing w:val="-6"/>
              <w:szCs w:val="40"/>
            </w:rPr>
            <w:t xml:space="preserve">9. </w:t>
          </w:r>
          <w:r>
            <w:rPr>
              <w:rFonts w:ascii="宋体" w:hAnsi="宋体" w:eastAsia="宋体" w:cs="宋体"/>
              <w:bCs/>
              <w:spacing w:val="-6"/>
              <w:szCs w:val="40"/>
            </w:rPr>
            <w:t>质量管理</w:t>
          </w:r>
          <w:r>
            <w:tab/>
          </w:r>
          <w:r>
            <w:fldChar w:fldCharType="begin"/>
          </w:r>
          <w:r>
            <w:instrText xml:space="preserve"> PAGEREF _Toc5292 \h </w:instrText>
          </w:r>
          <w:r>
            <w:fldChar w:fldCharType="separate"/>
          </w:r>
          <w:r>
            <w:t>14</w:t>
          </w:r>
          <w:r>
            <w:fldChar w:fldCharType="end"/>
          </w:r>
          <w:r>
            <w:rPr>
              <w:rFonts w:ascii="Calibri" w:hAnsi="Calibri" w:eastAsia="Calibri" w:cs="Calibri"/>
              <w:szCs w:val="20"/>
            </w:rPr>
            <w:fldChar w:fldCharType="end"/>
          </w:r>
        </w:p>
        <w:p w14:paraId="03525C0C">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_Toc6769 </w:instrText>
          </w:r>
          <w:r>
            <w:rPr>
              <w:rFonts w:ascii="Calibri" w:hAnsi="Calibri" w:eastAsia="Calibri" w:cs="Calibri"/>
              <w:szCs w:val="20"/>
            </w:rPr>
            <w:fldChar w:fldCharType="separate"/>
          </w:r>
          <w:r>
            <w:rPr>
              <w:rFonts w:ascii="Times New Roman" w:hAnsi="Times New Roman" w:eastAsia="Times New Roman" w:cs="Times New Roman"/>
              <w:szCs w:val="36"/>
            </w:rPr>
            <w:t>9.1.</w:t>
          </w:r>
          <w:r>
            <w:rPr>
              <w:rFonts w:ascii="宋体" w:hAnsi="宋体" w:eastAsia="宋体" w:cs="宋体"/>
              <w:bCs/>
              <w:szCs w:val="36"/>
            </w:rPr>
            <w:t>内审</w:t>
          </w:r>
          <w:r>
            <w:tab/>
          </w:r>
          <w:r>
            <w:fldChar w:fldCharType="begin"/>
          </w:r>
          <w:r>
            <w:instrText xml:space="preserve"> PAGEREF _Toc6769 \h </w:instrText>
          </w:r>
          <w:r>
            <w:fldChar w:fldCharType="separate"/>
          </w:r>
          <w:r>
            <w:t>14</w:t>
          </w:r>
          <w:r>
            <w:fldChar w:fldCharType="end"/>
          </w:r>
          <w:r>
            <w:rPr>
              <w:rFonts w:ascii="Calibri" w:hAnsi="Calibri" w:eastAsia="Calibri" w:cs="Calibri"/>
              <w:szCs w:val="20"/>
            </w:rPr>
            <w:fldChar w:fldCharType="end"/>
          </w:r>
        </w:p>
        <w:p w14:paraId="2E5CDDAF">
          <w:pPr>
            <w:pStyle w:val="5"/>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_Toc15026 </w:instrText>
          </w:r>
          <w:r>
            <w:rPr>
              <w:rFonts w:ascii="Calibri" w:hAnsi="Calibri" w:eastAsia="Calibri" w:cs="Calibri"/>
              <w:szCs w:val="20"/>
            </w:rPr>
            <w:fldChar w:fldCharType="separate"/>
          </w:r>
          <w:r>
            <w:rPr>
              <w:rFonts w:ascii="宋体" w:hAnsi="宋体" w:eastAsia="宋体" w:cs="宋体"/>
              <w:szCs w:val="36"/>
            </w:rPr>
            <w:t>9.2.</w:t>
          </w:r>
          <w:r>
            <w:rPr>
              <w:rFonts w:ascii="宋体" w:hAnsi="宋体" w:eastAsia="宋体" w:cs="宋体"/>
              <w:bCs/>
              <w:szCs w:val="36"/>
            </w:rPr>
            <w:t>管理评审</w:t>
          </w:r>
          <w:r>
            <w:tab/>
          </w:r>
          <w:r>
            <w:fldChar w:fldCharType="begin"/>
          </w:r>
          <w:r>
            <w:instrText xml:space="preserve"> PAGEREF _Toc15026 \h </w:instrText>
          </w:r>
          <w:r>
            <w:fldChar w:fldCharType="separate"/>
          </w:r>
          <w:r>
            <w:t>14</w:t>
          </w:r>
          <w:r>
            <w:fldChar w:fldCharType="end"/>
          </w:r>
          <w:r>
            <w:rPr>
              <w:rFonts w:ascii="Calibri" w:hAnsi="Calibri" w:eastAsia="Calibri" w:cs="Calibri"/>
              <w:szCs w:val="20"/>
            </w:rPr>
            <w:fldChar w:fldCharType="end"/>
          </w:r>
        </w:p>
        <w:p w14:paraId="0BC16A9C">
          <w:pPr>
            <w:pStyle w:val="4"/>
            <w:tabs>
              <w:tab w:val="right" w:leader="dot" w:pos="8893"/>
            </w:tabs>
          </w:pPr>
          <w:r>
            <w:rPr>
              <w:rFonts w:ascii="Calibri" w:hAnsi="Calibri" w:eastAsia="Calibri" w:cs="Calibri"/>
              <w:szCs w:val="20"/>
            </w:rPr>
            <w:fldChar w:fldCharType="begin"/>
          </w:r>
          <w:r>
            <w:rPr>
              <w:rFonts w:ascii="Calibri" w:hAnsi="Calibri" w:eastAsia="Calibri" w:cs="Calibri"/>
              <w:szCs w:val="20"/>
            </w:rPr>
            <w:instrText xml:space="preserve"> HYPERLINK \l _Toc24051 </w:instrText>
          </w:r>
          <w:r>
            <w:rPr>
              <w:rFonts w:ascii="Calibri" w:hAnsi="Calibri" w:eastAsia="Calibri" w:cs="Calibri"/>
              <w:szCs w:val="20"/>
            </w:rPr>
            <w:fldChar w:fldCharType="separate"/>
          </w:r>
          <w:r>
            <w:rPr>
              <w:bCs/>
              <w:spacing w:val="-10"/>
              <w:szCs w:val="40"/>
            </w:rPr>
            <w:t>10.</w:t>
          </w:r>
          <w:r>
            <w:rPr>
              <w:bCs/>
              <w:spacing w:val="46"/>
              <w:szCs w:val="40"/>
            </w:rPr>
            <w:t xml:space="preserve">  </w:t>
          </w:r>
          <w:r>
            <w:rPr>
              <w:rFonts w:ascii="宋体" w:hAnsi="宋体" w:eastAsia="宋体" w:cs="宋体"/>
              <w:bCs/>
              <w:spacing w:val="-10"/>
              <w:szCs w:val="40"/>
            </w:rPr>
            <w:t>总结与改进</w:t>
          </w:r>
          <w:r>
            <w:tab/>
          </w:r>
          <w:r>
            <w:fldChar w:fldCharType="begin"/>
          </w:r>
          <w:r>
            <w:instrText xml:space="preserve"> PAGEREF _Toc24051 \h </w:instrText>
          </w:r>
          <w:r>
            <w:fldChar w:fldCharType="separate"/>
          </w:r>
          <w:r>
            <w:t>14</w:t>
          </w:r>
          <w:r>
            <w:fldChar w:fldCharType="end"/>
          </w:r>
          <w:r>
            <w:rPr>
              <w:rFonts w:ascii="Calibri" w:hAnsi="Calibri" w:eastAsia="Calibri" w:cs="Calibri"/>
              <w:szCs w:val="20"/>
            </w:rPr>
            <w:fldChar w:fldCharType="end"/>
          </w:r>
        </w:p>
        <w:p w14:paraId="1A1B6F94">
          <w:pPr>
            <w:spacing w:line="220" w:lineRule="auto"/>
            <w:rPr>
              <w:rFonts w:ascii="Calibri" w:hAnsi="Calibri" w:eastAsia="Calibri" w:cs="Calibri"/>
              <w:snapToGrid w:val="0"/>
              <w:color w:val="000000"/>
              <w:kern w:val="0"/>
              <w:sz w:val="21"/>
              <w:szCs w:val="20"/>
              <w:lang w:val="en-US" w:eastAsia="en-US" w:bidi="ar-SA"/>
            </w:rPr>
          </w:pPr>
          <w:r>
            <w:rPr>
              <w:rFonts w:ascii="Calibri" w:hAnsi="Calibri" w:eastAsia="Calibri" w:cs="Calibri"/>
              <w:szCs w:val="20"/>
            </w:rPr>
            <w:fldChar w:fldCharType="end"/>
          </w:r>
        </w:p>
      </w:sdtContent>
    </w:sdt>
    <w:p w14:paraId="1EE326B0">
      <w:pPr>
        <w:spacing w:line="220" w:lineRule="auto"/>
        <w:rPr>
          <w:rFonts w:ascii="Calibri" w:hAnsi="Calibri" w:eastAsia="Calibri" w:cs="Calibri"/>
          <w:snapToGrid w:val="0"/>
          <w:color w:val="000000"/>
          <w:kern w:val="0"/>
          <w:sz w:val="21"/>
          <w:szCs w:val="20"/>
          <w:lang w:val="en-US" w:eastAsia="en-US" w:bidi="ar-SA"/>
        </w:rPr>
        <w:sectPr>
          <w:footerReference r:id="rId5" w:type="default"/>
          <w:pgSz w:w="11906" w:h="16839"/>
          <w:pgMar w:top="1431" w:right="1245" w:bottom="1465" w:left="1768" w:header="0" w:footer="1233" w:gutter="0"/>
          <w:cols w:space="720" w:num="1"/>
        </w:sectPr>
      </w:pPr>
    </w:p>
    <w:p w14:paraId="57DE9CC5">
      <w:pPr>
        <w:pStyle w:val="3"/>
        <w:spacing w:line="297" w:lineRule="auto"/>
      </w:pPr>
    </w:p>
    <w:p w14:paraId="27043E3A">
      <w:pPr>
        <w:pStyle w:val="3"/>
        <w:spacing w:before="130" w:line="220" w:lineRule="auto"/>
        <w:ind w:left="60"/>
        <w:outlineLvl w:val="0"/>
        <w:rPr>
          <w:rFonts w:ascii="宋体" w:hAnsi="宋体" w:eastAsia="宋体" w:cs="宋体"/>
          <w:sz w:val="40"/>
          <w:szCs w:val="40"/>
        </w:rPr>
      </w:pPr>
      <w:bookmarkStart w:id="2" w:name="_Toc11662"/>
      <w:r>
        <w:rPr>
          <w:b/>
          <w:bCs/>
          <w:spacing w:val="-9"/>
          <w:sz w:val="40"/>
          <w:szCs w:val="40"/>
        </w:rPr>
        <w:t xml:space="preserve">1. </w:t>
      </w:r>
      <w:r>
        <w:rPr>
          <w:rFonts w:ascii="宋体" w:hAnsi="宋体" w:eastAsia="宋体" w:cs="宋体"/>
          <w:b/>
          <w:bCs/>
          <w:spacing w:val="-9"/>
          <w:sz w:val="40"/>
          <w:szCs w:val="40"/>
        </w:rPr>
        <w:t>概述</w:t>
      </w:r>
      <w:bookmarkEnd w:id="2"/>
    </w:p>
    <w:p w14:paraId="44ECF1E0">
      <w:pPr>
        <w:spacing w:before="292" w:line="373" w:lineRule="auto"/>
        <w:ind w:left="36" w:right="104" w:firstLine="482"/>
        <w:rPr>
          <w:rFonts w:ascii="宋体" w:hAnsi="宋体" w:eastAsia="宋体" w:cs="宋体"/>
          <w:sz w:val="24"/>
          <w:szCs w:val="24"/>
        </w:rPr>
      </w:pPr>
      <w:r>
        <w:rPr>
          <w:rFonts w:ascii="宋体" w:hAnsi="宋体" w:eastAsia="宋体" w:cs="宋体"/>
          <w:spacing w:val="-1"/>
          <w:sz w:val="24"/>
          <w:szCs w:val="24"/>
        </w:rPr>
        <w:t>本报告对</w:t>
      </w:r>
      <w:r>
        <w:rPr>
          <w:rFonts w:ascii="宋体" w:hAnsi="宋体" w:eastAsia="宋体" w:cs="宋体"/>
          <w:spacing w:val="-46"/>
          <w:sz w:val="24"/>
          <w:szCs w:val="24"/>
        </w:rPr>
        <w:t xml:space="preserve"> </w:t>
      </w:r>
      <w:r>
        <w:rPr>
          <w:rFonts w:ascii="宋体" w:hAnsi="宋体" w:eastAsia="宋体" w:cs="宋体"/>
          <w:spacing w:val="-1"/>
          <w:sz w:val="24"/>
          <w:szCs w:val="24"/>
        </w:rPr>
        <w:t>202</w:t>
      </w:r>
      <w:r>
        <w:rPr>
          <w:rFonts w:hint="eastAsia" w:ascii="宋体" w:hAnsi="宋体" w:eastAsia="宋体" w:cs="宋体"/>
          <w:spacing w:val="-1"/>
          <w:sz w:val="24"/>
          <w:szCs w:val="24"/>
          <w:lang w:val="en-US" w:eastAsia="zh-CN"/>
        </w:rPr>
        <w:t>5</w:t>
      </w:r>
      <w:r>
        <w:rPr>
          <w:rFonts w:ascii="宋体" w:hAnsi="宋体" w:eastAsia="宋体" w:cs="宋体"/>
          <w:spacing w:val="-50"/>
          <w:sz w:val="24"/>
          <w:szCs w:val="24"/>
        </w:rPr>
        <w:t xml:space="preserve"> </w:t>
      </w:r>
      <w:r>
        <w:rPr>
          <w:rFonts w:ascii="宋体" w:hAnsi="宋体" w:eastAsia="宋体" w:cs="宋体"/>
          <w:spacing w:val="-1"/>
          <w:sz w:val="24"/>
          <w:szCs w:val="24"/>
        </w:rPr>
        <w:t>年</w:t>
      </w:r>
      <w:r>
        <w:rPr>
          <w:rFonts w:hint="eastAsia" w:ascii="宋体" w:hAnsi="宋体" w:eastAsia="宋体" w:cs="宋体"/>
          <w:spacing w:val="-1"/>
          <w:sz w:val="24"/>
          <w:szCs w:val="24"/>
          <w:lang w:val="en-US" w:eastAsia="zh-CN"/>
        </w:rPr>
        <w:t>第一季度</w:t>
      </w:r>
      <w:r>
        <w:rPr>
          <w:rFonts w:ascii="宋体" w:hAnsi="宋体" w:eastAsia="宋体" w:cs="宋体"/>
          <w:spacing w:val="-1"/>
          <w:sz w:val="24"/>
          <w:szCs w:val="24"/>
        </w:rPr>
        <w:t>的运维服务能力计划的达成情况进行总结，主要总结内容包括</w:t>
      </w:r>
      <w:r>
        <w:rPr>
          <w:rFonts w:ascii="宋体" w:hAnsi="宋体" w:eastAsia="宋体" w:cs="宋体"/>
          <w:spacing w:val="-8"/>
          <w:sz w:val="24"/>
          <w:szCs w:val="24"/>
        </w:rPr>
        <w:t>但不限于以下：</w:t>
      </w:r>
    </w:p>
    <w:p w14:paraId="5C060462">
      <w:pPr>
        <w:spacing w:before="1" w:line="219" w:lineRule="auto"/>
        <w:ind w:left="529"/>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14"/>
                    <a:stretch>
                      <a:fillRect/>
                    </a:stretch>
                  </pic:blipFill>
                  <pic:spPr>
                    <a:xfrm>
                      <a:off x="0" y="0"/>
                      <a:ext cx="108203" cy="169012"/>
                    </a:xfrm>
                    <a:prstGeom prst="rect">
                      <a:avLst/>
                    </a:prstGeom>
                  </pic:spPr>
                </pic:pic>
              </a:graphicData>
            </a:graphic>
          </wp:inline>
        </w:drawing>
      </w:r>
      <w:r>
        <w:rPr>
          <w:rFonts w:ascii="宋体" w:hAnsi="宋体" w:eastAsia="宋体" w:cs="宋体"/>
          <w:spacing w:val="64"/>
          <w:sz w:val="24"/>
          <w:szCs w:val="24"/>
        </w:rPr>
        <w:t xml:space="preserve"> </w:t>
      </w:r>
      <w:r>
        <w:rPr>
          <w:rFonts w:ascii="宋体" w:hAnsi="宋体" w:eastAsia="宋体" w:cs="宋体"/>
          <w:spacing w:val="-6"/>
          <w:sz w:val="24"/>
          <w:szCs w:val="24"/>
        </w:rPr>
        <w:t>运维业务发展情况总结；</w:t>
      </w:r>
    </w:p>
    <w:p w14:paraId="6BD155C8">
      <w:pPr>
        <w:spacing w:before="203" w:line="220" w:lineRule="auto"/>
        <w:ind w:left="529"/>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15"/>
                    <a:stretch>
                      <a:fillRect/>
                    </a:stretch>
                  </pic:blipFill>
                  <pic:spPr>
                    <a:xfrm>
                      <a:off x="0" y="0"/>
                      <a:ext cx="108203" cy="169012"/>
                    </a:xfrm>
                    <a:prstGeom prst="rect">
                      <a:avLst/>
                    </a:prstGeom>
                  </pic:spPr>
                </pic:pic>
              </a:graphicData>
            </a:graphic>
          </wp:inline>
        </w:drawing>
      </w:r>
      <w:r>
        <w:rPr>
          <w:rFonts w:ascii="宋体" w:hAnsi="宋体" w:eastAsia="宋体" w:cs="宋体"/>
          <w:spacing w:val="64"/>
          <w:sz w:val="24"/>
          <w:szCs w:val="24"/>
        </w:rPr>
        <w:t xml:space="preserve"> </w:t>
      </w:r>
      <w:r>
        <w:rPr>
          <w:rFonts w:ascii="宋体" w:hAnsi="宋体" w:eastAsia="宋体" w:cs="宋体"/>
          <w:spacing w:val="-6"/>
          <w:sz w:val="24"/>
          <w:szCs w:val="24"/>
        </w:rPr>
        <w:t>服务目录建设情况总结；</w:t>
      </w:r>
    </w:p>
    <w:p w14:paraId="6BF8FA1C">
      <w:pPr>
        <w:spacing w:before="203" w:line="220" w:lineRule="auto"/>
        <w:ind w:left="529"/>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14"/>
                    <a:stretch>
                      <a:fillRect/>
                    </a:stretch>
                  </pic:blipFill>
                  <pic:spPr>
                    <a:xfrm>
                      <a:off x="0" y="0"/>
                      <a:ext cx="108203" cy="169012"/>
                    </a:xfrm>
                    <a:prstGeom prst="rect">
                      <a:avLst/>
                    </a:prstGeom>
                  </pic:spPr>
                </pic:pic>
              </a:graphicData>
            </a:graphic>
          </wp:inline>
        </w:drawing>
      </w:r>
      <w:r>
        <w:rPr>
          <w:rFonts w:ascii="宋体" w:hAnsi="宋体" w:eastAsia="宋体" w:cs="宋体"/>
          <w:spacing w:val="64"/>
          <w:sz w:val="24"/>
          <w:szCs w:val="24"/>
        </w:rPr>
        <w:t xml:space="preserve"> </w:t>
      </w:r>
      <w:r>
        <w:rPr>
          <w:rFonts w:ascii="宋体" w:hAnsi="宋体" w:eastAsia="宋体" w:cs="宋体"/>
          <w:spacing w:val="-3"/>
          <w:sz w:val="24"/>
          <w:szCs w:val="24"/>
        </w:rPr>
        <w:t>运维服务能力的策划、实施、检查、改进工作总结；</w:t>
      </w:r>
    </w:p>
    <w:p w14:paraId="504DF53F">
      <w:pPr>
        <w:spacing w:before="203" w:line="220" w:lineRule="auto"/>
        <w:ind w:left="529"/>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16"/>
                    <a:stretch>
                      <a:fillRect/>
                    </a:stretch>
                  </pic:blipFill>
                  <pic:spPr>
                    <a:xfrm>
                      <a:off x="0" y="0"/>
                      <a:ext cx="108203" cy="169012"/>
                    </a:xfrm>
                    <a:prstGeom prst="rect">
                      <a:avLst/>
                    </a:prstGeom>
                  </pic:spPr>
                </pic:pic>
              </a:graphicData>
            </a:graphic>
          </wp:inline>
        </w:drawing>
      </w:r>
      <w:r>
        <w:rPr>
          <w:rFonts w:ascii="宋体" w:hAnsi="宋体" w:eastAsia="宋体" w:cs="宋体"/>
          <w:spacing w:val="64"/>
          <w:sz w:val="24"/>
          <w:szCs w:val="24"/>
        </w:rPr>
        <w:t xml:space="preserve"> </w:t>
      </w:r>
      <w:r>
        <w:rPr>
          <w:rFonts w:ascii="宋体" w:hAnsi="宋体" w:eastAsia="宋体" w:cs="宋体"/>
          <w:spacing w:val="-9"/>
          <w:sz w:val="24"/>
          <w:szCs w:val="24"/>
        </w:rPr>
        <w:t>人员管理总结；</w:t>
      </w:r>
    </w:p>
    <w:p w14:paraId="24533BD6">
      <w:pPr>
        <w:spacing w:before="202" w:line="220" w:lineRule="auto"/>
        <w:ind w:left="529"/>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14"/>
                    <a:stretch>
                      <a:fillRect/>
                    </a:stretch>
                  </pic:blipFill>
                  <pic:spPr>
                    <a:xfrm>
                      <a:off x="0" y="0"/>
                      <a:ext cx="108203" cy="169012"/>
                    </a:xfrm>
                    <a:prstGeom prst="rect">
                      <a:avLst/>
                    </a:prstGeom>
                  </pic:spPr>
                </pic:pic>
              </a:graphicData>
            </a:graphic>
          </wp:inline>
        </w:drawing>
      </w:r>
      <w:r>
        <w:rPr>
          <w:rFonts w:ascii="宋体" w:hAnsi="宋体" w:eastAsia="宋体" w:cs="宋体"/>
          <w:spacing w:val="73"/>
          <w:sz w:val="24"/>
          <w:szCs w:val="24"/>
        </w:rPr>
        <w:t xml:space="preserve"> </w:t>
      </w:r>
      <w:r>
        <w:rPr>
          <w:rFonts w:ascii="宋体" w:hAnsi="宋体" w:eastAsia="宋体" w:cs="宋体"/>
          <w:spacing w:val="-10"/>
          <w:sz w:val="24"/>
          <w:szCs w:val="24"/>
        </w:rPr>
        <w:t>资源管理总结；</w:t>
      </w:r>
    </w:p>
    <w:p w14:paraId="6501A958">
      <w:pPr>
        <w:spacing w:before="203" w:line="220" w:lineRule="auto"/>
        <w:ind w:left="529"/>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4" name="IM 14"/>
            <wp:cNvGraphicFramePr/>
            <a:graphic xmlns:a="http://schemas.openxmlformats.org/drawingml/2006/main">
              <a:graphicData uri="http://schemas.openxmlformats.org/drawingml/2006/picture">
                <pic:pic xmlns:pic="http://schemas.openxmlformats.org/drawingml/2006/picture">
                  <pic:nvPicPr>
                    <pic:cNvPr id="14" name="IM 14"/>
                    <pic:cNvPicPr/>
                  </pic:nvPicPr>
                  <pic:blipFill>
                    <a:blip r:embed="rId14"/>
                    <a:stretch>
                      <a:fillRect/>
                    </a:stretch>
                  </pic:blipFill>
                  <pic:spPr>
                    <a:xfrm>
                      <a:off x="0" y="0"/>
                      <a:ext cx="108203" cy="169012"/>
                    </a:xfrm>
                    <a:prstGeom prst="rect">
                      <a:avLst/>
                    </a:prstGeom>
                  </pic:spPr>
                </pic:pic>
              </a:graphicData>
            </a:graphic>
          </wp:inline>
        </w:drawing>
      </w:r>
      <w:r>
        <w:rPr>
          <w:rFonts w:ascii="宋体" w:hAnsi="宋体" w:eastAsia="宋体" w:cs="宋体"/>
          <w:spacing w:val="64"/>
          <w:sz w:val="24"/>
          <w:szCs w:val="24"/>
        </w:rPr>
        <w:t xml:space="preserve"> </w:t>
      </w:r>
      <w:r>
        <w:rPr>
          <w:rFonts w:ascii="宋体" w:hAnsi="宋体" w:eastAsia="宋体" w:cs="宋体"/>
          <w:spacing w:val="-9"/>
          <w:sz w:val="24"/>
          <w:szCs w:val="24"/>
        </w:rPr>
        <w:t>技术管理总结；</w:t>
      </w:r>
    </w:p>
    <w:p w14:paraId="4E528D8C">
      <w:pPr>
        <w:spacing w:before="203" w:line="220" w:lineRule="auto"/>
        <w:ind w:left="529"/>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6" name="IM 16"/>
            <wp:cNvGraphicFramePr/>
            <a:graphic xmlns:a="http://schemas.openxmlformats.org/drawingml/2006/main">
              <a:graphicData uri="http://schemas.openxmlformats.org/drawingml/2006/picture">
                <pic:pic xmlns:pic="http://schemas.openxmlformats.org/drawingml/2006/picture">
                  <pic:nvPicPr>
                    <pic:cNvPr id="16" name="IM 16"/>
                    <pic:cNvPicPr/>
                  </pic:nvPicPr>
                  <pic:blipFill>
                    <a:blip r:embed="rId15"/>
                    <a:stretch>
                      <a:fillRect/>
                    </a:stretch>
                  </pic:blipFill>
                  <pic:spPr>
                    <a:xfrm>
                      <a:off x="0" y="0"/>
                      <a:ext cx="108203" cy="169011"/>
                    </a:xfrm>
                    <a:prstGeom prst="rect">
                      <a:avLst/>
                    </a:prstGeom>
                  </pic:spPr>
                </pic:pic>
              </a:graphicData>
            </a:graphic>
          </wp:inline>
        </w:drawing>
      </w:r>
      <w:r>
        <w:rPr>
          <w:rFonts w:ascii="宋体" w:hAnsi="宋体" w:eastAsia="宋体" w:cs="宋体"/>
          <w:spacing w:val="64"/>
          <w:sz w:val="24"/>
          <w:szCs w:val="24"/>
        </w:rPr>
        <w:t xml:space="preserve"> </w:t>
      </w:r>
      <w:r>
        <w:rPr>
          <w:rFonts w:ascii="宋体" w:hAnsi="宋体" w:eastAsia="宋体" w:cs="宋体"/>
          <w:spacing w:val="-9"/>
          <w:sz w:val="24"/>
          <w:szCs w:val="24"/>
        </w:rPr>
        <w:t>过程管理总结；</w:t>
      </w:r>
    </w:p>
    <w:p w14:paraId="2F8EE6A9">
      <w:pPr>
        <w:spacing w:before="203" w:line="220" w:lineRule="auto"/>
        <w:ind w:left="529"/>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8" name="IM 18"/>
            <wp:cNvGraphicFramePr/>
            <a:graphic xmlns:a="http://schemas.openxmlformats.org/drawingml/2006/main">
              <a:graphicData uri="http://schemas.openxmlformats.org/drawingml/2006/picture">
                <pic:pic xmlns:pic="http://schemas.openxmlformats.org/drawingml/2006/picture">
                  <pic:nvPicPr>
                    <pic:cNvPr id="18" name="IM 18"/>
                    <pic:cNvPicPr/>
                  </pic:nvPicPr>
                  <pic:blipFill>
                    <a:blip r:embed="rId14"/>
                    <a:stretch>
                      <a:fillRect/>
                    </a:stretch>
                  </pic:blipFill>
                  <pic:spPr>
                    <a:xfrm>
                      <a:off x="0" y="0"/>
                      <a:ext cx="108203" cy="169011"/>
                    </a:xfrm>
                    <a:prstGeom prst="rect">
                      <a:avLst/>
                    </a:prstGeom>
                  </pic:spPr>
                </pic:pic>
              </a:graphicData>
            </a:graphic>
          </wp:inline>
        </w:drawing>
      </w:r>
      <w:r>
        <w:rPr>
          <w:rFonts w:ascii="宋体" w:hAnsi="宋体" w:eastAsia="宋体" w:cs="宋体"/>
          <w:spacing w:val="65"/>
          <w:sz w:val="24"/>
          <w:szCs w:val="24"/>
        </w:rPr>
        <w:t xml:space="preserve"> </w:t>
      </w:r>
      <w:r>
        <w:rPr>
          <w:rFonts w:ascii="宋体" w:hAnsi="宋体" w:eastAsia="宋体" w:cs="宋体"/>
          <w:spacing w:val="-8"/>
          <w:sz w:val="24"/>
          <w:szCs w:val="24"/>
        </w:rPr>
        <w:t>交付和应急总结；</w:t>
      </w:r>
    </w:p>
    <w:p w14:paraId="480166DD">
      <w:pPr>
        <w:spacing w:before="203" w:line="220" w:lineRule="auto"/>
        <w:ind w:left="529"/>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20" name="IM 20"/>
            <wp:cNvGraphicFramePr/>
            <a:graphic xmlns:a="http://schemas.openxmlformats.org/drawingml/2006/main">
              <a:graphicData uri="http://schemas.openxmlformats.org/drawingml/2006/picture">
                <pic:pic xmlns:pic="http://schemas.openxmlformats.org/drawingml/2006/picture">
                  <pic:nvPicPr>
                    <pic:cNvPr id="20" name="IM 20"/>
                    <pic:cNvPicPr/>
                  </pic:nvPicPr>
                  <pic:blipFill>
                    <a:blip r:embed="rId16"/>
                    <a:stretch>
                      <a:fillRect/>
                    </a:stretch>
                  </pic:blipFill>
                  <pic:spPr>
                    <a:xfrm>
                      <a:off x="0" y="0"/>
                      <a:ext cx="108203" cy="169011"/>
                    </a:xfrm>
                    <a:prstGeom prst="rect">
                      <a:avLst/>
                    </a:prstGeom>
                  </pic:spPr>
                </pic:pic>
              </a:graphicData>
            </a:graphic>
          </wp:inline>
        </w:drawing>
      </w:r>
      <w:r>
        <w:rPr>
          <w:rFonts w:ascii="宋体" w:hAnsi="宋体" w:eastAsia="宋体" w:cs="宋体"/>
          <w:spacing w:val="66"/>
          <w:sz w:val="24"/>
          <w:szCs w:val="24"/>
        </w:rPr>
        <w:t xml:space="preserve"> </w:t>
      </w:r>
      <w:r>
        <w:rPr>
          <w:rFonts w:ascii="宋体" w:hAnsi="宋体" w:eastAsia="宋体" w:cs="宋体"/>
          <w:spacing w:val="-5"/>
          <w:sz w:val="24"/>
          <w:szCs w:val="24"/>
        </w:rPr>
        <w:t>服务能力管理指标的达成情况；</w:t>
      </w:r>
    </w:p>
    <w:p w14:paraId="5F68A8FA">
      <w:pPr>
        <w:spacing w:before="213" w:line="220" w:lineRule="auto"/>
        <w:ind w:left="524"/>
        <w:rPr>
          <w:rFonts w:ascii="宋体" w:hAnsi="宋体" w:eastAsia="宋体" w:cs="宋体"/>
          <w:sz w:val="24"/>
          <w:szCs w:val="24"/>
        </w:rPr>
      </w:pPr>
      <w:r>
        <w:rPr>
          <w:rFonts w:ascii="宋体" w:hAnsi="宋体" w:eastAsia="宋体" w:cs="宋体"/>
          <w:spacing w:val="-9"/>
          <w:sz w:val="24"/>
          <w:szCs w:val="24"/>
        </w:rPr>
        <w:t>总结目的如下：</w:t>
      </w:r>
    </w:p>
    <w:p w14:paraId="77A91FA5">
      <w:pPr>
        <w:spacing w:before="193" w:line="220" w:lineRule="auto"/>
        <w:ind w:left="529"/>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22" name="IM 22"/>
            <wp:cNvGraphicFramePr/>
            <a:graphic xmlns:a="http://schemas.openxmlformats.org/drawingml/2006/main">
              <a:graphicData uri="http://schemas.openxmlformats.org/drawingml/2006/picture">
                <pic:pic xmlns:pic="http://schemas.openxmlformats.org/drawingml/2006/picture">
                  <pic:nvPicPr>
                    <pic:cNvPr id="22" name="IM 22"/>
                    <pic:cNvPicPr/>
                  </pic:nvPicPr>
                  <pic:blipFill>
                    <a:blip r:embed="rId14"/>
                    <a:stretch>
                      <a:fillRect/>
                    </a:stretch>
                  </pic:blipFill>
                  <pic:spPr>
                    <a:xfrm>
                      <a:off x="0" y="0"/>
                      <a:ext cx="108203" cy="169011"/>
                    </a:xfrm>
                    <a:prstGeom prst="rect">
                      <a:avLst/>
                    </a:prstGeom>
                  </pic:spPr>
                </pic:pic>
              </a:graphicData>
            </a:graphic>
          </wp:inline>
        </w:drawing>
      </w:r>
      <w:r>
        <w:rPr>
          <w:rFonts w:ascii="宋体" w:hAnsi="宋体" w:eastAsia="宋体" w:cs="宋体"/>
          <w:spacing w:val="61"/>
          <w:sz w:val="24"/>
          <w:szCs w:val="24"/>
        </w:rPr>
        <w:t xml:space="preserve"> </w:t>
      </w:r>
      <w:r>
        <w:rPr>
          <w:rFonts w:ascii="宋体" w:hAnsi="宋体" w:eastAsia="宋体" w:cs="宋体"/>
          <w:spacing w:val="-1"/>
          <w:sz w:val="24"/>
          <w:szCs w:val="24"/>
        </w:rPr>
        <w:t>反映当前运维服务管理现状</w:t>
      </w:r>
    </w:p>
    <w:p w14:paraId="729945D9">
      <w:pPr>
        <w:spacing w:before="203" w:line="301" w:lineRule="auto"/>
        <w:ind w:left="946" w:right="104" w:hanging="417"/>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24" name="IM 24"/>
            <wp:cNvGraphicFramePr/>
            <a:graphic xmlns:a="http://schemas.openxmlformats.org/drawingml/2006/main">
              <a:graphicData uri="http://schemas.openxmlformats.org/drawingml/2006/picture">
                <pic:pic xmlns:pic="http://schemas.openxmlformats.org/drawingml/2006/picture">
                  <pic:nvPicPr>
                    <pic:cNvPr id="24" name="IM 24"/>
                    <pic:cNvPicPr/>
                  </pic:nvPicPr>
                  <pic:blipFill>
                    <a:blip r:embed="rId15"/>
                    <a:stretch>
                      <a:fillRect/>
                    </a:stretch>
                  </pic:blipFill>
                  <pic:spPr>
                    <a:xfrm>
                      <a:off x="0" y="0"/>
                      <a:ext cx="108203" cy="169011"/>
                    </a:xfrm>
                    <a:prstGeom prst="rect">
                      <a:avLst/>
                    </a:prstGeom>
                  </pic:spPr>
                </pic:pic>
              </a:graphicData>
            </a:graphic>
          </wp:inline>
        </w:drawing>
      </w:r>
      <w:r>
        <w:rPr>
          <w:rFonts w:ascii="宋体" w:hAnsi="宋体" w:eastAsia="宋体" w:cs="宋体"/>
          <w:spacing w:val="81"/>
          <w:sz w:val="24"/>
          <w:szCs w:val="24"/>
        </w:rPr>
        <w:t xml:space="preserve"> </w:t>
      </w:r>
      <w:r>
        <w:rPr>
          <w:rFonts w:ascii="宋体" w:hAnsi="宋体" w:eastAsia="宋体" w:cs="宋体"/>
          <w:spacing w:val="-1"/>
          <w:sz w:val="24"/>
          <w:szCs w:val="24"/>
        </w:rPr>
        <w:t>发现当前运维服务体系运行过程的经验、差距，为公司运维服务体系的持续</w:t>
      </w:r>
      <w:r>
        <w:rPr>
          <w:rFonts w:ascii="宋体" w:hAnsi="宋体" w:eastAsia="宋体" w:cs="宋体"/>
          <w:spacing w:val="-3"/>
          <w:sz w:val="24"/>
          <w:szCs w:val="24"/>
        </w:rPr>
        <w:t>改进提供指南</w:t>
      </w:r>
    </w:p>
    <w:p w14:paraId="68BCA8AA">
      <w:pPr>
        <w:pStyle w:val="3"/>
        <w:spacing w:line="260" w:lineRule="auto"/>
      </w:pPr>
    </w:p>
    <w:p w14:paraId="0BD36EFC">
      <w:pPr>
        <w:pStyle w:val="3"/>
        <w:spacing w:line="260" w:lineRule="auto"/>
      </w:pPr>
    </w:p>
    <w:p w14:paraId="280AC4E5">
      <w:pPr>
        <w:pStyle w:val="3"/>
        <w:spacing w:before="131" w:line="220" w:lineRule="auto"/>
        <w:ind w:left="38"/>
        <w:outlineLvl w:val="0"/>
        <w:rPr>
          <w:rFonts w:ascii="宋体" w:hAnsi="宋体" w:eastAsia="宋体" w:cs="宋体"/>
          <w:sz w:val="40"/>
          <w:szCs w:val="40"/>
        </w:rPr>
      </w:pPr>
      <w:bookmarkStart w:id="3" w:name="_Toc7077"/>
      <w:r>
        <w:rPr>
          <w:b/>
          <w:bCs/>
          <w:spacing w:val="-6"/>
          <w:sz w:val="40"/>
          <w:szCs w:val="40"/>
        </w:rPr>
        <w:t xml:space="preserve">2. </w:t>
      </w:r>
      <w:r>
        <w:rPr>
          <w:rFonts w:ascii="宋体" w:hAnsi="宋体" w:eastAsia="宋体" w:cs="宋体"/>
          <w:b/>
          <w:bCs/>
          <w:spacing w:val="-6"/>
          <w:sz w:val="40"/>
          <w:szCs w:val="40"/>
        </w:rPr>
        <w:t>适用范围</w:t>
      </w:r>
      <w:bookmarkEnd w:id="3"/>
    </w:p>
    <w:p w14:paraId="69DA07FD">
      <w:pPr>
        <w:spacing w:before="291" w:line="379" w:lineRule="auto"/>
        <w:ind w:left="42" w:right="224" w:firstLine="477"/>
        <w:rPr>
          <w:rFonts w:ascii="宋体" w:hAnsi="宋体" w:eastAsia="宋体" w:cs="宋体"/>
          <w:sz w:val="24"/>
          <w:szCs w:val="24"/>
        </w:rPr>
      </w:pPr>
      <w:r>
        <w:rPr>
          <w:rFonts w:ascii="宋体" w:hAnsi="宋体" w:eastAsia="宋体" w:cs="宋体"/>
          <w:sz w:val="24"/>
          <w:szCs w:val="24"/>
        </w:rPr>
        <w:t>本程序适用于公司级运维服务能力管理，涵盖所有</w:t>
      </w:r>
      <w:r>
        <w:rPr>
          <w:rFonts w:ascii="宋体" w:hAnsi="宋体" w:eastAsia="宋体" w:cs="宋体"/>
          <w:spacing w:val="-1"/>
          <w:sz w:val="24"/>
          <w:szCs w:val="24"/>
        </w:rPr>
        <w:t>运维服务项目的运维能力建</w:t>
      </w:r>
      <w:r>
        <w:rPr>
          <w:rFonts w:ascii="宋体" w:hAnsi="宋体" w:eastAsia="宋体" w:cs="宋体"/>
          <w:spacing w:val="-9"/>
          <w:sz w:val="24"/>
          <w:szCs w:val="24"/>
        </w:rPr>
        <w:t>设工作。</w:t>
      </w:r>
    </w:p>
    <w:p w14:paraId="5A9E7D08">
      <w:pPr>
        <w:pStyle w:val="3"/>
        <w:spacing w:before="115" w:line="220" w:lineRule="auto"/>
        <w:ind w:left="44"/>
        <w:outlineLvl w:val="0"/>
        <w:rPr>
          <w:rFonts w:ascii="宋体" w:hAnsi="宋体" w:eastAsia="宋体" w:cs="宋体"/>
          <w:sz w:val="40"/>
          <w:szCs w:val="40"/>
        </w:rPr>
      </w:pPr>
      <w:bookmarkStart w:id="4" w:name="_Toc1823"/>
      <w:r>
        <w:rPr>
          <w:b/>
          <w:bCs/>
          <w:spacing w:val="-6"/>
          <w:sz w:val="40"/>
          <w:szCs w:val="40"/>
        </w:rPr>
        <w:t xml:space="preserve">3. </w:t>
      </w:r>
      <w:r>
        <w:rPr>
          <w:rFonts w:ascii="宋体" w:hAnsi="宋体" w:eastAsia="宋体" w:cs="宋体"/>
          <w:b/>
          <w:bCs/>
          <w:spacing w:val="-6"/>
          <w:sz w:val="40"/>
          <w:szCs w:val="40"/>
        </w:rPr>
        <w:t>人员管理总结</w:t>
      </w:r>
      <w:bookmarkEnd w:id="4"/>
    </w:p>
    <w:p w14:paraId="415C94A9">
      <w:pPr>
        <w:pStyle w:val="3"/>
        <w:spacing w:line="269" w:lineRule="auto"/>
      </w:pPr>
    </w:p>
    <w:p w14:paraId="3C909BE0">
      <w:pPr>
        <w:pStyle w:val="3"/>
        <w:spacing w:line="269" w:lineRule="auto"/>
      </w:pPr>
    </w:p>
    <w:p w14:paraId="366327C2">
      <w:pPr>
        <w:spacing w:before="79" w:line="378" w:lineRule="auto"/>
        <w:ind w:left="41" w:right="224" w:firstLine="482"/>
        <w:rPr>
          <w:rFonts w:ascii="宋体" w:hAnsi="宋体" w:eastAsia="宋体" w:cs="宋体"/>
          <w:sz w:val="24"/>
          <w:szCs w:val="24"/>
        </w:rPr>
      </w:pPr>
      <w:r>
        <w:rPr>
          <w:rFonts w:ascii="宋体" w:hAnsi="宋体" w:eastAsia="宋体" w:cs="宋体"/>
          <w:spacing w:val="-2"/>
          <w:sz w:val="24"/>
          <w:szCs w:val="24"/>
        </w:rPr>
        <w:t>结合</w:t>
      </w:r>
      <w:r>
        <w:rPr>
          <w:rFonts w:ascii="宋体" w:hAnsi="宋体" w:eastAsia="宋体" w:cs="宋体"/>
          <w:spacing w:val="-36"/>
          <w:sz w:val="24"/>
          <w:szCs w:val="24"/>
        </w:rPr>
        <w:t xml:space="preserve"> </w:t>
      </w:r>
      <w:r>
        <w:rPr>
          <w:rFonts w:ascii="宋体" w:hAnsi="宋体" w:eastAsia="宋体" w:cs="宋体"/>
          <w:spacing w:val="-2"/>
          <w:sz w:val="24"/>
          <w:szCs w:val="24"/>
        </w:rPr>
        <w:t>202</w:t>
      </w:r>
      <w:r>
        <w:rPr>
          <w:rFonts w:hint="eastAsia" w:ascii="宋体" w:hAnsi="宋体" w:eastAsia="宋体" w:cs="宋体"/>
          <w:spacing w:val="-2"/>
          <w:sz w:val="24"/>
          <w:szCs w:val="24"/>
          <w:lang w:val="en-US" w:eastAsia="zh-CN"/>
        </w:rPr>
        <w:t>5</w:t>
      </w:r>
      <w:r>
        <w:rPr>
          <w:rFonts w:ascii="宋体" w:hAnsi="宋体" w:eastAsia="宋体" w:cs="宋体"/>
          <w:spacing w:val="-2"/>
          <w:sz w:val="24"/>
          <w:szCs w:val="24"/>
        </w:rPr>
        <w:t>年公司人力资源工作计划，根据</w:t>
      </w:r>
      <w:r>
        <w:rPr>
          <w:rFonts w:ascii="宋体" w:hAnsi="宋体" w:eastAsia="宋体" w:cs="宋体"/>
          <w:spacing w:val="-48"/>
          <w:sz w:val="24"/>
          <w:szCs w:val="24"/>
        </w:rPr>
        <w:t xml:space="preserve"> </w:t>
      </w:r>
      <w:r>
        <w:rPr>
          <w:rFonts w:ascii="宋体" w:hAnsi="宋体" w:eastAsia="宋体" w:cs="宋体"/>
          <w:spacing w:val="-2"/>
          <w:sz w:val="24"/>
          <w:szCs w:val="24"/>
        </w:rPr>
        <w:t>202</w:t>
      </w:r>
      <w:r>
        <w:rPr>
          <w:rFonts w:hint="eastAsia" w:ascii="宋体" w:hAnsi="宋体" w:eastAsia="宋体" w:cs="宋体"/>
          <w:spacing w:val="-2"/>
          <w:sz w:val="24"/>
          <w:szCs w:val="24"/>
          <w:lang w:val="en-US" w:eastAsia="zh-CN"/>
        </w:rPr>
        <w:t>5</w:t>
      </w:r>
      <w:r>
        <w:rPr>
          <w:rFonts w:ascii="宋体" w:hAnsi="宋体" w:eastAsia="宋体" w:cs="宋体"/>
          <w:spacing w:val="-50"/>
          <w:sz w:val="24"/>
          <w:szCs w:val="24"/>
        </w:rPr>
        <w:t xml:space="preserve"> </w:t>
      </w:r>
      <w:r>
        <w:rPr>
          <w:rFonts w:ascii="宋体" w:hAnsi="宋体" w:eastAsia="宋体" w:cs="宋体"/>
          <w:spacing w:val="-2"/>
          <w:sz w:val="24"/>
          <w:szCs w:val="24"/>
        </w:rPr>
        <w:t>年度工作实际开展情况，现对</w:t>
      </w:r>
      <w:r>
        <w:rPr>
          <w:rFonts w:ascii="宋体" w:hAnsi="宋体" w:eastAsia="宋体" w:cs="宋体"/>
          <w:spacing w:val="-5"/>
          <w:sz w:val="24"/>
          <w:szCs w:val="24"/>
        </w:rPr>
        <w:t>202</w:t>
      </w:r>
      <w:r>
        <w:rPr>
          <w:rFonts w:hint="eastAsia" w:ascii="宋体" w:hAnsi="宋体" w:eastAsia="宋体" w:cs="宋体"/>
          <w:spacing w:val="-5"/>
          <w:sz w:val="24"/>
          <w:szCs w:val="24"/>
          <w:lang w:val="en-US" w:eastAsia="zh-CN"/>
        </w:rPr>
        <w:t>5</w:t>
      </w:r>
      <w:r>
        <w:rPr>
          <w:rFonts w:ascii="宋体" w:hAnsi="宋体" w:eastAsia="宋体" w:cs="宋体"/>
          <w:spacing w:val="-32"/>
          <w:sz w:val="24"/>
          <w:szCs w:val="24"/>
        </w:rPr>
        <w:t xml:space="preserve"> </w:t>
      </w:r>
      <w:r>
        <w:rPr>
          <w:rFonts w:ascii="宋体" w:hAnsi="宋体" w:eastAsia="宋体" w:cs="宋体"/>
          <w:spacing w:val="-5"/>
          <w:sz w:val="24"/>
          <w:szCs w:val="24"/>
        </w:rPr>
        <w:t>年</w:t>
      </w:r>
      <w:r>
        <w:rPr>
          <w:rFonts w:ascii="宋体" w:hAnsi="宋体" w:eastAsia="宋体" w:cs="宋体"/>
          <w:spacing w:val="-33"/>
          <w:sz w:val="24"/>
          <w:szCs w:val="24"/>
        </w:rPr>
        <w:t xml:space="preserve"> </w:t>
      </w:r>
      <w:r>
        <w:rPr>
          <w:rFonts w:hint="eastAsia" w:ascii="宋体" w:hAnsi="宋体" w:eastAsia="宋体" w:cs="宋体"/>
          <w:spacing w:val="-33"/>
          <w:sz w:val="24"/>
          <w:szCs w:val="24"/>
          <w:lang w:val="en-US" w:eastAsia="zh-CN"/>
        </w:rPr>
        <w:t>第一季度</w:t>
      </w:r>
      <w:r>
        <w:rPr>
          <w:rFonts w:ascii="宋体" w:hAnsi="宋体" w:eastAsia="宋体" w:cs="宋体"/>
          <w:spacing w:val="-5"/>
          <w:sz w:val="24"/>
          <w:szCs w:val="24"/>
        </w:rPr>
        <w:t>公司人力资源工作做以下总结。</w:t>
      </w:r>
    </w:p>
    <w:p w14:paraId="65708394">
      <w:pPr>
        <w:spacing w:line="378" w:lineRule="auto"/>
        <w:rPr>
          <w:rFonts w:ascii="宋体" w:hAnsi="宋体" w:eastAsia="宋体" w:cs="宋体"/>
          <w:sz w:val="24"/>
          <w:szCs w:val="24"/>
        </w:rPr>
        <w:sectPr>
          <w:footerReference r:id="rId6" w:type="default"/>
          <w:pgSz w:w="11906" w:h="16839"/>
          <w:pgMar w:top="1431" w:right="1245" w:bottom="1465" w:left="1768" w:header="0" w:footer="1233" w:gutter="0"/>
          <w:cols w:space="720" w:num="1"/>
        </w:sectPr>
      </w:pPr>
    </w:p>
    <w:p w14:paraId="44C2F4D6">
      <w:pPr>
        <w:spacing w:before="71" w:line="220" w:lineRule="auto"/>
        <w:ind w:left="43"/>
        <w:outlineLvl w:val="1"/>
        <w:rPr>
          <w:rFonts w:ascii="宋体" w:hAnsi="宋体" w:eastAsia="宋体" w:cs="宋体"/>
          <w:sz w:val="36"/>
          <w:szCs w:val="36"/>
        </w:rPr>
      </w:pPr>
      <w:bookmarkStart w:id="5" w:name="_Toc11746"/>
      <w:r>
        <w:rPr>
          <w:rFonts w:ascii="Times New Roman" w:hAnsi="Times New Roman" w:eastAsia="Times New Roman" w:cs="Times New Roman"/>
          <w:spacing w:val="-4"/>
          <w:sz w:val="36"/>
          <w:szCs w:val="36"/>
        </w:rPr>
        <w:t>3.1.</w:t>
      </w:r>
      <w:r>
        <w:rPr>
          <w:rFonts w:ascii="宋体" w:hAnsi="宋体" w:eastAsia="宋体" w:cs="宋体"/>
          <w:b/>
          <w:bCs/>
          <w:spacing w:val="-4"/>
          <w:sz w:val="36"/>
          <w:szCs w:val="36"/>
        </w:rPr>
        <w:t>人员储备实施情况（内部培养）</w:t>
      </w:r>
      <w:bookmarkEnd w:id="5"/>
    </w:p>
    <w:p w14:paraId="05B8F5B3">
      <w:pPr>
        <w:pStyle w:val="3"/>
        <w:spacing w:line="241" w:lineRule="auto"/>
      </w:pPr>
    </w:p>
    <w:p w14:paraId="59EAC10C">
      <w:pPr>
        <w:spacing w:before="78" w:line="378" w:lineRule="auto"/>
        <w:ind w:left="40" w:right="224" w:firstLine="478"/>
        <w:rPr>
          <w:rFonts w:ascii="宋体" w:hAnsi="宋体" w:eastAsia="宋体" w:cs="宋体"/>
          <w:sz w:val="24"/>
          <w:szCs w:val="24"/>
        </w:rPr>
      </w:pPr>
      <w:r>
        <w:rPr>
          <w:rFonts w:ascii="宋体" w:hAnsi="宋体" w:eastAsia="宋体" w:cs="宋体"/>
          <w:spacing w:val="-4"/>
          <w:sz w:val="24"/>
          <w:szCs w:val="24"/>
        </w:rPr>
        <w:t>根据公司储备计划，</w:t>
      </w:r>
      <w:r>
        <w:rPr>
          <w:rFonts w:hint="eastAsia" w:ascii="宋体" w:hAnsi="宋体" w:eastAsia="宋体" w:cs="宋体"/>
          <w:spacing w:val="-4"/>
          <w:sz w:val="24"/>
          <w:szCs w:val="24"/>
          <w:lang w:val="en-US" w:eastAsia="zh-CN"/>
        </w:rPr>
        <w:t>全年预计储备2人,</w:t>
      </w:r>
      <w:r>
        <w:rPr>
          <w:rFonts w:ascii="宋体" w:hAnsi="宋体" w:eastAsia="宋体" w:cs="宋体"/>
          <w:spacing w:val="-4"/>
          <w:sz w:val="24"/>
          <w:szCs w:val="24"/>
        </w:rPr>
        <w:t>截止到</w:t>
      </w:r>
      <w:r>
        <w:rPr>
          <w:rFonts w:ascii="宋体" w:hAnsi="宋体" w:eastAsia="宋体" w:cs="宋体"/>
          <w:spacing w:val="-31"/>
          <w:sz w:val="24"/>
          <w:szCs w:val="24"/>
        </w:rPr>
        <w:t xml:space="preserve"> </w:t>
      </w:r>
      <w:r>
        <w:rPr>
          <w:rFonts w:ascii="宋体" w:hAnsi="宋体" w:eastAsia="宋体" w:cs="宋体"/>
          <w:spacing w:val="-4"/>
          <w:sz w:val="24"/>
          <w:szCs w:val="24"/>
        </w:rPr>
        <w:t>202</w:t>
      </w:r>
      <w:r>
        <w:rPr>
          <w:rFonts w:hint="eastAsia" w:ascii="宋体" w:hAnsi="宋体" w:eastAsia="宋体" w:cs="宋体"/>
          <w:spacing w:val="-4"/>
          <w:sz w:val="24"/>
          <w:szCs w:val="24"/>
          <w:lang w:val="en-US" w:eastAsia="zh-CN"/>
        </w:rPr>
        <w:t>5</w:t>
      </w:r>
      <w:r>
        <w:rPr>
          <w:rFonts w:ascii="宋体" w:hAnsi="宋体" w:eastAsia="宋体" w:cs="宋体"/>
          <w:spacing w:val="-4"/>
          <w:sz w:val="24"/>
          <w:szCs w:val="24"/>
        </w:rPr>
        <w:t>年</w:t>
      </w:r>
      <w:r>
        <w:rPr>
          <w:rFonts w:ascii="宋体" w:hAnsi="宋体" w:eastAsia="宋体" w:cs="宋体"/>
          <w:spacing w:val="-51"/>
          <w:sz w:val="24"/>
          <w:szCs w:val="24"/>
        </w:rPr>
        <w:t xml:space="preserve"> </w:t>
      </w:r>
      <w:r>
        <w:rPr>
          <w:rFonts w:hint="eastAsia" w:ascii="宋体" w:hAnsi="宋体" w:eastAsia="宋体" w:cs="宋体"/>
          <w:spacing w:val="-51"/>
          <w:sz w:val="24"/>
          <w:szCs w:val="24"/>
          <w:lang w:val="en-US" w:eastAsia="zh-CN"/>
        </w:rPr>
        <w:t xml:space="preserve">3 </w:t>
      </w:r>
      <w:r>
        <w:rPr>
          <w:rFonts w:ascii="宋体" w:hAnsi="宋体" w:eastAsia="宋体" w:cs="宋体"/>
          <w:spacing w:val="-4"/>
          <w:sz w:val="24"/>
          <w:szCs w:val="24"/>
        </w:rPr>
        <w:t>月</w:t>
      </w:r>
      <w:r>
        <w:rPr>
          <w:rFonts w:ascii="宋体" w:hAnsi="宋体" w:eastAsia="宋体" w:cs="宋体"/>
          <w:spacing w:val="-46"/>
          <w:sz w:val="24"/>
          <w:szCs w:val="24"/>
        </w:rPr>
        <w:t xml:space="preserve"> </w:t>
      </w:r>
      <w:r>
        <w:rPr>
          <w:rFonts w:ascii="宋体" w:hAnsi="宋体" w:eastAsia="宋体" w:cs="宋体"/>
          <w:spacing w:val="-4"/>
          <w:sz w:val="24"/>
          <w:szCs w:val="24"/>
        </w:rPr>
        <w:t>3</w:t>
      </w:r>
      <w:r>
        <w:rPr>
          <w:rFonts w:hint="eastAsia" w:ascii="宋体" w:hAnsi="宋体" w:eastAsia="宋体" w:cs="宋体"/>
          <w:spacing w:val="-4"/>
          <w:sz w:val="24"/>
          <w:szCs w:val="24"/>
          <w:lang w:val="en-US" w:eastAsia="zh-CN"/>
        </w:rPr>
        <w:t>1</w:t>
      </w:r>
      <w:r>
        <w:rPr>
          <w:rFonts w:ascii="宋体" w:hAnsi="宋体" w:eastAsia="宋体" w:cs="宋体"/>
          <w:spacing w:val="-4"/>
          <w:sz w:val="24"/>
          <w:szCs w:val="24"/>
        </w:rPr>
        <w:t xml:space="preserve"> 日，共储备（内部培养方式）相关</w:t>
      </w:r>
      <w:r>
        <w:rPr>
          <w:rFonts w:ascii="宋体" w:hAnsi="宋体" w:eastAsia="宋体" w:cs="宋体"/>
          <w:spacing w:val="-8"/>
          <w:sz w:val="24"/>
          <w:szCs w:val="24"/>
        </w:rPr>
        <w:t>人才</w:t>
      </w:r>
      <w:r>
        <w:rPr>
          <w:rFonts w:ascii="宋体" w:hAnsi="宋体" w:eastAsia="宋体" w:cs="宋体"/>
          <w:spacing w:val="-22"/>
          <w:sz w:val="24"/>
          <w:szCs w:val="24"/>
        </w:rPr>
        <w:t xml:space="preserve"> </w:t>
      </w:r>
      <w:r>
        <w:rPr>
          <w:rFonts w:ascii="宋体" w:hAnsi="宋体" w:eastAsia="宋体" w:cs="宋体"/>
          <w:spacing w:val="-8"/>
          <w:sz w:val="24"/>
          <w:szCs w:val="24"/>
        </w:rPr>
        <w:t>1</w:t>
      </w:r>
      <w:r>
        <w:rPr>
          <w:rFonts w:ascii="宋体" w:hAnsi="宋体" w:eastAsia="宋体" w:cs="宋体"/>
          <w:spacing w:val="-48"/>
          <w:sz w:val="24"/>
          <w:szCs w:val="24"/>
        </w:rPr>
        <w:t xml:space="preserve"> </w:t>
      </w:r>
      <w:r>
        <w:rPr>
          <w:rFonts w:ascii="宋体" w:hAnsi="宋体" w:eastAsia="宋体" w:cs="宋体"/>
          <w:spacing w:val="-8"/>
          <w:sz w:val="24"/>
          <w:szCs w:val="24"/>
        </w:rPr>
        <w:t>名，具体储备情况如下：</w:t>
      </w:r>
    </w:p>
    <w:p w14:paraId="1D993B05">
      <w:pPr>
        <w:spacing w:before="116"/>
      </w:pPr>
    </w:p>
    <w:tbl>
      <w:tblPr>
        <w:tblStyle w:val="8"/>
        <w:tblW w:w="8217" w:type="dxa"/>
        <w:tblInd w:w="33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47"/>
        <w:gridCol w:w="1981"/>
        <w:gridCol w:w="1133"/>
        <w:gridCol w:w="1410"/>
        <w:gridCol w:w="1846"/>
      </w:tblGrid>
      <w:tr w14:paraId="1517B37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3" w:hRule="atLeast"/>
        </w:trPr>
        <w:tc>
          <w:tcPr>
            <w:tcW w:w="1847" w:type="dxa"/>
            <w:vAlign w:val="top"/>
          </w:tcPr>
          <w:p w14:paraId="24825828">
            <w:pPr>
              <w:spacing w:before="212" w:line="183" w:lineRule="auto"/>
              <w:ind w:left="480"/>
              <w:rPr>
                <w:rFonts w:ascii="微软雅黑" w:hAnsi="微软雅黑" w:eastAsia="微软雅黑" w:cs="微软雅黑"/>
                <w:sz w:val="22"/>
                <w:szCs w:val="22"/>
              </w:rPr>
            </w:pPr>
            <w:r>
              <w:rPr>
                <w:rFonts w:ascii="微软雅黑" w:hAnsi="微软雅黑" w:eastAsia="微软雅黑" w:cs="微软雅黑"/>
                <w:b/>
                <w:bCs/>
                <w:spacing w:val="-1"/>
                <w:sz w:val="22"/>
                <w:szCs w:val="22"/>
              </w:rPr>
              <w:t>储备部门</w:t>
            </w:r>
          </w:p>
        </w:tc>
        <w:tc>
          <w:tcPr>
            <w:tcW w:w="1981" w:type="dxa"/>
            <w:vAlign w:val="top"/>
          </w:tcPr>
          <w:p w14:paraId="500B0735">
            <w:pPr>
              <w:spacing w:before="212" w:line="183" w:lineRule="auto"/>
              <w:ind w:left="560"/>
              <w:rPr>
                <w:rFonts w:ascii="微软雅黑" w:hAnsi="微软雅黑" w:eastAsia="微软雅黑" w:cs="微软雅黑"/>
                <w:sz w:val="22"/>
                <w:szCs w:val="22"/>
              </w:rPr>
            </w:pPr>
            <w:r>
              <w:rPr>
                <w:rFonts w:ascii="微软雅黑" w:hAnsi="微软雅黑" w:eastAsia="微软雅黑" w:cs="微软雅黑"/>
                <w:b/>
                <w:bCs/>
                <w:spacing w:val="-4"/>
                <w:sz w:val="22"/>
                <w:szCs w:val="22"/>
              </w:rPr>
              <w:t>岗位名称</w:t>
            </w:r>
          </w:p>
        </w:tc>
        <w:tc>
          <w:tcPr>
            <w:tcW w:w="1133" w:type="dxa"/>
            <w:vAlign w:val="top"/>
          </w:tcPr>
          <w:p w14:paraId="13DED321">
            <w:pPr>
              <w:spacing w:before="212" w:line="183" w:lineRule="auto"/>
              <w:ind w:left="125"/>
              <w:rPr>
                <w:rFonts w:ascii="微软雅黑" w:hAnsi="微软雅黑" w:eastAsia="微软雅黑" w:cs="微软雅黑"/>
                <w:sz w:val="22"/>
                <w:szCs w:val="22"/>
              </w:rPr>
            </w:pPr>
            <w:r>
              <w:rPr>
                <w:rFonts w:ascii="微软雅黑" w:hAnsi="微软雅黑" w:eastAsia="微软雅黑" w:cs="微软雅黑"/>
                <w:b/>
                <w:bCs/>
                <w:spacing w:val="-1"/>
                <w:sz w:val="22"/>
                <w:szCs w:val="22"/>
              </w:rPr>
              <w:t>储备人数</w:t>
            </w:r>
          </w:p>
        </w:tc>
        <w:tc>
          <w:tcPr>
            <w:tcW w:w="1410" w:type="dxa"/>
            <w:vAlign w:val="top"/>
          </w:tcPr>
          <w:p w14:paraId="4A5FEFCB">
            <w:pPr>
              <w:spacing w:before="212" w:line="183" w:lineRule="auto"/>
              <w:ind w:left="169"/>
              <w:rPr>
                <w:rFonts w:ascii="微软雅黑" w:hAnsi="微软雅黑" w:eastAsia="微软雅黑" w:cs="微软雅黑"/>
                <w:sz w:val="22"/>
                <w:szCs w:val="22"/>
              </w:rPr>
            </w:pPr>
            <w:r>
              <w:rPr>
                <w:rFonts w:ascii="微软雅黑" w:hAnsi="微软雅黑" w:eastAsia="微软雅黑" w:cs="微软雅黑"/>
                <w:b/>
                <w:bCs/>
                <w:spacing w:val="-3"/>
                <w:sz w:val="22"/>
                <w:szCs w:val="22"/>
              </w:rPr>
              <w:t>已储备人数</w:t>
            </w:r>
          </w:p>
        </w:tc>
        <w:tc>
          <w:tcPr>
            <w:tcW w:w="1846" w:type="dxa"/>
            <w:vAlign w:val="top"/>
          </w:tcPr>
          <w:p w14:paraId="42B1BC8B">
            <w:pPr>
              <w:spacing w:before="210" w:line="184" w:lineRule="auto"/>
              <w:ind w:left="262"/>
              <w:rPr>
                <w:rFonts w:hint="default" w:ascii="微软雅黑" w:hAnsi="微软雅黑" w:eastAsia="微软雅黑" w:cs="微软雅黑"/>
                <w:sz w:val="22"/>
                <w:szCs w:val="22"/>
                <w:lang w:val="en-US" w:eastAsia="zh-CN"/>
              </w:rPr>
            </w:pPr>
            <w:r>
              <w:rPr>
                <w:rFonts w:hint="eastAsia" w:ascii="微软雅黑" w:hAnsi="微软雅黑" w:eastAsia="微软雅黑" w:cs="微软雅黑"/>
                <w:b/>
                <w:bCs/>
                <w:spacing w:val="-1"/>
                <w:sz w:val="22"/>
                <w:szCs w:val="22"/>
                <w:lang w:val="en-US" w:eastAsia="zh-CN"/>
              </w:rPr>
              <w:t>截止3月份完成情况</w:t>
            </w:r>
          </w:p>
        </w:tc>
      </w:tr>
      <w:tr w14:paraId="149D40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9" w:hRule="atLeast"/>
        </w:trPr>
        <w:tc>
          <w:tcPr>
            <w:tcW w:w="1847" w:type="dxa"/>
            <w:vAlign w:val="top"/>
          </w:tcPr>
          <w:p w14:paraId="6C710321">
            <w:pPr>
              <w:spacing w:before="220" w:line="184" w:lineRule="auto"/>
              <w:ind w:left="420"/>
              <w:rPr>
                <w:rFonts w:ascii="微软雅黑" w:hAnsi="微软雅黑" w:eastAsia="微软雅黑" w:cs="微软雅黑"/>
                <w:sz w:val="20"/>
                <w:szCs w:val="20"/>
              </w:rPr>
            </w:pPr>
            <w:r>
              <w:rPr>
                <w:rFonts w:ascii="微软雅黑" w:hAnsi="微软雅黑" w:eastAsia="微软雅黑" w:cs="微软雅黑"/>
                <w:spacing w:val="-1"/>
                <w:sz w:val="20"/>
                <w:szCs w:val="20"/>
              </w:rPr>
              <w:t>运维服务部</w:t>
            </w:r>
          </w:p>
        </w:tc>
        <w:tc>
          <w:tcPr>
            <w:tcW w:w="1981" w:type="dxa"/>
            <w:vAlign w:val="top"/>
          </w:tcPr>
          <w:p w14:paraId="7E2A2001">
            <w:pPr>
              <w:spacing w:before="220" w:line="184" w:lineRule="auto"/>
              <w:ind w:left="287"/>
              <w:rPr>
                <w:rFonts w:ascii="微软雅黑" w:hAnsi="微软雅黑" w:eastAsia="微软雅黑" w:cs="微软雅黑"/>
                <w:sz w:val="20"/>
                <w:szCs w:val="20"/>
              </w:rPr>
            </w:pPr>
            <w:r>
              <w:rPr>
                <w:rFonts w:ascii="微软雅黑" w:hAnsi="微软雅黑" w:eastAsia="微软雅黑" w:cs="微软雅黑"/>
                <w:spacing w:val="-1"/>
                <w:sz w:val="20"/>
                <w:szCs w:val="20"/>
              </w:rPr>
              <w:t>运维服务部经理</w:t>
            </w:r>
          </w:p>
        </w:tc>
        <w:tc>
          <w:tcPr>
            <w:tcW w:w="1133" w:type="dxa"/>
            <w:vAlign w:val="top"/>
          </w:tcPr>
          <w:p w14:paraId="669783BF">
            <w:pPr>
              <w:spacing w:before="204" w:line="351" w:lineRule="exact"/>
              <w:ind w:left="524"/>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2</w:t>
            </w:r>
          </w:p>
        </w:tc>
        <w:tc>
          <w:tcPr>
            <w:tcW w:w="1410" w:type="dxa"/>
            <w:vAlign w:val="top"/>
          </w:tcPr>
          <w:p w14:paraId="751259E3">
            <w:pPr>
              <w:spacing w:before="204" w:line="348" w:lineRule="exact"/>
              <w:ind w:left="652"/>
              <w:rPr>
                <w:rFonts w:hint="eastAsia" w:ascii="微软雅黑" w:hAnsi="微软雅黑" w:eastAsia="微软雅黑" w:cs="微软雅黑"/>
                <w:sz w:val="20"/>
                <w:szCs w:val="20"/>
                <w:lang w:eastAsia="zh-CN"/>
              </w:rPr>
            </w:pPr>
            <w:r>
              <w:rPr>
                <w:rFonts w:hint="eastAsia" w:ascii="微软雅黑" w:hAnsi="微软雅黑" w:eastAsia="微软雅黑" w:cs="微软雅黑"/>
                <w:position w:val="3"/>
                <w:sz w:val="20"/>
                <w:szCs w:val="20"/>
                <w:lang w:val="en-US" w:eastAsia="zh-CN"/>
              </w:rPr>
              <w:t>1</w:t>
            </w:r>
          </w:p>
        </w:tc>
        <w:tc>
          <w:tcPr>
            <w:tcW w:w="1846" w:type="dxa"/>
            <w:vAlign w:val="top"/>
          </w:tcPr>
          <w:p w14:paraId="07F00345">
            <w:pPr>
              <w:spacing w:before="220" w:line="184" w:lineRule="auto"/>
              <w:ind w:left="321"/>
              <w:rPr>
                <w:rFonts w:hint="eastAsia" w:ascii="微软雅黑" w:hAnsi="微软雅黑" w:eastAsia="微软雅黑" w:cs="微软雅黑"/>
                <w:sz w:val="20"/>
                <w:szCs w:val="20"/>
                <w:lang w:eastAsia="zh-CN"/>
              </w:rPr>
            </w:pPr>
            <w:r>
              <w:rPr>
                <w:rFonts w:hint="eastAsia" w:ascii="微软雅黑" w:hAnsi="微软雅黑" w:eastAsia="微软雅黑" w:cs="微软雅黑"/>
                <w:spacing w:val="-1"/>
                <w:sz w:val="20"/>
                <w:szCs w:val="20"/>
                <w:lang w:val="en-US" w:eastAsia="zh-CN"/>
              </w:rPr>
              <w:t>1</w:t>
            </w:r>
          </w:p>
        </w:tc>
      </w:tr>
    </w:tbl>
    <w:p w14:paraId="3D036D29">
      <w:pPr>
        <w:spacing w:before="269" w:line="220" w:lineRule="auto"/>
        <w:ind w:left="43"/>
        <w:outlineLvl w:val="1"/>
        <w:rPr>
          <w:rFonts w:ascii="宋体" w:hAnsi="宋体" w:eastAsia="宋体" w:cs="宋体"/>
          <w:sz w:val="36"/>
          <w:szCs w:val="36"/>
        </w:rPr>
      </w:pPr>
      <w:bookmarkStart w:id="6" w:name="_Toc7864"/>
      <w:r>
        <w:rPr>
          <w:rFonts w:ascii="Times New Roman" w:hAnsi="Times New Roman" w:eastAsia="Times New Roman" w:cs="Times New Roman"/>
          <w:spacing w:val="-4"/>
          <w:sz w:val="36"/>
          <w:szCs w:val="36"/>
        </w:rPr>
        <w:t>3.2.</w:t>
      </w:r>
      <w:r>
        <w:rPr>
          <w:rFonts w:ascii="宋体" w:hAnsi="宋体" w:eastAsia="宋体" w:cs="宋体"/>
          <w:b/>
          <w:bCs/>
          <w:spacing w:val="-4"/>
          <w:sz w:val="36"/>
          <w:szCs w:val="36"/>
        </w:rPr>
        <w:t>人员储备实施情况（招聘）</w:t>
      </w:r>
      <w:bookmarkEnd w:id="6"/>
    </w:p>
    <w:p w14:paraId="16B5AE09">
      <w:pPr>
        <w:pStyle w:val="3"/>
        <w:spacing w:line="241" w:lineRule="auto"/>
      </w:pPr>
    </w:p>
    <w:p w14:paraId="18DA826B">
      <w:pPr>
        <w:spacing w:before="78" w:line="376" w:lineRule="auto"/>
        <w:ind w:left="37" w:right="198" w:firstLine="483"/>
        <w:rPr>
          <w:rFonts w:ascii="宋体" w:hAnsi="宋体" w:eastAsia="宋体" w:cs="宋体"/>
          <w:sz w:val="24"/>
          <w:szCs w:val="24"/>
        </w:rPr>
      </w:pPr>
      <w:r>
        <w:rPr>
          <w:rFonts w:ascii="宋体" w:hAnsi="宋体" w:eastAsia="宋体" w:cs="宋体"/>
          <w:spacing w:val="-2"/>
          <w:sz w:val="24"/>
          <w:szCs w:val="24"/>
        </w:rPr>
        <w:t>202</w:t>
      </w:r>
      <w:r>
        <w:rPr>
          <w:rFonts w:hint="eastAsia" w:ascii="宋体" w:hAnsi="宋体" w:eastAsia="宋体" w:cs="宋体"/>
          <w:spacing w:val="-2"/>
          <w:sz w:val="24"/>
          <w:szCs w:val="24"/>
          <w:lang w:val="en-US" w:eastAsia="zh-CN"/>
        </w:rPr>
        <w:t>5</w:t>
      </w:r>
      <w:r>
        <w:rPr>
          <w:rFonts w:ascii="宋体" w:hAnsi="宋体" w:eastAsia="宋体" w:cs="宋体"/>
          <w:spacing w:val="-37"/>
          <w:sz w:val="24"/>
          <w:szCs w:val="24"/>
        </w:rPr>
        <w:t xml:space="preserve"> </w:t>
      </w:r>
      <w:r>
        <w:rPr>
          <w:rFonts w:ascii="宋体" w:hAnsi="宋体" w:eastAsia="宋体" w:cs="宋体"/>
          <w:spacing w:val="-2"/>
          <w:sz w:val="24"/>
          <w:szCs w:val="24"/>
        </w:rPr>
        <w:t>年度公司的招聘渠道主要以网络招聘平台为主。（智联招聘、前程无忧、猎聘网）、校园招聘平台为辅开展人才招聘工作。</w:t>
      </w:r>
    </w:p>
    <w:p w14:paraId="5EAF3177">
      <w:pPr>
        <w:spacing w:before="1" w:line="327" w:lineRule="auto"/>
        <w:ind w:left="38" w:right="224" w:firstLine="480"/>
        <w:rPr>
          <w:rFonts w:ascii="宋体" w:hAnsi="宋体" w:eastAsia="宋体" w:cs="宋体"/>
          <w:sz w:val="24"/>
          <w:szCs w:val="24"/>
        </w:rPr>
      </w:pPr>
      <w:r>
        <w:rPr>
          <w:rFonts w:ascii="宋体" w:hAnsi="宋体" w:eastAsia="宋体" w:cs="宋体"/>
          <w:spacing w:val="-1"/>
          <w:sz w:val="24"/>
          <w:szCs w:val="24"/>
        </w:rPr>
        <w:t>通过几家网络招平台，截至</w:t>
      </w:r>
      <w:r>
        <w:rPr>
          <w:rFonts w:ascii="宋体" w:hAnsi="宋体" w:eastAsia="宋体" w:cs="宋体"/>
          <w:spacing w:val="-52"/>
          <w:sz w:val="24"/>
          <w:szCs w:val="24"/>
        </w:rPr>
        <w:t xml:space="preserve"> </w:t>
      </w:r>
      <w:r>
        <w:rPr>
          <w:rFonts w:hint="eastAsia" w:ascii="宋体" w:hAnsi="宋体" w:eastAsia="宋体" w:cs="宋体"/>
          <w:spacing w:val="-52"/>
          <w:sz w:val="24"/>
          <w:szCs w:val="24"/>
          <w:lang w:val="en-US" w:eastAsia="zh-CN"/>
        </w:rPr>
        <w:t>3</w:t>
      </w:r>
      <w:r>
        <w:rPr>
          <w:rFonts w:ascii="宋体" w:hAnsi="宋体" w:eastAsia="宋体" w:cs="宋体"/>
          <w:spacing w:val="-45"/>
          <w:sz w:val="24"/>
          <w:szCs w:val="24"/>
        </w:rPr>
        <w:t xml:space="preserve"> </w:t>
      </w:r>
      <w:r>
        <w:rPr>
          <w:rFonts w:ascii="宋体" w:hAnsi="宋体" w:eastAsia="宋体" w:cs="宋体"/>
          <w:spacing w:val="-1"/>
          <w:sz w:val="24"/>
          <w:szCs w:val="24"/>
        </w:rPr>
        <w:t>月底招聘到岗的职位包括运维实施工程师、安全</w:t>
      </w:r>
      <w:r>
        <w:rPr>
          <w:rFonts w:ascii="宋体" w:hAnsi="宋体" w:eastAsia="宋体" w:cs="宋体"/>
          <w:spacing w:val="-3"/>
          <w:sz w:val="24"/>
          <w:szCs w:val="24"/>
        </w:rPr>
        <w:t>检测工程师、客服等，全年计划招聘</w:t>
      </w:r>
      <w:r>
        <w:rPr>
          <w:rFonts w:ascii="宋体" w:hAnsi="宋体" w:eastAsia="宋体" w:cs="宋体"/>
          <w:spacing w:val="-49"/>
          <w:sz w:val="24"/>
          <w:szCs w:val="24"/>
        </w:rPr>
        <w:t xml:space="preserve"> </w:t>
      </w:r>
      <w:r>
        <w:rPr>
          <w:rFonts w:ascii="宋体" w:hAnsi="宋体" w:eastAsia="宋体" w:cs="宋体"/>
          <w:spacing w:val="-3"/>
          <w:sz w:val="24"/>
          <w:szCs w:val="24"/>
        </w:rPr>
        <w:t>6</w:t>
      </w:r>
      <w:r>
        <w:rPr>
          <w:rFonts w:ascii="宋体" w:hAnsi="宋体" w:eastAsia="宋体" w:cs="宋体"/>
          <w:spacing w:val="-48"/>
          <w:sz w:val="24"/>
          <w:szCs w:val="24"/>
        </w:rPr>
        <w:t xml:space="preserve"> </w:t>
      </w:r>
      <w:r>
        <w:rPr>
          <w:rFonts w:ascii="宋体" w:hAnsi="宋体" w:eastAsia="宋体" w:cs="宋体"/>
          <w:spacing w:val="-3"/>
          <w:sz w:val="24"/>
          <w:szCs w:val="24"/>
        </w:rPr>
        <w:t>人，现已招聘</w:t>
      </w:r>
      <w:r>
        <w:rPr>
          <w:rFonts w:ascii="宋体" w:hAnsi="宋体" w:eastAsia="宋体" w:cs="宋体"/>
          <w:spacing w:val="-46"/>
          <w:sz w:val="24"/>
          <w:szCs w:val="24"/>
        </w:rPr>
        <w:t xml:space="preserve"> </w:t>
      </w:r>
      <w:r>
        <w:rPr>
          <w:rFonts w:hint="eastAsia" w:ascii="宋体" w:hAnsi="宋体" w:eastAsia="宋体" w:cs="宋体"/>
          <w:spacing w:val="-3"/>
          <w:sz w:val="24"/>
          <w:szCs w:val="24"/>
          <w:lang w:val="en-US" w:eastAsia="zh-CN"/>
        </w:rPr>
        <w:t>2</w:t>
      </w:r>
      <w:r>
        <w:rPr>
          <w:rFonts w:ascii="宋体" w:hAnsi="宋体" w:eastAsia="宋体" w:cs="宋体"/>
          <w:spacing w:val="-49"/>
          <w:sz w:val="24"/>
          <w:szCs w:val="24"/>
        </w:rPr>
        <w:t xml:space="preserve"> </w:t>
      </w:r>
      <w:r>
        <w:rPr>
          <w:rFonts w:ascii="宋体" w:hAnsi="宋体" w:eastAsia="宋体" w:cs="宋体"/>
          <w:spacing w:val="-3"/>
          <w:sz w:val="24"/>
          <w:szCs w:val="24"/>
        </w:rPr>
        <w:t>人，招聘人才明细</w:t>
      </w:r>
      <w:r>
        <w:rPr>
          <w:rFonts w:ascii="宋体" w:hAnsi="宋体" w:eastAsia="宋体" w:cs="宋体"/>
          <w:spacing w:val="-4"/>
          <w:sz w:val="24"/>
          <w:szCs w:val="24"/>
        </w:rPr>
        <w:t>如下：</w:t>
      </w:r>
    </w:p>
    <w:tbl>
      <w:tblPr>
        <w:tblStyle w:val="8"/>
        <w:tblW w:w="7439" w:type="dxa"/>
        <w:tblInd w:w="72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96"/>
        <w:gridCol w:w="2406"/>
        <w:gridCol w:w="1715"/>
        <w:gridCol w:w="799"/>
        <w:gridCol w:w="1523"/>
      </w:tblGrid>
      <w:tr w14:paraId="2599FC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38" w:hRule="atLeast"/>
        </w:trPr>
        <w:tc>
          <w:tcPr>
            <w:tcW w:w="996" w:type="dxa"/>
            <w:vAlign w:val="top"/>
          </w:tcPr>
          <w:p w14:paraId="519340D2">
            <w:pPr>
              <w:spacing w:line="312" w:lineRule="auto"/>
              <w:rPr>
                <w:rFonts w:ascii="Arial"/>
                <w:sz w:val="21"/>
              </w:rPr>
            </w:pPr>
          </w:p>
          <w:p w14:paraId="300FF1E2">
            <w:pPr>
              <w:spacing w:line="313" w:lineRule="auto"/>
              <w:rPr>
                <w:rFonts w:ascii="Arial"/>
                <w:sz w:val="21"/>
              </w:rPr>
            </w:pPr>
          </w:p>
          <w:p w14:paraId="5C4BA1DF">
            <w:pPr>
              <w:spacing w:before="86" w:line="183" w:lineRule="auto"/>
              <w:ind w:left="294"/>
              <w:rPr>
                <w:rFonts w:ascii="微软雅黑" w:hAnsi="微软雅黑" w:eastAsia="微软雅黑" w:cs="微软雅黑"/>
                <w:sz w:val="20"/>
                <w:szCs w:val="20"/>
              </w:rPr>
            </w:pPr>
            <w:r>
              <w:rPr>
                <w:rFonts w:ascii="微软雅黑" w:hAnsi="微软雅黑" w:eastAsia="微软雅黑" w:cs="微软雅黑"/>
                <w:b/>
                <w:bCs/>
                <w:spacing w:val="-1"/>
                <w:sz w:val="20"/>
                <w:szCs w:val="20"/>
              </w:rPr>
              <w:t>序号</w:t>
            </w:r>
          </w:p>
        </w:tc>
        <w:tc>
          <w:tcPr>
            <w:tcW w:w="2406" w:type="dxa"/>
            <w:vAlign w:val="top"/>
          </w:tcPr>
          <w:p w14:paraId="7A3E5D4A">
            <w:pPr>
              <w:spacing w:line="312" w:lineRule="auto"/>
              <w:rPr>
                <w:rFonts w:ascii="Arial"/>
                <w:sz w:val="21"/>
              </w:rPr>
            </w:pPr>
          </w:p>
          <w:p w14:paraId="7ADD0850">
            <w:pPr>
              <w:spacing w:line="313" w:lineRule="auto"/>
              <w:rPr>
                <w:rFonts w:ascii="Arial"/>
                <w:sz w:val="21"/>
              </w:rPr>
            </w:pPr>
          </w:p>
          <w:p w14:paraId="22AC7B3A">
            <w:pPr>
              <w:spacing w:before="86" w:line="183" w:lineRule="auto"/>
              <w:ind w:left="1000"/>
              <w:rPr>
                <w:rFonts w:ascii="微软雅黑" w:hAnsi="微软雅黑" w:eastAsia="微软雅黑" w:cs="微软雅黑"/>
                <w:sz w:val="20"/>
                <w:szCs w:val="20"/>
              </w:rPr>
            </w:pPr>
            <w:r>
              <w:rPr>
                <w:rFonts w:ascii="微软雅黑" w:hAnsi="微软雅黑" w:eastAsia="微软雅黑" w:cs="微软雅黑"/>
                <w:b/>
                <w:bCs/>
                <w:spacing w:val="-1"/>
                <w:sz w:val="20"/>
                <w:szCs w:val="20"/>
              </w:rPr>
              <w:t>部门</w:t>
            </w:r>
          </w:p>
        </w:tc>
        <w:tc>
          <w:tcPr>
            <w:tcW w:w="1715" w:type="dxa"/>
            <w:vAlign w:val="top"/>
          </w:tcPr>
          <w:p w14:paraId="422132EE">
            <w:pPr>
              <w:spacing w:line="312" w:lineRule="auto"/>
              <w:rPr>
                <w:rFonts w:ascii="Arial"/>
                <w:sz w:val="21"/>
              </w:rPr>
            </w:pPr>
          </w:p>
          <w:p w14:paraId="6A110E94">
            <w:pPr>
              <w:spacing w:line="313" w:lineRule="auto"/>
              <w:rPr>
                <w:rFonts w:ascii="Arial"/>
                <w:sz w:val="21"/>
              </w:rPr>
            </w:pPr>
          </w:p>
          <w:p w14:paraId="30EEF2A6">
            <w:pPr>
              <w:spacing w:before="86" w:line="183" w:lineRule="auto"/>
              <w:ind w:left="468"/>
              <w:rPr>
                <w:rFonts w:ascii="微软雅黑" w:hAnsi="微软雅黑" w:eastAsia="微软雅黑" w:cs="微软雅黑"/>
                <w:sz w:val="20"/>
                <w:szCs w:val="20"/>
              </w:rPr>
            </w:pPr>
            <w:r>
              <w:rPr>
                <w:rFonts w:ascii="微软雅黑" w:hAnsi="微软雅黑" w:eastAsia="微软雅黑" w:cs="微软雅黑"/>
                <w:b/>
                <w:bCs/>
                <w:spacing w:val="-3"/>
                <w:sz w:val="20"/>
                <w:szCs w:val="20"/>
              </w:rPr>
              <w:t>岗位名称</w:t>
            </w:r>
          </w:p>
        </w:tc>
        <w:tc>
          <w:tcPr>
            <w:tcW w:w="799" w:type="dxa"/>
            <w:vAlign w:val="top"/>
          </w:tcPr>
          <w:p w14:paraId="4316902E">
            <w:pPr>
              <w:spacing w:line="302" w:lineRule="auto"/>
              <w:rPr>
                <w:rFonts w:ascii="Arial"/>
                <w:sz w:val="21"/>
              </w:rPr>
            </w:pPr>
          </w:p>
          <w:p w14:paraId="6BEA5DFA">
            <w:pPr>
              <w:spacing w:before="86" w:line="182" w:lineRule="auto"/>
              <w:ind w:left="200"/>
              <w:rPr>
                <w:rFonts w:ascii="微软雅黑" w:hAnsi="微软雅黑" w:eastAsia="微软雅黑" w:cs="微软雅黑"/>
                <w:sz w:val="20"/>
                <w:szCs w:val="20"/>
              </w:rPr>
            </w:pPr>
            <w:r>
              <w:rPr>
                <w:rFonts w:ascii="微软雅黑" w:hAnsi="微软雅黑" w:eastAsia="微软雅黑" w:cs="微软雅黑"/>
                <w:b/>
                <w:bCs/>
                <w:spacing w:val="-1"/>
                <w:sz w:val="20"/>
                <w:szCs w:val="20"/>
              </w:rPr>
              <w:t>招聘</w:t>
            </w:r>
          </w:p>
          <w:p w14:paraId="7BD0C55D">
            <w:pPr>
              <w:spacing w:line="302" w:lineRule="auto"/>
              <w:rPr>
                <w:rFonts w:ascii="Arial"/>
                <w:sz w:val="21"/>
              </w:rPr>
            </w:pPr>
          </w:p>
          <w:p w14:paraId="43D2FA0B">
            <w:pPr>
              <w:spacing w:before="86" w:line="183" w:lineRule="auto"/>
              <w:ind w:left="203"/>
              <w:rPr>
                <w:rFonts w:ascii="微软雅黑" w:hAnsi="微软雅黑" w:eastAsia="微软雅黑" w:cs="微软雅黑"/>
                <w:sz w:val="20"/>
                <w:szCs w:val="20"/>
              </w:rPr>
            </w:pPr>
            <w:r>
              <w:rPr>
                <w:rFonts w:ascii="微软雅黑" w:hAnsi="微软雅黑" w:eastAsia="微软雅黑" w:cs="微软雅黑"/>
                <w:b/>
                <w:bCs/>
                <w:spacing w:val="-2"/>
                <w:sz w:val="20"/>
                <w:szCs w:val="20"/>
              </w:rPr>
              <w:t>需求</w:t>
            </w:r>
          </w:p>
        </w:tc>
        <w:tc>
          <w:tcPr>
            <w:tcW w:w="1523" w:type="dxa"/>
            <w:vAlign w:val="top"/>
          </w:tcPr>
          <w:p w14:paraId="6AA3E1E8">
            <w:pPr>
              <w:spacing w:line="260" w:lineRule="auto"/>
              <w:rPr>
                <w:rFonts w:ascii="Arial"/>
                <w:sz w:val="21"/>
              </w:rPr>
            </w:pPr>
          </w:p>
          <w:p w14:paraId="0C0274CA">
            <w:pPr>
              <w:spacing w:before="86" w:line="229" w:lineRule="auto"/>
              <w:ind w:left="147"/>
              <w:rPr>
                <w:rFonts w:ascii="微软雅黑" w:hAnsi="微软雅黑" w:eastAsia="微软雅黑" w:cs="微软雅黑"/>
                <w:sz w:val="20"/>
                <w:szCs w:val="20"/>
              </w:rPr>
            </w:pPr>
            <w:r>
              <w:rPr>
                <w:rFonts w:ascii="微软雅黑" w:hAnsi="微软雅黑" w:eastAsia="微软雅黑" w:cs="微软雅黑"/>
                <w:b/>
                <w:bCs/>
                <w:spacing w:val="-3"/>
                <w:sz w:val="20"/>
                <w:szCs w:val="20"/>
              </w:rPr>
              <w:t xml:space="preserve">截至 </w:t>
            </w:r>
            <w:r>
              <w:rPr>
                <w:rFonts w:hint="eastAsia" w:ascii="微软雅黑" w:hAnsi="微软雅黑" w:eastAsia="微软雅黑" w:cs="微软雅黑"/>
                <w:b/>
                <w:bCs/>
                <w:spacing w:val="-3"/>
                <w:sz w:val="20"/>
                <w:szCs w:val="20"/>
                <w:lang w:val="en-US" w:eastAsia="zh-CN"/>
              </w:rPr>
              <w:t>3</w:t>
            </w:r>
            <w:r>
              <w:rPr>
                <w:rFonts w:ascii="微软雅黑" w:hAnsi="微软雅黑" w:eastAsia="微软雅黑" w:cs="微软雅黑"/>
                <w:b/>
                <w:bCs/>
                <w:spacing w:val="-3"/>
                <w:sz w:val="20"/>
                <w:szCs w:val="20"/>
              </w:rPr>
              <w:t xml:space="preserve"> 月完成</w:t>
            </w:r>
          </w:p>
          <w:p w14:paraId="6674FD32">
            <w:pPr>
              <w:spacing w:line="278" w:lineRule="auto"/>
              <w:rPr>
                <w:rFonts w:ascii="Arial"/>
                <w:sz w:val="21"/>
              </w:rPr>
            </w:pPr>
          </w:p>
          <w:p w14:paraId="5E91A4ED">
            <w:pPr>
              <w:spacing w:before="85" w:line="183" w:lineRule="auto"/>
              <w:ind w:left="361"/>
              <w:rPr>
                <w:rFonts w:ascii="微软雅黑" w:hAnsi="微软雅黑" w:eastAsia="微软雅黑" w:cs="微软雅黑"/>
                <w:sz w:val="20"/>
                <w:szCs w:val="20"/>
              </w:rPr>
            </w:pPr>
            <w:r>
              <w:rPr>
                <w:rFonts w:ascii="微软雅黑" w:hAnsi="微软雅黑" w:eastAsia="微软雅黑" w:cs="微软雅黑"/>
                <w:b/>
                <w:bCs/>
                <w:spacing w:val="-1"/>
                <w:sz w:val="20"/>
                <w:szCs w:val="20"/>
              </w:rPr>
              <w:t>招聘人数</w:t>
            </w:r>
          </w:p>
        </w:tc>
      </w:tr>
      <w:tr w14:paraId="16B147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0" w:hRule="atLeast"/>
        </w:trPr>
        <w:tc>
          <w:tcPr>
            <w:tcW w:w="996" w:type="dxa"/>
            <w:vAlign w:val="top"/>
          </w:tcPr>
          <w:p w14:paraId="52444A71">
            <w:pPr>
              <w:spacing w:before="203" w:line="351" w:lineRule="exact"/>
              <w:ind w:left="453"/>
              <w:rPr>
                <w:rFonts w:ascii="微软雅黑" w:hAnsi="微软雅黑" w:eastAsia="微软雅黑" w:cs="微软雅黑"/>
                <w:sz w:val="20"/>
                <w:szCs w:val="20"/>
              </w:rPr>
            </w:pPr>
            <w:r>
              <w:rPr>
                <w:rFonts w:ascii="微软雅黑" w:hAnsi="微软雅黑" w:eastAsia="微软雅黑" w:cs="微软雅黑"/>
                <w:position w:val="3"/>
                <w:sz w:val="20"/>
                <w:szCs w:val="20"/>
              </w:rPr>
              <w:t>1</w:t>
            </w:r>
          </w:p>
        </w:tc>
        <w:tc>
          <w:tcPr>
            <w:tcW w:w="2406" w:type="dxa"/>
            <w:vAlign w:val="top"/>
          </w:tcPr>
          <w:p w14:paraId="46E6A268">
            <w:pPr>
              <w:spacing w:before="219" w:line="184" w:lineRule="auto"/>
              <w:ind w:left="699"/>
              <w:rPr>
                <w:rFonts w:ascii="微软雅黑" w:hAnsi="微软雅黑" w:eastAsia="微软雅黑" w:cs="微软雅黑"/>
                <w:sz w:val="20"/>
                <w:szCs w:val="20"/>
              </w:rPr>
            </w:pPr>
            <w:r>
              <w:rPr>
                <w:rFonts w:ascii="微软雅黑" w:hAnsi="微软雅黑" w:eastAsia="微软雅黑" w:cs="微软雅黑"/>
                <w:spacing w:val="-1"/>
                <w:sz w:val="20"/>
                <w:szCs w:val="20"/>
              </w:rPr>
              <w:t>运维服务部</w:t>
            </w:r>
          </w:p>
        </w:tc>
        <w:tc>
          <w:tcPr>
            <w:tcW w:w="1715" w:type="dxa"/>
            <w:vAlign w:val="top"/>
          </w:tcPr>
          <w:p w14:paraId="45D7F7E1">
            <w:pPr>
              <w:spacing w:before="220" w:line="183" w:lineRule="auto"/>
              <w:ind w:left="157"/>
              <w:rPr>
                <w:rFonts w:ascii="微软雅黑" w:hAnsi="微软雅黑" w:eastAsia="微软雅黑" w:cs="微软雅黑"/>
                <w:sz w:val="20"/>
                <w:szCs w:val="20"/>
              </w:rPr>
            </w:pPr>
            <w:r>
              <w:rPr>
                <w:rFonts w:ascii="微软雅黑" w:hAnsi="微软雅黑" w:eastAsia="微软雅黑" w:cs="微软雅黑"/>
                <w:spacing w:val="-1"/>
                <w:sz w:val="20"/>
                <w:szCs w:val="20"/>
              </w:rPr>
              <w:t>运维实施工程师</w:t>
            </w:r>
          </w:p>
        </w:tc>
        <w:tc>
          <w:tcPr>
            <w:tcW w:w="799" w:type="dxa"/>
            <w:vAlign w:val="top"/>
          </w:tcPr>
          <w:p w14:paraId="5CAA954D">
            <w:pPr>
              <w:spacing w:before="203" w:line="348" w:lineRule="exact"/>
              <w:ind w:left="353"/>
              <w:rPr>
                <w:rFonts w:ascii="微软雅黑" w:hAnsi="微软雅黑" w:eastAsia="微软雅黑" w:cs="微软雅黑"/>
                <w:sz w:val="20"/>
                <w:szCs w:val="20"/>
              </w:rPr>
            </w:pPr>
            <w:r>
              <w:rPr>
                <w:rFonts w:ascii="微软雅黑" w:hAnsi="微软雅黑" w:eastAsia="微软雅黑" w:cs="微软雅黑"/>
                <w:position w:val="3"/>
                <w:sz w:val="20"/>
                <w:szCs w:val="20"/>
              </w:rPr>
              <w:t>3</w:t>
            </w:r>
          </w:p>
        </w:tc>
        <w:tc>
          <w:tcPr>
            <w:tcW w:w="1523" w:type="dxa"/>
            <w:vAlign w:val="top"/>
          </w:tcPr>
          <w:p w14:paraId="2BAC8466">
            <w:pPr>
              <w:spacing w:before="203" w:line="351" w:lineRule="exact"/>
              <w:ind w:left="711"/>
              <w:rPr>
                <w:rFonts w:hint="eastAsia" w:ascii="微软雅黑" w:hAnsi="微软雅黑" w:eastAsia="微软雅黑" w:cs="微软雅黑"/>
                <w:sz w:val="20"/>
                <w:szCs w:val="20"/>
                <w:lang w:eastAsia="zh-CN"/>
              </w:rPr>
            </w:pPr>
            <w:r>
              <w:rPr>
                <w:rFonts w:hint="eastAsia" w:ascii="微软雅黑" w:hAnsi="微软雅黑" w:eastAsia="微软雅黑" w:cs="微软雅黑"/>
                <w:position w:val="3"/>
                <w:sz w:val="20"/>
                <w:szCs w:val="20"/>
                <w:lang w:val="en-US" w:eastAsia="zh-CN"/>
              </w:rPr>
              <w:t>1</w:t>
            </w:r>
          </w:p>
        </w:tc>
      </w:tr>
      <w:tr w14:paraId="5F1D21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1" w:hRule="atLeast"/>
        </w:trPr>
        <w:tc>
          <w:tcPr>
            <w:tcW w:w="996" w:type="dxa"/>
            <w:vAlign w:val="top"/>
          </w:tcPr>
          <w:p w14:paraId="0A0891F7">
            <w:pPr>
              <w:spacing w:before="205" w:line="351" w:lineRule="exact"/>
              <w:ind w:left="444"/>
              <w:rPr>
                <w:rFonts w:ascii="微软雅黑" w:hAnsi="微软雅黑" w:eastAsia="微软雅黑" w:cs="微软雅黑"/>
                <w:sz w:val="20"/>
                <w:szCs w:val="20"/>
              </w:rPr>
            </w:pPr>
            <w:r>
              <w:rPr>
                <w:rFonts w:ascii="微软雅黑" w:hAnsi="微软雅黑" w:eastAsia="微软雅黑" w:cs="微软雅黑"/>
                <w:position w:val="3"/>
                <w:sz w:val="20"/>
                <w:szCs w:val="20"/>
              </w:rPr>
              <w:t>2</w:t>
            </w:r>
          </w:p>
        </w:tc>
        <w:tc>
          <w:tcPr>
            <w:tcW w:w="2406" w:type="dxa"/>
            <w:vAlign w:val="top"/>
          </w:tcPr>
          <w:p w14:paraId="36C68AC1">
            <w:pPr>
              <w:spacing w:before="221" w:line="184" w:lineRule="auto"/>
              <w:ind w:left="699"/>
              <w:rPr>
                <w:rFonts w:ascii="微软雅黑" w:hAnsi="微软雅黑" w:eastAsia="微软雅黑" w:cs="微软雅黑"/>
                <w:sz w:val="20"/>
                <w:szCs w:val="20"/>
              </w:rPr>
            </w:pPr>
            <w:r>
              <w:rPr>
                <w:rFonts w:ascii="微软雅黑" w:hAnsi="微软雅黑" w:eastAsia="微软雅黑" w:cs="微软雅黑"/>
                <w:spacing w:val="-1"/>
                <w:sz w:val="20"/>
                <w:szCs w:val="20"/>
              </w:rPr>
              <w:t>运维服务部</w:t>
            </w:r>
          </w:p>
        </w:tc>
        <w:tc>
          <w:tcPr>
            <w:tcW w:w="1715" w:type="dxa"/>
            <w:vAlign w:val="top"/>
          </w:tcPr>
          <w:p w14:paraId="18EC4481">
            <w:pPr>
              <w:spacing w:before="222" w:line="183" w:lineRule="auto"/>
              <w:ind w:left="370"/>
              <w:rPr>
                <w:rFonts w:ascii="微软雅黑" w:hAnsi="微软雅黑" w:eastAsia="微软雅黑" w:cs="微软雅黑"/>
                <w:sz w:val="20"/>
                <w:szCs w:val="20"/>
              </w:rPr>
            </w:pPr>
            <w:r>
              <w:rPr>
                <w:rFonts w:ascii="微软雅黑" w:hAnsi="微软雅黑" w:eastAsia="微软雅黑" w:cs="微软雅黑"/>
                <w:spacing w:val="-3"/>
                <w:sz w:val="20"/>
                <w:szCs w:val="20"/>
              </w:rPr>
              <w:t>网络工程师</w:t>
            </w:r>
          </w:p>
        </w:tc>
        <w:tc>
          <w:tcPr>
            <w:tcW w:w="799" w:type="dxa"/>
            <w:vAlign w:val="top"/>
          </w:tcPr>
          <w:p w14:paraId="4C2C2301">
            <w:pPr>
              <w:spacing w:before="205" w:line="351" w:lineRule="exact"/>
              <w:ind w:left="360"/>
              <w:rPr>
                <w:rFonts w:ascii="微软雅黑" w:hAnsi="微软雅黑" w:eastAsia="微软雅黑" w:cs="微软雅黑"/>
                <w:sz w:val="20"/>
                <w:szCs w:val="20"/>
              </w:rPr>
            </w:pPr>
            <w:r>
              <w:rPr>
                <w:rFonts w:ascii="微软雅黑" w:hAnsi="微软雅黑" w:eastAsia="微软雅黑" w:cs="微软雅黑"/>
                <w:position w:val="3"/>
                <w:sz w:val="20"/>
                <w:szCs w:val="20"/>
              </w:rPr>
              <w:t>1</w:t>
            </w:r>
          </w:p>
        </w:tc>
        <w:tc>
          <w:tcPr>
            <w:tcW w:w="1523" w:type="dxa"/>
            <w:vAlign w:val="top"/>
          </w:tcPr>
          <w:p w14:paraId="4E233438">
            <w:pPr>
              <w:spacing w:before="205" w:line="348" w:lineRule="exact"/>
              <w:ind w:left="709"/>
              <w:rPr>
                <w:rFonts w:ascii="微软雅黑" w:hAnsi="微软雅黑" w:eastAsia="微软雅黑" w:cs="微软雅黑"/>
                <w:sz w:val="20"/>
                <w:szCs w:val="20"/>
              </w:rPr>
            </w:pPr>
            <w:r>
              <w:rPr>
                <w:rFonts w:ascii="微软雅黑" w:hAnsi="微软雅黑" w:eastAsia="微软雅黑" w:cs="微软雅黑"/>
                <w:position w:val="3"/>
                <w:sz w:val="20"/>
                <w:szCs w:val="20"/>
              </w:rPr>
              <w:t>0</w:t>
            </w:r>
          </w:p>
        </w:tc>
      </w:tr>
      <w:tr w14:paraId="15C570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1" w:hRule="atLeast"/>
        </w:trPr>
        <w:tc>
          <w:tcPr>
            <w:tcW w:w="996" w:type="dxa"/>
            <w:vAlign w:val="top"/>
          </w:tcPr>
          <w:p w14:paraId="2990BA56">
            <w:pPr>
              <w:spacing w:before="206" w:line="348" w:lineRule="exact"/>
              <w:ind w:left="446"/>
              <w:rPr>
                <w:rFonts w:ascii="微软雅黑" w:hAnsi="微软雅黑" w:eastAsia="微软雅黑" w:cs="微软雅黑"/>
                <w:sz w:val="20"/>
                <w:szCs w:val="20"/>
              </w:rPr>
            </w:pPr>
            <w:r>
              <w:rPr>
                <w:rFonts w:ascii="微软雅黑" w:hAnsi="微软雅黑" w:eastAsia="微软雅黑" w:cs="微软雅黑"/>
                <w:position w:val="3"/>
                <w:sz w:val="20"/>
                <w:szCs w:val="20"/>
              </w:rPr>
              <w:t>3</w:t>
            </w:r>
          </w:p>
        </w:tc>
        <w:tc>
          <w:tcPr>
            <w:tcW w:w="2406" w:type="dxa"/>
            <w:vAlign w:val="top"/>
          </w:tcPr>
          <w:p w14:paraId="369090E2">
            <w:pPr>
              <w:spacing w:before="222" w:line="184" w:lineRule="auto"/>
              <w:ind w:left="699"/>
              <w:rPr>
                <w:rFonts w:ascii="微软雅黑" w:hAnsi="微软雅黑" w:eastAsia="微软雅黑" w:cs="微软雅黑"/>
                <w:sz w:val="20"/>
                <w:szCs w:val="20"/>
              </w:rPr>
            </w:pPr>
            <w:r>
              <w:rPr>
                <w:rFonts w:ascii="微软雅黑" w:hAnsi="微软雅黑" w:eastAsia="微软雅黑" w:cs="微软雅黑"/>
                <w:spacing w:val="-1"/>
                <w:sz w:val="20"/>
                <w:szCs w:val="20"/>
              </w:rPr>
              <w:t>运维服务部</w:t>
            </w:r>
          </w:p>
        </w:tc>
        <w:tc>
          <w:tcPr>
            <w:tcW w:w="1715" w:type="dxa"/>
            <w:vAlign w:val="top"/>
          </w:tcPr>
          <w:p w14:paraId="5DAD2489">
            <w:pPr>
              <w:spacing w:before="222" w:line="184" w:lineRule="auto"/>
              <w:ind w:left="255"/>
              <w:rPr>
                <w:rFonts w:ascii="微软雅黑" w:hAnsi="微软雅黑" w:eastAsia="微软雅黑" w:cs="微软雅黑"/>
                <w:sz w:val="20"/>
                <w:szCs w:val="20"/>
              </w:rPr>
            </w:pPr>
            <w:r>
              <w:rPr>
                <w:rFonts w:ascii="微软雅黑" w:hAnsi="微软雅黑" w:eastAsia="微软雅黑" w:cs="微软雅黑"/>
                <w:spacing w:val="-1"/>
                <w:sz w:val="20"/>
                <w:szCs w:val="20"/>
              </w:rPr>
              <w:t>数据库工程师</w:t>
            </w:r>
          </w:p>
        </w:tc>
        <w:tc>
          <w:tcPr>
            <w:tcW w:w="799" w:type="dxa"/>
            <w:vAlign w:val="top"/>
          </w:tcPr>
          <w:p w14:paraId="577F6724">
            <w:pPr>
              <w:spacing w:before="206" w:line="351" w:lineRule="exact"/>
              <w:ind w:left="360"/>
              <w:rPr>
                <w:rFonts w:ascii="微软雅黑" w:hAnsi="微软雅黑" w:eastAsia="微软雅黑" w:cs="微软雅黑"/>
                <w:sz w:val="20"/>
                <w:szCs w:val="20"/>
              </w:rPr>
            </w:pPr>
            <w:r>
              <w:rPr>
                <w:rFonts w:ascii="微软雅黑" w:hAnsi="微软雅黑" w:eastAsia="微软雅黑" w:cs="微软雅黑"/>
                <w:position w:val="3"/>
                <w:sz w:val="20"/>
                <w:szCs w:val="20"/>
              </w:rPr>
              <w:t>1</w:t>
            </w:r>
          </w:p>
        </w:tc>
        <w:tc>
          <w:tcPr>
            <w:tcW w:w="1523" w:type="dxa"/>
            <w:vAlign w:val="top"/>
          </w:tcPr>
          <w:p w14:paraId="696D99C2">
            <w:pPr>
              <w:spacing w:before="206" w:line="351" w:lineRule="exact"/>
              <w:ind w:left="721"/>
              <w:rPr>
                <w:rFonts w:ascii="微软雅黑" w:hAnsi="微软雅黑" w:eastAsia="微软雅黑" w:cs="微软雅黑"/>
                <w:sz w:val="20"/>
                <w:szCs w:val="20"/>
              </w:rPr>
            </w:pPr>
            <w:r>
              <w:rPr>
                <w:rFonts w:ascii="微软雅黑" w:hAnsi="微软雅黑" w:eastAsia="微软雅黑" w:cs="微软雅黑"/>
                <w:position w:val="3"/>
                <w:sz w:val="20"/>
                <w:szCs w:val="20"/>
              </w:rPr>
              <w:t>1</w:t>
            </w:r>
          </w:p>
        </w:tc>
      </w:tr>
      <w:tr w14:paraId="7757CD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1" w:hRule="atLeast"/>
        </w:trPr>
        <w:tc>
          <w:tcPr>
            <w:tcW w:w="996" w:type="dxa"/>
            <w:vAlign w:val="top"/>
          </w:tcPr>
          <w:p w14:paraId="20C199DD">
            <w:pPr>
              <w:spacing w:before="207" w:line="351" w:lineRule="exact"/>
              <w:ind w:left="434"/>
              <w:rPr>
                <w:rFonts w:ascii="微软雅黑" w:hAnsi="微软雅黑" w:eastAsia="微软雅黑" w:cs="微软雅黑"/>
                <w:sz w:val="20"/>
                <w:szCs w:val="20"/>
              </w:rPr>
            </w:pPr>
            <w:r>
              <w:rPr>
                <w:rFonts w:ascii="微软雅黑" w:hAnsi="微软雅黑" w:eastAsia="微软雅黑" w:cs="微软雅黑"/>
                <w:position w:val="3"/>
                <w:sz w:val="20"/>
                <w:szCs w:val="20"/>
              </w:rPr>
              <w:t>4</w:t>
            </w:r>
          </w:p>
        </w:tc>
        <w:tc>
          <w:tcPr>
            <w:tcW w:w="2406" w:type="dxa"/>
            <w:vAlign w:val="top"/>
          </w:tcPr>
          <w:p w14:paraId="102C32E3">
            <w:pPr>
              <w:spacing w:before="223" w:line="184" w:lineRule="auto"/>
              <w:ind w:left="699"/>
              <w:rPr>
                <w:rFonts w:ascii="微软雅黑" w:hAnsi="微软雅黑" w:eastAsia="微软雅黑" w:cs="微软雅黑"/>
                <w:sz w:val="20"/>
                <w:szCs w:val="20"/>
              </w:rPr>
            </w:pPr>
            <w:r>
              <w:rPr>
                <w:rFonts w:ascii="微软雅黑" w:hAnsi="微软雅黑" w:eastAsia="微软雅黑" w:cs="微软雅黑"/>
                <w:spacing w:val="-1"/>
                <w:sz w:val="20"/>
                <w:szCs w:val="20"/>
              </w:rPr>
              <w:t>运维服务部</w:t>
            </w:r>
          </w:p>
        </w:tc>
        <w:tc>
          <w:tcPr>
            <w:tcW w:w="1715" w:type="dxa"/>
            <w:vAlign w:val="top"/>
          </w:tcPr>
          <w:p w14:paraId="663AF6C3">
            <w:pPr>
              <w:spacing w:before="224" w:line="183" w:lineRule="auto"/>
              <w:ind w:left="157"/>
              <w:rPr>
                <w:rFonts w:ascii="微软雅黑" w:hAnsi="微软雅黑" w:eastAsia="微软雅黑" w:cs="微软雅黑"/>
                <w:sz w:val="20"/>
                <w:szCs w:val="20"/>
              </w:rPr>
            </w:pPr>
            <w:r>
              <w:rPr>
                <w:rFonts w:ascii="微软雅黑" w:hAnsi="微软雅黑" w:eastAsia="微软雅黑" w:cs="微软雅黑"/>
                <w:spacing w:val="-1"/>
                <w:sz w:val="20"/>
                <w:szCs w:val="20"/>
              </w:rPr>
              <w:t>软件运维工程师</w:t>
            </w:r>
          </w:p>
        </w:tc>
        <w:tc>
          <w:tcPr>
            <w:tcW w:w="799" w:type="dxa"/>
            <w:vAlign w:val="top"/>
          </w:tcPr>
          <w:p w14:paraId="33199599">
            <w:pPr>
              <w:spacing w:before="207" w:line="351" w:lineRule="exact"/>
              <w:ind w:left="360"/>
              <w:rPr>
                <w:rFonts w:ascii="微软雅黑" w:hAnsi="微软雅黑" w:eastAsia="微软雅黑" w:cs="微软雅黑"/>
                <w:sz w:val="20"/>
                <w:szCs w:val="20"/>
              </w:rPr>
            </w:pPr>
            <w:r>
              <w:rPr>
                <w:rFonts w:ascii="微软雅黑" w:hAnsi="微软雅黑" w:eastAsia="微软雅黑" w:cs="微软雅黑"/>
                <w:position w:val="3"/>
                <w:sz w:val="20"/>
                <w:szCs w:val="20"/>
              </w:rPr>
              <w:t>1</w:t>
            </w:r>
          </w:p>
        </w:tc>
        <w:tc>
          <w:tcPr>
            <w:tcW w:w="1523" w:type="dxa"/>
            <w:vAlign w:val="top"/>
          </w:tcPr>
          <w:p w14:paraId="6028788B">
            <w:pPr>
              <w:spacing w:before="207" w:line="348" w:lineRule="exact"/>
              <w:ind w:left="709"/>
              <w:rPr>
                <w:rFonts w:ascii="微软雅黑" w:hAnsi="微软雅黑" w:eastAsia="微软雅黑" w:cs="微软雅黑"/>
                <w:sz w:val="20"/>
                <w:szCs w:val="20"/>
              </w:rPr>
            </w:pPr>
            <w:r>
              <w:rPr>
                <w:rFonts w:ascii="微软雅黑" w:hAnsi="微软雅黑" w:eastAsia="微软雅黑" w:cs="微软雅黑"/>
                <w:position w:val="3"/>
                <w:sz w:val="20"/>
                <w:szCs w:val="20"/>
              </w:rPr>
              <w:t>0</w:t>
            </w:r>
          </w:p>
        </w:tc>
      </w:tr>
      <w:tr w14:paraId="31113E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5" w:hRule="atLeast"/>
        </w:trPr>
        <w:tc>
          <w:tcPr>
            <w:tcW w:w="996" w:type="dxa"/>
            <w:vAlign w:val="top"/>
          </w:tcPr>
          <w:p w14:paraId="10C9353B">
            <w:pPr>
              <w:rPr>
                <w:rFonts w:ascii="Arial"/>
                <w:sz w:val="21"/>
              </w:rPr>
            </w:pPr>
          </w:p>
        </w:tc>
        <w:tc>
          <w:tcPr>
            <w:tcW w:w="2406" w:type="dxa"/>
            <w:tcBorders>
              <w:right w:val="nil"/>
            </w:tcBorders>
            <w:vAlign w:val="top"/>
          </w:tcPr>
          <w:p w14:paraId="211424AA">
            <w:pPr>
              <w:spacing w:before="227" w:line="182" w:lineRule="auto"/>
              <w:ind w:left="1858"/>
              <w:rPr>
                <w:rFonts w:ascii="微软雅黑" w:hAnsi="微软雅黑" w:eastAsia="微软雅黑" w:cs="微软雅黑"/>
                <w:sz w:val="20"/>
                <w:szCs w:val="20"/>
              </w:rPr>
            </w:pPr>
            <w:r>
              <w:rPr>
                <w:rFonts w:ascii="微软雅黑" w:hAnsi="微软雅黑" w:eastAsia="微软雅黑" w:cs="微软雅黑"/>
                <w:b/>
                <w:bCs/>
                <w:spacing w:val="-1"/>
                <w:sz w:val="20"/>
                <w:szCs w:val="20"/>
              </w:rPr>
              <w:t>合计</w:t>
            </w:r>
          </w:p>
        </w:tc>
        <w:tc>
          <w:tcPr>
            <w:tcW w:w="1715" w:type="dxa"/>
            <w:tcBorders>
              <w:left w:val="nil"/>
            </w:tcBorders>
            <w:vAlign w:val="top"/>
          </w:tcPr>
          <w:p w14:paraId="4AD96876">
            <w:pPr>
              <w:rPr>
                <w:rFonts w:ascii="Arial"/>
                <w:sz w:val="21"/>
              </w:rPr>
            </w:pPr>
          </w:p>
        </w:tc>
        <w:tc>
          <w:tcPr>
            <w:tcW w:w="799" w:type="dxa"/>
            <w:vAlign w:val="top"/>
          </w:tcPr>
          <w:p w14:paraId="5A375B4F">
            <w:pPr>
              <w:spacing w:before="208" w:line="348" w:lineRule="exact"/>
              <w:ind w:left="350"/>
              <w:rPr>
                <w:rFonts w:ascii="微软雅黑" w:hAnsi="微软雅黑" w:eastAsia="微软雅黑" w:cs="微软雅黑"/>
                <w:sz w:val="20"/>
                <w:szCs w:val="20"/>
              </w:rPr>
            </w:pPr>
            <w:r>
              <w:rPr>
                <w:rFonts w:ascii="微软雅黑" w:hAnsi="微软雅黑" w:eastAsia="微软雅黑" w:cs="微软雅黑"/>
                <w:position w:val="3"/>
                <w:sz w:val="20"/>
                <w:szCs w:val="20"/>
              </w:rPr>
              <w:t>6</w:t>
            </w:r>
          </w:p>
        </w:tc>
        <w:tc>
          <w:tcPr>
            <w:tcW w:w="1523" w:type="dxa"/>
            <w:vAlign w:val="top"/>
          </w:tcPr>
          <w:p w14:paraId="3DB50B3C">
            <w:pPr>
              <w:spacing w:before="208" w:line="348" w:lineRule="exact"/>
              <w:ind w:left="714"/>
              <w:rPr>
                <w:rFonts w:hint="eastAsia" w:ascii="微软雅黑" w:hAnsi="微软雅黑" w:eastAsia="微软雅黑" w:cs="微软雅黑"/>
                <w:sz w:val="20"/>
                <w:szCs w:val="20"/>
                <w:lang w:eastAsia="zh-CN"/>
              </w:rPr>
            </w:pPr>
            <w:r>
              <w:rPr>
                <w:rFonts w:hint="eastAsia" w:ascii="微软雅黑" w:hAnsi="微软雅黑" w:eastAsia="微软雅黑" w:cs="微软雅黑"/>
                <w:position w:val="3"/>
                <w:sz w:val="20"/>
                <w:szCs w:val="20"/>
                <w:lang w:val="en-US" w:eastAsia="zh-CN"/>
              </w:rPr>
              <w:t>2</w:t>
            </w:r>
          </w:p>
        </w:tc>
      </w:tr>
    </w:tbl>
    <w:p w14:paraId="1248B41D">
      <w:pPr>
        <w:pStyle w:val="3"/>
      </w:pPr>
    </w:p>
    <w:p w14:paraId="2FC1AE4A">
      <w:pPr>
        <w:sectPr>
          <w:footerReference r:id="rId7" w:type="default"/>
          <w:pgSz w:w="11906" w:h="16839"/>
          <w:pgMar w:top="1037" w:right="1245" w:bottom="1465" w:left="1768" w:header="0" w:footer="1213" w:gutter="0"/>
          <w:cols w:space="720" w:num="1"/>
        </w:sectPr>
      </w:pPr>
    </w:p>
    <w:p w14:paraId="4725D783">
      <w:pPr>
        <w:spacing w:before="72" w:line="220" w:lineRule="auto"/>
        <w:ind w:left="43"/>
        <w:outlineLvl w:val="1"/>
        <w:rPr>
          <w:rFonts w:ascii="宋体" w:hAnsi="宋体" w:eastAsia="宋体" w:cs="宋体"/>
          <w:sz w:val="36"/>
          <w:szCs w:val="36"/>
        </w:rPr>
      </w:pPr>
      <w:bookmarkStart w:id="7" w:name="_Toc31433"/>
      <w:r>
        <w:rPr>
          <w:rFonts w:ascii="Times New Roman" w:hAnsi="Times New Roman" w:eastAsia="Times New Roman" w:cs="Times New Roman"/>
          <w:spacing w:val="-2"/>
          <w:sz w:val="36"/>
          <w:szCs w:val="36"/>
        </w:rPr>
        <w:t>3.3.</w:t>
      </w:r>
      <w:r>
        <w:rPr>
          <w:rFonts w:ascii="宋体" w:hAnsi="宋体" w:eastAsia="宋体" w:cs="宋体"/>
          <w:b/>
          <w:bCs/>
          <w:spacing w:val="-2"/>
          <w:sz w:val="36"/>
          <w:szCs w:val="36"/>
        </w:rPr>
        <w:t>培训实施情况</w:t>
      </w:r>
      <w:bookmarkEnd w:id="7"/>
    </w:p>
    <w:p w14:paraId="7F4E0BA9">
      <w:pPr>
        <w:pStyle w:val="3"/>
        <w:spacing w:line="241" w:lineRule="auto"/>
      </w:pPr>
    </w:p>
    <w:p w14:paraId="5652751B">
      <w:pPr>
        <w:spacing w:before="78" w:line="376" w:lineRule="auto"/>
        <w:ind w:left="37" w:firstLine="480"/>
        <w:rPr>
          <w:rFonts w:ascii="宋体" w:hAnsi="宋体" w:eastAsia="宋体" w:cs="宋体"/>
          <w:sz w:val="24"/>
          <w:szCs w:val="24"/>
        </w:rPr>
      </w:pPr>
      <w:r>
        <w:rPr>
          <w:rFonts w:ascii="宋体" w:hAnsi="宋体" w:eastAsia="宋体" w:cs="宋体"/>
          <w:spacing w:val="-3"/>
          <w:sz w:val="24"/>
          <w:szCs w:val="24"/>
        </w:rPr>
        <w:t>根据</w:t>
      </w:r>
      <w:r>
        <w:rPr>
          <w:rFonts w:ascii="宋体" w:hAnsi="宋体" w:eastAsia="宋体" w:cs="宋体"/>
          <w:spacing w:val="-40"/>
          <w:sz w:val="24"/>
          <w:szCs w:val="24"/>
        </w:rPr>
        <w:t xml:space="preserve"> </w:t>
      </w:r>
      <w:r>
        <w:rPr>
          <w:rFonts w:ascii="宋体" w:hAnsi="宋体" w:eastAsia="宋体" w:cs="宋体"/>
          <w:spacing w:val="-3"/>
          <w:sz w:val="24"/>
          <w:szCs w:val="24"/>
        </w:rPr>
        <w:t>202</w:t>
      </w:r>
      <w:r>
        <w:rPr>
          <w:rFonts w:hint="eastAsia" w:ascii="宋体" w:hAnsi="宋体" w:eastAsia="宋体" w:cs="宋体"/>
          <w:spacing w:val="-3"/>
          <w:sz w:val="24"/>
          <w:szCs w:val="24"/>
          <w:lang w:val="en-US" w:eastAsia="zh-CN"/>
        </w:rPr>
        <w:t>5</w:t>
      </w:r>
      <w:r>
        <w:rPr>
          <w:rFonts w:ascii="宋体" w:hAnsi="宋体" w:eastAsia="宋体" w:cs="宋体"/>
          <w:spacing w:val="-3"/>
          <w:sz w:val="24"/>
          <w:szCs w:val="24"/>
        </w:rPr>
        <w:t>培训计划，截至</w:t>
      </w:r>
      <w:r>
        <w:rPr>
          <w:rFonts w:ascii="宋体" w:hAnsi="宋体" w:eastAsia="宋体" w:cs="宋体"/>
          <w:spacing w:val="-52"/>
          <w:sz w:val="24"/>
          <w:szCs w:val="24"/>
        </w:rPr>
        <w:t xml:space="preserve"> </w:t>
      </w:r>
      <w:r>
        <w:rPr>
          <w:rFonts w:hint="eastAsia" w:ascii="宋体" w:hAnsi="宋体" w:eastAsia="宋体" w:cs="宋体"/>
          <w:spacing w:val="-52"/>
          <w:sz w:val="24"/>
          <w:szCs w:val="24"/>
          <w:lang w:val="en-US" w:eastAsia="zh-CN"/>
        </w:rPr>
        <w:t>3</w:t>
      </w:r>
      <w:r>
        <w:rPr>
          <w:rFonts w:ascii="宋体" w:hAnsi="宋体" w:eastAsia="宋体" w:cs="宋体"/>
          <w:spacing w:val="-45"/>
          <w:sz w:val="24"/>
          <w:szCs w:val="24"/>
        </w:rPr>
        <w:t xml:space="preserve"> </w:t>
      </w:r>
      <w:r>
        <w:rPr>
          <w:rFonts w:ascii="宋体" w:hAnsi="宋体" w:eastAsia="宋体" w:cs="宋体"/>
          <w:spacing w:val="-3"/>
          <w:sz w:val="24"/>
          <w:szCs w:val="24"/>
        </w:rPr>
        <w:t>月份共进行</w:t>
      </w:r>
      <w:r>
        <w:rPr>
          <w:rFonts w:ascii="宋体" w:hAnsi="宋体" w:eastAsia="宋体" w:cs="宋体"/>
          <w:spacing w:val="-33"/>
          <w:sz w:val="24"/>
          <w:szCs w:val="24"/>
        </w:rPr>
        <w:t xml:space="preserve"> </w:t>
      </w:r>
      <w:r>
        <w:rPr>
          <w:rFonts w:hint="eastAsia" w:ascii="宋体" w:hAnsi="宋体" w:eastAsia="宋体" w:cs="宋体"/>
          <w:spacing w:val="-3"/>
          <w:sz w:val="24"/>
          <w:szCs w:val="24"/>
          <w:lang w:val="en-US" w:eastAsia="zh-CN"/>
        </w:rPr>
        <w:t>15</w:t>
      </w:r>
      <w:r>
        <w:rPr>
          <w:rFonts w:ascii="宋体" w:hAnsi="宋体" w:eastAsia="宋体" w:cs="宋体"/>
          <w:spacing w:val="-44"/>
          <w:sz w:val="24"/>
          <w:szCs w:val="24"/>
        </w:rPr>
        <w:t xml:space="preserve"> </w:t>
      </w:r>
      <w:r>
        <w:rPr>
          <w:rFonts w:ascii="宋体" w:hAnsi="宋体" w:eastAsia="宋体" w:cs="宋体"/>
          <w:spacing w:val="-3"/>
          <w:sz w:val="24"/>
          <w:szCs w:val="24"/>
        </w:rPr>
        <w:t>次培训，统计第一季度的培训课程</w:t>
      </w:r>
      <w:r>
        <w:rPr>
          <w:rFonts w:ascii="宋体" w:hAnsi="宋体" w:eastAsia="宋体" w:cs="宋体"/>
          <w:sz w:val="24"/>
          <w:szCs w:val="24"/>
        </w:rPr>
        <w:t xml:space="preserve"> </w:t>
      </w:r>
      <w:r>
        <w:rPr>
          <w:rFonts w:ascii="宋体" w:hAnsi="宋体" w:eastAsia="宋体" w:cs="宋体"/>
          <w:spacing w:val="-2"/>
          <w:sz w:val="24"/>
          <w:szCs w:val="24"/>
        </w:rPr>
        <w:t>达成率为</w:t>
      </w:r>
      <w:r>
        <w:rPr>
          <w:rFonts w:ascii="宋体" w:hAnsi="宋体" w:eastAsia="宋体" w:cs="宋体"/>
          <w:spacing w:val="-27"/>
          <w:sz w:val="24"/>
          <w:szCs w:val="24"/>
        </w:rPr>
        <w:t xml:space="preserve"> </w:t>
      </w:r>
      <w:r>
        <w:rPr>
          <w:rFonts w:ascii="宋体" w:hAnsi="宋体" w:eastAsia="宋体" w:cs="宋体"/>
          <w:spacing w:val="-2"/>
          <w:sz w:val="24"/>
          <w:szCs w:val="24"/>
        </w:rPr>
        <w:t>100%。培训方式包括面授和远程，课程种类包括通用类培训、技术类培训、</w:t>
      </w:r>
      <w:r>
        <w:rPr>
          <w:rFonts w:ascii="宋体" w:hAnsi="宋体" w:eastAsia="宋体" w:cs="宋体"/>
          <w:spacing w:val="-5"/>
          <w:sz w:val="24"/>
          <w:szCs w:val="24"/>
        </w:rPr>
        <w:t>流程规范类培训等。</w:t>
      </w:r>
    </w:p>
    <w:p w14:paraId="7A97CC4E">
      <w:pPr>
        <w:spacing w:before="2" w:line="377" w:lineRule="auto"/>
        <w:ind w:left="40" w:right="205" w:firstLine="480"/>
        <w:jc w:val="both"/>
        <w:rPr>
          <w:rFonts w:ascii="宋体" w:hAnsi="宋体" w:eastAsia="宋体" w:cs="宋体"/>
          <w:sz w:val="24"/>
          <w:szCs w:val="24"/>
        </w:rPr>
      </w:pPr>
      <w:r>
        <w:rPr>
          <w:rFonts w:ascii="宋体" w:hAnsi="宋体" w:eastAsia="宋体" w:cs="宋体"/>
          <w:spacing w:val="-1"/>
          <w:sz w:val="24"/>
          <w:szCs w:val="24"/>
        </w:rPr>
        <w:t>202</w:t>
      </w:r>
      <w:r>
        <w:rPr>
          <w:rFonts w:hint="eastAsia" w:ascii="宋体" w:hAnsi="宋体" w:eastAsia="宋体" w:cs="宋体"/>
          <w:spacing w:val="-1"/>
          <w:sz w:val="24"/>
          <w:szCs w:val="24"/>
          <w:lang w:val="en-US" w:eastAsia="zh-CN"/>
        </w:rPr>
        <w:t>5</w:t>
      </w:r>
      <w:r>
        <w:rPr>
          <w:rFonts w:ascii="宋体" w:hAnsi="宋体" w:eastAsia="宋体" w:cs="宋体"/>
          <w:spacing w:val="-38"/>
          <w:sz w:val="24"/>
          <w:szCs w:val="24"/>
        </w:rPr>
        <w:t xml:space="preserve"> </w:t>
      </w:r>
      <w:r>
        <w:rPr>
          <w:rFonts w:ascii="宋体" w:hAnsi="宋体" w:eastAsia="宋体" w:cs="宋体"/>
          <w:spacing w:val="-1"/>
          <w:sz w:val="24"/>
          <w:szCs w:val="24"/>
        </w:rPr>
        <w:t>年截至目前为止的培训工作与往年相比，无论是在培训课程还是培训质量</w:t>
      </w:r>
      <w:r>
        <w:rPr>
          <w:rFonts w:ascii="宋体" w:hAnsi="宋体" w:eastAsia="宋体" w:cs="宋体"/>
          <w:sz w:val="24"/>
          <w:szCs w:val="24"/>
        </w:rPr>
        <w:t>上都有了一定的提升。在培训工作中，人力资源部总</w:t>
      </w:r>
      <w:r>
        <w:rPr>
          <w:rFonts w:ascii="宋体" w:hAnsi="宋体" w:eastAsia="宋体" w:cs="宋体"/>
          <w:spacing w:val="-1"/>
          <w:sz w:val="24"/>
          <w:szCs w:val="24"/>
        </w:rPr>
        <w:t>结了以往的培训经验，对培训</w:t>
      </w:r>
      <w:r>
        <w:rPr>
          <w:rFonts w:ascii="宋体" w:hAnsi="宋体" w:eastAsia="宋体" w:cs="宋体"/>
          <w:spacing w:val="-2"/>
          <w:sz w:val="24"/>
          <w:szCs w:val="24"/>
        </w:rPr>
        <w:t>内容进行优化调整，并且积极探索新的培训模式。</w:t>
      </w:r>
    </w:p>
    <w:p w14:paraId="6B50094A">
      <w:pPr>
        <w:spacing w:before="136" w:line="220" w:lineRule="auto"/>
        <w:ind w:left="43"/>
        <w:outlineLvl w:val="1"/>
        <w:rPr>
          <w:rFonts w:ascii="宋体" w:hAnsi="宋体" w:eastAsia="宋体" w:cs="宋体"/>
          <w:sz w:val="36"/>
          <w:szCs w:val="36"/>
        </w:rPr>
      </w:pPr>
      <w:bookmarkStart w:id="8" w:name="_Toc265"/>
      <w:r>
        <w:rPr>
          <w:rFonts w:ascii="Times New Roman" w:hAnsi="Times New Roman" w:eastAsia="Times New Roman" w:cs="Times New Roman"/>
          <w:spacing w:val="-2"/>
          <w:sz w:val="36"/>
          <w:szCs w:val="36"/>
        </w:rPr>
        <w:t>3.4.</w:t>
      </w:r>
      <w:r>
        <w:rPr>
          <w:rFonts w:ascii="宋体" w:hAnsi="宋体" w:eastAsia="宋体" w:cs="宋体"/>
          <w:b/>
          <w:bCs/>
          <w:spacing w:val="-2"/>
          <w:sz w:val="36"/>
          <w:szCs w:val="36"/>
        </w:rPr>
        <w:t>绩效考核实施情况</w:t>
      </w:r>
      <w:bookmarkEnd w:id="8"/>
    </w:p>
    <w:p w14:paraId="02887C76">
      <w:pPr>
        <w:pStyle w:val="3"/>
      </w:pPr>
    </w:p>
    <w:p w14:paraId="3D137571">
      <w:pPr>
        <w:spacing w:before="78" w:line="378" w:lineRule="auto"/>
        <w:ind w:left="38" w:right="60" w:firstLine="481"/>
        <w:jc w:val="both"/>
      </w:pPr>
      <w:r>
        <w:rPr>
          <w:rFonts w:ascii="宋体" w:hAnsi="宋体" w:eastAsia="宋体" w:cs="宋体"/>
          <w:sz w:val="24"/>
          <w:szCs w:val="24"/>
        </w:rPr>
        <w:t>人力资源部本着规范管理，加强管控，提高工作</w:t>
      </w:r>
      <w:r>
        <w:rPr>
          <w:rFonts w:ascii="宋体" w:hAnsi="宋体" w:eastAsia="宋体" w:cs="宋体"/>
          <w:spacing w:val="-1"/>
          <w:sz w:val="24"/>
          <w:szCs w:val="24"/>
        </w:rPr>
        <w:t>效率的目的，针对我公司具体状况，将原有的《月度考评管理办法》、《绩效考评管理办法》，进行了修订、完善和补充，新制度更细化了绩效考核等级表，使我公司的绩效考</w:t>
      </w:r>
      <w:r>
        <w:rPr>
          <w:rFonts w:ascii="宋体" w:hAnsi="宋体" w:eastAsia="宋体" w:cs="宋体"/>
          <w:spacing w:val="-2"/>
          <w:sz w:val="24"/>
          <w:szCs w:val="24"/>
        </w:rPr>
        <w:t>核管理更加规范化。</w:t>
      </w:r>
    </w:p>
    <w:p w14:paraId="22D86149">
      <w:pPr>
        <w:spacing w:before="78" w:line="220" w:lineRule="auto"/>
        <w:ind w:left="524"/>
        <w:rPr>
          <w:rFonts w:ascii="宋体" w:hAnsi="宋体" w:eastAsia="宋体" w:cs="宋体"/>
          <w:sz w:val="24"/>
          <w:szCs w:val="24"/>
        </w:rPr>
      </w:pPr>
      <w:r>
        <w:rPr>
          <w:rFonts w:ascii="宋体" w:hAnsi="宋体" w:eastAsia="宋体" w:cs="宋体"/>
          <w:spacing w:val="-2"/>
          <w:sz w:val="24"/>
          <w:szCs w:val="24"/>
        </w:rPr>
        <w:t>月度绩效考核按计划每月完成，并汇总全员月度绩效考核结果。</w:t>
      </w:r>
    </w:p>
    <w:p w14:paraId="02E6DF7A">
      <w:pPr>
        <w:spacing w:before="345" w:line="220" w:lineRule="auto"/>
        <w:ind w:left="43"/>
        <w:outlineLvl w:val="1"/>
        <w:rPr>
          <w:rFonts w:ascii="宋体" w:hAnsi="宋体" w:eastAsia="宋体" w:cs="宋体"/>
          <w:sz w:val="36"/>
          <w:szCs w:val="36"/>
        </w:rPr>
      </w:pPr>
      <w:bookmarkStart w:id="9" w:name="_Toc27739"/>
      <w:r>
        <w:rPr>
          <w:rFonts w:ascii="Times New Roman" w:hAnsi="Times New Roman" w:eastAsia="Times New Roman" w:cs="Times New Roman"/>
          <w:spacing w:val="-2"/>
          <w:sz w:val="36"/>
          <w:szCs w:val="36"/>
        </w:rPr>
        <w:t>3.5.</w:t>
      </w:r>
      <w:r>
        <w:rPr>
          <w:rFonts w:ascii="宋体" w:hAnsi="宋体" w:eastAsia="宋体" w:cs="宋体"/>
          <w:b/>
          <w:bCs/>
          <w:spacing w:val="-2"/>
          <w:sz w:val="36"/>
          <w:szCs w:val="36"/>
        </w:rPr>
        <w:t>人力资源总结</w:t>
      </w:r>
      <w:bookmarkEnd w:id="9"/>
    </w:p>
    <w:p w14:paraId="68832F0E">
      <w:pPr>
        <w:pStyle w:val="3"/>
        <w:spacing w:line="242" w:lineRule="auto"/>
      </w:pPr>
    </w:p>
    <w:p w14:paraId="5A4C2D99">
      <w:pPr>
        <w:spacing w:before="78" w:line="376" w:lineRule="auto"/>
        <w:ind w:left="41" w:right="205" w:firstLine="480"/>
        <w:jc w:val="both"/>
        <w:rPr>
          <w:rFonts w:ascii="宋体" w:hAnsi="宋体" w:eastAsia="宋体" w:cs="宋体"/>
          <w:sz w:val="24"/>
          <w:szCs w:val="24"/>
        </w:rPr>
      </w:pPr>
      <w:r>
        <w:rPr>
          <w:rFonts w:ascii="宋体" w:hAnsi="宋体" w:eastAsia="宋体" w:cs="宋体"/>
          <w:spacing w:val="-1"/>
          <w:sz w:val="24"/>
          <w:szCs w:val="24"/>
        </w:rPr>
        <w:t>202</w:t>
      </w:r>
      <w:r>
        <w:rPr>
          <w:rFonts w:hint="eastAsia" w:ascii="宋体" w:hAnsi="宋体" w:eastAsia="宋体" w:cs="宋体"/>
          <w:spacing w:val="-1"/>
          <w:sz w:val="24"/>
          <w:szCs w:val="24"/>
          <w:lang w:val="en-US" w:eastAsia="zh-CN"/>
        </w:rPr>
        <w:t>5</w:t>
      </w:r>
      <w:r>
        <w:rPr>
          <w:rFonts w:ascii="宋体" w:hAnsi="宋体" w:eastAsia="宋体" w:cs="宋体"/>
          <w:spacing w:val="-38"/>
          <w:sz w:val="24"/>
          <w:szCs w:val="24"/>
        </w:rPr>
        <w:t xml:space="preserve"> </w:t>
      </w:r>
      <w:r>
        <w:rPr>
          <w:rFonts w:ascii="宋体" w:hAnsi="宋体" w:eastAsia="宋体" w:cs="宋体"/>
          <w:spacing w:val="-1"/>
          <w:sz w:val="24"/>
          <w:szCs w:val="24"/>
        </w:rPr>
        <w:t>年截至目前，人力资源部全力配合公司战略部署，按照制定的各项计划积</w:t>
      </w:r>
      <w:r>
        <w:rPr>
          <w:rFonts w:ascii="宋体" w:hAnsi="宋体" w:eastAsia="宋体" w:cs="宋体"/>
          <w:sz w:val="24"/>
          <w:szCs w:val="24"/>
        </w:rPr>
        <w:t>极的开展本部门工作，包括人才储备、招聘计划、</w:t>
      </w:r>
      <w:r>
        <w:rPr>
          <w:rFonts w:ascii="宋体" w:hAnsi="宋体" w:eastAsia="宋体" w:cs="宋体"/>
          <w:spacing w:val="-1"/>
          <w:sz w:val="24"/>
          <w:szCs w:val="24"/>
        </w:rPr>
        <w:t>培训计划等，基本完成年初制定</w:t>
      </w:r>
      <w:r>
        <w:rPr>
          <w:rFonts w:ascii="宋体" w:hAnsi="宋体" w:eastAsia="宋体" w:cs="宋体"/>
          <w:spacing w:val="-6"/>
          <w:sz w:val="24"/>
          <w:szCs w:val="24"/>
        </w:rPr>
        <w:t>的各项工作目标。</w:t>
      </w:r>
    </w:p>
    <w:p w14:paraId="108BCDC7">
      <w:pPr>
        <w:spacing w:before="1" w:line="297" w:lineRule="auto"/>
        <w:ind w:left="921" w:right="145" w:hanging="385"/>
        <w:rPr>
          <w:rFonts w:ascii="宋体" w:hAnsi="宋体" w:eastAsia="宋体" w:cs="宋体"/>
          <w:sz w:val="24"/>
          <w:szCs w:val="24"/>
        </w:rPr>
      </w:pPr>
      <w:r>
        <w:rPr>
          <w:rFonts w:ascii="宋体" w:hAnsi="宋体" w:eastAsia="宋体" w:cs="宋体"/>
          <w:spacing w:val="-1"/>
          <w:sz w:val="24"/>
          <w:szCs w:val="24"/>
        </w:rPr>
        <w:t>1. 加强系统化、结构化意识。完善修订了绩效考核相关制度，把每一个环节做</w:t>
      </w:r>
      <w:r>
        <w:rPr>
          <w:rFonts w:ascii="宋体" w:hAnsi="宋体" w:eastAsia="宋体" w:cs="宋体"/>
          <w:spacing w:val="-3"/>
          <w:sz w:val="24"/>
          <w:szCs w:val="24"/>
        </w:rPr>
        <w:t>“细</w:t>
      </w:r>
      <w:r>
        <w:rPr>
          <w:rFonts w:ascii="宋体" w:hAnsi="宋体" w:eastAsia="宋体" w:cs="宋体"/>
          <w:spacing w:val="-88"/>
          <w:sz w:val="24"/>
          <w:szCs w:val="24"/>
        </w:rPr>
        <w:t xml:space="preserve"> </w:t>
      </w:r>
      <w:r>
        <w:rPr>
          <w:rFonts w:ascii="宋体" w:hAnsi="宋体" w:eastAsia="宋体" w:cs="宋体"/>
          <w:spacing w:val="-3"/>
          <w:sz w:val="24"/>
          <w:szCs w:val="24"/>
        </w:rPr>
        <w:t>”做“精</w:t>
      </w:r>
      <w:r>
        <w:rPr>
          <w:rFonts w:ascii="宋体" w:hAnsi="宋体" w:eastAsia="宋体" w:cs="宋体"/>
          <w:spacing w:val="-88"/>
          <w:sz w:val="24"/>
          <w:szCs w:val="24"/>
        </w:rPr>
        <w:t xml:space="preserve"> </w:t>
      </w:r>
      <w:r>
        <w:rPr>
          <w:rFonts w:ascii="宋体" w:hAnsi="宋体" w:eastAsia="宋体" w:cs="宋体"/>
          <w:spacing w:val="-3"/>
          <w:sz w:val="24"/>
          <w:szCs w:val="24"/>
        </w:rPr>
        <w:t>”，充分发挥每一位员工的优势，提</w:t>
      </w:r>
      <w:r>
        <w:rPr>
          <w:rFonts w:ascii="宋体" w:hAnsi="宋体" w:eastAsia="宋体" w:cs="宋体"/>
          <w:spacing w:val="-4"/>
          <w:sz w:val="24"/>
          <w:szCs w:val="24"/>
        </w:rPr>
        <w:t>高业务水平。</w:t>
      </w:r>
    </w:p>
    <w:p w14:paraId="6F1E70AE">
      <w:pPr>
        <w:spacing w:before="204" w:line="220" w:lineRule="auto"/>
        <w:ind w:left="521"/>
        <w:rPr>
          <w:rFonts w:ascii="宋体" w:hAnsi="宋体" w:eastAsia="宋体" w:cs="宋体"/>
          <w:sz w:val="24"/>
          <w:szCs w:val="24"/>
        </w:rPr>
      </w:pPr>
      <w:r>
        <w:rPr>
          <w:rFonts w:ascii="宋体" w:hAnsi="宋体" w:eastAsia="宋体" w:cs="宋体"/>
          <w:spacing w:val="-2"/>
          <w:sz w:val="24"/>
          <w:szCs w:val="24"/>
        </w:rPr>
        <w:t>2. 增强与用人部门及员工的沟通工作，完善部门的服务质量。</w:t>
      </w:r>
    </w:p>
    <w:p w14:paraId="4584CEC1">
      <w:pPr>
        <w:spacing w:before="203" w:line="298" w:lineRule="auto"/>
        <w:ind w:left="942" w:right="145" w:hanging="419"/>
        <w:rPr>
          <w:rFonts w:ascii="宋体" w:hAnsi="宋体" w:eastAsia="宋体" w:cs="宋体"/>
          <w:sz w:val="24"/>
          <w:szCs w:val="24"/>
        </w:rPr>
      </w:pPr>
      <w:r>
        <w:rPr>
          <w:rFonts w:ascii="宋体" w:hAnsi="宋体" w:eastAsia="宋体" w:cs="宋体"/>
          <w:sz w:val="24"/>
          <w:szCs w:val="24"/>
        </w:rPr>
        <w:t>3. 织织部门员工深入学习人力资源相关专</w:t>
      </w:r>
      <w:r>
        <w:rPr>
          <w:rFonts w:ascii="宋体" w:hAnsi="宋体" w:eastAsia="宋体" w:cs="宋体"/>
          <w:spacing w:val="-1"/>
          <w:sz w:val="24"/>
          <w:szCs w:val="24"/>
        </w:rPr>
        <w:t>业知识，增强分析问题解决问题的能</w:t>
      </w:r>
      <w:r>
        <w:rPr>
          <w:rFonts w:ascii="宋体" w:hAnsi="宋体" w:eastAsia="宋体" w:cs="宋体"/>
          <w:spacing w:val="-5"/>
          <w:sz w:val="24"/>
          <w:szCs w:val="24"/>
        </w:rPr>
        <w:t>力，使之更加专业。</w:t>
      </w:r>
    </w:p>
    <w:p w14:paraId="38D881E7">
      <w:pPr>
        <w:spacing w:line="298" w:lineRule="auto"/>
        <w:rPr>
          <w:rFonts w:ascii="宋体" w:hAnsi="宋体" w:eastAsia="宋体" w:cs="宋体"/>
          <w:sz w:val="24"/>
          <w:szCs w:val="24"/>
        </w:rPr>
        <w:sectPr>
          <w:footerReference r:id="rId8" w:type="default"/>
          <w:pgSz w:w="11906" w:h="16839"/>
          <w:pgMar w:top="1037" w:right="1203" w:bottom="1465" w:left="1768" w:header="0" w:footer="1233" w:gutter="0"/>
          <w:cols w:space="720" w:num="1"/>
        </w:sectPr>
      </w:pPr>
    </w:p>
    <w:p w14:paraId="7C24BE6F">
      <w:pPr>
        <w:pStyle w:val="3"/>
        <w:spacing w:before="115" w:line="220" w:lineRule="auto"/>
        <w:ind w:left="44"/>
        <w:outlineLvl w:val="0"/>
        <w:rPr>
          <w:b/>
          <w:bCs/>
          <w:spacing w:val="-6"/>
          <w:sz w:val="40"/>
          <w:szCs w:val="40"/>
        </w:rPr>
      </w:pPr>
      <w:bookmarkStart w:id="10" w:name="_Toc2015"/>
      <w:r>
        <w:rPr>
          <w:b/>
          <w:bCs/>
          <w:spacing w:val="-6"/>
          <w:sz w:val="40"/>
          <w:szCs w:val="40"/>
        </w:rPr>
        <w:t>4. 资源管理总结</w:t>
      </w:r>
      <w:bookmarkEnd w:id="10"/>
    </w:p>
    <w:p w14:paraId="5F952C34">
      <w:pPr>
        <w:spacing w:before="345" w:line="220" w:lineRule="auto"/>
        <w:ind w:left="34"/>
        <w:outlineLvl w:val="1"/>
        <w:rPr>
          <w:rFonts w:ascii="Times New Roman" w:hAnsi="Times New Roman" w:eastAsia="Times New Roman" w:cs="Times New Roman"/>
          <w:sz w:val="36"/>
          <w:szCs w:val="36"/>
        </w:rPr>
      </w:pPr>
      <w:bookmarkStart w:id="11" w:name="_Toc21974"/>
      <w:r>
        <w:rPr>
          <w:rFonts w:ascii="Times New Roman" w:hAnsi="Times New Roman" w:eastAsia="Times New Roman" w:cs="Times New Roman"/>
          <w:sz w:val="36"/>
          <w:szCs w:val="36"/>
        </w:rPr>
        <w:t>4.1.运维工具</w:t>
      </w:r>
      <w:bookmarkEnd w:id="11"/>
    </w:p>
    <w:p w14:paraId="623EA48A">
      <w:pPr>
        <w:pStyle w:val="3"/>
        <w:spacing w:line="241" w:lineRule="auto"/>
      </w:pPr>
    </w:p>
    <w:p w14:paraId="6E6E7164">
      <w:pPr>
        <w:spacing w:before="78" w:line="376" w:lineRule="auto"/>
        <w:ind w:left="41" w:right="104" w:firstLine="364"/>
        <w:rPr>
          <w:rFonts w:ascii="宋体" w:hAnsi="宋体" w:eastAsia="宋体" w:cs="宋体"/>
          <w:sz w:val="24"/>
          <w:szCs w:val="24"/>
        </w:rPr>
      </w:pPr>
      <w:r>
        <w:rPr>
          <w:rFonts w:hint="eastAsia" w:ascii="宋体" w:hAnsi="宋体" w:eastAsia="宋体" w:cs="宋体"/>
          <w:spacing w:val="-4"/>
          <w:sz w:val="24"/>
          <w:szCs w:val="24"/>
          <w:lang w:val="en-US" w:eastAsia="zh-CN"/>
        </w:rPr>
        <w:t>360安全云数字化协作平台</w:t>
      </w:r>
      <w:r>
        <w:rPr>
          <w:rFonts w:ascii="宋体" w:hAnsi="宋体" w:eastAsia="宋体" w:cs="宋体"/>
          <w:spacing w:val="-2"/>
          <w:sz w:val="24"/>
          <w:szCs w:val="24"/>
        </w:rPr>
        <w:t>全面集成了基于</w:t>
      </w:r>
      <w:r>
        <w:rPr>
          <w:rFonts w:ascii="宋体" w:hAnsi="宋体" w:eastAsia="宋体" w:cs="宋体"/>
          <w:spacing w:val="-38"/>
          <w:sz w:val="24"/>
          <w:szCs w:val="24"/>
        </w:rPr>
        <w:t xml:space="preserve"> </w:t>
      </w:r>
      <w:r>
        <w:rPr>
          <w:rFonts w:ascii="宋体" w:hAnsi="宋体" w:eastAsia="宋体" w:cs="宋体"/>
          <w:spacing w:val="-2"/>
          <w:sz w:val="24"/>
          <w:szCs w:val="24"/>
        </w:rPr>
        <w:t>ITSS</w:t>
      </w:r>
      <w:r>
        <w:rPr>
          <w:rFonts w:ascii="宋体" w:hAnsi="宋体" w:eastAsia="宋体" w:cs="宋体"/>
          <w:spacing w:val="-50"/>
          <w:sz w:val="24"/>
          <w:szCs w:val="24"/>
        </w:rPr>
        <w:t xml:space="preserve"> </w:t>
      </w:r>
      <w:r>
        <w:rPr>
          <w:rFonts w:ascii="宋体" w:hAnsi="宋体" w:eastAsia="宋体" w:cs="宋体"/>
          <w:spacing w:val="-2"/>
          <w:sz w:val="24"/>
          <w:szCs w:val="24"/>
        </w:rPr>
        <w:t>运维组织结构为</w:t>
      </w:r>
      <w:r>
        <w:rPr>
          <w:rFonts w:ascii="宋体" w:hAnsi="宋体" w:eastAsia="宋体" w:cs="宋体"/>
          <w:spacing w:val="-5"/>
          <w:sz w:val="24"/>
          <w:szCs w:val="24"/>
        </w:rPr>
        <w:t>核心的管理体系，具备功能包括：</w:t>
      </w:r>
    </w:p>
    <w:p w14:paraId="2EE3F601">
      <w:pPr>
        <w:spacing w:line="376" w:lineRule="auto"/>
        <w:ind w:left="43" w:right="104" w:firstLine="355"/>
        <w:jc w:val="both"/>
        <w:rPr>
          <w:rFonts w:ascii="宋体" w:hAnsi="宋体" w:eastAsia="宋体" w:cs="宋体"/>
          <w:sz w:val="24"/>
          <w:szCs w:val="24"/>
        </w:rPr>
      </w:pPr>
      <w:r>
        <w:rPr>
          <w:rFonts w:ascii="宋体" w:hAnsi="宋体" w:eastAsia="宋体" w:cs="宋体"/>
          <w:sz w:val="24"/>
          <w:szCs w:val="24"/>
        </w:rPr>
        <w:t>服务台与事件管理、问题管理、变更管理、发布管理、</w:t>
      </w:r>
      <w:r>
        <w:rPr>
          <w:rFonts w:ascii="宋体" w:hAnsi="宋体" w:eastAsia="宋体" w:cs="宋体"/>
          <w:spacing w:val="-1"/>
          <w:sz w:val="24"/>
          <w:szCs w:val="24"/>
        </w:rPr>
        <w:t>服务级别管理、报表统计</w:t>
      </w:r>
      <w:r>
        <w:rPr>
          <w:rFonts w:ascii="宋体" w:hAnsi="宋体" w:eastAsia="宋体" w:cs="宋体"/>
          <w:sz w:val="24"/>
          <w:szCs w:val="24"/>
        </w:rPr>
        <w:t>与绩效管理、系统管理、日常管理、客户视图</w:t>
      </w:r>
      <w:r>
        <w:rPr>
          <w:rFonts w:ascii="宋体" w:hAnsi="宋体" w:eastAsia="宋体" w:cs="宋体"/>
          <w:spacing w:val="-1"/>
          <w:sz w:val="24"/>
          <w:szCs w:val="24"/>
        </w:rPr>
        <w:t>（用户视图）、服务级别管理、巡检</w:t>
      </w:r>
      <w:r>
        <w:rPr>
          <w:rFonts w:ascii="宋体" w:hAnsi="宋体" w:eastAsia="宋体" w:cs="宋体"/>
          <w:sz w:val="24"/>
          <w:szCs w:val="24"/>
        </w:rPr>
        <w:t>管理，并提供灵活的流程和表单设计工具，可</w:t>
      </w:r>
      <w:r>
        <w:rPr>
          <w:rFonts w:ascii="宋体" w:hAnsi="宋体" w:eastAsia="宋体" w:cs="宋体"/>
          <w:spacing w:val="-1"/>
          <w:sz w:val="24"/>
          <w:szCs w:val="24"/>
        </w:rPr>
        <w:t>定制业务流程，提高服务团队的生产</w:t>
      </w:r>
      <w:r>
        <w:rPr>
          <w:rFonts w:ascii="宋体" w:hAnsi="宋体" w:eastAsia="宋体" w:cs="宋体"/>
          <w:spacing w:val="-4"/>
          <w:sz w:val="24"/>
          <w:szCs w:val="24"/>
        </w:rPr>
        <w:t>效率，改善最终用户的满意度。</w:t>
      </w:r>
    </w:p>
    <w:p w14:paraId="4885A954">
      <w:pPr>
        <w:spacing w:before="1" w:line="376" w:lineRule="auto"/>
        <w:ind w:left="38" w:right="104" w:firstLine="361"/>
        <w:rPr>
          <w:rFonts w:ascii="宋体" w:hAnsi="宋体" w:eastAsia="宋体" w:cs="宋体"/>
          <w:sz w:val="24"/>
          <w:szCs w:val="24"/>
        </w:rPr>
      </w:pPr>
      <w:r>
        <w:rPr>
          <w:rFonts w:ascii="宋体" w:hAnsi="宋体" w:eastAsia="宋体" w:cs="宋体"/>
          <w:sz w:val="24"/>
          <w:szCs w:val="24"/>
        </w:rPr>
        <w:t>可明确各管理流程的角色和职责，梳理业务过程，</w:t>
      </w:r>
      <w:r>
        <w:rPr>
          <w:rFonts w:ascii="宋体" w:hAnsi="宋体" w:eastAsia="宋体" w:cs="宋体"/>
          <w:spacing w:val="-1"/>
          <w:sz w:val="24"/>
          <w:szCs w:val="24"/>
        </w:rPr>
        <w:t>保证流程的快速交付；基于标</w:t>
      </w:r>
      <w:r>
        <w:rPr>
          <w:rFonts w:ascii="宋体" w:hAnsi="宋体" w:eastAsia="宋体" w:cs="宋体"/>
          <w:sz w:val="24"/>
          <w:szCs w:val="24"/>
        </w:rPr>
        <w:t>准的流程、表单、绩效指标、可快速复制行业最佳实践；</w:t>
      </w:r>
      <w:r>
        <w:rPr>
          <w:rFonts w:ascii="宋体" w:hAnsi="宋体" w:eastAsia="宋体" w:cs="宋体"/>
          <w:spacing w:val="-1"/>
          <w:sz w:val="24"/>
          <w:szCs w:val="24"/>
        </w:rPr>
        <w:t>提供灵活高效的自定义管</w:t>
      </w:r>
      <w:r>
        <w:rPr>
          <w:rFonts w:ascii="宋体" w:hAnsi="宋体" w:eastAsia="宋体" w:cs="宋体"/>
          <w:sz w:val="24"/>
          <w:szCs w:val="24"/>
        </w:rPr>
        <w:t>理平台，流程自定义，表单自定义，权限自定义，报表自</w:t>
      </w:r>
      <w:r>
        <w:rPr>
          <w:rFonts w:ascii="宋体" w:hAnsi="宋体" w:eastAsia="宋体" w:cs="宋体"/>
          <w:spacing w:val="-1"/>
          <w:sz w:val="24"/>
          <w:szCs w:val="24"/>
        </w:rPr>
        <w:t>定义；灵活定制的多种统计报表和量化考核指标为决策提供依据；电子邮件、短信等功能，让运维部门的</w:t>
      </w:r>
      <w:r>
        <w:rPr>
          <w:rFonts w:ascii="宋体" w:hAnsi="宋体" w:eastAsia="宋体" w:cs="宋体"/>
          <w:spacing w:val="-34"/>
          <w:sz w:val="24"/>
          <w:szCs w:val="24"/>
        </w:rPr>
        <w:t xml:space="preserve"> </w:t>
      </w:r>
      <w:r>
        <w:rPr>
          <w:rFonts w:ascii="宋体" w:hAnsi="宋体" w:eastAsia="宋体" w:cs="宋体"/>
          <w:spacing w:val="-1"/>
          <w:sz w:val="24"/>
          <w:szCs w:val="24"/>
        </w:rPr>
        <w:t>IT</w:t>
      </w:r>
      <w:r>
        <w:rPr>
          <w:rFonts w:ascii="宋体" w:hAnsi="宋体" w:eastAsia="宋体" w:cs="宋体"/>
          <w:spacing w:val="-4"/>
          <w:sz w:val="24"/>
          <w:szCs w:val="24"/>
        </w:rPr>
        <w:t>服务管理更加严谨而高效。</w:t>
      </w:r>
    </w:p>
    <w:p w14:paraId="6C926201">
      <w:pPr>
        <w:spacing w:before="1" w:line="219" w:lineRule="auto"/>
        <w:ind w:left="416"/>
        <w:rPr>
          <w:rFonts w:ascii="宋体" w:hAnsi="宋体" w:eastAsia="宋体" w:cs="宋体"/>
          <w:sz w:val="24"/>
          <w:szCs w:val="24"/>
        </w:rPr>
      </w:pPr>
      <w:r>
        <w:rPr>
          <w:rFonts w:ascii="宋体" w:hAnsi="宋体" w:eastAsia="宋体" w:cs="宋体"/>
          <w:spacing w:val="-3"/>
          <w:sz w:val="24"/>
          <w:szCs w:val="24"/>
        </w:rPr>
        <w:t>1</w:t>
      </w:r>
      <w:r>
        <w:rPr>
          <w:rFonts w:ascii="宋体" w:hAnsi="宋体" w:eastAsia="宋体" w:cs="宋体"/>
          <w:spacing w:val="-45"/>
          <w:sz w:val="24"/>
          <w:szCs w:val="24"/>
        </w:rPr>
        <w:t xml:space="preserve"> </w:t>
      </w:r>
      <w:r>
        <w:rPr>
          <w:rFonts w:ascii="宋体" w:hAnsi="宋体" w:eastAsia="宋体" w:cs="宋体"/>
          <w:spacing w:val="-3"/>
          <w:sz w:val="24"/>
          <w:szCs w:val="24"/>
        </w:rPr>
        <w:t>月份公司组织并完成了对运维工具的使用专</w:t>
      </w:r>
      <w:r>
        <w:rPr>
          <w:rFonts w:ascii="宋体" w:hAnsi="宋体" w:eastAsia="宋体" w:cs="宋体"/>
          <w:spacing w:val="-4"/>
          <w:sz w:val="24"/>
          <w:szCs w:val="24"/>
        </w:rPr>
        <w:t>项培训。</w:t>
      </w:r>
    </w:p>
    <w:p w14:paraId="20791441">
      <w:pPr>
        <w:spacing w:before="345" w:line="220" w:lineRule="auto"/>
        <w:ind w:left="34"/>
        <w:outlineLvl w:val="1"/>
        <w:rPr>
          <w:rFonts w:ascii="宋体" w:hAnsi="宋体" w:eastAsia="宋体" w:cs="宋体"/>
          <w:sz w:val="36"/>
          <w:szCs w:val="36"/>
        </w:rPr>
      </w:pPr>
      <w:bookmarkStart w:id="12" w:name="_Toc8088"/>
      <w:r>
        <w:rPr>
          <w:rFonts w:ascii="Times New Roman" w:hAnsi="Times New Roman" w:eastAsia="Times New Roman" w:cs="Times New Roman"/>
          <w:sz w:val="36"/>
          <w:szCs w:val="36"/>
        </w:rPr>
        <w:t>4.2.</w:t>
      </w:r>
      <w:r>
        <w:rPr>
          <w:rFonts w:ascii="宋体" w:hAnsi="宋体" w:eastAsia="宋体" w:cs="宋体"/>
          <w:b/>
          <w:bCs/>
          <w:sz w:val="36"/>
          <w:szCs w:val="36"/>
        </w:rPr>
        <w:t>服务台建设</w:t>
      </w:r>
      <w:bookmarkEnd w:id="12"/>
    </w:p>
    <w:p w14:paraId="71851898">
      <w:pPr>
        <w:pStyle w:val="3"/>
      </w:pPr>
    </w:p>
    <w:p w14:paraId="4B6B9DFC">
      <w:pPr>
        <w:spacing w:before="78" w:line="377" w:lineRule="auto"/>
        <w:ind w:left="36" w:right="164" w:firstLine="480"/>
        <w:jc w:val="both"/>
        <w:rPr>
          <w:rFonts w:ascii="宋体" w:hAnsi="宋体" w:eastAsia="宋体" w:cs="宋体"/>
          <w:sz w:val="24"/>
          <w:szCs w:val="24"/>
        </w:rPr>
      </w:pPr>
      <w:r>
        <w:rPr>
          <w:rFonts w:ascii="宋体" w:hAnsi="宋体" w:eastAsia="宋体" w:cs="宋体"/>
          <w:sz w:val="24"/>
          <w:szCs w:val="24"/>
        </w:rPr>
        <w:t>对于服务台的管理，根据实际工作情况，组织对现有服</w:t>
      </w:r>
      <w:r>
        <w:rPr>
          <w:rFonts w:ascii="宋体" w:hAnsi="宋体" w:eastAsia="宋体" w:cs="宋体"/>
          <w:spacing w:val="-1"/>
          <w:sz w:val="24"/>
          <w:szCs w:val="24"/>
        </w:rPr>
        <w:t>务台的规范、管理流程</w:t>
      </w:r>
      <w:r>
        <w:rPr>
          <w:rFonts w:ascii="宋体" w:hAnsi="宋体" w:eastAsia="宋体" w:cs="宋体"/>
          <w:sz w:val="24"/>
          <w:szCs w:val="24"/>
        </w:rPr>
        <w:t>进行梳理，进行优化讨论。优化服务台人员操作规范，并按计</w:t>
      </w:r>
      <w:r>
        <w:rPr>
          <w:rFonts w:ascii="宋体" w:hAnsi="宋体" w:eastAsia="宋体" w:cs="宋体"/>
          <w:spacing w:val="-1"/>
          <w:sz w:val="24"/>
          <w:szCs w:val="24"/>
        </w:rPr>
        <w:t>划对服务台人员进行</w:t>
      </w:r>
      <w:r>
        <w:rPr>
          <w:rFonts w:ascii="宋体" w:hAnsi="宋体" w:eastAsia="宋体" w:cs="宋体"/>
          <w:sz w:val="24"/>
          <w:szCs w:val="24"/>
        </w:rPr>
        <w:t>岗位专业培训。具体情况实施情况如下：于年初完成了服务台</w:t>
      </w:r>
      <w:r>
        <w:rPr>
          <w:rFonts w:ascii="宋体" w:hAnsi="宋体" w:eastAsia="宋体" w:cs="宋体"/>
          <w:spacing w:val="-1"/>
          <w:sz w:val="24"/>
          <w:szCs w:val="24"/>
        </w:rPr>
        <w:t>管理制度的完善、优化、发布，并制定了针对服务台的绩效考核指标；对服务台人员</w:t>
      </w:r>
      <w:r>
        <w:rPr>
          <w:rFonts w:hint="eastAsia" w:ascii="宋体" w:hAnsi="宋体" w:eastAsia="宋体" w:cs="宋体"/>
          <w:spacing w:val="-1"/>
          <w:sz w:val="24"/>
          <w:szCs w:val="24"/>
          <w:lang w:val="en-US" w:eastAsia="zh-CN"/>
        </w:rPr>
        <w:t>计划</w:t>
      </w:r>
      <w:r>
        <w:rPr>
          <w:rFonts w:ascii="宋体" w:hAnsi="宋体" w:eastAsia="宋体" w:cs="宋体"/>
          <w:spacing w:val="-1"/>
          <w:sz w:val="24"/>
          <w:szCs w:val="24"/>
        </w:rPr>
        <w:t>于</w:t>
      </w:r>
      <w:r>
        <w:rPr>
          <w:rFonts w:ascii="宋体" w:hAnsi="宋体" w:eastAsia="宋体" w:cs="宋体"/>
          <w:spacing w:val="-48"/>
          <w:sz w:val="24"/>
          <w:szCs w:val="24"/>
        </w:rPr>
        <w:t xml:space="preserve"> </w:t>
      </w:r>
      <w:r>
        <w:rPr>
          <w:rFonts w:ascii="宋体" w:hAnsi="宋体" w:eastAsia="宋体" w:cs="宋体"/>
          <w:spacing w:val="-1"/>
          <w:sz w:val="24"/>
          <w:szCs w:val="24"/>
        </w:rPr>
        <w:t>4</w:t>
      </w:r>
      <w:r>
        <w:rPr>
          <w:rFonts w:ascii="宋体" w:hAnsi="宋体" w:eastAsia="宋体" w:cs="宋体"/>
          <w:spacing w:val="-45"/>
          <w:sz w:val="24"/>
          <w:szCs w:val="24"/>
        </w:rPr>
        <w:t xml:space="preserve"> </w:t>
      </w:r>
      <w:r>
        <w:rPr>
          <w:rFonts w:ascii="宋体" w:hAnsi="宋体" w:eastAsia="宋体" w:cs="宋体"/>
          <w:spacing w:val="-1"/>
          <w:sz w:val="24"/>
          <w:szCs w:val="24"/>
        </w:rPr>
        <w:t>月份进行“服</w:t>
      </w:r>
      <w:r>
        <w:rPr>
          <w:rFonts w:ascii="宋体" w:hAnsi="宋体" w:eastAsia="宋体" w:cs="宋体"/>
          <w:spacing w:val="-2"/>
          <w:sz w:val="24"/>
          <w:szCs w:val="24"/>
        </w:rPr>
        <w:t>务台人员操作流程</w:t>
      </w:r>
      <w:r>
        <w:rPr>
          <w:rFonts w:ascii="宋体" w:hAnsi="宋体" w:eastAsia="宋体" w:cs="宋体"/>
          <w:spacing w:val="-80"/>
          <w:sz w:val="24"/>
          <w:szCs w:val="24"/>
        </w:rPr>
        <w:t xml:space="preserve"> </w:t>
      </w:r>
      <w:r>
        <w:rPr>
          <w:rFonts w:ascii="宋体" w:hAnsi="宋体" w:eastAsia="宋体" w:cs="宋体"/>
          <w:spacing w:val="-2"/>
          <w:sz w:val="24"/>
          <w:szCs w:val="24"/>
        </w:rPr>
        <w:t>”的培训</w:t>
      </w:r>
      <w:r>
        <w:rPr>
          <w:rFonts w:ascii="宋体" w:hAnsi="宋体" w:eastAsia="宋体" w:cs="宋体"/>
          <w:spacing w:val="-4"/>
          <w:sz w:val="24"/>
          <w:szCs w:val="24"/>
        </w:rPr>
        <w:t>。</w:t>
      </w:r>
    </w:p>
    <w:p w14:paraId="48E77141">
      <w:pPr>
        <w:spacing w:before="137" w:line="220" w:lineRule="auto"/>
        <w:ind w:left="34"/>
        <w:outlineLvl w:val="1"/>
        <w:rPr>
          <w:rFonts w:ascii="宋体" w:hAnsi="宋体" w:eastAsia="宋体" w:cs="宋体"/>
          <w:sz w:val="36"/>
          <w:szCs w:val="36"/>
        </w:rPr>
      </w:pPr>
      <w:bookmarkStart w:id="13" w:name="_Toc10195"/>
      <w:r>
        <w:rPr>
          <w:rFonts w:ascii="Times New Roman" w:hAnsi="Times New Roman" w:eastAsia="Times New Roman" w:cs="Times New Roman"/>
          <w:sz w:val="36"/>
          <w:szCs w:val="36"/>
        </w:rPr>
        <w:t>4.3.</w:t>
      </w:r>
      <w:r>
        <w:rPr>
          <w:rFonts w:ascii="宋体" w:hAnsi="宋体" w:eastAsia="宋体" w:cs="宋体"/>
          <w:b/>
          <w:bCs/>
          <w:sz w:val="36"/>
          <w:szCs w:val="36"/>
        </w:rPr>
        <w:t>备品备件</w:t>
      </w:r>
      <w:bookmarkEnd w:id="13"/>
    </w:p>
    <w:p w14:paraId="36BDDFF0">
      <w:pPr>
        <w:pStyle w:val="3"/>
        <w:spacing w:line="243" w:lineRule="auto"/>
      </w:pPr>
    </w:p>
    <w:p w14:paraId="7DC38B19">
      <w:pPr>
        <w:spacing w:before="78" w:line="377" w:lineRule="auto"/>
        <w:ind w:left="40" w:right="224" w:firstLine="478"/>
        <w:jc w:val="both"/>
        <w:rPr>
          <w:rFonts w:ascii="宋体" w:hAnsi="宋体" w:eastAsia="宋体" w:cs="宋体"/>
          <w:sz w:val="24"/>
          <w:szCs w:val="24"/>
        </w:rPr>
      </w:pPr>
      <w:r>
        <w:rPr>
          <w:rFonts w:ascii="宋体" w:hAnsi="宋体" w:eastAsia="宋体" w:cs="宋体"/>
          <w:sz w:val="24"/>
          <w:szCs w:val="24"/>
        </w:rPr>
        <w:t>通过有效记录备件出入库情况，实现设备故障统计、</w:t>
      </w:r>
      <w:r>
        <w:rPr>
          <w:rFonts w:ascii="宋体" w:hAnsi="宋体" w:eastAsia="宋体" w:cs="宋体"/>
          <w:spacing w:val="-1"/>
          <w:sz w:val="24"/>
          <w:szCs w:val="24"/>
        </w:rPr>
        <w:t>趋势分析，为提升运维服务能力，高效达成</w:t>
      </w:r>
      <w:r>
        <w:rPr>
          <w:rFonts w:ascii="宋体" w:hAnsi="宋体" w:eastAsia="宋体" w:cs="宋体"/>
          <w:spacing w:val="-45"/>
          <w:sz w:val="24"/>
          <w:szCs w:val="24"/>
        </w:rPr>
        <w:t xml:space="preserve"> </w:t>
      </w:r>
      <w:r>
        <w:rPr>
          <w:rFonts w:ascii="宋体" w:hAnsi="宋体" w:eastAsia="宋体" w:cs="宋体"/>
          <w:spacing w:val="-1"/>
          <w:sz w:val="24"/>
          <w:szCs w:val="24"/>
        </w:rPr>
        <w:t>SLA</w:t>
      </w:r>
      <w:r>
        <w:rPr>
          <w:rFonts w:ascii="宋体" w:hAnsi="宋体" w:eastAsia="宋体" w:cs="宋体"/>
          <w:spacing w:val="-51"/>
          <w:sz w:val="24"/>
          <w:szCs w:val="24"/>
        </w:rPr>
        <w:t xml:space="preserve"> </w:t>
      </w:r>
      <w:r>
        <w:rPr>
          <w:rFonts w:ascii="宋体" w:hAnsi="宋体" w:eastAsia="宋体" w:cs="宋体"/>
          <w:spacing w:val="-1"/>
          <w:sz w:val="24"/>
          <w:szCs w:val="24"/>
        </w:rPr>
        <w:t>服务要求提供趋势分析数据。具体实施情况如下：完成了对</w:t>
      </w:r>
      <w:r>
        <w:rPr>
          <w:rFonts w:ascii="宋体" w:hAnsi="宋体" w:eastAsia="宋体" w:cs="宋体"/>
          <w:sz w:val="24"/>
          <w:szCs w:val="24"/>
        </w:rPr>
        <w:t>备件库管理制度的完善、优化、发布，包括库存管理</w:t>
      </w:r>
      <w:r>
        <w:rPr>
          <w:rFonts w:ascii="宋体" w:hAnsi="宋体" w:eastAsia="宋体" w:cs="宋体"/>
          <w:spacing w:val="-1"/>
          <w:sz w:val="24"/>
          <w:szCs w:val="24"/>
        </w:rPr>
        <w:t>和领用管理的流程。进行备件</w:t>
      </w:r>
    </w:p>
    <w:p w14:paraId="16994F11">
      <w:pPr>
        <w:spacing w:line="377" w:lineRule="auto"/>
        <w:rPr>
          <w:rFonts w:ascii="宋体" w:hAnsi="宋体" w:eastAsia="宋体" w:cs="宋体"/>
          <w:sz w:val="24"/>
          <w:szCs w:val="24"/>
        </w:rPr>
        <w:sectPr>
          <w:footerReference r:id="rId9" w:type="default"/>
          <w:pgSz w:w="11906" w:h="16839"/>
          <w:pgMar w:top="1009" w:right="1245" w:bottom="1465" w:left="1768" w:header="0" w:footer="1233" w:gutter="0"/>
          <w:cols w:space="720" w:num="1"/>
        </w:sectPr>
      </w:pPr>
    </w:p>
    <w:p w14:paraId="13263B6F">
      <w:pPr>
        <w:spacing w:before="47" w:line="378" w:lineRule="auto"/>
        <w:ind w:left="38" w:right="54"/>
        <w:rPr>
          <w:rFonts w:ascii="宋体" w:hAnsi="宋体" w:eastAsia="宋体" w:cs="宋体"/>
          <w:sz w:val="24"/>
          <w:szCs w:val="24"/>
        </w:rPr>
      </w:pPr>
      <w:r>
        <w:rPr>
          <w:rFonts w:ascii="宋体" w:hAnsi="宋体" w:eastAsia="宋体" w:cs="宋体"/>
          <w:spacing w:val="-1"/>
          <w:sz w:val="24"/>
          <w:szCs w:val="24"/>
        </w:rPr>
        <w:t>库盘点，目前一季度的库存备件数据准确率均为</w:t>
      </w:r>
      <w:r>
        <w:rPr>
          <w:rFonts w:ascii="宋体" w:hAnsi="宋体" w:eastAsia="宋体" w:cs="宋体"/>
          <w:spacing w:val="-44"/>
          <w:sz w:val="24"/>
          <w:szCs w:val="24"/>
        </w:rPr>
        <w:t xml:space="preserve"> </w:t>
      </w:r>
      <w:r>
        <w:rPr>
          <w:rFonts w:ascii="宋体" w:hAnsi="宋体" w:eastAsia="宋体" w:cs="宋体"/>
          <w:spacing w:val="-1"/>
          <w:sz w:val="24"/>
          <w:szCs w:val="24"/>
        </w:rPr>
        <w:t>99%；完成供应商评估工作，输出合格供应商清单。统计一季度的备件可用率为</w:t>
      </w:r>
      <w:r>
        <w:rPr>
          <w:rFonts w:ascii="宋体" w:hAnsi="宋体" w:eastAsia="宋体" w:cs="宋体"/>
          <w:spacing w:val="-49"/>
          <w:sz w:val="24"/>
          <w:szCs w:val="24"/>
        </w:rPr>
        <w:t xml:space="preserve"> </w:t>
      </w:r>
      <w:r>
        <w:rPr>
          <w:rFonts w:ascii="宋体" w:hAnsi="宋体" w:eastAsia="宋体" w:cs="宋体"/>
          <w:spacing w:val="-1"/>
          <w:sz w:val="24"/>
          <w:szCs w:val="24"/>
        </w:rPr>
        <w:t>9</w:t>
      </w:r>
      <w:r>
        <w:rPr>
          <w:rFonts w:ascii="宋体" w:hAnsi="宋体" w:eastAsia="宋体" w:cs="宋体"/>
          <w:spacing w:val="-2"/>
          <w:sz w:val="24"/>
          <w:szCs w:val="24"/>
        </w:rPr>
        <w:t>6%，暂无出现备件不能使用的情况。</w:t>
      </w:r>
    </w:p>
    <w:p w14:paraId="6920DAC0">
      <w:pPr>
        <w:pStyle w:val="3"/>
        <w:spacing w:line="343" w:lineRule="auto"/>
      </w:pPr>
    </w:p>
    <w:p w14:paraId="25816CC8">
      <w:pPr>
        <w:spacing w:before="137" w:line="220" w:lineRule="auto"/>
        <w:ind w:left="34"/>
        <w:outlineLvl w:val="1"/>
        <w:rPr>
          <w:rFonts w:ascii="宋体" w:hAnsi="宋体" w:eastAsia="宋体" w:cs="宋体"/>
          <w:sz w:val="36"/>
          <w:szCs w:val="36"/>
        </w:rPr>
      </w:pPr>
      <w:bookmarkStart w:id="14" w:name="_Toc7506"/>
      <w:r>
        <w:rPr>
          <w:rFonts w:ascii="宋体" w:hAnsi="宋体" w:eastAsia="宋体" w:cs="宋体"/>
          <w:sz w:val="36"/>
          <w:szCs w:val="36"/>
        </w:rPr>
        <w:t>4.4.知识库</w:t>
      </w:r>
      <w:bookmarkEnd w:id="14"/>
    </w:p>
    <w:p w14:paraId="743DD3C9">
      <w:pPr>
        <w:pStyle w:val="3"/>
        <w:spacing w:line="243" w:lineRule="auto"/>
      </w:pPr>
    </w:p>
    <w:p w14:paraId="052494E8">
      <w:pPr>
        <w:spacing w:before="78" w:line="376" w:lineRule="auto"/>
        <w:ind w:left="38" w:right="222" w:firstLine="482"/>
        <w:rPr>
          <w:rFonts w:ascii="宋体" w:hAnsi="宋体" w:eastAsia="宋体" w:cs="宋体"/>
          <w:spacing w:val="-4"/>
          <w:sz w:val="24"/>
          <w:szCs w:val="24"/>
        </w:rPr>
      </w:pPr>
      <w:r>
        <w:rPr>
          <w:rFonts w:ascii="宋体" w:hAnsi="宋体" w:eastAsia="宋体" w:cs="宋体"/>
          <w:sz w:val="24"/>
          <w:szCs w:val="24"/>
        </w:rPr>
        <w:t>指派了多级的知识管理角色对知识进行了全方</w:t>
      </w:r>
      <w:r>
        <w:rPr>
          <w:rFonts w:ascii="宋体" w:hAnsi="宋体" w:eastAsia="宋体" w:cs="宋体"/>
          <w:spacing w:val="-1"/>
          <w:sz w:val="24"/>
          <w:szCs w:val="24"/>
        </w:rPr>
        <w:t>位的识别、分类、收集。优化了</w:t>
      </w:r>
      <w:r>
        <w:rPr>
          <w:rFonts w:ascii="宋体" w:hAnsi="宋体" w:eastAsia="宋体" w:cs="宋体"/>
          <w:sz w:val="24"/>
          <w:szCs w:val="24"/>
        </w:rPr>
        <w:t>相关人员职责及其权限分配与提供。严格按照《知识库管</w:t>
      </w:r>
      <w:r>
        <w:rPr>
          <w:rFonts w:ascii="宋体" w:hAnsi="宋体" w:eastAsia="宋体" w:cs="宋体"/>
          <w:spacing w:val="-1"/>
          <w:sz w:val="24"/>
          <w:szCs w:val="24"/>
        </w:rPr>
        <w:t>理制度》执行完成相关工</w:t>
      </w:r>
      <w:r>
        <w:rPr>
          <w:rFonts w:ascii="宋体" w:hAnsi="宋体" w:eastAsia="宋体" w:cs="宋体"/>
          <w:sz w:val="24"/>
          <w:szCs w:val="24"/>
        </w:rPr>
        <w:t>作，并确定各部门相关人员职责。已为知识库使用及管理</w:t>
      </w:r>
      <w:r>
        <w:rPr>
          <w:rFonts w:ascii="宋体" w:hAnsi="宋体" w:eastAsia="宋体" w:cs="宋体"/>
          <w:spacing w:val="-1"/>
          <w:sz w:val="24"/>
          <w:szCs w:val="24"/>
        </w:rPr>
        <w:t>人员重新划分权限，对知</w:t>
      </w:r>
      <w:r>
        <w:rPr>
          <w:rFonts w:ascii="宋体" w:hAnsi="宋体" w:eastAsia="宋体" w:cs="宋体"/>
          <w:sz w:val="24"/>
          <w:szCs w:val="24"/>
        </w:rPr>
        <w:t>识库按要求进行分类。其原有知识按新分类梳理工作正在执行</w:t>
      </w:r>
      <w:r>
        <w:rPr>
          <w:rFonts w:ascii="宋体" w:hAnsi="宋体" w:eastAsia="宋体" w:cs="宋体"/>
          <w:spacing w:val="-1"/>
          <w:sz w:val="24"/>
          <w:szCs w:val="24"/>
        </w:rPr>
        <w:t>中，目前实施良好。</w:t>
      </w:r>
      <w:r>
        <w:rPr>
          <w:rFonts w:ascii="宋体" w:hAnsi="宋体" w:eastAsia="宋体" w:cs="宋体"/>
          <w:spacing w:val="-2"/>
          <w:sz w:val="24"/>
          <w:szCs w:val="24"/>
        </w:rPr>
        <w:t>于</w:t>
      </w:r>
      <w:r>
        <w:rPr>
          <w:rFonts w:ascii="宋体" w:hAnsi="宋体" w:eastAsia="宋体" w:cs="宋体"/>
          <w:spacing w:val="-46"/>
          <w:sz w:val="24"/>
          <w:szCs w:val="24"/>
        </w:rPr>
        <w:t xml:space="preserve"> </w:t>
      </w:r>
      <w:r>
        <w:rPr>
          <w:rFonts w:ascii="Calibri" w:hAnsi="Calibri" w:eastAsia="Calibri" w:cs="Calibri"/>
          <w:spacing w:val="-2"/>
          <w:sz w:val="24"/>
          <w:szCs w:val="24"/>
        </w:rPr>
        <w:t>3</w:t>
      </w:r>
      <w:r>
        <w:rPr>
          <w:rFonts w:ascii="Calibri" w:hAnsi="Calibri" w:eastAsia="Calibri" w:cs="Calibri"/>
          <w:spacing w:val="21"/>
          <w:sz w:val="24"/>
          <w:szCs w:val="24"/>
        </w:rPr>
        <w:t xml:space="preserve"> </w:t>
      </w:r>
      <w:r>
        <w:rPr>
          <w:rFonts w:ascii="宋体" w:hAnsi="宋体" w:eastAsia="宋体" w:cs="宋体"/>
          <w:spacing w:val="-2"/>
          <w:sz w:val="24"/>
          <w:szCs w:val="24"/>
        </w:rPr>
        <w:t>月份按计划完成了“运维服务知识库</w:t>
      </w:r>
      <w:r>
        <w:rPr>
          <w:rFonts w:ascii="宋体" w:hAnsi="宋体" w:eastAsia="宋体" w:cs="宋体"/>
          <w:spacing w:val="-88"/>
          <w:sz w:val="24"/>
          <w:szCs w:val="24"/>
        </w:rPr>
        <w:t xml:space="preserve"> </w:t>
      </w:r>
      <w:r>
        <w:rPr>
          <w:rFonts w:ascii="宋体" w:hAnsi="宋体" w:eastAsia="宋体" w:cs="宋体"/>
          <w:spacing w:val="-2"/>
          <w:sz w:val="24"/>
          <w:szCs w:val="24"/>
        </w:rPr>
        <w:t>”的培训，培训效果达到预期，目前运维相关人员均可熟练按新分类目进行知识提交与使用。</w:t>
      </w:r>
      <w:r>
        <w:rPr>
          <w:rFonts w:hint="eastAsia" w:ascii="宋体" w:hAnsi="宋体" w:eastAsia="宋体" w:cs="宋体"/>
          <w:spacing w:val="-2"/>
          <w:sz w:val="24"/>
          <w:szCs w:val="24"/>
          <w:lang w:val="en-US" w:eastAsia="zh-CN"/>
        </w:rPr>
        <w:t>第</w:t>
      </w:r>
      <w:r>
        <w:rPr>
          <w:rFonts w:ascii="宋体" w:hAnsi="宋体" w:eastAsia="宋体" w:cs="宋体"/>
          <w:spacing w:val="-4"/>
          <w:sz w:val="24"/>
          <w:szCs w:val="24"/>
        </w:rPr>
        <w:t>一季度，已新增知识条目</w:t>
      </w:r>
      <w:r>
        <w:rPr>
          <w:rFonts w:ascii="宋体" w:hAnsi="宋体" w:eastAsia="宋体" w:cs="宋体"/>
          <w:spacing w:val="-38"/>
          <w:sz w:val="24"/>
          <w:szCs w:val="24"/>
        </w:rPr>
        <w:t xml:space="preserve"> </w:t>
      </w:r>
      <w:r>
        <w:rPr>
          <w:rFonts w:ascii="Calibri" w:hAnsi="Calibri" w:eastAsia="Calibri" w:cs="Calibri"/>
          <w:spacing w:val="-4"/>
          <w:sz w:val="24"/>
          <w:szCs w:val="24"/>
        </w:rPr>
        <w:t>56</w:t>
      </w:r>
      <w:r>
        <w:rPr>
          <w:rFonts w:ascii="Calibri" w:hAnsi="Calibri" w:eastAsia="Calibri" w:cs="Calibri"/>
          <w:spacing w:val="17"/>
          <w:w w:val="101"/>
          <w:sz w:val="24"/>
          <w:szCs w:val="24"/>
        </w:rPr>
        <w:t xml:space="preserve"> </w:t>
      </w:r>
      <w:r>
        <w:rPr>
          <w:rFonts w:ascii="宋体" w:hAnsi="宋体" w:eastAsia="宋体" w:cs="宋体"/>
          <w:spacing w:val="-4"/>
          <w:sz w:val="24"/>
          <w:szCs w:val="24"/>
        </w:rPr>
        <w:t>条。</w:t>
      </w:r>
    </w:p>
    <w:p w14:paraId="1EA1D0A3">
      <w:pPr>
        <w:spacing w:before="137" w:line="220" w:lineRule="auto"/>
        <w:ind w:left="34"/>
        <w:outlineLvl w:val="1"/>
        <w:rPr>
          <w:rFonts w:hint="eastAsia" w:ascii="宋体" w:hAnsi="宋体" w:eastAsia="宋体" w:cs="宋体"/>
          <w:sz w:val="36"/>
          <w:szCs w:val="36"/>
          <w:lang w:val="en-US" w:eastAsia="zh-CN"/>
        </w:rPr>
      </w:pPr>
      <w:bookmarkStart w:id="15" w:name="_Toc5683"/>
      <w:r>
        <w:rPr>
          <w:rFonts w:ascii="宋体" w:hAnsi="宋体" w:eastAsia="宋体" w:cs="宋体"/>
          <w:sz w:val="36"/>
          <w:szCs w:val="36"/>
        </w:rPr>
        <w:t>4.</w:t>
      </w:r>
      <w:r>
        <w:rPr>
          <w:rFonts w:hint="eastAsia" w:ascii="宋体" w:hAnsi="宋体" w:eastAsia="宋体" w:cs="宋体"/>
          <w:sz w:val="36"/>
          <w:szCs w:val="36"/>
          <w:lang w:val="en-US" w:eastAsia="zh-CN"/>
        </w:rPr>
        <w:t>5</w:t>
      </w:r>
      <w:r>
        <w:rPr>
          <w:rFonts w:ascii="宋体" w:hAnsi="宋体" w:eastAsia="宋体" w:cs="宋体"/>
          <w:sz w:val="36"/>
          <w:szCs w:val="36"/>
        </w:rPr>
        <w:t>.</w:t>
      </w:r>
      <w:r>
        <w:rPr>
          <w:rFonts w:hint="eastAsia" w:ascii="宋体" w:hAnsi="宋体" w:eastAsia="宋体" w:cs="宋体"/>
          <w:sz w:val="36"/>
          <w:szCs w:val="36"/>
          <w:lang w:val="en-US" w:eastAsia="zh-CN"/>
        </w:rPr>
        <w:t>最终软件库</w:t>
      </w:r>
      <w:bookmarkEnd w:id="15"/>
    </w:p>
    <w:p w14:paraId="795B2EA6">
      <w:pPr>
        <w:spacing w:before="78" w:line="376" w:lineRule="auto"/>
        <w:ind w:left="38" w:right="222" w:firstLine="482"/>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严格按照《最终软件库管理制度》执行完成相关工作，实施严格的入库管理，软件版本正确率达到99%，满足要求。</w:t>
      </w:r>
    </w:p>
    <w:p w14:paraId="68A30F9D">
      <w:pPr>
        <w:spacing w:before="137" w:line="220" w:lineRule="auto"/>
        <w:ind w:left="34"/>
        <w:outlineLvl w:val="1"/>
        <w:rPr>
          <w:rFonts w:hint="eastAsia" w:ascii="宋体" w:hAnsi="宋体" w:eastAsia="宋体" w:cs="宋体"/>
          <w:sz w:val="36"/>
          <w:szCs w:val="36"/>
          <w:lang w:val="en-US" w:eastAsia="zh-CN"/>
        </w:rPr>
      </w:pPr>
      <w:bookmarkStart w:id="16" w:name="_Toc21410"/>
      <w:r>
        <w:rPr>
          <w:rFonts w:ascii="宋体" w:hAnsi="宋体" w:eastAsia="宋体" w:cs="宋体"/>
          <w:sz w:val="36"/>
          <w:szCs w:val="36"/>
        </w:rPr>
        <w:t>4.</w:t>
      </w:r>
      <w:r>
        <w:rPr>
          <w:rFonts w:hint="eastAsia" w:ascii="宋体" w:hAnsi="宋体" w:eastAsia="宋体" w:cs="宋体"/>
          <w:sz w:val="36"/>
          <w:szCs w:val="36"/>
          <w:lang w:val="en-US" w:eastAsia="zh-CN"/>
        </w:rPr>
        <w:t>6</w:t>
      </w:r>
      <w:r>
        <w:rPr>
          <w:rFonts w:ascii="宋体" w:hAnsi="宋体" w:eastAsia="宋体" w:cs="宋体"/>
          <w:sz w:val="36"/>
          <w:szCs w:val="36"/>
        </w:rPr>
        <w:t>.</w:t>
      </w:r>
      <w:r>
        <w:rPr>
          <w:rFonts w:hint="eastAsia" w:ascii="宋体" w:hAnsi="宋体" w:eastAsia="宋体" w:cs="宋体"/>
          <w:sz w:val="36"/>
          <w:szCs w:val="36"/>
          <w:lang w:val="en-US" w:eastAsia="zh-CN"/>
        </w:rPr>
        <w:t>服务数据</w:t>
      </w:r>
      <w:bookmarkEnd w:id="16"/>
    </w:p>
    <w:p w14:paraId="2D347267">
      <w:pPr>
        <w:spacing w:before="78" w:line="376" w:lineRule="auto"/>
        <w:ind w:left="38" w:right="222" w:firstLine="482"/>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严格按照《服务数据管理制度》执行完成相关工作，第一季度对服务数据进行2次评估，满足要求。</w:t>
      </w:r>
    </w:p>
    <w:p w14:paraId="61DFBFF1">
      <w:pPr>
        <w:pStyle w:val="3"/>
        <w:spacing w:line="259" w:lineRule="auto"/>
      </w:pPr>
    </w:p>
    <w:p w14:paraId="2C3C52BE">
      <w:pPr>
        <w:pStyle w:val="3"/>
        <w:shd w:val="clear" w:fill="FFFF00"/>
        <w:spacing w:before="130" w:line="220" w:lineRule="auto"/>
        <w:ind w:left="46"/>
        <w:outlineLvl w:val="0"/>
        <w:rPr>
          <w:rFonts w:ascii="宋体" w:hAnsi="宋体" w:eastAsia="宋体" w:cs="宋体"/>
          <w:sz w:val="40"/>
          <w:szCs w:val="40"/>
        </w:rPr>
      </w:pPr>
      <w:bookmarkStart w:id="17" w:name="_Toc18064"/>
      <w:r>
        <w:rPr>
          <w:b/>
          <w:bCs/>
          <w:spacing w:val="-6"/>
          <w:sz w:val="40"/>
          <w:szCs w:val="40"/>
        </w:rPr>
        <w:t xml:space="preserve">5. </w:t>
      </w:r>
      <w:r>
        <w:rPr>
          <w:rFonts w:ascii="宋体" w:hAnsi="宋体" w:eastAsia="宋体" w:cs="宋体"/>
          <w:b/>
          <w:bCs/>
          <w:spacing w:val="-6"/>
          <w:sz w:val="40"/>
          <w:szCs w:val="40"/>
        </w:rPr>
        <w:t>技术研发成果总结</w:t>
      </w:r>
      <w:bookmarkEnd w:id="17"/>
    </w:p>
    <w:p w14:paraId="396EE890">
      <w:pPr>
        <w:spacing w:before="295" w:line="377" w:lineRule="auto"/>
        <w:ind w:left="38" w:right="164" w:firstLine="480"/>
        <w:jc w:val="both"/>
        <w:rPr>
          <w:rFonts w:ascii="宋体" w:hAnsi="宋体" w:eastAsia="宋体" w:cs="宋体"/>
          <w:sz w:val="24"/>
          <w:szCs w:val="24"/>
        </w:rPr>
      </w:pPr>
      <w:r>
        <w:rPr>
          <w:rFonts w:ascii="宋体" w:hAnsi="宋体" w:eastAsia="宋体" w:cs="宋体"/>
          <w:spacing w:val="-1"/>
          <w:sz w:val="24"/>
          <w:szCs w:val="24"/>
        </w:rPr>
        <w:t>根据市场调研以及公司发展战略，202</w:t>
      </w:r>
      <w:r>
        <w:rPr>
          <w:rFonts w:hint="eastAsia" w:ascii="宋体" w:hAnsi="宋体" w:eastAsia="宋体" w:cs="宋体"/>
          <w:spacing w:val="-1"/>
          <w:sz w:val="24"/>
          <w:szCs w:val="24"/>
          <w:lang w:val="en-US" w:eastAsia="zh-CN"/>
        </w:rPr>
        <w:t>5</w:t>
      </w:r>
      <w:r>
        <w:rPr>
          <w:rFonts w:ascii="宋体" w:hAnsi="宋体" w:eastAsia="宋体" w:cs="宋体"/>
          <w:spacing w:val="-34"/>
          <w:sz w:val="24"/>
          <w:szCs w:val="24"/>
        </w:rPr>
        <w:t xml:space="preserve"> </w:t>
      </w:r>
      <w:r>
        <w:rPr>
          <w:rFonts w:ascii="宋体" w:hAnsi="宋体" w:eastAsia="宋体" w:cs="宋体"/>
          <w:spacing w:val="-1"/>
          <w:sz w:val="24"/>
          <w:szCs w:val="24"/>
        </w:rPr>
        <w:t>年度技术研发主要集中在两个方面，IT</w:t>
      </w:r>
      <w:r>
        <w:rPr>
          <w:rFonts w:ascii="宋体" w:hAnsi="宋体" w:eastAsia="宋体" w:cs="宋体"/>
          <w:sz w:val="24"/>
          <w:szCs w:val="24"/>
        </w:rPr>
        <w:t>服务运维系统微信客户端《运维服务人员绩效考核系统》</w:t>
      </w:r>
      <w:r>
        <w:rPr>
          <w:rFonts w:ascii="宋体" w:hAnsi="宋体" w:eastAsia="宋体" w:cs="宋体"/>
          <w:spacing w:val="-1"/>
          <w:sz w:val="24"/>
          <w:szCs w:val="24"/>
        </w:rPr>
        <w:t>项目组成立后，明确了项</w:t>
      </w:r>
      <w:r>
        <w:rPr>
          <w:rFonts w:ascii="宋体" w:hAnsi="宋体" w:eastAsia="宋体" w:cs="宋体"/>
          <w:sz w:val="24"/>
          <w:szCs w:val="24"/>
        </w:rPr>
        <w:t>目团队人员和人员的职责，明确研发目标，有项目经理对</w:t>
      </w:r>
      <w:r>
        <w:rPr>
          <w:rFonts w:ascii="宋体" w:hAnsi="宋体" w:eastAsia="宋体" w:cs="宋体"/>
          <w:spacing w:val="-1"/>
          <w:sz w:val="24"/>
          <w:szCs w:val="24"/>
        </w:rPr>
        <w:t>项目进行任务分解。研发</w:t>
      </w:r>
      <w:r>
        <w:rPr>
          <w:rFonts w:ascii="宋体" w:hAnsi="宋体" w:eastAsia="宋体" w:cs="宋体"/>
          <w:spacing w:val="-5"/>
          <w:sz w:val="24"/>
          <w:szCs w:val="24"/>
        </w:rPr>
        <w:t>规划执行具体情况跟踪如下：</w:t>
      </w:r>
    </w:p>
    <w:p w14:paraId="76096097">
      <w:pPr>
        <w:spacing w:before="156" w:line="212" w:lineRule="auto"/>
        <w:ind w:left="46"/>
        <w:outlineLvl w:val="1"/>
        <w:rPr>
          <w:rFonts w:ascii="宋体" w:hAnsi="宋体" w:eastAsia="宋体" w:cs="宋体"/>
          <w:sz w:val="32"/>
          <w:szCs w:val="32"/>
        </w:rPr>
      </w:pPr>
      <w:bookmarkStart w:id="18" w:name="bookmark34"/>
      <w:bookmarkEnd w:id="18"/>
      <w:bookmarkStart w:id="19" w:name="_Toc16839"/>
      <w:r>
        <w:rPr>
          <w:rFonts w:ascii="Times New Roman" w:hAnsi="Times New Roman" w:eastAsia="Times New Roman" w:cs="Times New Roman"/>
          <w:spacing w:val="-4"/>
          <w:sz w:val="36"/>
          <w:szCs w:val="36"/>
        </w:rPr>
        <w:t>5.1.</w:t>
      </w:r>
      <w:r>
        <w:rPr>
          <w:rFonts w:ascii="Times New Roman" w:hAnsi="Times New Roman" w:eastAsia="Times New Roman" w:cs="Times New Roman"/>
          <w:spacing w:val="-51"/>
          <w:sz w:val="36"/>
          <w:szCs w:val="36"/>
        </w:rPr>
        <w:t xml:space="preserve"> </w:t>
      </w:r>
      <w:r>
        <w:rPr>
          <w:rFonts w:ascii="宋体" w:hAnsi="宋体" w:eastAsia="宋体" w:cs="宋体"/>
          <w:b/>
          <w:bCs/>
          <w:spacing w:val="-4"/>
          <w:sz w:val="32"/>
          <w:szCs w:val="32"/>
        </w:rPr>
        <w:t>《运维服务人员绩效考核系统》研发进度</w:t>
      </w:r>
      <w:bookmarkEnd w:id="19"/>
    </w:p>
    <w:p w14:paraId="20E155E6">
      <w:pPr>
        <w:pStyle w:val="3"/>
        <w:spacing w:line="268" w:lineRule="auto"/>
      </w:pPr>
    </w:p>
    <w:p w14:paraId="419EED9B">
      <w:pPr>
        <w:spacing w:before="79" w:line="344" w:lineRule="auto"/>
        <w:ind w:left="42" w:right="18" w:firstLine="476"/>
        <w:jc w:val="both"/>
        <w:rPr>
          <w:rFonts w:ascii="宋体" w:hAnsi="宋体" w:eastAsia="宋体" w:cs="宋体"/>
          <w:sz w:val="24"/>
          <w:szCs w:val="24"/>
        </w:rPr>
      </w:pPr>
      <w:r>
        <w:rPr>
          <w:rFonts w:ascii="宋体" w:hAnsi="宋体" w:eastAsia="宋体" w:cs="宋体"/>
          <w:spacing w:val="-1"/>
          <w:sz w:val="24"/>
          <w:szCs w:val="24"/>
        </w:rPr>
        <w:t>研发小组根据批准的《202</w:t>
      </w:r>
      <w:r>
        <w:rPr>
          <w:rFonts w:hint="eastAsia" w:ascii="宋体" w:hAnsi="宋体" w:eastAsia="宋体" w:cs="宋体"/>
          <w:spacing w:val="-1"/>
          <w:sz w:val="24"/>
          <w:szCs w:val="24"/>
          <w:lang w:val="en-US" w:eastAsia="zh-CN"/>
        </w:rPr>
        <w:t>5</w:t>
      </w:r>
      <w:r>
        <w:rPr>
          <w:rFonts w:ascii="宋体" w:hAnsi="宋体" w:eastAsia="宋体" w:cs="宋体"/>
          <w:spacing w:val="-35"/>
          <w:sz w:val="24"/>
          <w:szCs w:val="24"/>
        </w:rPr>
        <w:t xml:space="preserve"> </w:t>
      </w:r>
      <w:r>
        <w:rPr>
          <w:rFonts w:ascii="宋体" w:hAnsi="宋体" w:eastAsia="宋体" w:cs="宋体"/>
          <w:spacing w:val="-1"/>
          <w:sz w:val="24"/>
          <w:szCs w:val="24"/>
        </w:rPr>
        <w:t>年度运维服务技术研发规划</w:t>
      </w:r>
      <w:r>
        <w:rPr>
          <w:rFonts w:ascii="宋体" w:hAnsi="宋体" w:eastAsia="宋体" w:cs="宋体"/>
          <w:spacing w:val="-2"/>
          <w:sz w:val="24"/>
          <w:szCs w:val="24"/>
        </w:rPr>
        <w:t>书》，编制运维技术开</w:t>
      </w:r>
      <w:r>
        <w:rPr>
          <w:rFonts w:ascii="宋体" w:hAnsi="宋体" w:eastAsia="宋体" w:cs="宋体"/>
          <w:spacing w:val="-1"/>
          <w:sz w:val="24"/>
          <w:szCs w:val="24"/>
        </w:rPr>
        <w:t>发《立项报告》，研发中心织公司内相关专家进行了立</w:t>
      </w:r>
      <w:r>
        <w:rPr>
          <w:rFonts w:ascii="宋体" w:hAnsi="宋体" w:eastAsia="宋体" w:cs="宋体"/>
          <w:spacing w:val="-2"/>
          <w:sz w:val="24"/>
          <w:szCs w:val="24"/>
        </w:rPr>
        <w:t>项评审，经公司批准后实施。</w:t>
      </w:r>
      <w:r>
        <w:rPr>
          <w:rFonts w:ascii="宋体" w:hAnsi="宋体" w:eastAsia="宋体" w:cs="宋体"/>
          <w:spacing w:val="-7"/>
          <w:sz w:val="24"/>
          <w:szCs w:val="24"/>
        </w:rPr>
        <w:t>实际进度如下所示：</w:t>
      </w:r>
    </w:p>
    <w:tbl>
      <w:tblPr>
        <w:tblStyle w:val="8"/>
        <w:tblW w:w="8616" w:type="dxa"/>
        <w:tblInd w:w="13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3"/>
        <w:gridCol w:w="1557"/>
        <w:gridCol w:w="5696"/>
      </w:tblGrid>
      <w:tr w14:paraId="775F90B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2" w:hRule="atLeast"/>
        </w:trPr>
        <w:tc>
          <w:tcPr>
            <w:tcW w:w="1363" w:type="dxa"/>
            <w:vAlign w:val="top"/>
          </w:tcPr>
          <w:p w14:paraId="071E7FC9">
            <w:pPr>
              <w:pStyle w:val="9"/>
              <w:spacing w:before="125" w:line="220" w:lineRule="auto"/>
              <w:ind w:left="111"/>
              <w:rPr>
                <w:sz w:val="24"/>
                <w:szCs w:val="24"/>
              </w:rPr>
            </w:pPr>
            <w:r>
              <w:rPr>
                <w:b/>
                <w:bCs/>
                <w:spacing w:val="-5"/>
                <w:sz w:val="24"/>
                <w:szCs w:val="24"/>
              </w:rPr>
              <w:t>任务阶段</w:t>
            </w:r>
          </w:p>
        </w:tc>
        <w:tc>
          <w:tcPr>
            <w:tcW w:w="1557" w:type="dxa"/>
            <w:vAlign w:val="top"/>
          </w:tcPr>
          <w:p w14:paraId="41F8494A">
            <w:pPr>
              <w:pStyle w:val="9"/>
              <w:spacing w:before="126" w:line="220" w:lineRule="auto"/>
              <w:ind w:left="120"/>
              <w:rPr>
                <w:sz w:val="24"/>
                <w:szCs w:val="24"/>
              </w:rPr>
            </w:pPr>
            <w:r>
              <w:rPr>
                <w:b/>
                <w:bCs/>
                <w:spacing w:val="-7"/>
                <w:sz w:val="24"/>
                <w:szCs w:val="24"/>
              </w:rPr>
              <w:t>时间节点</w:t>
            </w:r>
          </w:p>
        </w:tc>
        <w:tc>
          <w:tcPr>
            <w:tcW w:w="5696" w:type="dxa"/>
            <w:vAlign w:val="top"/>
          </w:tcPr>
          <w:p w14:paraId="3818778E">
            <w:pPr>
              <w:pStyle w:val="9"/>
              <w:spacing w:before="125" w:line="220" w:lineRule="auto"/>
              <w:ind w:left="114"/>
              <w:rPr>
                <w:sz w:val="24"/>
                <w:szCs w:val="24"/>
              </w:rPr>
            </w:pPr>
            <w:r>
              <w:rPr>
                <w:b/>
                <w:bCs/>
                <w:spacing w:val="-5"/>
                <w:sz w:val="24"/>
                <w:szCs w:val="24"/>
              </w:rPr>
              <w:t>工作内容</w:t>
            </w:r>
          </w:p>
        </w:tc>
      </w:tr>
      <w:tr w14:paraId="073090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5" w:hRule="atLeast"/>
        </w:trPr>
        <w:tc>
          <w:tcPr>
            <w:tcW w:w="1363" w:type="dxa"/>
            <w:vAlign w:val="top"/>
          </w:tcPr>
          <w:p w14:paraId="7651B3E9">
            <w:pPr>
              <w:spacing w:line="288" w:lineRule="auto"/>
              <w:rPr>
                <w:rFonts w:ascii="Arial"/>
                <w:sz w:val="21"/>
              </w:rPr>
            </w:pPr>
          </w:p>
          <w:p w14:paraId="1E8CCAC2">
            <w:pPr>
              <w:pStyle w:val="9"/>
              <w:spacing w:before="78" w:line="220" w:lineRule="auto"/>
              <w:ind w:left="116"/>
              <w:rPr>
                <w:sz w:val="24"/>
                <w:szCs w:val="24"/>
              </w:rPr>
            </w:pPr>
            <w:r>
              <w:rPr>
                <w:spacing w:val="-3"/>
                <w:sz w:val="24"/>
                <w:szCs w:val="24"/>
              </w:rPr>
              <w:t>项目规划</w:t>
            </w:r>
          </w:p>
        </w:tc>
        <w:tc>
          <w:tcPr>
            <w:tcW w:w="1557" w:type="dxa"/>
            <w:vAlign w:val="top"/>
          </w:tcPr>
          <w:p w14:paraId="43C6F22D">
            <w:pPr>
              <w:spacing w:line="287" w:lineRule="auto"/>
              <w:rPr>
                <w:rFonts w:ascii="Arial"/>
                <w:sz w:val="21"/>
              </w:rPr>
            </w:pPr>
          </w:p>
          <w:p w14:paraId="11E89169">
            <w:pPr>
              <w:pStyle w:val="9"/>
              <w:spacing w:before="78" w:line="220" w:lineRule="auto"/>
              <w:ind w:left="112"/>
              <w:rPr>
                <w:sz w:val="24"/>
                <w:szCs w:val="24"/>
              </w:rPr>
            </w:pPr>
            <w:r>
              <w:rPr>
                <w:spacing w:val="-8"/>
                <w:sz w:val="24"/>
                <w:szCs w:val="24"/>
              </w:rPr>
              <w:t>202</w:t>
            </w:r>
            <w:r>
              <w:rPr>
                <w:rFonts w:hint="eastAsia"/>
                <w:spacing w:val="-8"/>
                <w:sz w:val="24"/>
                <w:szCs w:val="24"/>
                <w:lang w:val="en-US" w:eastAsia="zh-CN"/>
              </w:rPr>
              <w:t>5</w:t>
            </w:r>
            <w:r>
              <w:rPr>
                <w:spacing w:val="-45"/>
                <w:sz w:val="24"/>
                <w:szCs w:val="24"/>
              </w:rPr>
              <w:t xml:space="preserve"> </w:t>
            </w:r>
            <w:r>
              <w:rPr>
                <w:spacing w:val="-8"/>
                <w:sz w:val="24"/>
                <w:szCs w:val="24"/>
              </w:rPr>
              <w:t>年</w:t>
            </w:r>
            <w:r>
              <w:rPr>
                <w:spacing w:val="-33"/>
                <w:sz w:val="24"/>
                <w:szCs w:val="24"/>
              </w:rPr>
              <w:t xml:space="preserve"> </w:t>
            </w:r>
            <w:r>
              <w:rPr>
                <w:spacing w:val="-8"/>
                <w:sz w:val="24"/>
                <w:szCs w:val="24"/>
              </w:rPr>
              <w:t>1</w:t>
            </w:r>
            <w:r>
              <w:rPr>
                <w:spacing w:val="-45"/>
                <w:sz w:val="24"/>
                <w:szCs w:val="24"/>
              </w:rPr>
              <w:t xml:space="preserve"> </w:t>
            </w:r>
            <w:r>
              <w:rPr>
                <w:spacing w:val="-8"/>
                <w:sz w:val="24"/>
                <w:szCs w:val="24"/>
              </w:rPr>
              <w:t>月</w:t>
            </w:r>
          </w:p>
        </w:tc>
        <w:tc>
          <w:tcPr>
            <w:tcW w:w="5696" w:type="dxa"/>
            <w:vAlign w:val="top"/>
          </w:tcPr>
          <w:p w14:paraId="5D5A8F5B">
            <w:pPr>
              <w:pStyle w:val="9"/>
              <w:spacing w:before="122" w:line="324" w:lineRule="auto"/>
              <w:ind w:left="114" w:right="304" w:firstLine="10"/>
              <w:rPr>
                <w:sz w:val="24"/>
                <w:szCs w:val="24"/>
              </w:rPr>
            </w:pPr>
            <w:r>
              <w:rPr>
                <w:spacing w:val="-1"/>
                <w:sz w:val="24"/>
                <w:szCs w:val="24"/>
              </w:rPr>
              <w:t>需求分析人员与相关业务人员共同对业务流程</w:t>
            </w:r>
            <w:r>
              <w:rPr>
                <w:spacing w:val="-2"/>
                <w:sz w:val="24"/>
                <w:szCs w:val="24"/>
              </w:rPr>
              <w:t>、管理方式进行分析</w:t>
            </w:r>
          </w:p>
        </w:tc>
      </w:tr>
      <w:tr w14:paraId="4774B4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67" w:hRule="atLeast"/>
        </w:trPr>
        <w:tc>
          <w:tcPr>
            <w:tcW w:w="1363" w:type="dxa"/>
            <w:vAlign w:val="top"/>
          </w:tcPr>
          <w:p w14:paraId="349C94CD">
            <w:pPr>
              <w:spacing w:line="267" w:lineRule="auto"/>
              <w:rPr>
                <w:rFonts w:ascii="Arial"/>
                <w:sz w:val="21"/>
              </w:rPr>
            </w:pPr>
          </w:p>
          <w:p w14:paraId="16EB96A7">
            <w:pPr>
              <w:spacing w:line="267" w:lineRule="auto"/>
              <w:rPr>
                <w:rFonts w:ascii="Arial"/>
                <w:sz w:val="21"/>
              </w:rPr>
            </w:pPr>
          </w:p>
          <w:p w14:paraId="5C88592B">
            <w:pPr>
              <w:pStyle w:val="9"/>
              <w:spacing w:before="78" w:line="220" w:lineRule="auto"/>
              <w:ind w:left="125"/>
              <w:rPr>
                <w:sz w:val="24"/>
                <w:szCs w:val="24"/>
              </w:rPr>
            </w:pPr>
            <w:r>
              <w:rPr>
                <w:spacing w:val="-5"/>
                <w:sz w:val="24"/>
                <w:szCs w:val="24"/>
              </w:rPr>
              <w:t>需求分析</w:t>
            </w:r>
          </w:p>
        </w:tc>
        <w:tc>
          <w:tcPr>
            <w:tcW w:w="1557" w:type="dxa"/>
            <w:vAlign w:val="top"/>
          </w:tcPr>
          <w:p w14:paraId="4F6656B2">
            <w:pPr>
              <w:spacing w:line="266" w:lineRule="auto"/>
              <w:rPr>
                <w:rFonts w:ascii="Arial"/>
                <w:sz w:val="21"/>
              </w:rPr>
            </w:pPr>
          </w:p>
          <w:p w14:paraId="4556E7E7">
            <w:pPr>
              <w:spacing w:line="267" w:lineRule="auto"/>
              <w:rPr>
                <w:rFonts w:ascii="Arial"/>
                <w:sz w:val="21"/>
              </w:rPr>
            </w:pPr>
          </w:p>
          <w:p w14:paraId="75F8682F">
            <w:pPr>
              <w:pStyle w:val="9"/>
              <w:spacing w:before="78" w:line="220" w:lineRule="auto"/>
              <w:ind w:left="112"/>
              <w:rPr>
                <w:sz w:val="24"/>
                <w:szCs w:val="24"/>
              </w:rPr>
            </w:pPr>
            <w:r>
              <w:rPr>
                <w:spacing w:val="-5"/>
                <w:sz w:val="24"/>
                <w:szCs w:val="24"/>
              </w:rPr>
              <w:t>202</w:t>
            </w:r>
            <w:r>
              <w:rPr>
                <w:rFonts w:hint="eastAsia"/>
                <w:spacing w:val="-5"/>
                <w:sz w:val="24"/>
                <w:szCs w:val="24"/>
                <w:lang w:val="en-US" w:eastAsia="zh-CN"/>
              </w:rPr>
              <w:t>5</w:t>
            </w:r>
            <w:r>
              <w:rPr>
                <w:spacing w:val="-5"/>
                <w:sz w:val="24"/>
                <w:szCs w:val="24"/>
              </w:rPr>
              <w:t>年</w:t>
            </w:r>
            <w:r>
              <w:rPr>
                <w:spacing w:val="-48"/>
                <w:sz w:val="24"/>
                <w:szCs w:val="24"/>
              </w:rPr>
              <w:t xml:space="preserve"> </w:t>
            </w:r>
            <w:r>
              <w:rPr>
                <w:rFonts w:hint="eastAsia"/>
                <w:spacing w:val="-5"/>
                <w:sz w:val="24"/>
                <w:szCs w:val="24"/>
                <w:lang w:val="en-US" w:eastAsia="zh-CN"/>
              </w:rPr>
              <w:t>1</w:t>
            </w:r>
            <w:r>
              <w:rPr>
                <w:spacing w:val="-45"/>
                <w:sz w:val="24"/>
                <w:szCs w:val="24"/>
              </w:rPr>
              <w:t xml:space="preserve"> </w:t>
            </w:r>
            <w:r>
              <w:rPr>
                <w:spacing w:val="-5"/>
                <w:sz w:val="24"/>
                <w:szCs w:val="24"/>
              </w:rPr>
              <w:t>月</w:t>
            </w:r>
          </w:p>
        </w:tc>
        <w:tc>
          <w:tcPr>
            <w:tcW w:w="5696" w:type="dxa"/>
            <w:vAlign w:val="top"/>
          </w:tcPr>
          <w:p w14:paraId="1C554EC5">
            <w:pPr>
              <w:pStyle w:val="9"/>
              <w:spacing w:before="127" w:line="341" w:lineRule="auto"/>
              <w:ind w:left="113" w:right="304" w:hanging="4"/>
              <w:jc w:val="both"/>
              <w:rPr>
                <w:sz w:val="24"/>
                <w:szCs w:val="24"/>
              </w:rPr>
            </w:pPr>
            <w:r>
              <w:rPr>
                <w:spacing w:val="-1"/>
                <w:sz w:val="24"/>
                <w:szCs w:val="24"/>
              </w:rPr>
              <w:t>进行资料的收集、整理。在完成了对有关数据信息的收集、归纳和分析整理后，确定了软件需求，对软件必须完成的功能进行了定义，在此基础上完成</w:t>
            </w:r>
            <w:r>
              <w:rPr>
                <w:spacing w:val="-3"/>
                <w:sz w:val="24"/>
                <w:szCs w:val="24"/>
              </w:rPr>
              <w:t>了数据定义，建立了数据字典</w:t>
            </w:r>
          </w:p>
        </w:tc>
      </w:tr>
      <w:tr w14:paraId="18B4141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51" w:hRule="atLeast"/>
        </w:trPr>
        <w:tc>
          <w:tcPr>
            <w:tcW w:w="1363" w:type="dxa"/>
            <w:vAlign w:val="top"/>
          </w:tcPr>
          <w:p w14:paraId="09909CB8">
            <w:pPr>
              <w:spacing w:line="264" w:lineRule="auto"/>
              <w:rPr>
                <w:rFonts w:ascii="Arial"/>
                <w:sz w:val="21"/>
              </w:rPr>
            </w:pPr>
          </w:p>
          <w:p w14:paraId="7ACFEF24">
            <w:pPr>
              <w:spacing w:line="265" w:lineRule="auto"/>
              <w:rPr>
                <w:rFonts w:ascii="Arial"/>
                <w:sz w:val="21"/>
              </w:rPr>
            </w:pPr>
          </w:p>
          <w:p w14:paraId="19C766A3">
            <w:pPr>
              <w:pStyle w:val="9"/>
              <w:spacing w:before="78" w:line="379" w:lineRule="auto"/>
              <w:ind w:left="118" w:right="170" w:hanging="2"/>
              <w:rPr>
                <w:sz w:val="24"/>
                <w:szCs w:val="24"/>
              </w:rPr>
            </w:pPr>
            <w:r>
              <w:rPr>
                <w:spacing w:val="-3"/>
                <w:sz w:val="24"/>
                <w:szCs w:val="24"/>
              </w:rPr>
              <w:t>项目筹备&amp;总体设计</w:t>
            </w:r>
          </w:p>
        </w:tc>
        <w:tc>
          <w:tcPr>
            <w:tcW w:w="1557" w:type="dxa"/>
            <w:vAlign w:val="top"/>
          </w:tcPr>
          <w:p w14:paraId="467500E5">
            <w:pPr>
              <w:spacing w:line="257" w:lineRule="auto"/>
              <w:rPr>
                <w:rFonts w:ascii="Arial"/>
                <w:sz w:val="21"/>
              </w:rPr>
            </w:pPr>
          </w:p>
          <w:p w14:paraId="03AAE862">
            <w:pPr>
              <w:spacing w:line="257" w:lineRule="auto"/>
              <w:rPr>
                <w:rFonts w:ascii="Arial"/>
                <w:sz w:val="21"/>
              </w:rPr>
            </w:pPr>
          </w:p>
          <w:p w14:paraId="004AAAE1">
            <w:pPr>
              <w:spacing w:line="258" w:lineRule="auto"/>
              <w:rPr>
                <w:rFonts w:ascii="Arial"/>
                <w:sz w:val="21"/>
              </w:rPr>
            </w:pPr>
          </w:p>
          <w:p w14:paraId="37251FC1">
            <w:pPr>
              <w:pStyle w:val="9"/>
              <w:spacing w:before="78" w:line="220" w:lineRule="auto"/>
              <w:ind w:left="112"/>
              <w:rPr>
                <w:sz w:val="24"/>
                <w:szCs w:val="24"/>
              </w:rPr>
            </w:pPr>
            <w:r>
              <w:rPr>
                <w:spacing w:val="-6"/>
                <w:sz w:val="24"/>
                <w:szCs w:val="24"/>
              </w:rPr>
              <w:t>202</w:t>
            </w:r>
            <w:r>
              <w:rPr>
                <w:rFonts w:hint="eastAsia"/>
                <w:spacing w:val="-6"/>
                <w:sz w:val="24"/>
                <w:szCs w:val="24"/>
                <w:lang w:val="en-US" w:eastAsia="zh-CN"/>
              </w:rPr>
              <w:t>5</w:t>
            </w:r>
            <w:r>
              <w:rPr>
                <w:spacing w:val="-46"/>
                <w:sz w:val="24"/>
                <w:szCs w:val="24"/>
              </w:rPr>
              <w:t xml:space="preserve"> </w:t>
            </w:r>
            <w:r>
              <w:rPr>
                <w:spacing w:val="-6"/>
                <w:sz w:val="24"/>
                <w:szCs w:val="24"/>
              </w:rPr>
              <w:t>年</w:t>
            </w:r>
            <w:r>
              <w:rPr>
                <w:spacing w:val="-46"/>
                <w:sz w:val="24"/>
                <w:szCs w:val="24"/>
              </w:rPr>
              <w:t xml:space="preserve"> </w:t>
            </w:r>
            <w:r>
              <w:rPr>
                <w:rFonts w:hint="eastAsia"/>
                <w:spacing w:val="-6"/>
                <w:sz w:val="24"/>
                <w:szCs w:val="24"/>
                <w:lang w:val="en-US" w:eastAsia="zh-CN"/>
              </w:rPr>
              <w:t>2</w:t>
            </w:r>
            <w:r>
              <w:rPr>
                <w:spacing w:val="-45"/>
                <w:sz w:val="24"/>
                <w:szCs w:val="24"/>
              </w:rPr>
              <w:t xml:space="preserve"> </w:t>
            </w:r>
            <w:r>
              <w:rPr>
                <w:spacing w:val="-6"/>
                <w:sz w:val="24"/>
                <w:szCs w:val="24"/>
              </w:rPr>
              <w:t>月</w:t>
            </w:r>
          </w:p>
        </w:tc>
        <w:tc>
          <w:tcPr>
            <w:tcW w:w="5696" w:type="dxa"/>
            <w:vAlign w:val="top"/>
          </w:tcPr>
          <w:p w14:paraId="6650B5F3">
            <w:pPr>
              <w:pStyle w:val="9"/>
              <w:spacing w:before="120" w:line="350" w:lineRule="auto"/>
              <w:ind w:left="111" w:right="304" w:firstLine="26"/>
              <w:jc w:val="both"/>
              <w:rPr>
                <w:sz w:val="24"/>
                <w:szCs w:val="24"/>
              </w:rPr>
            </w:pPr>
            <w:r>
              <w:rPr>
                <w:spacing w:val="-2"/>
                <w:sz w:val="24"/>
                <w:szCs w:val="24"/>
              </w:rPr>
              <w:t>已经完成了对整个系统的概要设计和详细设计，对</w:t>
            </w:r>
            <w:r>
              <w:rPr>
                <w:spacing w:val="-1"/>
                <w:sz w:val="24"/>
                <w:szCs w:val="24"/>
              </w:rPr>
              <w:t>概念模型、存储模式、完整性控制、存取权限等进行了定义，对系统功能各模块进行了详细设计、定</w:t>
            </w:r>
            <w:r>
              <w:rPr>
                <w:spacing w:val="-3"/>
                <w:sz w:val="24"/>
                <w:szCs w:val="24"/>
              </w:rPr>
              <w:t>义了数据库总体结构、编码命名规范。</w:t>
            </w:r>
          </w:p>
        </w:tc>
      </w:tr>
      <w:tr w14:paraId="2947A5B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68" w:hRule="atLeast"/>
        </w:trPr>
        <w:tc>
          <w:tcPr>
            <w:tcW w:w="1363" w:type="dxa"/>
            <w:vAlign w:val="top"/>
          </w:tcPr>
          <w:p w14:paraId="4C983762">
            <w:pPr>
              <w:spacing w:line="267" w:lineRule="auto"/>
              <w:rPr>
                <w:rFonts w:ascii="Arial"/>
                <w:sz w:val="21"/>
              </w:rPr>
            </w:pPr>
          </w:p>
          <w:p w14:paraId="6E2A7499">
            <w:pPr>
              <w:spacing w:line="268" w:lineRule="auto"/>
              <w:rPr>
                <w:rFonts w:ascii="Arial"/>
                <w:sz w:val="21"/>
              </w:rPr>
            </w:pPr>
          </w:p>
          <w:p w14:paraId="48E620FD">
            <w:pPr>
              <w:pStyle w:val="9"/>
              <w:spacing w:before="78" w:line="220" w:lineRule="auto"/>
              <w:ind w:left="112"/>
              <w:rPr>
                <w:sz w:val="24"/>
                <w:szCs w:val="24"/>
              </w:rPr>
            </w:pPr>
            <w:r>
              <w:rPr>
                <w:spacing w:val="-3"/>
                <w:sz w:val="24"/>
                <w:szCs w:val="24"/>
              </w:rPr>
              <w:t>研发</w:t>
            </w:r>
          </w:p>
        </w:tc>
        <w:tc>
          <w:tcPr>
            <w:tcW w:w="1557" w:type="dxa"/>
            <w:vAlign w:val="top"/>
          </w:tcPr>
          <w:p w14:paraId="67EFF0B5">
            <w:pPr>
              <w:spacing w:line="291" w:lineRule="auto"/>
              <w:rPr>
                <w:rFonts w:ascii="Arial"/>
                <w:sz w:val="21"/>
              </w:rPr>
            </w:pPr>
          </w:p>
          <w:p w14:paraId="06D1C048">
            <w:pPr>
              <w:pStyle w:val="9"/>
              <w:spacing w:before="78" w:line="220" w:lineRule="auto"/>
              <w:ind w:left="112"/>
              <w:rPr>
                <w:sz w:val="24"/>
                <w:szCs w:val="24"/>
              </w:rPr>
            </w:pPr>
            <w:r>
              <w:rPr>
                <w:spacing w:val="-5"/>
                <w:sz w:val="24"/>
                <w:szCs w:val="24"/>
              </w:rPr>
              <w:t>202</w:t>
            </w:r>
            <w:r>
              <w:rPr>
                <w:rFonts w:hint="eastAsia"/>
                <w:spacing w:val="-5"/>
                <w:sz w:val="24"/>
                <w:szCs w:val="24"/>
                <w:lang w:val="en-US" w:eastAsia="zh-CN"/>
              </w:rPr>
              <w:t>5</w:t>
            </w:r>
            <w:r>
              <w:rPr>
                <w:spacing w:val="-47"/>
                <w:sz w:val="24"/>
                <w:szCs w:val="24"/>
              </w:rPr>
              <w:t xml:space="preserve"> </w:t>
            </w:r>
            <w:r>
              <w:rPr>
                <w:spacing w:val="-5"/>
                <w:sz w:val="24"/>
                <w:szCs w:val="24"/>
              </w:rPr>
              <w:t>年</w:t>
            </w:r>
            <w:r>
              <w:rPr>
                <w:spacing w:val="-52"/>
                <w:sz w:val="24"/>
                <w:szCs w:val="24"/>
              </w:rPr>
              <w:t xml:space="preserve"> </w:t>
            </w:r>
            <w:r>
              <w:rPr>
                <w:rFonts w:hint="eastAsia"/>
                <w:spacing w:val="-5"/>
                <w:sz w:val="24"/>
                <w:szCs w:val="24"/>
                <w:lang w:val="en-US" w:eastAsia="zh-CN"/>
              </w:rPr>
              <w:t>3</w:t>
            </w:r>
            <w:r>
              <w:rPr>
                <w:spacing w:val="-45"/>
                <w:sz w:val="24"/>
                <w:szCs w:val="24"/>
              </w:rPr>
              <w:t xml:space="preserve"> </w:t>
            </w:r>
            <w:r>
              <w:rPr>
                <w:spacing w:val="-5"/>
                <w:sz w:val="24"/>
                <w:szCs w:val="24"/>
              </w:rPr>
              <w:t>月</w:t>
            </w:r>
          </w:p>
          <w:p w14:paraId="5D615D07">
            <w:pPr>
              <w:pStyle w:val="9"/>
              <w:spacing w:before="203" w:line="220" w:lineRule="auto"/>
              <w:ind w:left="115"/>
              <w:rPr>
                <w:rFonts w:hint="default" w:eastAsia="宋体"/>
                <w:sz w:val="24"/>
                <w:szCs w:val="24"/>
                <w:lang w:val="en-US" w:eastAsia="zh-CN"/>
              </w:rPr>
            </w:pPr>
            <w:r>
              <w:rPr>
                <w:sz w:val="24"/>
                <w:szCs w:val="24"/>
              </w:rPr>
              <w:t>月</w:t>
            </w:r>
            <w:r>
              <w:rPr>
                <w:rFonts w:hint="eastAsia"/>
                <w:sz w:val="24"/>
                <w:szCs w:val="24"/>
                <w:lang w:val="en-US" w:eastAsia="zh-CN"/>
              </w:rPr>
              <w:t>-4月</w:t>
            </w:r>
          </w:p>
        </w:tc>
        <w:tc>
          <w:tcPr>
            <w:tcW w:w="5696" w:type="dxa"/>
            <w:vAlign w:val="top"/>
          </w:tcPr>
          <w:p w14:paraId="66021CE5">
            <w:pPr>
              <w:pStyle w:val="9"/>
              <w:spacing w:before="128" w:line="341" w:lineRule="auto"/>
              <w:ind w:left="111" w:right="303" w:firstLine="422"/>
              <w:jc w:val="both"/>
              <w:rPr>
                <w:sz w:val="24"/>
                <w:szCs w:val="24"/>
              </w:rPr>
            </w:pPr>
            <w:r>
              <w:rPr>
                <w:spacing w:val="-3"/>
                <w:sz w:val="24"/>
                <w:szCs w:val="24"/>
              </w:rPr>
              <w:t>202</w:t>
            </w:r>
            <w:r>
              <w:rPr>
                <w:rFonts w:hint="eastAsia"/>
                <w:spacing w:val="-3"/>
                <w:sz w:val="24"/>
                <w:szCs w:val="24"/>
                <w:lang w:val="en-US" w:eastAsia="zh-CN"/>
              </w:rPr>
              <w:t>5</w:t>
            </w:r>
            <w:r>
              <w:rPr>
                <w:spacing w:val="-31"/>
                <w:sz w:val="24"/>
                <w:szCs w:val="24"/>
              </w:rPr>
              <w:t xml:space="preserve"> </w:t>
            </w:r>
            <w:r>
              <w:rPr>
                <w:spacing w:val="-3"/>
                <w:sz w:val="24"/>
                <w:szCs w:val="24"/>
              </w:rPr>
              <w:t>年</w:t>
            </w:r>
            <w:r>
              <w:rPr>
                <w:spacing w:val="-52"/>
                <w:sz w:val="24"/>
                <w:szCs w:val="24"/>
              </w:rPr>
              <w:t xml:space="preserve"> </w:t>
            </w:r>
            <w:r>
              <w:rPr>
                <w:rFonts w:hint="eastAsia"/>
                <w:spacing w:val="-3"/>
                <w:sz w:val="24"/>
                <w:szCs w:val="24"/>
                <w:lang w:val="en-US" w:eastAsia="zh-CN"/>
              </w:rPr>
              <w:t>3</w:t>
            </w:r>
            <w:r>
              <w:rPr>
                <w:spacing w:val="-45"/>
                <w:sz w:val="24"/>
                <w:szCs w:val="24"/>
              </w:rPr>
              <w:t xml:space="preserve"> </w:t>
            </w:r>
            <w:r>
              <w:rPr>
                <w:spacing w:val="-3"/>
                <w:sz w:val="24"/>
                <w:szCs w:val="24"/>
              </w:rPr>
              <w:t>月开始，已经进入编码阶段，研发开</w:t>
            </w:r>
            <w:r>
              <w:rPr>
                <w:spacing w:val="-1"/>
                <w:sz w:val="24"/>
                <w:szCs w:val="24"/>
              </w:rPr>
              <w:t>始完成后端逻辑的开发工作，开始进入到前端和微</w:t>
            </w:r>
            <w:r>
              <w:rPr>
                <w:spacing w:val="-4"/>
                <w:sz w:val="24"/>
                <w:szCs w:val="24"/>
              </w:rPr>
              <w:t>信端的开发。系统集成测试及优化；</w:t>
            </w:r>
          </w:p>
        </w:tc>
      </w:tr>
    </w:tbl>
    <w:p w14:paraId="46A4D1DD">
      <w:pPr>
        <w:spacing w:before="162" w:line="6195" w:lineRule="exact"/>
        <w:ind w:firstLine="28"/>
      </w:pPr>
      <w:r>
        <w:rPr>
          <w:position w:val="-123"/>
        </w:rPr>
        <w:drawing>
          <wp:inline distT="0" distB="0" distL="0" distR="0">
            <wp:extent cx="5147945" cy="3933190"/>
            <wp:effectExtent l="0" t="0" r="0" b="0"/>
            <wp:docPr id="26" name="IM 26"/>
            <wp:cNvGraphicFramePr/>
            <a:graphic xmlns:a="http://schemas.openxmlformats.org/drawingml/2006/main">
              <a:graphicData uri="http://schemas.openxmlformats.org/drawingml/2006/picture">
                <pic:pic xmlns:pic="http://schemas.openxmlformats.org/drawingml/2006/picture">
                  <pic:nvPicPr>
                    <pic:cNvPr id="26" name="IM 26"/>
                    <pic:cNvPicPr/>
                  </pic:nvPicPr>
                  <pic:blipFill>
                    <a:blip r:embed="rId17"/>
                    <a:stretch>
                      <a:fillRect/>
                    </a:stretch>
                  </pic:blipFill>
                  <pic:spPr>
                    <a:xfrm>
                      <a:off x="0" y="0"/>
                      <a:ext cx="5148043" cy="3933491"/>
                    </a:xfrm>
                    <a:prstGeom prst="rect">
                      <a:avLst/>
                    </a:prstGeom>
                  </pic:spPr>
                </pic:pic>
              </a:graphicData>
            </a:graphic>
          </wp:inline>
        </w:drawing>
      </w:r>
    </w:p>
    <w:p w14:paraId="00062DE1">
      <w:pPr>
        <w:pStyle w:val="3"/>
        <w:spacing w:line="311" w:lineRule="auto"/>
      </w:pPr>
    </w:p>
    <w:p w14:paraId="3D899182">
      <w:pPr>
        <w:spacing w:before="117" w:line="220" w:lineRule="auto"/>
        <w:ind w:left="46"/>
        <w:outlineLvl w:val="1"/>
        <w:rPr>
          <w:rFonts w:ascii="宋体" w:hAnsi="宋体" w:eastAsia="宋体" w:cs="宋体"/>
          <w:sz w:val="36"/>
          <w:szCs w:val="36"/>
        </w:rPr>
      </w:pPr>
      <w:bookmarkStart w:id="20" w:name="_Toc4874"/>
      <w:r>
        <w:rPr>
          <w:rFonts w:ascii="Times New Roman" w:hAnsi="Times New Roman" w:eastAsia="Times New Roman" w:cs="Times New Roman"/>
          <w:spacing w:val="-3"/>
          <w:sz w:val="36"/>
          <w:szCs w:val="36"/>
        </w:rPr>
        <w:t>5.2.</w:t>
      </w:r>
      <w:r>
        <w:rPr>
          <w:rFonts w:ascii="宋体" w:hAnsi="宋体" w:eastAsia="宋体" w:cs="宋体"/>
          <w:b/>
          <w:bCs/>
          <w:spacing w:val="-3"/>
          <w:sz w:val="36"/>
          <w:szCs w:val="36"/>
        </w:rPr>
        <w:t>研发成果应用情况及交付物</w:t>
      </w:r>
      <w:bookmarkEnd w:id="20"/>
    </w:p>
    <w:p w14:paraId="0EC43318">
      <w:pPr>
        <w:pStyle w:val="3"/>
        <w:spacing w:line="242" w:lineRule="auto"/>
      </w:pPr>
    </w:p>
    <w:p w14:paraId="39547E86">
      <w:pPr>
        <w:spacing w:before="78" w:line="376" w:lineRule="auto"/>
        <w:ind w:left="37" w:right="224" w:firstLine="482"/>
        <w:jc w:val="both"/>
        <w:rPr>
          <w:rFonts w:ascii="宋体" w:hAnsi="宋体" w:eastAsia="宋体" w:cs="宋体"/>
          <w:sz w:val="24"/>
          <w:szCs w:val="24"/>
        </w:rPr>
      </w:pPr>
      <w:r>
        <w:rPr>
          <w:rFonts w:ascii="宋体" w:hAnsi="宋体" w:eastAsia="宋体" w:cs="宋体"/>
          <w:sz w:val="24"/>
          <w:szCs w:val="24"/>
        </w:rPr>
        <w:t>按照运维技术的研发计划，目前研发任务成了需</w:t>
      </w:r>
      <w:r>
        <w:rPr>
          <w:rFonts w:ascii="宋体" w:hAnsi="宋体" w:eastAsia="宋体" w:cs="宋体"/>
          <w:spacing w:val="-1"/>
          <w:sz w:val="24"/>
          <w:szCs w:val="24"/>
        </w:rPr>
        <w:t>求分析、概要设计工作，其中</w:t>
      </w:r>
      <w:r>
        <w:rPr>
          <w:rFonts w:ascii="宋体" w:hAnsi="宋体" w:eastAsia="宋体" w:cs="宋体"/>
          <w:sz w:val="24"/>
          <w:szCs w:val="24"/>
        </w:rPr>
        <w:t>任务关键功能模块编码已经完成，正在进行集成测试。目前</w:t>
      </w:r>
      <w:r>
        <w:rPr>
          <w:rFonts w:ascii="宋体" w:hAnsi="宋体" w:eastAsia="宋体" w:cs="宋体"/>
          <w:spacing w:val="-1"/>
          <w:sz w:val="24"/>
          <w:szCs w:val="24"/>
        </w:rPr>
        <w:t>已完成的交付物如下所</w:t>
      </w:r>
      <w:r>
        <w:rPr>
          <w:rFonts w:ascii="宋体" w:hAnsi="宋体" w:eastAsia="宋体" w:cs="宋体"/>
          <w:spacing w:val="-16"/>
          <w:sz w:val="24"/>
          <w:szCs w:val="24"/>
        </w:rPr>
        <w:t>示：</w:t>
      </w:r>
    </w:p>
    <w:tbl>
      <w:tblPr>
        <w:tblStyle w:val="8"/>
        <w:tblW w:w="8888"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97"/>
        <w:gridCol w:w="3181"/>
        <w:gridCol w:w="5210"/>
      </w:tblGrid>
      <w:tr w14:paraId="611F18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93" w:hRule="atLeast"/>
        </w:trPr>
        <w:tc>
          <w:tcPr>
            <w:tcW w:w="497" w:type="dxa"/>
            <w:textDirection w:val="tbRlV"/>
            <w:vAlign w:val="top"/>
          </w:tcPr>
          <w:p w14:paraId="121E3DC2">
            <w:pPr>
              <w:spacing w:line="378" w:lineRule="auto"/>
            </w:pPr>
            <w:r>
              <w:rPr>
                <w:rFonts w:ascii="宋体" w:hAnsi="宋体" w:eastAsia="宋体" w:cs="宋体"/>
                <w:sz w:val="24"/>
                <w:szCs w:val="24"/>
              </w:rPr>
              <w:t>开发的研发成果交付物为产品化的软件产品，根据</w:t>
            </w:r>
            <w:r>
              <w:rPr>
                <w:rFonts w:ascii="宋体" w:hAnsi="宋体" w:eastAsia="宋体" w:cs="宋体"/>
                <w:spacing w:val="-1"/>
                <w:sz w:val="24"/>
                <w:szCs w:val="24"/>
              </w:rPr>
              <w:t>当前开发进度，已经提供如</w:t>
            </w:r>
            <w:r>
              <w:rPr>
                <w:rFonts w:ascii="宋体" w:hAnsi="宋体" w:eastAsia="宋体" w:cs="宋体"/>
                <w:spacing w:val="-14"/>
                <w:sz w:val="24"/>
                <w:szCs w:val="24"/>
              </w:rPr>
              <w:t>下文档：</w:t>
            </w:r>
            <w:r>
              <w:t>序</w:t>
            </w:r>
            <w:r>
              <w:rPr>
                <w:spacing w:val="11"/>
              </w:rPr>
              <w:t xml:space="preserve"> </w:t>
            </w:r>
            <w:r>
              <w:t>号</w:t>
            </w:r>
          </w:p>
        </w:tc>
        <w:tc>
          <w:tcPr>
            <w:tcW w:w="3181" w:type="dxa"/>
            <w:vAlign w:val="top"/>
          </w:tcPr>
          <w:p w14:paraId="712E5916">
            <w:pPr>
              <w:pStyle w:val="9"/>
              <w:spacing w:before="290" w:line="220" w:lineRule="auto"/>
              <w:ind w:left="111"/>
            </w:pPr>
            <w:r>
              <w:rPr>
                <w:spacing w:val="-3"/>
              </w:rPr>
              <w:t>交付物</w:t>
            </w:r>
          </w:p>
        </w:tc>
        <w:tc>
          <w:tcPr>
            <w:tcW w:w="5210" w:type="dxa"/>
            <w:vAlign w:val="top"/>
          </w:tcPr>
          <w:p w14:paraId="69521AF2">
            <w:pPr>
              <w:pStyle w:val="9"/>
              <w:spacing w:before="290" w:line="220" w:lineRule="auto"/>
              <w:ind w:left="113"/>
            </w:pPr>
            <w:r>
              <w:rPr>
                <w:spacing w:val="-3"/>
              </w:rPr>
              <w:t>说明</w:t>
            </w:r>
          </w:p>
        </w:tc>
      </w:tr>
      <w:tr w14:paraId="24CE74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9" w:hRule="atLeast"/>
        </w:trPr>
        <w:tc>
          <w:tcPr>
            <w:tcW w:w="497" w:type="dxa"/>
            <w:vAlign w:val="top"/>
          </w:tcPr>
          <w:p w14:paraId="4385620C">
            <w:pPr>
              <w:pStyle w:val="9"/>
              <w:spacing w:before="198" w:line="241" w:lineRule="auto"/>
              <w:ind w:left="126"/>
            </w:pPr>
            <w:r>
              <w:t>1</w:t>
            </w:r>
          </w:p>
        </w:tc>
        <w:tc>
          <w:tcPr>
            <w:tcW w:w="3181" w:type="dxa"/>
            <w:vAlign w:val="top"/>
          </w:tcPr>
          <w:p w14:paraId="7338EE8D">
            <w:pPr>
              <w:pStyle w:val="9"/>
              <w:spacing w:before="168" w:line="219" w:lineRule="auto"/>
              <w:ind w:left="108"/>
            </w:pPr>
            <w:r>
              <w:rPr>
                <w:spacing w:val="-1"/>
              </w:rPr>
              <w:t>《绩效考核需求规格说明书》</w:t>
            </w:r>
          </w:p>
        </w:tc>
        <w:tc>
          <w:tcPr>
            <w:tcW w:w="5210" w:type="dxa"/>
            <w:vAlign w:val="top"/>
          </w:tcPr>
          <w:p w14:paraId="4672F5E3">
            <w:pPr>
              <w:pStyle w:val="9"/>
              <w:spacing w:before="168" w:line="219" w:lineRule="auto"/>
              <w:ind w:left="114"/>
            </w:pPr>
            <w:r>
              <w:rPr>
                <w:spacing w:val="-1"/>
              </w:rPr>
              <w:t>项目的需求规格说明书，以此文档为设计依据</w:t>
            </w:r>
          </w:p>
        </w:tc>
      </w:tr>
      <w:tr w14:paraId="76DE21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497" w:type="dxa"/>
            <w:vAlign w:val="top"/>
          </w:tcPr>
          <w:p w14:paraId="0FB3CADA">
            <w:pPr>
              <w:pStyle w:val="9"/>
              <w:spacing w:before="149" w:line="241" w:lineRule="auto"/>
              <w:ind w:left="113"/>
            </w:pPr>
            <w:r>
              <w:t>2</w:t>
            </w:r>
          </w:p>
        </w:tc>
        <w:tc>
          <w:tcPr>
            <w:tcW w:w="3181" w:type="dxa"/>
            <w:vAlign w:val="top"/>
          </w:tcPr>
          <w:p w14:paraId="76FA225A">
            <w:pPr>
              <w:pStyle w:val="9"/>
              <w:spacing w:before="119" w:line="220" w:lineRule="auto"/>
              <w:ind w:left="108"/>
            </w:pPr>
            <w:r>
              <w:rPr>
                <w:spacing w:val="-1"/>
              </w:rPr>
              <w:t>《系统架构设计文档》</w:t>
            </w:r>
          </w:p>
        </w:tc>
        <w:tc>
          <w:tcPr>
            <w:tcW w:w="5210" w:type="dxa"/>
            <w:vAlign w:val="top"/>
          </w:tcPr>
          <w:p w14:paraId="5DC5F0E5">
            <w:pPr>
              <w:pStyle w:val="9"/>
              <w:spacing w:before="119" w:line="219" w:lineRule="auto"/>
              <w:ind w:left="114"/>
            </w:pPr>
            <w:r>
              <w:rPr>
                <w:spacing w:val="-1"/>
              </w:rPr>
              <w:t>项目的整体架构设计，以此文档为系统依据</w:t>
            </w:r>
          </w:p>
        </w:tc>
      </w:tr>
      <w:tr w14:paraId="743F9D3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5" w:hRule="atLeast"/>
        </w:trPr>
        <w:tc>
          <w:tcPr>
            <w:tcW w:w="497" w:type="dxa"/>
            <w:vAlign w:val="top"/>
          </w:tcPr>
          <w:p w14:paraId="40747497">
            <w:pPr>
              <w:pStyle w:val="9"/>
              <w:spacing w:before="164"/>
              <w:ind w:left="115"/>
            </w:pPr>
            <w:r>
              <w:t>3</w:t>
            </w:r>
          </w:p>
        </w:tc>
        <w:tc>
          <w:tcPr>
            <w:tcW w:w="3181" w:type="dxa"/>
            <w:vAlign w:val="top"/>
          </w:tcPr>
          <w:p w14:paraId="50BFF2F2">
            <w:pPr>
              <w:pStyle w:val="9"/>
              <w:spacing w:before="134" w:line="220" w:lineRule="auto"/>
              <w:ind w:left="108"/>
            </w:pPr>
            <w:r>
              <w:rPr>
                <w:spacing w:val="-2"/>
              </w:rPr>
              <w:t>《数据库设计文档》</w:t>
            </w:r>
          </w:p>
        </w:tc>
        <w:tc>
          <w:tcPr>
            <w:tcW w:w="5210" w:type="dxa"/>
            <w:vAlign w:val="top"/>
          </w:tcPr>
          <w:p w14:paraId="1409098A">
            <w:pPr>
              <w:pStyle w:val="9"/>
              <w:spacing w:before="134" w:line="219" w:lineRule="auto"/>
              <w:ind w:left="112"/>
            </w:pPr>
            <w:r>
              <w:rPr>
                <w:spacing w:val="-1"/>
              </w:rPr>
              <w:t>数据库表字段，以此文档为依据</w:t>
            </w:r>
          </w:p>
        </w:tc>
      </w:tr>
      <w:tr w14:paraId="31F547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9" w:hRule="atLeast"/>
        </w:trPr>
        <w:tc>
          <w:tcPr>
            <w:tcW w:w="497" w:type="dxa"/>
            <w:vAlign w:val="top"/>
          </w:tcPr>
          <w:p w14:paraId="6305CC38">
            <w:pPr>
              <w:pStyle w:val="9"/>
              <w:spacing w:before="178" w:line="241" w:lineRule="auto"/>
              <w:ind w:left="110"/>
            </w:pPr>
            <w:r>
              <w:t>4</w:t>
            </w:r>
          </w:p>
        </w:tc>
        <w:tc>
          <w:tcPr>
            <w:tcW w:w="3181" w:type="dxa"/>
            <w:vAlign w:val="top"/>
          </w:tcPr>
          <w:p w14:paraId="49B45486">
            <w:pPr>
              <w:pStyle w:val="9"/>
              <w:spacing w:before="148" w:line="219" w:lineRule="auto"/>
              <w:ind w:left="108"/>
            </w:pPr>
            <w:r>
              <w:rPr>
                <w:spacing w:val="-2"/>
              </w:rPr>
              <w:t>《概要设计说明书》</w:t>
            </w:r>
          </w:p>
        </w:tc>
        <w:tc>
          <w:tcPr>
            <w:tcW w:w="5210" w:type="dxa"/>
            <w:vAlign w:val="top"/>
          </w:tcPr>
          <w:p w14:paraId="721A13B3">
            <w:pPr>
              <w:pStyle w:val="9"/>
              <w:spacing w:before="149" w:line="218" w:lineRule="auto"/>
              <w:ind w:left="114"/>
              <w:outlineLvl w:val="0"/>
            </w:pPr>
            <w:bookmarkStart w:id="21" w:name="bookmark35"/>
            <w:bookmarkEnd w:id="21"/>
            <w:bookmarkStart w:id="22" w:name="_Toc22971"/>
            <w:r>
              <w:rPr>
                <w:spacing w:val="-2"/>
              </w:rPr>
              <w:t>项目概要设计报告</w:t>
            </w:r>
            <w:bookmarkEnd w:id="22"/>
          </w:p>
        </w:tc>
      </w:tr>
      <w:tr w14:paraId="20886B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2" w:hRule="atLeast"/>
        </w:trPr>
        <w:tc>
          <w:tcPr>
            <w:tcW w:w="497" w:type="dxa"/>
            <w:vAlign w:val="top"/>
          </w:tcPr>
          <w:p w14:paraId="42C39A1E">
            <w:pPr>
              <w:pStyle w:val="9"/>
              <w:spacing w:before="224"/>
              <w:ind w:left="115"/>
            </w:pPr>
            <w:r>
              <w:t>5</w:t>
            </w:r>
          </w:p>
        </w:tc>
        <w:tc>
          <w:tcPr>
            <w:tcW w:w="3181" w:type="dxa"/>
            <w:vAlign w:val="top"/>
          </w:tcPr>
          <w:p w14:paraId="4A2C7556">
            <w:pPr>
              <w:pStyle w:val="9"/>
              <w:spacing w:before="194" w:line="219" w:lineRule="auto"/>
              <w:ind w:left="108"/>
            </w:pPr>
            <w:r>
              <w:rPr>
                <w:spacing w:val="-2"/>
              </w:rPr>
              <w:t>《详细设计说明书》</w:t>
            </w:r>
          </w:p>
        </w:tc>
        <w:tc>
          <w:tcPr>
            <w:tcW w:w="5210" w:type="dxa"/>
            <w:vAlign w:val="top"/>
          </w:tcPr>
          <w:p w14:paraId="3C7AD9A7">
            <w:pPr>
              <w:pStyle w:val="9"/>
              <w:spacing w:before="194" w:line="219" w:lineRule="auto"/>
              <w:ind w:left="114"/>
            </w:pPr>
            <w:r>
              <w:rPr>
                <w:spacing w:val="-1"/>
              </w:rPr>
              <w:t>项目的详细设计说明书，以此文档为研发依据</w:t>
            </w:r>
          </w:p>
        </w:tc>
      </w:tr>
    </w:tbl>
    <w:p w14:paraId="4C2F822F">
      <w:pPr>
        <w:pStyle w:val="3"/>
        <w:spacing w:before="130" w:line="220" w:lineRule="auto"/>
        <w:ind w:left="46"/>
        <w:outlineLvl w:val="0"/>
        <w:rPr>
          <w:rFonts w:ascii="宋体" w:hAnsi="宋体" w:eastAsia="宋体" w:cs="宋体"/>
          <w:b/>
          <w:bCs/>
          <w:spacing w:val="-6"/>
          <w:sz w:val="40"/>
          <w:szCs w:val="40"/>
        </w:rPr>
      </w:pPr>
      <w:bookmarkStart w:id="23" w:name="_Toc3240"/>
      <w:r>
        <w:rPr>
          <w:rFonts w:ascii="宋体" w:hAnsi="宋体" w:eastAsia="宋体" w:cs="宋体"/>
          <w:b/>
          <w:bCs/>
          <w:spacing w:val="-6"/>
          <w:sz w:val="40"/>
          <w:szCs w:val="40"/>
        </w:rPr>
        <w:t>6. 过程管理报告</w:t>
      </w:r>
      <w:bookmarkEnd w:id="23"/>
    </w:p>
    <w:p w14:paraId="3A20D388">
      <w:pPr>
        <w:spacing w:before="347" w:line="218" w:lineRule="auto"/>
        <w:ind w:left="44"/>
        <w:outlineLvl w:val="1"/>
        <w:rPr>
          <w:rFonts w:ascii="Times New Roman" w:hAnsi="Times New Roman" w:eastAsia="Times New Roman" w:cs="Times New Roman"/>
          <w:spacing w:val="-2"/>
          <w:sz w:val="36"/>
          <w:szCs w:val="36"/>
        </w:rPr>
      </w:pPr>
      <w:bookmarkStart w:id="24" w:name="_Toc31636"/>
      <w:r>
        <w:rPr>
          <w:rFonts w:ascii="Times New Roman" w:hAnsi="Times New Roman" w:eastAsia="Times New Roman" w:cs="Times New Roman"/>
          <w:spacing w:val="-2"/>
          <w:sz w:val="36"/>
          <w:szCs w:val="36"/>
        </w:rPr>
        <w:t>6.1.服务级别管理</w:t>
      </w:r>
      <w:bookmarkEnd w:id="24"/>
    </w:p>
    <w:p w14:paraId="4F6D7009">
      <w:pPr>
        <w:spacing w:before="296" w:line="341" w:lineRule="auto"/>
        <w:ind w:left="38" w:right="224" w:firstLine="482"/>
        <w:rPr>
          <w:rFonts w:ascii="宋体" w:hAnsi="宋体" w:eastAsia="宋体" w:cs="宋体"/>
          <w:sz w:val="24"/>
          <w:szCs w:val="24"/>
        </w:rPr>
      </w:pPr>
      <w:r>
        <w:rPr>
          <w:rFonts w:ascii="宋体" w:hAnsi="宋体" w:eastAsia="宋体" w:cs="宋体"/>
          <w:sz w:val="24"/>
          <w:szCs w:val="24"/>
        </w:rPr>
        <w:t>持续优化、改进服务级别管理过程。开展服务</w:t>
      </w:r>
      <w:r>
        <w:rPr>
          <w:rFonts w:ascii="宋体" w:hAnsi="宋体" w:eastAsia="宋体" w:cs="宋体"/>
          <w:spacing w:val="-1"/>
          <w:sz w:val="24"/>
          <w:szCs w:val="24"/>
        </w:rPr>
        <w:t>级别管理制度执行情况监控、回</w:t>
      </w:r>
      <w:r>
        <w:rPr>
          <w:rFonts w:ascii="宋体" w:hAnsi="宋体" w:eastAsia="宋体" w:cs="宋体"/>
          <w:spacing w:val="-3"/>
          <w:sz w:val="24"/>
          <w:szCs w:val="24"/>
        </w:rPr>
        <w:t>顾并对服务级别管理制度进行持续改进。</w:t>
      </w:r>
    </w:p>
    <w:p w14:paraId="248B11EE">
      <w:pPr>
        <w:pStyle w:val="3"/>
        <w:spacing w:before="19" w:line="376" w:lineRule="auto"/>
        <w:ind w:left="38" w:right="116" w:firstLine="479"/>
        <w:rPr>
          <w:rFonts w:ascii="宋体" w:hAnsi="宋体" w:eastAsia="宋体" w:cs="宋体"/>
          <w:sz w:val="24"/>
          <w:szCs w:val="24"/>
        </w:rPr>
      </w:pPr>
      <w:r>
        <w:rPr>
          <w:rFonts w:ascii="宋体" w:hAnsi="宋体" w:eastAsia="宋体" w:cs="宋体"/>
          <w:spacing w:val="-2"/>
          <w:sz w:val="24"/>
          <w:szCs w:val="24"/>
        </w:rPr>
        <w:t>服务级别经理召集各部门经理、运维工程师召开</w:t>
      </w:r>
      <w:r>
        <w:rPr>
          <w:rFonts w:ascii="宋体" w:hAnsi="宋体" w:eastAsia="宋体" w:cs="宋体"/>
          <w:spacing w:val="-50"/>
          <w:sz w:val="24"/>
          <w:szCs w:val="24"/>
        </w:rPr>
        <w:t xml:space="preserve"> </w:t>
      </w:r>
      <w:r>
        <w:rPr>
          <w:spacing w:val="-3"/>
          <w:sz w:val="24"/>
          <w:szCs w:val="24"/>
        </w:rPr>
        <w:t>SLA</w:t>
      </w:r>
      <w:r>
        <w:rPr>
          <w:spacing w:val="27"/>
          <w:sz w:val="24"/>
          <w:szCs w:val="24"/>
        </w:rPr>
        <w:t xml:space="preserve"> </w:t>
      </w:r>
      <w:r>
        <w:rPr>
          <w:rFonts w:ascii="宋体" w:hAnsi="宋体" w:eastAsia="宋体" w:cs="宋体"/>
          <w:spacing w:val="-3"/>
          <w:sz w:val="24"/>
          <w:szCs w:val="24"/>
        </w:rPr>
        <w:t>回顾会议</w:t>
      </w:r>
      <w:r>
        <w:rPr>
          <w:rFonts w:ascii="宋体" w:hAnsi="宋体" w:eastAsia="宋体" w:cs="宋体"/>
          <w:spacing w:val="-34"/>
          <w:sz w:val="24"/>
          <w:szCs w:val="24"/>
        </w:rPr>
        <w:t xml:space="preserve"> </w:t>
      </w:r>
      <w:r>
        <w:rPr>
          <w:spacing w:val="-3"/>
          <w:sz w:val="24"/>
          <w:szCs w:val="24"/>
        </w:rPr>
        <w:t xml:space="preserve">1 </w:t>
      </w:r>
      <w:r>
        <w:rPr>
          <w:rFonts w:ascii="宋体" w:hAnsi="宋体" w:eastAsia="宋体" w:cs="宋体"/>
          <w:spacing w:val="-3"/>
          <w:sz w:val="24"/>
          <w:szCs w:val="24"/>
        </w:rPr>
        <w:t>次，邀请了销</w:t>
      </w:r>
      <w:r>
        <w:rPr>
          <w:rFonts w:ascii="宋体" w:hAnsi="宋体" w:eastAsia="宋体" w:cs="宋体"/>
          <w:spacing w:val="-2"/>
          <w:sz w:val="24"/>
          <w:szCs w:val="24"/>
        </w:rPr>
        <w:t>售部代表参加，通过会议的评审，确定标准</w:t>
      </w:r>
      <w:r>
        <w:rPr>
          <w:rFonts w:ascii="宋体" w:hAnsi="宋体" w:eastAsia="宋体" w:cs="宋体"/>
          <w:spacing w:val="-46"/>
          <w:sz w:val="24"/>
          <w:szCs w:val="24"/>
        </w:rPr>
        <w:t xml:space="preserve"> </w:t>
      </w:r>
      <w:r>
        <w:rPr>
          <w:spacing w:val="-2"/>
          <w:sz w:val="24"/>
          <w:szCs w:val="24"/>
        </w:rPr>
        <w:t xml:space="preserve">SLA </w:t>
      </w:r>
      <w:r>
        <w:rPr>
          <w:rFonts w:ascii="宋体" w:hAnsi="宋体" w:eastAsia="宋体" w:cs="宋体"/>
          <w:spacing w:val="-2"/>
          <w:sz w:val="24"/>
          <w:szCs w:val="24"/>
        </w:rPr>
        <w:t>模版。</w:t>
      </w:r>
    </w:p>
    <w:p w14:paraId="2BA9C337">
      <w:pPr>
        <w:spacing w:line="219" w:lineRule="auto"/>
        <w:ind w:left="521"/>
        <w:rPr>
          <w:rFonts w:ascii="宋体" w:hAnsi="宋体" w:eastAsia="宋体" w:cs="宋体"/>
          <w:sz w:val="24"/>
          <w:szCs w:val="24"/>
        </w:rPr>
      </w:pPr>
      <w:r>
        <w:rPr>
          <w:rFonts w:ascii="宋体" w:hAnsi="宋体" w:eastAsia="宋体" w:cs="宋体"/>
          <w:spacing w:val="-9"/>
          <w:sz w:val="24"/>
          <w:szCs w:val="24"/>
        </w:rPr>
        <w:t>持续改进建议：</w:t>
      </w:r>
    </w:p>
    <w:p w14:paraId="264F0170">
      <w:pPr>
        <w:pStyle w:val="3"/>
        <w:spacing w:before="202" w:line="360" w:lineRule="auto"/>
        <w:ind w:left="47" w:right="183" w:firstLine="471"/>
        <w:rPr>
          <w:rFonts w:ascii="宋体" w:hAnsi="宋体" w:eastAsia="宋体" w:cs="宋体"/>
          <w:sz w:val="24"/>
          <w:szCs w:val="24"/>
        </w:rPr>
      </w:pPr>
      <w:r>
        <w:rPr>
          <w:rFonts w:ascii="宋体" w:hAnsi="宋体" w:eastAsia="宋体" w:cs="宋体"/>
          <w:spacing w:val="-3"/>
          <w:sz w:val="24"/>
          <w:szCs w:val="24"/>
        </w:rPr>
        <w:t>销售部人员对</w:t>
      </w:r>
      <w:r>
        <w:rPr>
          <w:rFonts w:ascii="宋体" w:hAnsi="宋体" w:eastAsia="宋体" w:cs="宋体"/>
          <w:spacing w:val="-49"/>
          <w:sz w:val="24"/>
          <w:szCs w:val="24"/>
        </w:rPr>
        <w:t xml:space="preserve"> </w:t>
      </w:r>
      <w:r>
        <w:rPr>
          <w:spacing w:val="-3"/>
          <w:sz w:val="24"/>
          <w:szCs w:val="24"/>
        </w:rPr>
        <w:t>SLA</w:t>
      </w:r>
      <w:r>
        <w:rPr>
          <w:spacing w:val="22"/>
          <w:sz w:val="24"/>
          <w:szCs w:val="24"/>
        </w:rPr>
        <w:t xml:space="preserve"> </w:t>
      </w:r>
      <w:r>
        <w:rPr>
          <w:rFonts w:ascii="宋体" w:hAnsi="宋体" w:eastAsia="宋体" w:cs="宋体"/>
          <w:spacing w:val="-3"/>
          <w:sz w:val="24"/>
          <w:szCs w:val="24"/>
        </w:rPr>
        <w:t>的签署具有非常大的影响力，建议增加与销售人员的沟通，召集销售人员不定期的举办</w:t>
      </w:r>
      <w:r>
        <w:rPr>
          <w:rFonts w:ascii="宋体" w:hAnsi="宋体" w:eastAsia="宋体" w:cs="宋体"/>
          <w:spacing w:val="-32"/>
          <w:sz w:val="24"/>
          <w:szCs w:val="24"/>
        </w:rPr>
        <w:t xml:space="preserve"> </w:t>
      </w:r>
      <w:r>
        <w:rPr>
          <w:spacing w:val="-3"/>
          <w:sz w:val="24"/>
          <w:szCs w:val="24"/>
        </w:rPr>
        <w:t xml:space="preserve">SLA </w:t>
      </w:r>
      <w:r>
        <w:rPr>
          <w:rFonts w:ascii="宋体" w:hAnsi="宋体" w:eastAsia="宋体" w:cs="宋体"/>
          <w:spacing w:val="-3"/>
          <w:sz w:val="24"/>
          <w:szCs w:val="24"/>
        </w:rPr>
        <w:t>讨论会，持续改进</w:t>
      </w:r>
      <w:r>
        <w:rPr>
          <w:rFonts w:ascii="宋体" w:hAnsi="宋体" w:eastAsia="宋体" w:cs="宋体"/>
          <w:spacing w:val="-49"/>
          <w:sz w:val="24"/>
          <w:szCs w:val="24"/>
        </w:rPr>
        <w:t xml:space="preserve"> </w:t>
      </w:r>
      <w:r>
        <w:rPr>
          <w:spacing w:val="-3"/>
          <w:sz w:val="24"/>
          <w:szCs w:val="24"/>
        </w:rPr>
        <w:t xml:space="preserve">SLA </w:t>
      </w:r>
      <w:r>
        <w:rPr>
          <w:rFonts w:ascii="宋体" w:hAnsi="宋体" w:eastAsia="宋体" w:cs="宋体"/>
          <w:spacing w:val="-3"/>
          <w:sz w:val="24"/>
          <w:szCs w:val="24"/>
        </w:rPr>
        <w:t>模版。</w:t>
      </w:r>
    </w:p>
    <w:p w14:paraId="6215B80B">
      <w:pPr>
        <w:pStyle w:val="3"/>
        <w:spacing w:line="327" w:lineRule="exact"/>
        <w:ind w:left="516"/>
        <w:rPr>
          <w:rFonts w:ascii="宋体" w:hAnsi="宋体" w:eastAsia="宋体" w:cs="宋体"/>
          <w:sz w:val="24"/>
          <w:szCs w:val="24"/>
        </w:rPr>
      </w:pPr>
      <w:r>
        <w:rPr>
          <w:rFonts w:ascii="宋体" w:hAnsi="宋体" w:eastAsia="宋体" w:cs="宋体"/>
          <w:spacing w:val="2"/>
          <w:position w:val="1"/>
          <w:sz w:val="24"/>
          <w:szCs w:val="24"/>
        </w:rPr>
        <w:t>跟踪一季度的</w:t>
      </w:r>
      <w:r>
        <w:rPr>
          <w:rFonts w:ascii="宋体" w:hAnsi="宋体" w:eastAsia="宋体" w:cs="宋体"/>
          <w:spacing w:val="-50"/>
          <w:position w:val="1"/>
          <w:sz w:val="24"/>
          <w:szCs w:val="24"/>
        </w:rPr>
        <w:t xml:space="preserve"> </w:t>
      </w:r>
      <w:r>
        <w:rPr>
          <w:position w:val="1"/>
          <w:sz w:val="24"/>
          <w:szCs w:val="24"/>
        </w:rPr>
        <w:t>SLA</w:t>
      </w:r>
      <w:r>
        <w:rPr>
          <w:spacing w:val="2"/>
          <w:position w:val="1"/>
          <w:sz w:val="24"/>
          <w:szCs w:val="24"/>
        </w:rPr>
        <w:t xml:space="preserve"> </w:t>
      </w:r>
      <w:r>
        <w:rPr>
          <w:rFonts w:ascii="宋体" w:hAnsi="宋体" w:eastAsia="宋体" w:cs="宋体"/>
          <w:spacing w:val="2"/>
          <w:position w:val="1"/>
          <w:sz w:val="24"/>
          <w:szCs w:val="24"/>
        </w:rPr>
        <w:t>达成率显示为</w:t>
      </w:r>
      <w:r>
        <w:rPr>
          <w:spacing w:val="2"/>
          <w:position w:val="1"/>
          <w:sz w:val="24"/>
          <w:szCs w:val="24"/>
        </w:rPr>
        <w:t>98%</w:t>
      </w:r>
      <w:r>
        <w:rPr>
          <w:rFonts w:ascii="宋体" w:hAnsi="宋体" w:eastAsia="宋体" w:cs="宋体"/>
          <w:spacing w:val="2"/>
          <w:position w:val="1"/>
          <w:sz w:val="24"/>
          <w:szCs w:val="24"/>
        </w:rPr>
        <w:t>。</w:t>
      </w:r>
    </w:p>
    <w:p w14:paraId="28594F73">
      <w:pPr>
        <w:spacing w:before="288" w:line="212" w:lineRule="auto"/>
        <w:ind w:left="49"/>
        <w:outlineLvl w:val="1"/>
        <w:rPr>
          <w:rFonts w:ascii="宋体" w:hAnsi="宋体" w:eastAsia="宋体" w:cs="宋体"/>
          <w:sz w:val="32"/>
          <w:szCs w:val="32"/>
        </w:rPr>
      </w:pPr>
      <w:bookmarkStart w:id="25" w:name="_Toc425"/>
      <w:r>
        <w:rPr>
          <w:rFonts w:ascii="Times New Roman" w:hAnsi="Times New Roman" w:eastAsia="Times New Roman" w:cs="Times New Roman"/>
          <w:spacing w:val="-2"/>
          <w:sz w:val="36"/>
          <w:szCs w:val="36"/>
        </w:rPr>
        <w:t>5.3.</w:t>
      </w:r>
      <w:r>
        <w:rPr>
          <w:rFonts w:ascii="宋体" w:hAnsi="宋体" w:eastAsia="宋体" w:cs="宋体"/>
          <w:b/>
          <w:bCs/>
          <w:spacing w:val="-2"/>
          <w:sz w:val="32"/>
          <w:szCs w:val="32"/>
        </w:rPr>
        <w:t>技术手册研发进度</w:t>
      </w:r>
      <w:bookmarkEnd w:id="25"/>
    </w:p>
    <w:p w14:paraId="1DCC8C1F">
      <w:pPr>
        <w:pStyle w:val="3"/>
        <w:spacing w:line="270" w:lineRule="auto"/>
      </w:pPr>
    </w:p>
    <w:p w14:paraId="31A7ED0A">
      <w:pPr>
        <w:keepNext w:val="0"/>
        <w:keepLines w:val="0"/>
        <w:pageBreakBefore w:val="0"/>
        <w:widowControl/>
        <w:kinsoku w:val="0"/>
        <w:wordWrap/>
        <w:overflowPunct/>
        <w:topLinePunct w:val="0"/>
        <w:autoSpaceDE w:val="0"/>
        <w:autoSpaceDN w:val="0"/>
        <w:bidi w:val="0"/>
        <w:adjustRightInd w:val="0"/>
        <w:snapToGrid w:val="0"/>
        <w:spacing w:line="360" w:lineRule="auto"/>
        <w:ind w:firstLine="480" w:firstLineChars="200"/>
        <w:textAlignment w:val="baseline"/>
        <w:rPr>
          <w:rFonts w:hint="eastAsia" w:ascii="宋体" w:hAnsi="宋体" w:eastAsia="宋体" w:cs="宋体"/>
          <w:sz w:val="24"/>
          <w:szCs w:val="24"/>
        </w:rPr>
      </w:pPr>
      <w:r>
        <w:rPr>
          <w:rFonts w:hint="eastAsia" w:ascii="宋体" w:hAnsi="宋体" w:eastAsia="宋体" w:cs="宋体"/>
          <w:sz w:val="24"/>
          <w:szCs w:val="24"/>
        </w:rPr>
        <w:t>为了提高运维工程师在工作中发现问题以及解决问题的效率，缩短事件及问题的解决事件。根据公司运维业务的实际情况，本年度决定研发相关的技术手册。</w:t>
      </w:r>
    </w:p>
    <w:p w14:paraId="52DA95F0">
      <w:pPr>
        <w:keepNext w:val="0"/>
        <w:keepLines w:val="0"/>
        <w:pageBreakBefore w:val="0"/>
        <w:widowControl/>
        <w:kinsoku w:val="0"/>
        <w:wordWrap/>
        <w:overflowPunct/>
        <w:topLinePunct w:val="0"/>
        <w:autoSpaceDE w:val="0"/>
        <w:autoSpaceDN w:val="0"/>
        <w:bidi w:val="0"/>
        <w:adjustRightInd w:val="0"/>
        <w:snapToGrid w:val="0"/>
        <w:spacing w:line="360" w:lineRule="auto"/>
        <w:ind w:firstLine="480" w:firstLineChars="200"/>
        <w:textAlignment w:val="baseline"/>
        <w:rPr>
          <w:rFonts w:hint="eastAsia" w:ascii="宋体" w:hAnsi="宋体" w:eastAsia="宋体" w:cs="宋体"/>
          <w:sz w:val="24"/>
          <w:szCs w:val="24"/>
        </w:rPr>
      </w:pPr>
      <w:r>
        <w:rPr>
          <w:rFonts w:hint="eastAsia" w:ascii="宋体" w:hAnsi="宋体" w:eastAsia="宋体" w:cs="宋体"/>
          <w:sz w:val="24"/>
          <w:szCs w:val="24"/>
        </w:rPr>
        <w:t>目前技术手册完成情况如下：</w:t>
      </w:r>
    </w:p>
    <w:p w14:paraId="22850098">
      <w:pPr>
        <w:spacing w:line="77" w:lineRule="exact"/>
      </w:pPr>
    </w:p>
    <w:tbl>
      <w:tblPr>
        <w:tblStyle w:val="8"/>
        <w:tblW w:w="8419" w:type="dxa"/>
        <w:tblInd w:w="23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717"/>
        <w:gridCol w:w="4525"/>
        <w:gridCol w:w="3177"/>
      </w:tblGrid>
      <w:tr w14:paraId="424108D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8" w:hRule="atLeast"/>
        </w:trPr>
        <w:tc>
          <w:tcPr>
            <w:tcW w:w="717" w:type="dxa"/>
            <w:vAlign w:val="top"/>
          </w:tcPr>
          <w:p w14:paraId="471199CE">
            <w:pPr>
              <w:spacing w:before="81" w:line="223" w:lineRule="auto"/>
              <w:ind w:left="171"/>
              <w:rPr>
                <w:rFonts w:ascii="黑体" w:hAnsi="黑体" w:eastAsia="黑体" w:cs="黑体"/>
                <w:sz w:val="18"/>
                <w:szCs w:val="18"/>
              </w:rPr>
            </w:pPr>
            <w:r>
              <w:rPr>
                <w:rFonts w:ascii="黑体" w:hAnsi="黑体" w:eastAsia="黑体" w:cs="黑体"/>
                <w:b/>
                <w:bCs/>
                <w:spacing w:val="-4"/>
                <w:sz w:val="18"/>
                <w:szCs w:val="18"/>
              </w:rPr>
              <w:t>序号</w:t>
            </w:r>
          </w:p>
        </w:tc>
        <w:tc>
          <w:tcPr>
            <w:tcW w:w="4525" w:type="dxa"/>
            <w:vAlign w:val="top"/>
          </w:tcPr>
          <w:p w14:paraId="414FBD78">
            <w:pPr>
              <w:spacing w:before="81" w:line="222" w:lineRule="auto"/>
              <w:ind w:left="1717"/>
              <w:rPr>
                <w:rFonts w:ascii="黑体" w:hAnsi="黑体" w:eastAsia="黑体" w:cs="黑体"/>
                <w:sz w:val="18"/>
                <w:szCs w:val="18"/>
              </w:rPr>
            </w:pPr>
            <w:r>
              <w:rPr>
                <w:rFonts w:ascii="黑体" w:hAnsi="黑体" w:eastAsia="黑体" w:cs="黑体"/>
                <w:b/>
                <w:bCs/>
                <w:spacing w:val="-3"/>
                <w:sz w:val="18"/>
                <w:szCs w:val="18"/>
              </w:rPr>
              <w:t>技术手册名称</w:t>
            </w:r>
          </w:p>
        </w:tc>
        <w:tc>
          <w:tcPr>
            <w:tcW w:w="3177" w:type="dxa"/>
            <w:vAlign w:val="top"/>
          </w:tcPr>
          <w:p w14:paraId="613A993F">
            <w:pPr>
              <w:spacing w:before="74" w:line="221" w:lineRule="auto"/>
              <w:ind w:left="1227"/>
              <w:rPr>
                <w:rFonts w:ascii="黑体" w:hAnsi="黑体" w:eastAsia="黑体" w:cs="黑体"/>
                <w:sz w:val="18"/>
                <w:szCs w:val="18"/>
              </w:rPr>
            </w:pPr>
            <w:r>
              <w:rPr>
                <w:rFonts w:ascii="黑体" w:hAnsi="黑体" w:eastAsia="黑体" w:cs="黑体"/>
                <w:b/>
                <w:bCs/>
                <w:spacing w:val="-4"/>
                <w:sz w:val="18"/>
                <w:szCs w:val="18"/>
              </w:rPr>
              <w:t>完成日期</w:t>
            </w:r>
          </w:p>
        </w:tc>
      </w:tr>
      <w:tr w14:paraId="61581F8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38" w:hRule="atLeast"/>
        </w:trPr>
        <w:tc>
          <w:tcPr>
            <w:tcW w:w="717" w:type="dxa"/>
            <w:vAlign w:val="top"/>
          </w:tcPr>
          <w:p w14:paraId="579A570E">
            <w:pPr>
              <w:pStyle w:val="9"/>
              <w:spacing w:before="98" w:line="235" w:lineRule="auto"/>
              <w:ind w:left="118"/>
              <w:rPr>
                <w:sz w:val="18"/>
                <w:szCs w:val="18"/>
              </w:rPr>
            </w:pPr>
            <w:r>
              <w:rPr>
                <w:sz w:val="18"/>
                <w:szCs w:val="18"/>
              </w:rPr>
              <w:t>1</w:t>
            </w:r>
          </w:p>
        </w:tc>
        <w:tc>
          <w:tcPr>
            <w:tcW w:w="4525" w:type="dxa"/>
            <w:vAlign w:val="top"/>
          </w:tcPr>
          <w:p w14:paraId="67520FFE">
            <w:pPr>
              <w:pStyle w:val="9"/>
              <w:spacing w:before="72" w:line="220" w:lineRule="auto"/>
              <w:ind w:left="94"/>
              <w:rPr>
                <w:sz w:val="18"/>
                <w:szCs w:val="18"/>
              </w:rPr>
            </w:pPr>
            <w:r>
              <w:rPr>
                <w:spacing w:val="-1"/>
                <w:sz w:val="18"/>
                <w:szCs w:val="18"/>
              </w:rPr>
              <w:t>PC</w:t>
            </w:r>
            <w:r>
              <w:rPr>
                <w:spacing w:val="-38"/>
                <w:sz w:val="18"/>
                <w:szCs w:val="18"/>
              </w:rPr>
              <w:t xml:space="preserve"> </w:t>
            </w:r>
            <w:r>
              <w:rPr>
                <w:spacing w:val="-1"/>
                <w:sz w:val="18"/>
                <w:szCs w:val="18"/>
              </w:rPr>
              <w:t>服务器操作作业指导</w:t>
            </w:r>
          </w:p>
        </w:tc>
        <w:tc>
          <w:tcPr>
            <w:tcW w:w="3177" w:type="dxa"/>
            <w:shd w:val="clear" w:color="auto" w:fill="auto"/>
            <w:vAlign w:val="top"/>
          </w:tcPr>
          <w:p w14:paraId="1C93097E">
            <w:pPr>
              <w:pStyle w:val="9"/>
              <w:spacing w:before="65" w:line="220" w:lineRule="auto"/>
              <w:ind w:left="110" w:leftChars="0"/>
              <w:rPr>
                <w:rFonts w:ascii="宋体" w:hAnsi="宋体" w:eastAsia="宋体" w:cs="宋体"/>
                <w:snapToGrid w:val="0"/>
                <w:color w:val="000000"/>
                <w:kern w:val="0"/>
                <w:sz w:val="18"/>
                <w:szCs w:val="18"/>
                <w:lang w:val="en-US" w:eastAsia="en-US" w:bidi="ar-SA"/>
              </w:rPr>
            </w:pPr>
            <w:r>
              <w:rPr>
                <w:spacing w:val="-7"/>
                <w:sz w:val="18"/>
                <w:szCs w:val="18"/>
              </w:rPr>
              <w:t>202</w:t>
            </w:r>
            <w:r>
              <w:rPr>
                <w:rFonts w:hint="eastAsia"/>
                <w:spacing w:val="-7"/>
                <w:sz w:val="18"/>
                <w:szCs w:val="18"/>
                <w:lang w:val="en-US" w:eastAsia="zh-CN"/>
              </w:rPr>
              <w:t>5</w:t>
            </w:r>
            <w:r>
              <w:rPr>
                <w:spacing w:val="-36"/>
                <w:sz w:val="18"/>
                <w:szCs w:val="18"/>
              </w:rPr>
              <w:t xml:space="preserve"> </w:t>
            </w:r>
            <w:r>
              <w:rPr>
                <w:spacing w:val="-7"/>
                <w:sz w:val="18"/>
                <w:szCs w:val="18"/>
              </w:rPr>
              <w:t>年</w:t>
            </w:r>
            <w:r>
              <w:rPr>
                <w:spacing w:val="-24"/>
                <w:sz w:val="18"/>
                <w:szCs w:val="18"/>
              </w:rPr>
              <w:t xml:space="preserve"> </w:t>
            </w:r>
            <w:r>
              <w:rPr>
                <w:spacing w:val="-7"/>
                <w:sz w:val="18"/>
                <w:szCs w:val="18"/>
              </w:rPr>
              <w:t>1</w:t>
            </w:r>
            <w:r>
              <w:rPr>
                <w:spacing w:val="-34"/>
                <w:sz w:val="18"/>
                <w:szCs w:val="18"/>
              </w:rPr>
              <w:t xml:space="preserve"> </w:t>
            </w:r>
            <w:r>
              <w:rPr>
                <w:spacing w:val="-7"/>
                <w:sz w:val="18"/>
                <w:szCs w:val="18"/>
              </w:rPr>
              <w:t>月</w:t>
            </w:r>
            <w:r>
              <w:rPr>
                <w:spacing w:val="-34"/>
                <w:sz w:val="18"/>
                <w:szCs w:val="18"/>
              </w:rPr>
              <w:t xml:space="preserve"> </w:t>
            </w:r>
            <w:r>
              <w:rPr>
                <w:spacing w:val="-7"/>
                <w:sz w:val="18"/>
                <w:szCs w:val="18"/>
              </w:rPr>
              <w:t>7 日</w:t>
            </w:r>
          </w:p>
        </w:tc>
      </w:tr>
      <w:tr w14:paraId="1A8E375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39" w:hRule="atLeast"/>
        </w:trPr>
        <w:tc>
          <w:tcPr>
            <w:tcW w:w="717" w:type="dxa"/>
            <w:vAlign w:val="top"/>
          </w:tcPr>
          <w:p w14:paraId="1F1D4939">
            <w:pPr>
              <w:pStyle w:val="9"/>
              <w:spacing w:before="100" w:line="234" w:lineRule="auto"/>
              <w:ind w:left="107"/>
              <w:rPr>
                <w:sz w:val="18"/>
                <w:szCs w:val="18"/>
              </w:rPr>
            </w:pPr>
            <w:r>
              <w:rPr>
                <w:sz w:val="18"/>
                <w:szCs w:val="18"/>
              </w:rPr>
              <w:t>2</w:t>
            </w:r>
          </w:p>
        </w:tc>
        <w:tc>
          <w:tcPr>
            <w:tcW w:w="4525" w:type="dxa"/>
            <w:vAlign w:val="top"/>
          </w:tcPr>
          <w:p w14:paraId="2A9C31EE">
            <w:pPr>
              <w:pStyle w:val="9"/>
              <w:spacing w:before="74" w:line="220" w:lineRule="auto"/>
              <w:ind w:left="94"/>
              <w:rPr>
                <w:sz w:val="18"/>
                <w:szCs w:val="18"/>
              </w:rPr>
            </w:pPr>
            <w:r>
              <w:rPr>
                <w:spacing w:val="-2"/>
                <w:sz w:val="18"/>
                <w:szCs w:val="18"/>
              </w:rPr>
              <w:t>PC</w:t>
            </w:r>
            <w:r>
              <w:rPr>
                <w:spacing w:val="-30"/>
                <w:sz w:val="18"/>
                <w:szCs w:val="18"/>
              </w:rPr>
              <w:t xml:space="preserve"> </w:t>
            </w:r>
            <w:r>
              <w:rPr>
                <w:spacing w:val="-2"/>
                <w:sz w:val="18"/>
                <w:szCs w:val="18"/>
              </w:rPr>
              <w:t>服务器常规作业表</w:t>
            </w:r>
          </w:p>
        </w:tc>
        <w:tc>
          <w:tcPr>
            <w:tcW w:w="3177" w:type="dxa"/>
            <w:shd w:val="clear" w:color="auto" w:fill="auto"/>
            <w:vAlign w:val="top"/>
          </w:tcPr>
          <w:p w14:paraId="1697830D">
            <w:pPr>
              <w:pStyle w:val="9"/>
              <w:spacing w:before="67" w:line="220" w:lineRule="auto"/>
              <w:ind w:left="110" w:leftChars="0"/>
              <w:rPr>
                <w:rFonts w:ascii="宋体" w:hAnsi="宋体" w:eastAsia="宋体" w:cs="宋体"/>
                <w:snapToGrid w:val="0"/>
                <w:color w:val="000000"/>
                <w:kern w:val="0"/>
                <w:sz w:val="18"/>
                <w:szCs w:val="18"/>
                <w:lang w:val="en-US" w:eastAsia="en-US" w:bidi="ar-SA"/>
              </w:rPr>
            </w:pPr>
            <w:r>
              <w:rPr>
                <w:spacing w:val="-7"/>
                <w:sz w:val="18"/>
                <w:szCs w:val="18"/>
              </w:rPr>
              <w:t>202</w:t>
            </w:r>
            <w:r>
              <w:rPr>
                <w:rFonts w:hint="eastAsia"/>
                <w:spacing w:val="-7"/>
                <w:sz w:val="18"/>
                <w:szCs w:val="18"/>
                <w:lang w:val="en-US" w:eastAsia="zh-CN"/>
              </w:rPr>
              <w:t>5</w:t>
            </w:r>
            <w:r>
              <w:rPr>
                <w:spacing w:val="-38"/>
                <w:sz w:val="18"/>
                <w:szCs w:val="18"/>
              </w:rPr>
              <w:t xml:space="preserve"> </w:t>
            </w:r>
            <w:r>
              <w:rPr>
                <w:spacing w:val="-7"/>
                <w:sz w:val="18"/>
                <w:szCs w:val="18"/>
              </w:rPr>
              <w:t>年</w:t>
            </w:r>
            <w:r>
              <w:rPr>
                <w:spacing w:val="-24"/>
                <w:sz w:val="18"/>
                <w:szCs w:val="18"/>
              </w:rPr>
              <w:t xml:space="preserve"> </w:t>
            </w:r>
            <w:r>
              <w:rPr>
                <w:spacing w:val="-7"/>
                <w:sz w:val="18"/>
                <w:szCs w:val="18"/>
              </w:rPr>
              <w:t>1</w:t>
            </w:r>
            <w:r>
              <w:rPr>
                <w:spacing w:val="-34"/>
                <w:sz w:val="18"/>
                <w:szCs w:val="18"/>
              </w:rPr>
              <w:t xml:space="preserve"> </w:t>
            </w:r>
            <w:r>
              <w:rPr>
                <w:spacing w:val="-7"/>
                <w:sz w:val="18"/>
                <w:szCs w:val="18"/>
              </w:rPr>
              <w:t>月</w:t>
            </w:r>
            <w:r>
              <w:rPr>
                <w:spacing w:val="-25"/>
                <w:sz w:val="18"/>
                <w:szCs w:val="18"/>
              </w:rPr>
              <w:t xml:space="preserve"> </w:t>
            </w:r>
            <w:r>
              <w:rPr>
                <w:spacing w:val="-7"/>
                <w:sz w:val="18"/>
                <w:szCs w:val="18"/>
              </w:rPr>
              <w:t>11 日</w:t>
            </w:r>
          </w:p>
        </w:tc>
      </w:tr>
      <w:tr w14:paraId="1AB7980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39" w:hRule="atLeast"/>
        </w:trPr>
        <w:tc>
          <w:tcPr>
            <w:tcW w:w="717" w:type="dxa"/>
            <w:vAlign w:val="top"/>
          </w:tcPr>
          <w:p w14:paraId="5BC18D36">
            <w:pPr>
              <w:pStyle w:val="9"/>
              <w:spacing w:before="101" w:line="233" w:lineRule="auto"/>
              <w:ind w:left="108"/>
              <w:rPr>
                <w:sz w:val="18"/>
                <w:szCs w:val="18"/>
              </w:rPr>
            </w:pPr>
            <w:r>
              <w:rPr>
                <w:sz w:val="18"/>
                <w:szCs w:val="18"/>
              </w:rPr>
              <w:t>3</w:t>
            </w:r>
          </w:p>
        </w:tc>
        <w:tc>
          <w:tcPr>
            <w:tcW w:w="4525" w:type="dxa"/>
            <w:vAlign w:val="top"/>
          </w:tcPr>
          <w:p w14:paraId="0FE43780">
            <w:pPr>
              <w:pStyle w:val="9"/>
              <w:spacing w:before="75" w:line="220" w:lineRule="auto"/>
              <w:ind w:left="94"/>
              <w:rPr>
                <w:sz w:val="18"/>
                <w:szCs w:val="18"/>
              </w:rPr>
            </w:pPr>
            <w:r>
              <w:rPr>
                <w:spacing w:val="-2"/>
                <w:sz w:val="18"/>
                <w:szCs w:val="18"/>
              </w:rPr>
              <w:t>PC</w:t>
            </w:r>
            <w:r>
              <w:rPr>
                <w:spacing w:val="-33"/>
                <w:sz w:val="18"/>
                <w:szCs w:val="18"/>
              </w:rPr>
              <w:t xml:space="preserve"> </w:t>
            </w:r>
            <w:r>
              <w:rPr>
                <w:spacing w:val="-2"/>
                <w:sz w:val="18"/>
                <w:szCs w:val="18"/>
              </w:rPr>
              <w:t>服务器巡检表</w:t>
            </w:r>
          </w:p>
        </w:tc>
        <w:tc>
          <w:tcPr>
            <w:tcW w:w="3177" w:type="dxa"/>
            <w:shd w:val="clear" w:color="auto" w:fill="auto"/>
            <w:vAlign w:val="top"/>
          </w:tcPr>
          <w:p w14:paraId="002E1BCA">
            <w:pPr>
              <w:pStyle w:val="9"/>
              <w:spacing w:before="68" w:line="220" w:lineRule="auto"/>
              <w:ind w:left="110" w:leftChars="0"/>
              <w:rPr>
                <w:rFonts w:ascii="宋体" w:hAnsi="宋体" w:eastAsia="宋体" w:cs="宋体"/>
                <w:snapToGrid w:val="0"/>
                <w:color w:val="000000"/>
                <w:kern w:val="0"/>
                <w:sz w:val="18"/>
                <w:szCs w:val="18"/>
                <w:lang w:val="en-US" w:eastAsia="en-US" w:bidi="ar-SA"/>
              </w:rPr>
            </w:pPr>
            <w:r>
              <w:rPr>
                <w:spacing w:val="-7"/>
                <w:sz w:val="18"/>
                <w:szCs w:val="18"/>
              </w:rPr>
              <w:t>202</w:t>
            </w:r>
            <w:r>
              <w:rPr>
                <w:rFonts w:hint="eastAsia"/>
                <w:spacing w:val="-7"/>
                <w:sz w:val="18"/>
                <w:szCs w:val="18"/>
                <w:lang w:val="en-US" w:eastAsia="zh-CN"/>
              </w:rPr>
              <w:t>5</w:t>
            </w:r>
            <w:r>
              <w:rPr>
                <w:spacing w:val="-38"/>
                <w:sz w:val="18"/>
                <w:szCs w:val="18"/>
              </w:rPr>
              <w:t xml:space="preserve"> </w:t>
            </w:r>
            <w:r>
              <w:rPr>
                <w:spacing w:val="-7"/>
                <w:sz w:val="18"/>
                <w:szCs w:val="18"/>
              </w:rPr>
              <w:t>年</w:t>
            </w:r>
            <w:r>
              <w:rPr>
                <w:spacing w:val="-24"/>
                <w:sz w:val="18"/>
                <w:szCs w:val="18"/>
              </w:rPr>
              <w:t xml:space="preserve"> </w:t>
            </w:r>
            <w:r>
              <w:rPr>
                <w:spacing w:val="-7"/>
                <w:sz w:val="18"/>
                <w:szCs w:val="18"/>
              </w:rPr>
              <w:t>1</w:t>
            </w:r>
            <w:r>
              <w:rPr>
                <w:spacing w:val="-34"/>
                <w:sz w:val="18"/>
                <w:szCs w:val="18"/>
              </w:rPr>
              <w:t xml:space="preserve"> </w:t>
            </w:r>
            <w:r>
              <w:rPr>
                <w:spacing w:val="-7"/>
                <w:sz w:val="18"/>
                <w:szCs w:val="18"/>
              </w:rPr>
              <w:t>月</w:t>
            </w:r>
            <w:r>
              <w:rPr>
                <w:spacing w:val="-25"/>
                <w:sz w:val="18"/>
                <w:szCs w:val="18"/>
              </w:rPr>
              <w:t xml:space="preserve"> </w:t>
            </w:r>
            <w:r>
              <w:rPr>
                <w:spacing w:val="-7"/>
                <w:sz w:val="18"/>
                <w:szCs w:val="18"/>
              </w:rPr>
              <w:t>18 日</w:t>
            </w:r>
          </w:p>
        </w:tc>
      </w:tr>
      <w:tr w14:paraId="1147EFA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39" w:hRule="atLeast"/>
        </w:trPr>
        <w:tc>
          <w:tcPr>
            <w:tcW w:w="717" w:type="dxa"/>
            <w:vAlign w:val="top"/>
          </w:tcPr>
          <w:p w14:paraId="7CA1B150">
            <w:pPr>
              <w:pStyle w:val="9"/>
              <w:spacing w:before="102" w:line="232" w:lineRule="auto"/>
              <w:ind w:left="104"/>
              <w:rPr>
                <w:sz w:val="18"/>
                <w:szCs w:val="18"/>
              </w:rPr>
            </w:pPr>
            <w:r>
              <w:rPr>
                <w:sz w:val="18"/>
                <w:szCs w:val="18"/>
              </w:rPr>
              <w:t>4</w:t>
            </w:r>
          </w:p>
        </w:tc>
        <w:tc>
          <w:tcPr>
            <w:tcW w:w="4525" w:type="dxa"/>
            <w:vAlign w:val="top"/>
          </w:tcPr>
          <w:p w14:paraId="5CE639B6">
            <w:pPr>
              <w:pStyle w:val="9"/>
              <w:spacing w:before="76" w:line="220" w:lineRule="auto"/>
              <w:ind w:left="96"/>
              <w:rPr>
                <w:sz w:val="18"/>
                <w:szCs w:val="18"/>
              </w:rPr>
            </w:pPr>
            <w:r>
              <w:rPr>
                <w:spacing w:val="-1"/>
                <w:sz w:val="18"/>
                <w:szCs w:val="18"/>
              </w:rPr>
              <w:t>存储用户维护手册</w:t>
            </w:r>
          </w:p>
        </w:tc>
        <w:tc>
          <w:tcPr>
            <w:tcW w:w="3177" w:type="dxa"/>
            <w:shd w:val="clear" w:color="auto" w:fill="auto"/>
            <w:vAlign w:val="top"/>
          </w:tcPr>
          <w:p w14:paraId="4357C2F5">
            <w:pPr>
              <w:pStyle w:val="9"/>
              <w:spacing w:before="69" w:line="220" w:lineRule="auto"/>
              <w:ind w:left="110" w:leftChars="0"/>
              <w:rPr>
                <w:rFonts w:ascii="宋体" w:hAnsi="宋体" w:eastAsia="宋体" w:cs="宋体"/>
                <w:snapToGrid w:val="0"/>
                <w:color w:val="000000"/>
                <w:kern w:val="0"/>
                <w:sz w:val="18"/>
                <w:szCs w:val="18"/>
                <w:lang w:val="en-US" w:eastAsia="en-US" w:bidi="ar-SA"/>
              </w:rPr>
            </w:pPr>
            <w:r>
              <w:rPr>
                <w:spacing w:val="-6"/>
                <w:sz w:val="18"/>
                <w:szCs w:val="18"/>
              </w:rPr>
              <w:t>202</w:t>
            </w:r>
            <w:r>
              <w:rPr>
                <w:rFonts w:hint="eastAsia"/>
                <w:spacing w:val="-6"/>
                <w:sz w:val="18"/>
                <w:szCs w:val="18"/>
                <w:lang w:val="en-US" w:eastAsia="zh-CN"/>
              </w:rPr>
              <w:t>5</w:t>
            </w:r>
            <w:r>
              <w:rPr>
                <w:spacing w:val="-38"/>
                <w:sz w:val="18"/>
                <w:szCs w:val="18"/>
              </w:rPr>
              <w:t xml:space="preserve"> </w:t>
            </w:r>
            <w:r>
              <w:rPr>
                <w:spacing w:val="-6"/>
                <w:sz w:val="18"/>
                <w:szCs w:val="18"/>
              </w:rPr>
              <w:t>年</w:t>
            </w:r>
            <w:r>
              <w:rPr>
                <w:spacing w:val="-24"/>
                <w:sz w:val="18"/>
                <w:szCs w:val="18"/>
              </w:rPr>
              <w:t xml:space="preserve"> </w:t>
            </w:r>
            <w:r>
              <w:rPr>
                <w:spacing w:val="-6"/>
                <w:sz w:val="18"/>
                <w:szCs w:val="18"/>
              </w:rPr>
              <w:t>1</w:t>
            </w:r>
            <w:r>
              <w:rPr>
                <w:spacing w:val="-34"/>
                <w:sz w:val="18"/>
                <w:szCs w:val="18"/>
              </w:rPr>
              <w:t xml:space="preserve"> </w:t>
            </w:r>
            <w:r>
              <w:rPr>
                <w:spacing w:val="-6"/>
                <w:sz w:val="18"/>
                <w:szCs w:val="18"/>
              </w:rPr>
              <w:t>月</w:t>
            </w:r>
            <w:r>
              <w:rPr>
                <w:spacing w:val="-36"/>
                <w:sz w:val="18"/>
                <w:szCs w:val="18"/>
              </w:rPr>
              <w:t xml:space="preserve"> </w:t>
            </w:r>
            <w:r>
              <w:rPr>
                <w:spacing w:val="-6"/>
                <w:sz w:val="18"/>
                <w:szCs w:val="18"/>
              </w:rPr>
              <w:t>22 日</w:t>
            </w:r>
          </w:p>
        </w:tc>
      </w:tr>
      <w:tr w14:paraId="6CE2889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39" w:hRule="atLeast"/>
        </w:trPr>
        <w:tc>
          <w:tcPr>
            <w:tcW w:w="717" w:type="dxa"/>
            <w:vAlign w:val="top"/>
          </w:tcPr>
          <w:p w14:paraId="3367AD09">
            <w:pPr>
              <w:pStyle w:val="9"/>
              <w:spacing w:before="103" w:line="231" w:lineRule="auto"/>
              <w:ind w:left="108"/>
              <w:rPr>
                <w:sz w:val="18"/>
                <w:szCs w:val="18"/>
              </w:rPr>
            </w:pPr>
            <w:r>
              <w:rPr>
                <w:sz w:val="18"/>
                <w:szCs w:val="18"/>
              </w:rPr>
              <w:t>5</w:t>
            </w:r>
          </w:p>
        </w:tc>
        <w:tc>
          <w:tcPr>
            <w:tcW w:w="4525" w:type="dxa"/>
            <w:vAlign w:val="top"/>
          </w:tcPr>
          <w:p w14:paraId="2623A043">
            <w:pPr>
              <w:pStyle w:val="9"/>
              <w:spacing w:before="77" w:line="220" w:lineRule="auto"/>
              <w:ind w:left="96"/>
              <w:rPr>
                <w:sz w:val="18"/>
                <w:szCs w:val="18"/>
              </w:rPr>
            </w:pPr>
            <w:r>
              <w:rPr>
                <w:spacing w:val="-1"/>
                <w:sz w:val="18"/>
                <w:szCs w:val="18"/>
              </w:rPr>
              <w:t>存储阵列巡检表</w:t>
            </w:r>
          </w:p>
        </w:tc>
        <w:tc>
          <w:tcPr>
            <w:tcW w:w="3177" w:type="dxa"/>
            <w:shd w:val="clear" w:color="auto" w:fill="auto"/>
            <w:vAlign w:val="top"/>
          </w:tcPr>
          <w:p w14:paraId="1CA488FD">
            <w:pPr>
              <w:pStyle w:val="9"/>
              <w:spacing w:before="70" w:line="220" w:lineRule="auto"/>
              <w:ind w:left="110" w:leftChars="0"/>
              <w:rPr>
                <w:rFonts w:ascii="宋体" w:hAnsi="宋体" w:eastAsia="宋体" w:cs="宋体"/>
                <w:snapToGrid w:val="0"/>
                <w:color w:val="000000"/>
                <w:kern w:val="0"/>
                <w:sz w:val="18"/>
                <w:szCs w:val="18"/>
                <w:lang w:val="en-US" w:eastAsia="en-US" w:bidi="ar-SA"/>
              </w:rPr>
            </w:pPr>
            <w:r>
              <w:rPr>
                <w:spacing w:val="-6"/>
                <w:sz w:val="18"/>
                <w:szCs w:val="18"/>
              </w:rPr>
              <w:t>202</w:t>
            </w:r>
            <w:r>
              <w:rPr>
                <w:rFonts w:hint="eastAsia"/>
                <w:spacing w:val="-6"/>
                <w:sz w:val="18"/>
                <w:szCs w:val="18"/>
                <w:lang w:val="en-US" w:eastAsia="zh-CN"/>
              </w:rPr>
              <w:t>5</w:t>
            </w:r>
            <w:r>
              <w:rPr>
                <w:spacing w:val="-38"/>
                <w:sz w:val="18"/>
                <w:szCs w:val="18"/>
              </w:rPr>
              <w:t xml:space="preserve"> </w:t>
            </w:r>
            <w:r>
              <w:rPr>
                <w:spacing w:val="-6"/>
                <w:sz w:val="18"/>
                <w:szCs w:val="18"/>
              </w:rPr>
              <w:t>年</w:t>
            </w:r>
            <w:r>
              <w:rPr>
                <w:spacing w:val="-24"/>
                <w:sz w:val="18"/>
                <w:szCs w:val="18"/>
              </w:rPr>
              <w:t xml:space="preserve"> </w:t>
            </w:r>
            <w:r>
              <w:rPr>
                <w:spacing w:val="-6"/>
                <w:sz w:val="18"/>
                <w:szCs w:val="18"/>
              </w:rPr>
              <w:t>1</w:t>
            </w:r>
            <w:r>
              <w:rPr>
                <w:spacing w:val="-34"/>
                <w:sz w:val="18"/>
                <w:szCs w:val="18"/>
              </w:rPr>
              <w:t xml:space="preserve"> </w:t>
            </w:r>
            <w:r>
              <w:rPr>
                <w:spacing w:val="-6"/>
                <w:sz w:val="18"/>
                <w:szCs w:val="18"/>
              </w:rPr>
              <w:t>月</w:t>
            </w:r>
            <w:r>
              <w:rPr>
                <w:spacing w:val="-36"/>
                <w:sz w:val="18"/>
                <w:szCs w:val="18"/>
              </w:rPr>
              <w:t xml:space="preserve"> </w:t>
            </w:r>
            <w:r>
              <w:rPr>
                <w:spacing w:val="-6"/>
                <w:sz w:val="18"/>
                <w:szCs w:val="18"/>
              </w:rPr>
              <w:t>25 日</w:t>
            </w:r>
          </w:p>
        </w:tc>
      </w:tr>
      <w:tr w14:paraId="5CF82EB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39" w:hRule="atLeast"/>
        </w:trPr>
        <w:tc>
          <w:tcPr>
            <w:tcW w:w="717" w:type="dxa"/>
            <w:vAlign w:val="top"/>
          </w:tcPr>
          <w:p w14:paraId="715F5FC2">
            <w:pPr>
              <w:pStyle w:val="9"/>
              <w:spacing w:before="104" w:line="230" w:lineRule="auto"/>
              <w:ind w:left="106"/>
              <w:rPr>
                <w:sz w:val="18"/>
                <w:szCs w:val="18"/>
              </w:rPr>
            </w:pPr>
            <w:r>
              <w:rPr>
                <w:sz w:val="18"/>
                <w:szCs w:val="18"/>
              </w:rPr>
              <w:t>6</w:t>
            </w:r>
          </w:p>
        </w:tc>
        <w:tc>
          <w:tcPr>
            <w:tcW w:w="4525" w:type="dxa"/>
            <w:vAlign w:val="top"/>
          </w:tcPr>
          <w:p w14:paraId="2134390A">
            <w:pPr>
              <w:pStyle w:val="9"/>
              <w:spacing w:before="78" w:line="220" w:lineRule="auto"/>
              <w:ind w:left="96"/>
              <w:rPr>
                <w:sz w:val="18"/>
                <w:szCs w:val="18"/>
              </w:rPr>
            </w:pPr>
            <w:r>
              <w:rPr>
                <w:spacing w:val="-1"/>
                <w:sz w:val="18"/>
                <w:szCs w:val="18"/>
              </w:rPr>
              <w:t>存储阵列作业表</w:t>
            </w:r>
          </w:p>
        </w:tc>
        <w:tc>
          <w:tcPr>
            <w:tcW w:w="3177" w:type="dxa"/>
            <w:shd w:val="clear" w:color="auto" w:fill="auto"/>
            <w:vAlign w:val="top"/>
          </w:tcPr>
          <w:p w14:paraId="3134B8EE">
            <w:pPr>
              <w:pStyle w:val="9"/>
              <w:spacing w:before="71" w:line="220" w:lineRule="auto"/>
              <w:ind w:left="110" w:leftChars="0"/>
              <w:rPr>
                <w:rFonts w:ascii="宋体" w:hAnsi="宋体" w:eastAsia="宋体" w:cs="宋体"/>
                <w:snapToGrid w:val="0"/>
                <w:color w:val="000000"/>
                <w:kern w:val="0"/>
                <w:sz w:val="18"/>
                <w:szCs w:val="18"/>
                <w:lang w:val="en-US" w:eastAsia="en-US" w:bidi="ar-SA"/>
              </w:rPr>
            </w:pPr>
            <w:r>
              <w:rPr>
                <w:spacing w:val="-5"/>
                <w:sz w:val="18"/>
                <w:szCs w:val="18"/>
              </w:rPr>
              <w:t>202</w:t>
            </w:r>
            <w:r>
              <w:rPr>
                <w:rFonts w:hint="eastAsia"/>
                <w:spacing w:val="-5"/>
                <w:sz w:val="18"/>
                <w:szCs w:val="18"/>
                <w:lang w:val="en-US" w:eastAsia="zh-CN"/>
              </w:rPr>
              <w:t>5</w:t>
            </w:r>
            <w:r>
              <w:rPr>
                <w:spacing w:val="-37"/>
                <w:sz w:val="18"/>
                <w:szCs w:val="18"/>
              </w:rPr>
              <w:t xml:space="preserve"> </w:t>
            </w:r>
            <w:r>
              <w:rPr>
                <w:spacing w:val="-5"/>
                <w:sz w:val="18"/>
                <w:szCs w:val="18"/>
              </w:rPr>
              <w:t>年</w:t>
            </w:r>
            <w:r>
              <w:rPr>
                <w:spacing w:val="-36"/>
                <w:sz w:val="18"/>
                <w:szCs w:val="18"/>
              </w:rPr>
              <w:t xml:space="preserve"> </w:t>
            </w:r>
            <w:r>
              <w:rPr>
                <w:spacing w:val="-5"/>
                <w:sz w:val="18"/>
                <w:szCs w:val="18"/>
              </w:rPr>
              <w:t>2</w:t>
            </w:r>
            <w:r>
              <w:rPr>
                <w:spacing w:val="-34"/>
                <w:sz w:val="18"/>
                <w:szCs w:val="18"/>
              </w:rPr>
              <w:t xml:space="preserve"> </w:t>
            </w:r>
            <w:r>
              <w:rPr>
                <w:spacing w:val="-5"/>
                <w:sz w:val="18"/>
                <w:szCs w:val="18"/>
              </w:rPr>
              <w:t>月</w:t>
            </w:r>
            <w:r>
              <w:rPr>
                <w:spacing w:val="-36"/>
                <w:sz w:val="18"/>
                <w:szCs w:val="18"/>
              </w:rPr>
              <w:t xml:space="preserve"> </w:t>
            </w:r>
            <w:r>
              <w:rPr>
                <w:spacing w:val="-5"/>
                <w:sz w:val="18"/>
                <w:szCs w:val="18"/>
              </w:rPr>
              <w:t>22 日</w:t>
            </w:r>
          </w:p>
        </w:tc>
      </w:tr>
      <w:tr w14:paraId="08BB0AB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39" w:hRule="atLeast"/>
        </w:trPr>
        <w:tc>
          <w:tcPr>
            <w:tcW w:w="717" w:type="dxa"/>
            <w:vAlign w:val="top"/>
          </w:tcPr>
          <w:p w14:paraId="51F0E0B1">
            <w:pPr>
              <w:pStyle w:val="9"/>
              <w:spacing w:before="105" w:line="229" w:lineRule="auto"/>
              <w:ind w:left="109"/>
              <w:rPr>
                <w:sz w:val="18"/>
                <w:szCs w:val="18"/>
              </w:rPr>
            </w:pPr>
            <w:r>
              <w:rPr>
                <w:sz w:val="18"/>
                <w:szCs w:val="18"/>
              </w:rPr>
              <w:t>7</w:t>
            </w:r>
          </w:p>
        </w:tc>
        <w:tc>
          <w:tcPr>
            <w:tcW w:w="4525" w:type="dxa"/>
            <w:vAlign w:val="top"/>
          </w:tcPr>
          <w:p w14:paraId="0A3EF03F">
            <w:pPr>
              <w:pStyle w:val="9"/>
              <w:spacing w:before="79" w:line="220" w:lineRule="auto"/>
              <w:ind w:left="98"/>
              <w:rPr>
                <w:sz w:val="18"/>
                <w:szCs w:val="18"/>
              </w:rPr>
            </w:pPr>
            <w:r>
              <w:rPr>
                <w:spacing w:val="-1"/>
                <w:sz w:val="18"/>
                <w:szCs w:val="18"/>
              </w:rPr>
              <w:t>数据库常规作业表</w:t>
            </w:r>
          </w:p>
        </w:tc>
        <w:tc>
          <w:tcPr>
            <w:tcW w:w="3177" w:type="dxa"/>
            <w:shd w:val="clear" w:color="auto" w:fill="auto"/>
            <w:vAlign w:val="top"/>
          </w:tcPr>
          <w:p w14:paraId="17A1907F">
            <w:pPr>
              <w:pStyle w:val="9"/>
              <w:spacing w:before="72" w:line="220" w:lineRule="auto"/>
              <w:ind w:left="110" w:leftChars="0"/>
              <w:rPr>
                <w:rFonts w:ascii="宋体" w:hAnsi="宋体" w:eastAsia="宋体" w:cs="宋体"/>
                <w:snapToGrid w:val="0"/>
                <w:color w:val="000000"/>
                <w:kern w:val="0"/>
                <w:sz w:val="18"/>
                <w:szCs w:val="18"/>
                <w:lang w:val="en-US" w:eastAsia="en-US" w:bidi="ar-SA"/>
              </w:rPr>
            </w:pPr>
            <w:r>
              <w:rPr>
                <w:spacing w:val="-5"/>
                <w:sz w:val="18"/>
                <w:szCs w:val="18"/>
              </w:rPr>
              <w:t>202</w:t>
            </w:r>
            <w:r>
              <w:rPr>
                <w:rFonts w:hint="eastAsia"/>
                <w:spacing w:val="-5"/>
                <w:sz w:val="18"/>
                <w:szCs w:val="18"/>
                <w:lang w:val="en-US" w:eastAsia="zh-CN"/>
              </w:rPr>
              <w:t>5</w:t>
            </w:r>
            <w:r>
              <w:rPr>
                <w:spacing w:val="-37"/>
                <w:sz w:val="18"/>
                <w:szCs w:val="18"/>
              </w:rPr>
              <w:t xml:space="preserve"> </w:t>
            </w:r>
            <w:r>
              <w:rPr>
                <w:spacing w:val="-5"/>
                <w:sz w:val="18"/>
                <w:szCs w:val="18"/>
              </w:rPr>
              <w:t>年</w:t>
            </w:r>
            <w:r>
              <w:rPr>
                <w:spacing w:val="-36"/>
                <w:sz w:val="18"/>
                <w:szCs w:val="18"/>
              </w:rPr>
              <w:t xml:space="preserve"> </w:t>
            </w:r>
            <w:r>
              <w:rPr>
                <w:spacing w:val="-5"/>
                <w:sz w:val="18"/>
                <w:szCs w:val="18"/>
              </w:rPr>
              <w:t>2</w:t>
            </w:r>
            <w:r>
              <w:rPr>
                <w:spacing w:val="-34"/>
                <w:sz w:val="18"/>
                <w:szCs w:val="18"/>
              </w:rPr>
              <w:t xml:space="preserve"> </w:t>
            </w:r>
            <w:r>
              <w:rPr>
                <w:spacing w:val="-5"/>
                <w:sz w:val="18"/>
                <w:szCs w:val="18"/>
              </w:rPr>
              <w:t>月</w:t>
            </w:r>
            <w:r>
              <w:rPr>
                <w:spacing w:val="-36"/>
                <w:sz w:val="18"/>
                <w:szCs w:val="18"/>
              </w:rPr>
              <w:t xml:space="preserve"> </w:t>
            </w:r>
            <w:r>
              <w:rPr>
                <w:spacing w:val="-5"/>
                <w:sz w:val="18"/>
                <w:szCs w:val="18"/>
              </w:rPr>
              <w:t>22 日</w:t>
            </w:r>
          </w:p>
        </w:tc>
      </w:tr>
      <w:tr w14:paraId="002288D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39" w:hRule="atLeast"/>
        </w:trPr>
        <w:tc>
          <w:tcPr>
            <w:tcW w:w="717" w:type="dxa"/>
            <w:vAlign w:val="top"/>
          </w:tcPr>
          <w:p w14:paraId="0D99132A">
            <w:pPr>
              <w:pStyle w:val="9"/>
              <w:spacing w:before="106" w:line="228" w:lineRule="auto"/>
              <w:ind w:left="105"/>
              <w:rPr>
                <w:sz w:val="18"/>
                <w:szCs w:val="18"/>
              </w:rPr>
            </w:pPr>
            <w:r>
              <w:rPr>
                <w:sz w:val="18"/>
                <w:szCs w:val="18"/>
              </w:rPr>
              <w:t>8</w:t>
            </w:r>
          </w:p>
        </w:tc>
        <w:tc>
          <w:tcPr>
            <w:tcW w:w="4525" w:type="dxa"/>
            <w:vAlign w:val="top"/>
          </w:tcPr>
          <w:p w14:paraId="56E2322F">
            <w:pPr>
              <w:pStyle w:val="9"/>
              <w:spacing w:before="80" w:line="220" w:lineRule="auto"/>
              <w:ind w:left="98"/>
              <w:rPr>
                <w:sz w:val="18"/>
                <w:szCs w:val="18"/>
              </w:rPr>
            </w:pPr>
            <w:r>
              <w:rPr>
                <w:spacing w:val="-1"/>
                <w:sz w:val="18"/>
                <w:szCs w:val="18"/>
              </w:rPr>
              <w:t>数据库系统巡检表</w:t>
            </w:r>
          </w:p>
        </w:tc>
        <w:tc>
          <w:tcPr>
            <w:tcW w:w="3177" w:type="dxa"/>
            <w:shd w:val="clear" w:color="auto" w:fill="auto"/>
            <w:vAlign w:val="top"/>
          </w:tcPr>
          <w:p w14:paraId="469A9BC4">
            <w:pPr>
              <w:pStyle w:val="9"/>
              <w:spacing w:before="73" w:line="220" w:lineRule="auto"/>
              <w:ind w:left="110" w:leftChars="0"/>
              <w:rPr>
                <w:rFonts w:ascii="宋体" w:hAnsi="宋体" w:eastAsia="宋体" w:cs="宋体"/>
                <w:snapToGrid w:val="0"/>
                <w:color w:val="000000"/>
                <w:kern w:val="0"/>
                <w:sz w:val="18"/>
                <w:szCs w:val="18"/>
                <w:lang w:val="en-US" w:eastAsia="en-US" w:bidi="ar-SA"/>
              </w:rPr>
            </w:pPr>
            <w:r>
              <w:rPr>
                <w:spacing w:val="-6"/>
                <w:sz w:val="18"/>
                <w:szCs w:val="18"/>
              </w:rPr>
              <w:t>202</w:t>
            </w:r>
            <w:r>
              <w:rPr>
                <w:rFonts w:hint="eastAsia"/>
                <w:spacing w:val="-6"/>
                <w:sz w:val="18"/>
                <w:szCs w:val="18"/>
                <w:lang w:val="en-US" w:eastAsia="zh-CN"/>
              </w:rPr>
              <w:t>5</w:t>
            </w:r>
            <w:r>
              <w:rPr>
                <w:spacing w:val="-31"/>
                <w:sz w:val="18"/>
                <w:szCs w:val="18"/>
              </w:rPr>
              <w:t xml:space="preserve"> </w:t>
            </w:r>
            <w:r>
              <w:rPr>
                <w:spacing w:val="-6"/>
                <w:sz w:val="18"/>
                <w:szCs w:val="18"/>
              </w:rPr>
              <w:t>年</w:t>
            </w:r>
            <w:r>
              <w:rPr>
                <w:spacing w:val="-34"/>
                <w:sz w:val="18"/>
                <w:szCs w:val="18"/>
              </w:rPr>
              <w:t xml:space="preserve"> </w:t>
            </w:r>
            <w:r>
              <w:rPr>
                <w:spacing w:val="-6"/>
                <w:sz w:val="18"/>
                <w:szCs w:val="18"/>
              </w:rPr>
              <w:t>3</w:t>
            </w:r>
            <w:r>
              <w:rPr>
                <w:spacing w:val="-34"/>
                <w:sz w:val="18"/>
                <w:szCs w:val="18"/>
              </w:rPr>
              <w:t xml:space="preserve"> </w:t>
            </w:r>
            <w:r>
              <w:rPr>
                <w:spacing w:val="-6"/>
                <w:sz w:val="18"/>
                <w:szCs w:val="18"/>
              </w:rPr>
              <w:t>月</w:t>
            </w:r>
            <w:r>
              <w:rPr>
                <w:spacing w:val="-39"/>
                <w:sz w:val="18"/>
                <w:szCs w:val="18"/>
              </w:rPr>
              <w:t xml:space="preserve"> </w:t>
            </w:r>
            <w:r>
              <w:rPr>
                <w:spacing w:val="-6"/>
                <w:sz w:val="18"/>
                <w:szCs w:val="18"/>
              </w:rPr>
              <w:t>4 日</w:t>
            </w:r>
          </w:p>
        </w:tc>
      </w:tr>
      <w:tr w14:paraId="0B4D1CF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39" w:hRule="atLeast"/>
        </w:trPr>
        <w:tc>
          <w:tcPr>
            <w:tcW w:w="717" w:type="dxa"/>
            <w:vAlign w:val="top"/>
          </w:tcPr>
          <w:p w14:paraId="1576568F">
            <w:pPr>
              <w:pStyle w:val="9"/>
              <w:spacing w:before="107" w:line="227" w:lineRule="auto"/>
              <w:ind w:left="105"/>
              <w:rPr>
                <w:sz w:val="18"/>
                <w:szCs w:val="18"/>
              </w:rPr>
            </w:pPr>
            <w:r>
              <w:rPr>
                <w:sz w:val="18"/>
                <w:szCs w:val="18"/>
              </w:rPr>
              <w:t>9</w:t>
            </w:r>
          </w:p>
        </w:tc>
        <w:tc>
          <w:tcPr>
            <w:tcW w:w="4525" w:type="dxa"/>
            <w:vAlign w:val="top"/>
          </w:tcPr>
          <w:p w14:paraId="57DCE5AC">
            <w:pPr>
              <w:pStyle w:val="9"/>
              <w:spacing w:before="82" w:line="219" w:lineRule="auto"/>
              <w:ind w:left="98"/>
              <w:rPr>
                <w:sz w:val="18"/>
                <w:szCs w:val="18"/>
              </w:rPr>
            </w:pPr>
            <w:r>
              <w:rPr>
                <w:spacing w:val="-1"/>
                <w:sz w:val="18"/>
                <w:szCs w:val="18"/>
              </w:rPr>
              <w:t>数据库作业指导书</w:t>
            </w:r>
          </w:p>
        </w:tc>
        <w:tc>
          <w:tcPr>
            <w:tcW w:w="3177" w:type="dxa"/>
            <w:shd w:val="clear" w:color="auto" w:fill="auto"/>
            <w:vAlign w:val="top"/>
          </w:tcPr>
          <w:p w14:paraId="540D5250">
            <w:pPr>
              <w:pStyle w:val="9"/>
              <w:spacing w:before="74" w:line="220" w:lineRule="auto"/>
              <w:ind w:left="110" w:leftChars="0"/>
              <w:rPr>
                <w:rFonts w:ascii="宋体" w:hAnsi="宋体" w:eastAsia="宋体" w:cs="宋体"/>
                <w:snapToGrid w:val="0"/>
                <w:color w:val="000000"/>
                <w:kern w:val="0"/>
                <w:sz w:val="18"/>
                <w:szCs w:val="18"/>
                <w:lang w:val="en-US" w:eastAsia="en-US" w:bidi="ar-SA"/>
              </w:rPr>
            </w:pPr>
            <w:r>
              <w:rPr>
                <w:spacing w:val="-6"/>
                <w:sz w:val="18"/>
                <w:szCs w:val="18"/>
              </w:rPr>
              <w:t>202</w:t>
            </w:r>
            <w:r>
              <w:rPr>
                <w:rFonts w:hint="eastAsia"/>
                <w:spacing w:val="-6"/>
                <w:sz w:val="18"/>
                <w:szCs w:val="18"/>
                <w:lang w:val="en-US" w:eastAsia="zh-CN"/>
              </w:rPr>
              <w:t>5</w:t>
            </w:r>
            <w:r>
              <w:rPr>
                <w:spacing w:val="-28"/>
                <w:sz w:val="18"/>
                <w:szCs w:val="18"/>
              </w:rPr>
              <w:t xml:space="preserve"> </w:t>
            </w:r>
            <w:r>
              <w:rPr>
                <w:spacing w:val="-6"/>
                <w:sz w:val="18"/>
                <w:szCs w:val="18"/>
              </w:rPr>
              <w:t>年</w:t>
            </w:r>
            <w:r>
              <w:rPr>
                <w:spacing w:val="-34"/>
                <w:sz w:val="18"/>
                <w:szCs w:val="18"/>
              </w:rPr>
              <w:t xml:space="preserve"> </w:t>
            </w:r>
            <w:r>
              <w:rPr>
                <w:spacing w:val="-6"/>
                <w:sz w:val="18"/>
                <w:szCs w:val="18"/>
              </w:rPr>
              <w:t>3</w:t>
            </w:r>
            <w:r>
              <w:rPr>
                <w:spacing w:val="-34"/>
                <w:sz w:val="18"/>
                <w:szCs w:val="18"/>
              </w:rPr>
              <w:t xml:space="preserve"> </w:t>
            </w:r>
            <w:r>
              <w:rPr>
                <w:spacing w:val="-6"/>
                <w:sz w:val="18"/>
                <w:szCs w:val="18"/>
              </w:rPr>
              <w:t>月</w:t>
            </w:r>
            <w:r>
              <w:rPr>
                <w:spacing w:val="-36"/>
                <w:sz w:val="18"/>
                <w:szCs w:val="18"/>
              </w:rPr>
              <w:t xml:space="preserve"> </w:t>
            </w:r>
            <w:r>
              <w:rPr>
                <w:spacing w:val="-6"/>
                <w:sz w:val="18"/>
                <w:szCs w:val="18"/>
              </w:rPr>
              <w:t>29 日</w:t>
            </w:r>
          </w:p>
        </w:tc>
      </w:tr>
      <w:tr w14:paraId="2A2A2CE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70" w:hRule="atLeast"/>
        </w:trPr>
        <w:tc>
          <w:tcPr>
            <w:tcW w:w="717" w:type="dxa"/>
            <w:vAlign w:val="top"/>
          </w:tcPr>
          <w:p w14:paraId="29DE3B70">
            <w:pPr>
              <w:pStyle w:val="9"/>
              <w:spacing w:before="274"/>
              <w:ind w:left="118"/>
              <w:rPr>
                <w:sz w:val="18"/>
                <w:szCs w:val="18"/>
              </w:rPr>
            </w:pPr>
            <w:r>
              <w:rPr>
                <w:spacing w:val="-6"/>
                <w:sz w:val="18"/>
                <w:szCs w:val="18"/>
              </w:rPr>
              <w:t>10</w:t>
            </w:r>
          </w:p>
        </w:tc>
        <w:tc>
          <w:tcPr>
            <w:tcW w:w="4525" w:type="dxa"/>
            <w:vAlign w:val="top"/>
          </w:tcPr>
          <w:p w14:paraId="05144075">
            <w:pPr>
              <w:pStyle w:val="9"/>
              <w:spacing w:before="249" w:line="218" w:lineRule="auto"/>
              <w:ind w:left="97"/>
              <w:rPr>
                <w:sz w:val="18"/>
                <w:szCs w:val="18"/>
              </w:rPr>
            </w:pPr>
            <w:r>
              <w:rPr>
                <w:spacing w:val="-1"/>
                <w:sz w:val="18"/>
                <w:szCs w:val="18"/>
              </w:rPr>
              <w:t>基础设施安全监测预警及评估系统巡检操作手册</w:t>
            </w:r>
          </w:p>
        </w:tc>
        <w:tc>
          <w:tcPr>
            <w:tcW w:w="3177" w:type="dxa"/>
            <w:vAlign w:val="top"/>
          </w:tcPr>
          <w:p w14:paraId="506FCFD5">
            <w:pPr>
              <w:pStyle w:val="9"/>
              <w:spacing w:before="75" w:line="220" w:lineRule="auto"/>
              <w:ind w:left="110"/>
              <w:rPr>
                <w:rFonts w:hint="eastAsia" w:eastAsia="宋体"/>
                <w:sz w:val="18"/>
                <w:szCs w:val="18"/>
                <w:lang w:eastAsia="zh-CN"/>
              </w:rPr>
            </w:pPr>
            <w:r>
              <w:rPr>
                <w:rFonts w:hint="eastAsia"/>
                <w:spacing w:val="-5"/>
                <w:sz w:val="18"/>
                <w:szCs w:val="18"/>
                <w:lang w:val="en-US" w:eastAsia="zh-CN"/>
              </w:rPr>
              <w:t>待完成</w:t>
            </w:r>
          </w:p>
        </w:tc>
      </w:tr>
      <w:tr w14:paraId="7523302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70" w:hRule="atLeast"/>
        </w:trPr>
        <w:tc>
          <w:tcPr>
            <w:tcW w:w="717" w:type="dxa"/>
            <w:vAlign w:val="top"/>
          </w:tcPr>
          <w:p w14:paraId="56F499BA">
            <w:pPr>
              <w:pStyle w:val="9"/>
              <w:spacing w:before="278" w:line="241" w:lineRule="auto"/>
              <w:ind w:left="118"/>
              <w:rPr>
                <w:sz w:val="18"/>
                <w:szCs w:val="18"/>
              </w:rPr>
            </w:pPr>
            <w:r>
              <w:rPr>
                <w:spacing w:val="-6"/>
                <w:sz w:val="18"/>
                <w:szCs w:val="18"/>
              </w:rPr>
              <w:t>11</w:t>
            </w:r>
          </w:p>
        </w:tc>
        <w:tc>
          <w:tcPr>
            <w:tcW w:w="4525" w:type="dxa"/>
            <w:vAlign w:val="top"/>
          </w:tcPr>
          <w:p w14:paraId="09FF386E">
            <w:pPr>
              <w:pStyle w:val="9"/>
              <w:spacing w:before="252" w:line="218" w:lineRule="auto"/>
              <w:ind w:left="97"/>
              <w:rPr>
                <w:sz w:val="18"/>
                <w:szCs w:val="18"/>
              </w:rPr>
            </w:pPr>
            <w:r>
              <w:rPr>
                <w:spacing w:val="-1"/>
                <w:sz w:val="18"/>
                <w:szCs w:val="18"/>
              </w:rPr>
              <w:t>基础设施安全监测预警及评估系统用户操作手册</w:t>
            </w:r>
          </w:p>
        </w:tc>
        <w:tc>
          <w:tcPr>
            <w:tcW w:w="3177" w:type="dxa"/>
            <w:vAlign w:val="top"/>
          </w:tcPr>
          <w:p w14:paraId="6D72D102">
            <w:pPr>
              <w:pStyle w:val="9"/>
              <w:spacing w:before="78" w:line="220" w:lineRule="auto"/>
              <w:ind w:left="109"/>
              <w:rPr>
                <w:sz w:val="18"/>
                <w:szCs w:val="18"/>
              </w:rPr>
            </w:pPr>
            <w:r>
              <w:rPr>
                <w:spacing w:val="-2"/>
                <w:sz w:val="18"/>
                <w:szCs w:val="18"/>
              </w:rPr>
              <w:t>待完成</w:t>
            </w:r>
          </w:p>
        </w:tc>
      </w:tr>
      <w:tr w14:paraId="0F2E3E6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80" w:hRule="atLeast"/>
        </w:trPr>
        <w:tc>
          <w:tcPr>
            <w:tcW w:w="717" w:type="dxa"/>
            <w:vAlign w:val="top"/>
          </w:tcPr>
          <w:p w14:paraId="7FD71A46">
            <w:pPr>
              <w:pStyle w:val="9"/>
              <w:spacing w:before="281" w:line="241" w:lineRule="auto"/>
              <w:ind w:left="118"/>
              <w:rPr>
                <w:sz w:val="18"/>
                <w:szCs w:val="18"/>
              </w:rPr>
            </w:pPr>
            <w:r>
              <w:rPr>
                <w:spacing w:val="-6"/>
                <w:sz w:val="18"/>
                <w:szCs w:val="18"/>
              </w:rPr>
              <w:t>12</w:t>
            </w:r>
          </w:p>
        </w:tc>
        <w:tc>
          <w:tcPr>
            <w:tcW w:w="4525" w:type="dxa"/>
            <w:vAlign w:val="top"/>
          </w:tcPr>
          <w:p w14:paraId="70808181">
            <w:pPr>
              <w:pStyle w:val="9"/>
              <w:spacing w:before="255" w:line="218" w:lineRule="auto"/>
              <w:ind w:left="97"/>
              <w:rPr>
                <w:sz w:val="18"/>
                <w:szCs w:val="18"/>
              </w:rPr>
            </w:pPr>
            <w:r>
              <w:rPr>
                <w:spacing w:val="-1"/>
                <w:sz w:val="18"/>
                <w:szCs w:val="18"/>
              </w:rPr>
              <w:t>基础设施安全监测预警及评估系统常见问题处理手册</w:t>
            </w:r>
          </w:p>
        </w:tc>
        <w:tc>
          <w:tcPr>
            <w:tcW w:w="3177" w:type="dxa"/>
            <w:vAlign w:val="top"/>
          </w:tcPr>
          <w:p w14:paraId="6517BF56">
            <w:pPr>
              <w:pStyle w:val="9"/>
              <w:spacing w:before="81" w:line="220" w:lineRule="auto"/>
              <w:ind w:left="109"/>
              <w:rPr>
                <w:sz w:val="18"/>
                <w:szCs w:val="18"/>
              </w:rPr>
            </w:pPr>
            <w:r>
              <w:rPr>
                <w:spacing w:val="-2"/>
                <w:sz w:val="18"/>
                <w:szCs w:val="18"/>
              </w:rPr>
              <w:t>待完成</w:t>
            </w:r>
          </w:p>
        </w:tc>
      </w:tr>
    </w:tbl>
    <w:p w14:paraId="4EA5ED81">
      <w:pPr>
        <w:pStyle w:val="3"/>
        <w:keepNext w:val="0"/>
        <w:keepLines w:val="0"/>
        <w:pageBreakBefore w:val="0"/>
        <w:widowControl/>
        <w:kinsoku w:val="0"/>
        <w:wordWrap/>
        <w:overflowPunct/>
        <w:topLinePunct w:val="0"/>
        <w:autoSpaceDE w:val="0"/>
        <w:autoSpaceDN w:val="0"/>
        <w:bidi w:val="0"/>
        <w:adjustRightInd w:val="0"/>
        <w:snapToGrid w:val="0"/>
        <w:spacing w:line="360" w:lineRule="auto"/>
        <w:ind w:firstLine="480" w:firstLineChars="200"/>
        <w:textAlignment w:val="baseline"/>
        <w:rPr>
          <w:rFonts w:hint="eastAsia" w:ascii="宋体" w:hAnsi="宋体" w:eastAsia="宋体" w:cs="宋体"/>
          <w:sz w:val="24"/>
          <w:szCs w:val="24"/>
        </w:rPr>
      </w:pPr>
      <w:r>
        <w:rPr>
          <w:rFonts w:hint="eastAsia" w:ascii="宋体" w:hAnsi="宋体" w:eastAsia="宋体" w:cs="宋体"/>
          <w:sz w:val="24"/>
          <w:szCs w:val="24"/>
        </w:rPr>
        <w:t>目前各项研发的发现及解决问题方案等已投入使用。运维团队的工程师按业务系统操作手册、作业指导、问题解决方案进行日常运维工作，运维效率明显提高。新入职的运维服务工程师按技术手册操作，可以快速上岗，且误操作率降低，成果使用反馈良好。</w:t>
      </w:r>
    </w:p>
    <w:p w14:paraId="2732C242">
      <w:pPr>
        <w:spacing w:before="347" w:line="218" w:lineRule="auto"/>
        <w:ind w:left="44"/>
        <w:outlineLvl w:val="1"/>
        <w:rPr>
          <w:rFonts w:ascii="宋体" w:hAnsi="宋体" w:eastAsia="宋体" w:cs="宋体"/>
          <w:sz w:val="36"/>
          <w:szCs w:val="36"/>
        </w:rPr>
      </w:pPr>
      <w:bookmarkStart w:id="26" w:name="_Toc30985"/>
      <w:r>
        <w:rPr>
          <w:rFonts w:ascii="Times New Roman" w:hAnsi="Times New Roman" w:eastAsia="Times New Roman" w:cs="Times New Roman"/>
          <w:spacing w:val="-2"/>
          <w:sz w:val="36"/>
          <w:szCs w:val="36"/>
        </w:rPr>
        <w:t>6.2.</w:t>
      </w:r>
      <w:r>
        <w:rPr>
          <w:rFonts w:ascii="宋体" w:hAnsi="宋体" w:eastAsia="宋体" w:cs="宋体"/>
          <w:b/>
          <w:bCs/>
          <w:spacing w:val="-2"/>
          <w:sz w:val="36"/>
          <w:szCs w:val="36"/>
        </w:rPr>
        <w:t>服务报告管理</w:t>
      </w:r>
      <w:bookmarkEnd w:id="26"/>
    </w:p>
    <w:p w14:paraId="3821CEBF">
      <w:pPr>
        <w:spacing w:before="300" w:line="340" w:lineRule="auto"/>
        <w:ind w:left="38" w:right="224" w:firstLine="482"/>
        <w:rPr>
          <w:rFonts w:ascii="宋体" w:hAnsi="宋体" w:eastAsia="宋体" w:cs="宋体"/>
          <w:sz w:val="24"/>
          <w:szCs w:val="24"/>
        </w:rPr>
      </w:pPr>
      <w:r>
        <w:rPr>
          <w:rFonts w:ascii="宋体" w:hAnsi="宋体" w:eastAsia="宋体" w:cs="宋体"/>
          <w:sz w:val="24"/>
          <w:szCs w:val="24"/>
        </w:rPr>
        <w:t>持续优化、改进服务报告管理过程。开展服务</w:t>
      </w:r>
      <w:r>
        <w:rPr>
          <w:rFonts w:ascii="宋体" w:hAnsi="宋体" w:eastAsia="宋体" w:cs="宋体"/>
          <w:spacing w:val="-1"/>
          <w:sz w:val="24"/>
          <w:szCs w:val="24"/>
        </w:rPr>
        <w:t>级别管理程序执行情况监控、回</w:t>
      </w:r>
      <w:r>
        <w:rPr>
          <w:rFonts w:ascii="宋体" w:hAnsi="宋体" w:eastAsia="宋体" w:cs="宋体"/>
          <w:spacing w:val="-2"/>
          <w:sz w:val="24"/>
          <w:szCs w:val="24"/>
        </w:rPr>
        <w:t>顾并对服务报告管理的执行情况进行持续改</w:t>
      </w:r>
      <w:r>
        <w:rPr>
          <w:rFonts w:ascii="宋体" w:hAnsi="宋体" w:eastAsia="宋体" w:cs="宋体"/>
          <w:spacing w:val="-3"/>
          <w:sz w:val="24"/>
          <w:szCs w:val="24"/>
        </w:rPr>
        <w:t>进。</w:t>
      </w:r>
    </w:p>
    <w:p w14:paraId="044D0022">
      <w:pPr>
        <w:spacing w:before="21" w:line="376" w:lineRule="auto"/>
        <w:ind w:left="39" w:right="224" w:firstLine="479"/>
        <w:rPr>
          <w:rFonts w:ascii="宋体" w:hAnsi="宋体" w:eastAsia="宋体" w:cs="宋体"/>
          <w:sz w:val="24"/>
          <w:szCs w:val="24"/>
        </w:rPr>
      </w:pPr>
      <w:r>
        <w:rPr>
          <w:rFonts w:ascii="宋体" w:hAnsi="宋体" w:eastAsia="宋体" w:cs="宋体"/>
          <w:sz w:val="24"/>
          <w:szCs w:val="24"/>
        </w:rPr>
        <w:t>服务报告经理在项目运行中对服务报告的提交进行了</w:t>
      </w:r>
      <w:r>
        <w:rPr>
          <w:rFonts w:ascii="宋体" w:hAnsi="宋体" w:eastAsia="宋体" w:cs="宋体"/>
          <w:spacing w:val="-1"/>
          <w:sz w:val="24"/>
          <w:szCs w:val="24"/>
        </w:rPr>
        <w:t>检查，发现存在不及时不</w:t>
      </w:r>
      <w:r>
        <w:rPr>
          <w:rFonts w:ascii="宋体" w:hAnsi="宋体" w:eastAsia="宋体" w:cs="宋体"/>
          <w:spacing w:val="-3"/>
          <w:sz w:val="24"/>
          <w:szCs w:val="24"/>
        </w:rPr>
        <w:t>规范的情况，及时进行调整并加强了宣贯。</w:t>
      </w:r>
    </w:p>
    <w:p w14:paraId="51C0BBDA">
      <w:pPr>
        <w:pStyle w:val="3"/>
        <w:spacing w:before="1" w:line="376" w:lineRule="auto"/>
        <w:ind w:left="46" w:right="224" w:firstLine="473"/>
        <w:rPr>
          <w:rFonts w:ascii="宋体" w:hAnsi="宋体" w:eastAsia="宋体" w:cs="宋体"/>
          <w:sz w:val="24"/>
          <w:szCs w:val="24"/>
        </w:rPr>
      </w:pPr>
      <w:r>
        <w:rPr>
          <w:rFonts w:ascii="宋体" w:hAnsi="宋体" w:eastAsia="宋体" w:cs="宋体"/>
          <w:sz w:val="24"/>
          <w:szCs w:val="24"/>
        </w:rPr>
        <w:t>按照项目情况，与在运行项目客户协商了建立定</w:t>
      </w:r>
      <w:r>
        <w:rPr>
          <w:rFonts w:ascii="宋体" w:hAnsi="宋体" w:eastAsia="宋体" w:cs="宋体"/>
          <w:spacing w:val="-1"/>
          <w:sz w:val="24"/>
          <w:szCs w:val="24"/>
        </w:rPr>
        <w:t>期或者不定期的沟通机制，修</w:t>
      </w:r>
      <w:r>
        <w:rPr>
          <w:rFonts w:ascii="宋体" w:hAnsi="宋体" w:eastAsia="宋体" w:cs="宋体"/>
          <w:spacing w:val="-7"/>
          <w:sz w:val="24"/>
          <w:szCs w:val="24"/>
        </w:rPr>
        <w:t>改了</w:t>
      </w:r>
      <w:r>
        <w:rPr>
          <w:rFonts w:ascii="宋体" w:hAnsi="宋体" w:eastAsia="宋体" w:cs="宋体"/>
          <w:spacing w:val="-43"/>
          <w:sz w:val="24"/>
          <w:szCs w:val="24"/>
        </w:rPr>
        <w:t xml:space="preserve"> </w:t>
      </w:r>
      <w:r>
        <w:rPr>
          <w:spacing w:val="-7"/>
          <w:sz w:val="24"/>
          <w:szCs w:val="24"/>
        </w:rPr>
        <w:t xml:space="preserve">SLA </w:t>
      </w:r>
      <w:r>
        <w:rPr>
          <w:rFonts w:ascii="宋体" w:hAnsi="宋体" w:eastAsia="宋体" w:cs="宋体"/>
          <w:spacing w:val="-7"/>
          <w:sz w:val="24"/>
          <w:szCs w:val="24"/>
        </w:rPr>
        <w:t>模版。</w:t>
      </w:r>
    </w:p>
    <w:p w14:paraId="1E137DB8">
      <w:pPr>
        <w:pStyle w:val="3"/>
        <w:spacing w:line="218" w:lineRule="auto"/>
        <w:ind w:left="516"/>
        <w:rPr>
          <w:rFonts w:ascii="宋体" w:hAnsi="宋体" w:eastAsia="宋体" w:cs="宋体"/>
          <w:sz w:val="24"/>
          <w:szCs w:val="24"/>
        </w:rPr>
      </w:pPr>
      <w:r>
        <w:rPr>
          <w:rFonts w:ascii="宋体" w:hAnsi="宋体" w:eastAsia="宋体" w:cs="宋体"/>
          <w:spacing w:val="-4"/>
          <w:sz w:val="24"/>
          <w:szCs w:val="24"/>
        </w:rPr>
        <w:t>跟踪</w:t>
      </w:r>
      <w:r>
        <w:rPr>
          <w:rFonts w:ascii="宋体" w:hAnsi="宋体" w:eastAsia="宋体" w:cs="宋体"/>
          <w:spacing w:val="-25"/>
          <w:sz w:val="24"/>
          <w:szCs w:val="24"/>
        </w:rPr>
        <w:t xml:space="preserve"> </w:t>
      </w:r>
      <w:r>
        <w:rPr>
          <w:spacing w:val="-4"/>
          <w:sz w:val="24"/>
          <w:szCs w:val="24"/>
        </w:rPr>
        <w:t xml:space="preserve">1 </w:t>
      </w:r>
      <w:r>
        <w:rPr>
          <w:rFonts w:ascii="宋体" w:hAnsi="宋体" w:eastAsia="宋体" w:cs="宋体"/>
          <w:spacing w:val="-4"/>
          <w:sz w:val="24"/>
          <w:szCs w:val="24"/>
        </w:rPr>
        <w:t>至</w:t>
      </w:r>
      <w:r>
        <w:rPr>
          <w:rFonts w:ascii="宋体" w:hAnsi="宋体" w:eastAsia="宋体" w:cs="宋体"/>
          <w:spacing w:val="-57"/>
          <w:sz w:val="24"/>
          <w:szCs w:val="24"/>
        </w:rPr>
        <w:t xml:space="preserve"> </w:t>
      </w:r>
      <w:r>
        <w:rPr>
          <w:rFonts w:hint="eastAsia" w:eastAsia="宋体"/>
          <w:spacing w:val="-4"/>
          <w:sz w:val="24"/>
          <w:szCs w:val="24"/>
          <w:lang w:val="en-US" w:eastAsia="zh-CN"/>
        </w:rPr>
        <w:t>3</w:t>
      </w:r>
      <w:r>
        <w:rPr>
          <w:spacing w:val="-4"/>
          <w:sz w:val="24"/>
          <w:szCs w:val="24"/>
        </w:rPr>
        <w:t xml:space="preserve"> </w:t>
      </w:r>
      <w:r>
        <w:rPr>
          <w:rFonts w:ascii="宋体" w:hAnsi="宋体" w:eastAsia="宋体" w:cs="宋体"/>
          <w:spacing w:val="-4"/>
          <w:sz w:val="24"/>
          <w:szCs w:val="24"/>
        </w:rPr>
        <w:t>月份的服务报告提交率，全部达标。</w:t>
      </w:r>
    </w:p>
    <w:p w14:paraId="2CD85E64">
      <w:pPr>
        <w:spacing w:before="347" w:line="220" w:lineRule="auto"/>
        <w:ind w:left="44"/>
        <w:outlineLvl w:val="1"/>
        <w:rPr>
          <w:rFonts w:ascii="宋体" w:hAnsi="宋体" w:eastAsia="宋体" w:cs="宋体"/>
          <w:sz w:val="36"/>
          <w:szCs w:val="36"/>
        </w:rPr>
      </w:pPr>
      <w:bookmarkStart w:id="27" w:name="_Toc12155"/>
      <w:r>
        <w:rPr>
          <w:rFonts w:ascii="Times New Roman" w:hAnsi="Times New Roman" w:eastAsia="Times New Roman" w:cs="Times New Roman"/>
          <w:spacing w:val="-1"/>
          <w:sz w:val="36"/>
          <w:szCs w:val="36"/>
        </w:rPr>
        <w:t>6.3.</w:t>
      </w:r>
      <w:r>
        <w:rPr>
          <w:rFonts w:ascii="宋体" w:hAnsi="宋体" w:eastAsia="宋体" w:cs="宋体"/>
          <w:b/>
          <w:bCs/>
          <w:spacing w:val="-1"/>
          <w:sz w:val="36"/>
          <w:szCs w:val="36"/>
        </w:rPr>
        <w:t>事件管理</w:t>
      </w:r>
      <w:bookmarkEnd w:id="27"/>
    </w:p>
    <w:p w14:paraId="4E2D42F5">
      <w:pPr>
        <w:spacing w:before="296" w:line="341" w:lineRule="auto"/>
        <w:ind w:left="44" w:right="224" w:firstLine="477"/>
        <w:rPr>
          <w:rFonts w:ascii="宋体" w:hAnsi="宋体" w:eastAsia="宋体" w:cs="宋体"/>
          <w:sz w:val="24"/>
          <w:szCs w:val="24"/>
        </w:rPr>
      </w:pPr>
      <w:r>
        <w:rPr>
          <w:rFonts w:ascii="宋体" w:hAnsi="宋体" w:eastAsia="宋体" w:cs="宋体"/>
          <w:sz w:val="24"/>
          <w:szCs w:val="24"/>
        </w:rPr>
        <w:t>持续优化、改进服务事件管理过程。开展事件</w:t>
      </w:r>
      <w:r>
        <w:rPr>
          <w:rFonts w:ascii="宋体" w:hAnsi="宋体" w:eastAsia="宋体" w:cs="宋体"/>
          <w:spacing w:val="-1"/>
          <w:sz w:val="24"/>
          <w:szCs w:val="24"/>
        </w:rPr>
        <w:t>管理过程监控、客户满意度回访</w:t>
      </w:r>
      <w:r>
        <w:rPr>
          <w:rFonts w:ascii="宋体" w:hAnsi="宋体" w:eastAsia="宋体" w:cs="宋体"/>
          <w:spacing w:val="-4"/>
          <w:sz w:val="24"/>
          <w:szCs w:val="24"/>
        </w:rPr>
        <w:t>并对事件管理制度进行持续改进。</w:t>
      </w:r>
    </w:p>
    <w:p w14:paraId="40354A00">
      <w:pPr>
        <w:spacing w:before="19" w:line="376" w:lineRule="auto"/>
        <w:ind w:left="47" w:right="224" w:firstLine="469"/>
        <w:rPr>
          <w:rFonts w:ascii="宋体" w:hAnsi="宋体" w:eastAsia="宋体" w:cs="宋体"/>
          <w:sz w:val="24"/>
          <w:szCs w:val="24"/>
        </w:rPr>
      </w:pPr>
      <w:r>
        <w:rPr>
          <w:rFonts w:ascii="宋体" w:hAnsi="宋体" w:eastAsia="宋体" w:cs="宋体"/>
          <w:sz w:val="24"/>
          <w:szCs w:val="24"/>
        </w:rPr>
        <w:t>在事件管理流程中建立了必须的知识审核流程节点，指</w:t>
      </w:r>
      <w:r>
        <w:rPr>
          <w:rFonts w:ascii="宋体" w:hAnsi="宋体" w:eastAsia="宋体" w:cs="宋体"/>
          <w:spacing w:val="-1"/>
          <w:sz w:val="24"/>
          <w:szCs w:val="24"/>
        </w:rPr>
        <w:t>派了多级的知识审核人</w:t>
      </w:r>
      <w:r>
        <w:rPr>
          <w:rFonts w:ascii="宋体" w:hAnsi="宋体" w:eastAsia="宋体" w:cs="宋体"/>
          <w:spacing w:val="-4"/>
          <w:sz w:val="24"/>
          <w:szCs w:val="24"/>
        </w:rPr>
        <w:t>员对事件过程进行知识收集。</w:t>
      </w:r>
    </w:p>
    <w:p w14:paraId="61D5789D">
      <w:pPr>
        <w:pStyle w:val="3"/>
        <w:spacing w:before="2" w:line="378" w:lineRule="auto"/>
        <w:ind w:left="39" w:right="197" w:firstLine="480"/>
        <w:rPr>
          <w:rFonts w:ascii="宋体" w:hAnsi="宋体" w:eastAsia="宋体" w:cs="宋体"/>
          <w:sz w:val="24"/>
          <w:szCs w:val="24"/>
        </w:rPr>
      </w:pPr>
      <w:r>
        <w:rPr>
          <w:rFonts w:ascii="宋体" w:hAnsi="宋体" w:eastAsia="宋体" w:cs="宋体"/>
          <w:spacing w:val="-1"/>
          <w:sz w:val="24"/>
          <w:szCs w:val="24"/>
        </w:rPr>
        <w:t>制定了事件管理的</w:t>
      </w:r>
      <w:r>
        <w:rPr>
          <w:rFonts w:ascii="宋体" w:hAnsi="宋体" w:eastAsia="宋体" w:cs="宋体"/>
          <w:spacing w:val="-42"/>
          <w:sz w:val="24"/>
          <w:szCs w:val="24"/>
        </w:rPr>
        <w:t xml:space="preserve"> </w:t>
      </w:r>
      <w:r>
        <w:rPr>
          <w:spacing w:val="-1"/>
          <w:sz w:val="24"/>
          <w:szCs w:val="24"/>
        </w:rPr>
        <w:t xml:space="preserve">KPI </w:t>
      </w:r>
      <w:r>
        <w:rPr>
          <w:rFonts w:ascii="宋体" w:hAnsi="宋体" w:eastAsia="宋体" w:cs="宋体"/>
          <w:spacing w:val="-1"/>
          <w:sz w:val="24"/>
          <w:szCs w:val="24"/>
        </w:rPr>
        <w:t>考核指标并进行跟踪，事件解决率及事件按时解决时间</w:t>
      </w:r>
      <w:r>
        <w:rPr>
          <w:rFonts w:ascii="宋体" w:hAnsi="宋体" w:eastAsia="宋体" w:cs="宋体"/>
          <w:spacing w:val="-9"/>
          <w:sz w:val="24"/>
          <w:szCs w:val="24"/>
        </w:rPr>
        <w:t>均达成。</w:t>
      </w:r>
    </w:p>
    <w:p w14:paraId="6340876C">
      <w:pPr>
        <w:spacing w:line="378" w:lineRule="auto"/>
        <w:rPr>
          <w:rFonts w:ascii="宋体" w:hAnsi="宋体" w:eastAsia="宋体" w:cs="宋体"/>
          <w:sz w:val="24"/>
          <w:szCs w:val="24"/>
        </w:rPr>
        <w:sectPr>
          <w:footerReference r:id="rId10" w:type="default"/>
          <w:pgSz w:w="11906" w:h="16839"/>
          <w:pgMar w:top="1009" w:right="1245" w:bottom="1465" w:left="1768" w:header="0" w:footer="1213" w:gutter="0"/>
          <w:cols w:space="720" w:num="1"/>
        </w:sectPr>
      </w:pPr>
    </w:p>
    <w:p w14:paraId="0EC400E7">
      <w:pPr>
        <w:spacing w:before="71" w:line="220" w:lineRule="auto"/>
        <w:ind w:left="44"/>
        <w:rPr>
          <w:rFonts w:ascii="宋体" w:hAnsi="宋体" w:eastAsia="宋体" w:cs="宋体"/>
          <w:sz w:val="36"/>
          <w:szCs w:val="36"/>
        </w:rPr>
      </w:pPr>
      <w:r>
        <w:rPr>
          <w:rFonts w:ascii="Times New Roman" w:hAnsi="Times New Roman" w:eastAsia="Times New Roman" w:cs="Times New Roman"/>
          <w:spacing w:val="-1"/>
          <w:sz w:val="36"/>
          <w:szCs w:val="36"/>
        </w:rPr>
        <w:t>6.4.</w:t>
      </w:r>
      <w:r>
        <w:rPr>
          <w:rFonts w:ascii="宋体" w:hAnsi="宋体" w:eastAsia="宋体" w:cs="宋体"/>
          <w:b/>
          <w:bCs/>
          <w:spacing w:val="-1"/>
          <w:sz w:val="36"/>
          <w:szCs w:val="36"/>
        </w:rPr>
        <w:t>问题管理</w:t>
      </w:r>
    </w:p>
    <w:p w14:paraId="566CBB5D">
      <w:pPr>
        <w:spacing w:before="296" w:line="341" w:lineRule="auto"/>
        <w:ind w:left="39" w:right="37" w:firstLine="481"/>
        <w:rPr>
          <w:rFonts w:ascii="宋体" w:hAnsi="宋体" w:eastAsia="宋体" w:cs="宋体"/>
          <w:sz w:val="24"/>
          <w:szCs w:val="24"/>
        </w:rPr>
      </w:pPr>
      <w:r>
        <w:rPr>
          <w:rFonts w:ascii="宋体" w:hAnsi="宋体" w:eastAsia="宋体" w:cs="宋体"/>
          <w:spacing w:val="-2"/>
          <w:sz w:val="24"/>
          <w:szCs w:val="24"/>
        </w:rPr>
        <w:t>持续优化、改进服务问题管理过程。对于问题的分类、分级进行了明确的定义，规范问题来源渠道分类，明确问题责任和监督部门。</w:t>
      </w:r>
    </w:p>
    <w:p w14:paraId="4F859324">
      <w:pPr>
        <w:spacing w:before="19" w:line="376" w:lineRule="auto"/>
        <w:ind w:left="38" w:right="224" w:firstLine="479"/>
        <w:rPr>
          <w:rFonts w:ascii="宋体" w:hAnsi="宋体" w:eastAsia="宋体" w:cs="宋体"/>
          <w:sz w:val="24"/>
          <w:szCs w:val="24"/>
        </w:rPr>
      </w:pPr>
      <w:r>
        <w:rPr>
          <w:rFonts w:ascii="宋体" w:hAnsi="宋体" w:eastAsia="宋体" w:cs="宋体"/>
          <w:sz w:val="24"/>
          <w:szCs w:val="24"/>
        </w:rPr>
        <w:t>在问题管理程序中建立了必须的知识审核流程节点，指</w:t>
      </w:r>
      <w:r>
        <w:rPr>
          <w:rFonts w:ascii="宋体" w:hAnsi="宋体" w:eastAsia="宋体" w:cs="宋体"/>
          <w:spacing w:val="-1"/>
          <w:sz w:val="24"/>
          <w:szCs w:val="24"/>
        </w:rPr>
        <w:t>派了知识审核人员对问</w:t>
      </w:r>
      <w:r>
        <w:rPr>
          <w:rFonts w:ascii="宋体" w:hAnsi="宋体" w:eastAsia="宋体" w:cs="宋体"/>
          <w:spacing w:val="-4"/>
          <w:sz w:val="24"/>
          <w:szCs w:val="24"/>
        </w:rPr>
        <w:t>题处理过程进行知识收集。</w:t>
      </w:r>
    </w:p>
    <w:p w14:paraId="60C74DDA">
      <w:pPr>
        <w:pStyle w:val="3"/>
        <w:spacing w:before="1" w:line="378" w:lineRule="auto"/>
        <w:ind w:left="43" w:right="197" w:firstLine="476"/>
        <w:rPr>
          <w:rFonts w:ascii="宋体" w:hAnsi="宋体" w:eastAsia="宋体" w:cs="宋体"/>
          <w:sz w:val="24"/>
          <w:szCs w:val="24"/>
        </w:rPr>
      </w:pPr>
      <w:r>
        <w:rPr>
          <w:rFonts w:ascii="宋体" w:hAnsi="宋体" w:eastAsia="宋体" w:cs="宋体"/>
          <w:spacing w:val="-1"/>
          <w:sz w:val="24"/>
          <w:szCs w:val="24"/>
        </w:rPr>
        <w:t>制定并跟踪问题管理的</w:t>
      </w:r>
      <w:r>
        <w:rPr>
          <w:rFonts w:ascii="宋体" w:hAnsi="宋体" w:eastAsia="宋体" w:cs="宋体"/>
          <w:spacing w:val="-42"/>
          <w:sz w:val="24"/>
          <w:szCs w:val="24"/>
        </w:rPr>
        <w:t xml:space="preserve"> </w:t>
      </w:r>
      <w:r>
        <w:rPr>
          <w:spacing w:val="-1"/>
          <w:sz w:val="24"/>
          <w:szCs w:val="24"/>
        </w:rPr>
        <w:t xml:space="preserve">KPI </w:t>
      </w:r>
      <w:r>
        <w:rPr>
          <w:rFonts w:ascii="宋体" w:hAnsi="宋体" w:eastAsia="宋体" w:cs="宋体"/>
          <w:spacing w:val="-1"/>
          <w:sz w:val="24"/>
          <w:szCs w:val="24"/>
        </w:rPr>
        <w:t>考核指标，一季度问题解决率的考核指标，统计结</w:t>
      </w:r>
      <w:r>
        <w:rPr>
          <w:rFonts w:ascii="宋体" w:hAnsi="宋体" w:eastAsia="宋体" w:cs="宋体"/>
          <w:spacing w:val="-4"/>
          <w:sz w:val="24"/>
          <w:szCs w:val="24"/>
        </w:rPr>
        <w:t>果达成</w:t>
      </w:r>
    </w:p>
    <w:p w14:paraId="7457FD35">
      <w:pPr>
        <w:spacing w:before="135" w:line="219" w:lineRule="auto"/>
        <w:ind w:left="44"/>
        <w:outlineLvl w:val="1"/>
        <w:rPr>
          <w:rFonts w:ascii="宋体" w:hAnsi="宋体" w:eastAsia="宋体" w:cs="宋体"/>
          <w:sz w:val="36"/>
          <w:szCs w:val="36"/>
        </w:rPr>
      </w:pPr>
      <w:bookmarkStart w:id="28" w:name="_Toc18978"/>
      <w:r>
        <w:rPr>
          <w:rFonts w:ascii="Times New Roman" w:hAnsi="Times New Roman" w:eastAsia="Times New Roman" w:cs="Times New Roman"/>
          <w:spacing w:val="-2"/>
          <w:sz w:val="36"/>
          <w:szCs w:val="36"/>
        </w:rPr>
        <w:t>6.5.</w:t>
      </w:r>
      <w:r>
        <w:rPr>
          <w:rFonts w:ascii="宋体" w:hAnsi="宋体" w:eastAsia="宋体" w:cs="宋体"/>
          <w:b/>
          <w:bCs/>
          <w:spacing w:val="-2"/>
          <w:sz w:val="36"/>
          <w:szCs w:val="36"/>
        </w:rPr>
        <w:t>变更、发布管理</w:t>
      </w:r>
      <w:bookmarkEnd w:id="28"/>
    </w:p>
    <w:p w14:paraId="3E4B9115">
      <w:pPr>
        <w:pStyle w:val="3"/>
        <w:spacing w:line="243" w:lineRule="auto"/>
      </w:pPr>
    </w:p>
    <w:p w14:paraId="14E773E0">
      <w:pPr>
        <w:spacing w:before="78" w:line="376" w:lineRule="auto"/>
        <w:ind w:left="43" w:right="224" w:firstLine="480"/>
        <w:rPr>
          <w:rFonts w:ascii="宋体" w:hAnsi="宋体" w:eastAsia="宋体" w:cs="宋体"/>
          <w:sz w:val="24"/>
          <w:szCs w:val="24"/>
        </w:rPr>
      </w:pPr>
      <w:r>
        <w:rPr>
          <w:rFonts w:ascii="宋体" w:hAnsi="宋体" w:eastAsia="宋体" w:cs="宋体"/>
          <w:spacing w:val="-1"/>
          <w:sz w:val="24"/>
          <w:szCs w:val="24"/>
        </w:rPr>
        <w:t>并持续优化、改进变更与发布管理过程。开展变更与发布过程监控、并对变更</w:t>
      </w:r>
      <w:r>
        <w:rPr>
          <w:rFonts w:ascii="宋体" w:hAnsi="宋体" w:eastAsia="宋体" w:cs="宋体"/>
          <w:spacing w:val="-4"/>
          <w:sz w:val="24"/>
          <w:szCs w:val="24"/>
        </w:rPr>
        <w:t>与发布管理过程开展持续改进。</w:t>
      </w:r>
    </w:p>
    <w:p w14:paraId="0117D548">
      <w:pPr>
        <w:spacing w:before="1" w:line="218" w:lineRule="auto"/>
        <w:ind w:left="518"/>
        <w:rPr>
          <w:rFonts w:ascii="宋体" w:hAnsi="宋体" w:eastAsia="宋体" w:cs="宋体"/>
          <w:sz w:val="24"/>
          <w:szCs w:val="24"/>
        </w:rPr>
      </w:pPr>
      <w:r>
        <w:rPr>
          <w:rFonts w:ascii="宋体" w:hAnsi="宋体" w:eastAsia="宋体" w:cs="宋体"/>
          <w:spacing w:val="-2"/>
          <w:sz w:val="24"/>
          <w:szCs w:val="24"/>
        </w:rPr>
        <w:t>确立了变更、发布的相关管理角色和职责，任命了相应人员。</w:t>
      </w:r>
    </w:p>
    <w:p w14:paraId="049E6D8D">
      <w:pPr>
        <w:spacing w:before="204" w:line="219" w:lineRule="auto"/>
        <w:ind w:left="520"/>
        <w:rPr>
          <w:rFonts w:ascii="宋体" w:hAnsi="宋体" w:eastAsia="宋体" w:cs="宋体"/>
          <w:sz w:val="24"/>
          <w:szCs w:val="24"/>
        </w:rPr>
      </w:pPr>
      <w:r>
        <w:rPr>
          <w:rFonts w:ascii="宋体" w:hAnsi="宋体" w:eastAsia="宋体" w:cs="宋体"/>
          <w:spacing w:val="-3"/>
          <w:sz w:val="24"/>
          <w:szCs w:val="24"/>
        </w:rPr>
        <w:t>按季度跟踪变更与发布的成功率成功率均达标。</w:t>
      </w:r>
    </w:p>
    <w:p w14:paraId="43FC0798">
      <w:pPr>
        <w:spacing w:before="347" w:line="220" w:lineRule="auto"/>
        <w:ind w:left="44"/>
        <w:outlineLvl w:val="1"/>
        <w:rPr>
          <w:rFonts w:ascii="宋体" w:hAnsi="宋体" w:eastAsia="宋体" w:cs="宋体"/>
          <w:sz w:val="36"/>
          <w:szCs w:val="36"/>
        </w:rPr>
      </w:pPr>
      <w:bookmarkStart w:id="29" w:name="_Toc17705"/>
      <w:r>
        <w:rPr>
          <w:rFonts w:ascii="Times New Roman" w:hAnsi="Times New Roman" w:eastAsia="Times New Roman" w:cs="Times New Roman"/>
          <w:spacing w:val="-1"/>
          <w:sz w:val="36"/>
          <w:szCs w:val="36"/>
        </w:rPr>
        <w:t>6.6.</w:t>
      </w:r>
      <w:r>
        <w:rPr>
          <w:rFonts w:ascii="宋体" w:hAnsi="宋体" w:eastAsia="宋体" w:cs="宋体"/>
          <w:b/>
          <w:bCs/>
          <w:spacing w:val="-1"/>
          <w:sz w:val="36"/>
          <w:szCs w:val="36"/>
        </w:rPr>
        <w:t>配置管理</w:t>
      </w:r>
      <w:bookmarkEnd w:id="29"/>
    </w:p>
    <w:p w14:paraId="06AB1C06">
      <w:pPr>
        <w:pStyle w:val="3"/>
        <w:spacing w:before="298" w:line="352" w:lineRule="auto"/>
        <w:ind w:left="38" w:right="224" w:firstLine="482"/>
        <w:jc w:val="both"/>
        <w:rPr>
          <w:rFonts w:ascii="宋体" w:hAnsi="宋体" w:eastAsia="宋体" w:cs="宋体"/>
          <w:sz w:val="24"/>
          <w:szCs w:val="24"/>
        </w:rPr>
      </w:pPr>
      <w:r>
        <w:rPr>
          <w:rFonts w:ascii="宋体" w:hAnsi="宋体" w:eastAsia="宋体" w:cs="宋体"/>
          <w:sz w:val="24"/>
          <w:szCs w:val="24"/>
        </w:rPr>
        <w:t>持续优化、改进配置管理过程，开展优化、完</w:t>
      </w:r>
      <w:r>
        <w:rPr>
          <w:rFonts w:ascii="宋体" w:hAnsi="宋体" w:eastAsia="宋体" w:cs="宋体"/>
          <w:spacing w:val="-1"/>
          <w:sz w:val="24"/>
          <w:szCs w:val="24"/>
        </w:rPr>
        <w:t>善了配置管理数据库并对配置管</w:t>
      </w:r>
      <w:r>
        <w:rPr>
          <w:rFonts w:ascii="宋体" w:hAnsi="宋体" w:eastAsia="宋体" w:cs="宋体"/>
          <w:sz w:val="24"/>
          <w:szCs w:val="24"/>
        </w:rPr>
        <w:t>理过程进行持续改进。在报告期间，进行了配置的审计和</w:t>
      </w:r>
      <w:r>
        <w:rPr>
          <w:rFonts w:ascii="宋体" w:hAnsi="宋体" w:eastAsia="宋体" w:cs="宋体"/>
          <w:spacing w:val="-1"/>
          <w:sz w:val="24"/>
          <w:szCs w:val="24"/>
        </w:rPr>
        <w:t>验证工作。其中第一季度</w:t>
      </w:r>
      <w:r>
        <w:rPr>
          <w:rFonts w:ascii="宋体" w:hAnsi="宋体" w:eastAsia="宋体" w:cs="宋体"/>
          <w:spacing w:val="-2"/>
          <w:sz w:val="24"/>
          <w:szCs w:val="24"/>
        </w:rPr>
        <w:t>配置数据的准确率达到</w:t>
      </w:r>
      <w:r>
        <w:rPr>
          <w:rFonts w:ascii="宋体" w:hAnsi="宋体" w:eastAsia="宋体" w:cs="宋体"/>
          <w:spacing w:val="-43"/>
          <w:sz w:val="24"/>
          <w:szCs w:val="24"/>
        </w:rPr>
        <w:t xml:space="preserve"> </w:t>
      </w:r>
      <w:r>
        <w:rPr>
          <w:spacing w:val="-2"/>
          <w:sz w:val="24"/>
          <w:szCs w:val="24"/>
        </w:rPr>
        <w:t>98%</w:t>
      </w:r>
      <w:r>
        <w:rPr>
          <w:rFonts w:ascii="宋体" w:hAnsi="宋体" w:eastAsia="宋体" w:cs="宋体"/>
          <w:spacing w:val="-2"/>
          <w:sz w:val="24"/>
          <w:szCs w:val="24"/>
        </w:rPr>
        <w:t>。</w:t>
      </w:r>
    </w:p>
    <w:p w14:paraId="040D99AC">
      <w:pPr>
        <w:spacing w:before="112" w:line="220" w:lineRule="auto"/>
        <w:ind w:left="44"/>
        <w:outlineLvl w:val="1"/>
        <w:rPr>
          <w:rFonts w:ascii="宋体" w:hAnsi="宋体" w:eastAsia="宋体" w:cs="宋体"/>
          <w:sz w:val="36"/>
          <w:szCs w:val="36"/>
        </w:rPr>
      </w:pPr>
      <w:bookmarkStart w:id="30" w:name="_Toc9300"/>
      <w:r>
        <w:rPr>
          <w:rFonts w:ascii="Times New Roman" w:hAnsi="Times New Roman" w:eastAsia="Times New Roman" w:cs="Times New Roman"/>
          <w:spacing w:val="-2"/>
          <w:sz w:val="36"/>
          <w:szCs w:val="36"/>
        </w:rPr>
        <w:t>6.7.</w:t>
      </w:r>
      <w:r>
        <w:rPr>
          <w:rFonts w:ascii="宋体" w:hAnsi="宋体" w:eastAsia="宋体" w:cs="宋体"/>
          <w:b/>
          <w:bCs/>
          <w:spacing w:val="-2"/>
          <w:sz w:val="36"/>
          <w:szCs w:val="36"/>
        </w:rPr>
        <w:t>信息安全管理</w:t>
      </w:r>
      <w:bookmarkEnd w:id="30"/>
    </w:p>
    <w:p w14:paraId="4E2F80FD">
      <w:pPr>
        <w:pStyle w:val="3"/>
        <w:spacing w:line="241" w:lineRule="auto"/>
      </w:pPr>
    </w:p>
    <w:p w14:paraId="0F2DED05">
      <w:pPr>
        <w:spacing w:before="79" w:line="378" w:lineRule="auto"/>
        <w:ind w:left="43" w:right="40" w:firstLine="478"/>
        <w:rPr>
          <w:rFonts w:ascii="宋体" w:hAnsi="宋体" w:eastAsia="宋体" w:cs="宋体"/>
          <w:sz w:val="24"/>
          <w:szCs w:val="24"/>
        </w:rPr>
      </w:pPr>
      <w:r>
        <w:rPr>
          <w:rFonts w:ascii="宋体" w:hAnsi="宋体" w:eastAsia="宋体" w:cs="宋体"/>
          <w:sz w:val="24"/>
          <w:szCs w:val="24"/>
        </w:rPr>
        <w:t>持续优化、改进信息安全管理过程。与客户协</w:t>
      </w:r>
      <w:r>
        <w:rPr>
          <w:rFonts w:ascii="宋体" w:hAnsi="宋体" w:eastAsia="宋体" w:cs="宋体"/>
          <w:spacing w:val="-1"/>
          <w:sz w:val="24"/>
          <w:szCs w:val="24"/>
        </w:rPr>
        <w:t>商，召开定期或者不定期的信息</w:t>
      </w:r>
      <w:r>
        <w:rPr>
          <w:rFonts w:ascii="宋体" w:hAnsi="宋体" w:eastAsia="宋体" w:cs="宋体"/>
          <w:spacing w:val="-2"/>
          <w:sz w:val="24"/>
          <w:szCs w:val="24"/>
        </w:rPr>
        <w:t>安全专项沟通会，听取和收集和更新客户以及法律法规对于信息安全的制度、要求；</w:t>
      </w:r>
    </w:p>
    <w:p w14:paraId="7F32BC9C">
      <w:pPr>
        <w:pStyle w:val="3"/>
        <w:spacing w:before="78" w:line="376" w:lineRule="auto"/>
        <w:ind w:left="41" w:right="210" w:firstLine="480"/>
        <w:rPr>
          <w:rFonts w:ascii="宋体" w:hAnsi="宋体" w:eastAsia="宋体" w:cs="宋体"/>
          <w:sz w:val="24"/>
          <w:szCs w:val="24"/>
        </w:rPr>
      </w:pPr>
      <w:r>
        <w:rPr>
          <w:rFonts w:hint="eastAsia" w:ascii="宋体" w:hAnsi="宋体" w:eastAsia="宋体" w:cs="宋体"/>
          <w:spacing w:val="-2"/>
          <w:sz w:val="24"/>
          <w:szCs w:val="24"/>
          <w:lang w:val="en-US" w:eastAsia="zh-CN"/>
        </w:rPr>
        <w:t>计划</w:t>
      </w:r>
      <w:r>
        <w:rPr>
          <w:rFonts w:ascii="宋体" w:hAnsi="宋体" w:eastAsia="宋体" w:cs="宋体"/>
          <w:spacing w:val="-2"/>
          <w:sz w:val="24"/>
          <w:szCs w:val="24"/>
        </w:rPr>
        <w:t>于</w:t>
      </w:r>
      <w:r>
        <w:rPr>
          <w:rFonts w:ascii="宋体" w:hAnsi="宋体" w:eastAsia="宋体" w:cs="宋体"/>
          <w:spacing w:val="-43"/>
          <w:sz w:val="24"/>
          <w:szCs w:val="24"/>
        </w:rPr>
        <w:t xml:space="preserve"> </w:t>
      </w:r>
      <w:r>
        <w:rPr>
          <w:spacing w:val="-2"/>
          <w:sz w:val="24"/>
          <w:szCs w:val="24"/>
        </w:rPr>
        <w:t xml:space="preserve">4 </w:t>
      </w:r>
      <w:r>
        <w:rPr>
          <w:rFonts w:ascii="宋体" w:hAnsi="宋体" w:eastAsia="宋体" w:cs="宋体"/>
          <w:spacing w:val="-2"/>
          <w:sz w:val="24"/>
          <w:szCs w:val="24"/>
        </w:rPr>
        <w:t>月份组织相关人员进行“信息、数据安全常识及应对策略</w:t>
      </w:r>
      <w:r>
        <w:rPr>
          <w:rFonts w:ascii="宋体" w:hAnsi="宋体" w:eastAsia="宋体" w:cs="宋体"/>
          <w:spacing w:val="-88"/>
          <w:sz w:val="24"/>
          <w:szCs w:val="24"/>
        </w:rPr>
        <w:t xml:space="preserve"> </w:t>
      </w:r>
      <w:r>
        <w:rPr>
          <w:rFonts w:ascii="宋体" w:hAnsi="宋体" w:eastAsia="宋体" w:cs="宋体"/>
          <w:spacing w:val="-2"/>
          <w:sz w:val="24"/>
          <w:szCs w:val="24"/>
        </w:rPr>
        <w:t>”的培训，</w:t>
      </w:r>
      <w:r>
        <w:rPr>
          <w:rFonts w:ascii="宋体" w:hAnsi="宋体" w:eastAsia="宋体" w:cs="宋体"/>
          <w:spacing w:val="-3"/>
          <w:sz w:val="24"/>
          <w:szCs w:val="24"/>
        </w:rPr>
        <w:t>做到针对所有</w:t>
      </w:r>
      <w:r>
        <w:rPr>
          <w:rFonts w:ascii="宋体" w:hAnsi="宋体" w:eastAsia="宋体" w:cs="宋体"/>
          <w:spacing w:val="-4"/>
          <w:sz w:val="24"/>
          <w:szCs w:val="24"/>
        </w:rPr>
        <w:t>项目进行风险评估；</w:t>
      </w:r>
    </w:p>
    <w:p w14:paraId="7B2C4794">
      <w:pPr>
        <w:spacing w:before="1" w:line="219" w:lineRule="auto"/>
        <w:ind w:left="564"/>
        <w:rPr>
          <w:rFonts w:ascii="宋体" w:hAnsi="宋体" w:eastAsia="宋体" w:cs="宋体"/>
          <w:spacing w:val="-7"/>
          <w:sz w:val="24"/>
          <w:szCs w:val="24"/>
        </w:rPr>
      </w:pPr>
      <w:r>
        <w:rPr>
          <w:rFonts w:ascii="宋体" w:hAnsi="宋体" w:eastAsia="宋体" w:cs="宋体"/>
          <w:spacing w:val="-7"/>
          <w:sz w:val="24"/>
          <w:szCs w:val="24"/>
        </w:rPr>
        <w:t>目前未发生过信息安全事件。</w:t>
      </w:r>
    </w:p>
    <w:p w14:paraId="15E6F524">
      <w:pPr>
        <w:spacing w:before="112" w:line="220" w:lineRule="auto"/>
        <w:ind w:left="44"/>
        <w:outlineLvl w:val="1"/>
        <w:rPr>
          <w:rFonts w:hint="eastAsia" w:ascii="宋体" w:hAnsi="宋体" w:eastAsia="宋体" w:cs="宋体"/>
          <w:b/>
          <w:bCs/>
          <w:spacing w:val="-2"/>
          <w:sz w:val="36"/>
          <w:szCs w:val="36"/>
          <w:lang w:val="en-US" w:eastAsia="zh-CN"/>
        </w:rPr>
      </w:pPr>
      <w:bookmarkStart w:id="31" w:name="_Toc17025"/>
      <w:r>
        <w:rPr>
          <w:rFonts w:ascii="宋体" w:hAnsi="宋体" w:eastAsia="宋体" w:cs="宋体"/>
          <w:b/>
          <w:bCs/>
          <w:spacing w:val="-2"/>
          <w:sz w:val="36"/>
          <w:szCs w:val="36"/>
        </w:rPr>
        <w:t>6.</w:t>
      </w:r>
      <w:r>
        <w:rPr>
          <w:rFonts w:hint="eastAsia" w:ascii="宋体" w:hAnsi="宋体" w:eastAsia="宋体" w:cs="宋体"/>
          <w:b/>
          <w:bCs/>
          <w:spacing w:val="-2"/>
          <w:sz w:val="36"/>
          <w:szCs w:val="36"/>
          <w:lang w:val="en-US" w:eastAsia="zh-CN"/>
        </w:rPr>
        <w:t>8</w:t>
      </w:r>
      <w:r>
        <w:rPr>
          <w:rFonts w:ascii="宋体" w:hAnsi="宋体" w:eastAsia="宋体" w:cs="宋体"/>
          <w:b/>
          <w:bCs/>
          <w:spacing w:val="-2"/>
          <w:sz w:val="36"/>
          <w:szCs w:val="36"/>
        </w:rPr>
        <w:t>.</w:t>
      </w:r>
      <w:r>
        <w:rPr>
          <w:rFonts w:hint="eastAsia" w:ascii="宋体" w:hAnsi="宋体" w:eastAsia="宋体" w:cs="宋体"/>
          <w:b/>
          <w:bCs/>
          <w:spacing w:val="-2"/>
          <w:sz w:val="36"/>
          <w:szCs w:val="36"/>
          <w:lang w:val="en-US" w:eastAsia="zh-CN"/>
        </w:rPr>
        <w:t>过程框架设计</w:t>
      </w:r>
      <w:bookmarkEnd w:id="31"/>
    </w:p>
    <w:p w14:paraId="55C9EA8A">
      <w:pPr>
        <w:pStyle w:val="3"/>
        <w:spacing w:before="78" w:line="376" w:lineRule="auto"/>
        <w:ind w:left="41" w:right="210" w:firstLine="480"/>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依据</w:t>
      </w:r>
      <w:r>
        <w:rPr>
          <w:rFonts w:hint="default" w:ascii="宋体" w:hAnsi="宋体" w:eastAsia="宋体" w:cs="宋体"/>
          <w:spacing w:val="-2"/>
          <w:sz w:val="24"/>
          <w:szCs w:val="24"/>
          <w:lang w:val="en-US" w:eastAsia="zh-CN"/>
        </w:rPr>
        <w:t>《过程框架设计方案》</w:t>
      </w:r>
      <w:r>
        <w:rPr>
          <w:rFonts w:hint="eastAsia" w:ascii="宋体" w:hAnsi="宋体" w:eastAsia="宋体" w:cs="宋体"/>
          <w:spacing w:val="-2"/>
          <w:sz w:val="24"/>
          <w:szCs w:val="24"/>
          <w:lang w:val="en-US" w:eastAsia="zh-CN"/>
        </w:rPr>
        <w:t>进行实施，计划在12月份进行评估</w:t>
      </w:r>
    </w:p>
    <w:p w14:paraId="064EF041">
      <w:pPr>
        <w:spacing w:before="112" w:line="220" w:lineRule="auto"/>
        <w:ind w:left="44"/>
        <w:outlineLvl w:val="1"/>
        <w:rPr>
          <w:rFonts w:hint="eastAsia" w:ascii="宋体" w:hAnsi="宋体" w:eastAsia="宋体" w:cs="宋体"/>
          <w:b/>
          <w:bCs/>
          <w:spacing w:val="-2"/>
          <w:sz w:val="36"/>
          <w:szCs w:val="36"/>
          <w:lang w:val="en-US" w:eastAsia="zh-CN"/>
        </w:rPr>
      </w:pPr>
      <w:bookmarkStart w:id="32" w:name="_Toc28574"/>
      <w:r>
        <w:rPr>
          <w:rFonts w:ascii="宋体" w:hAnsi="宋体" w:eastAsia="宋体" w:cs="宋体"/>
          <w:b/>
          <w:bCs/>
          <w:spacing w:val="-2"/>
          <w:sz w:val="36"/>
          <w:szCs w:val="36"/>
        </w:rPr>
        <w:t>6.</w:t>
      </w:r>
      <w:r>
        <w:rPr>
          <w:rFonts w:hint="eastAsia" w:ascii="宋体" w:hAnsi="宋体" w:eastAsia="宋体" w:cs="宋体"/>
          <w:b/>
          <w:bCs/>
          <w:spacing w:val="-2"/>
          <w:sz w:val="36"/>
          <w:szCs w:val="36"/>
          <w:lang w:val="en-US" w:eastAsia="zh-CN"/>
        </w:rPr>
        <w:t>9</w:t>
      </w:r>
      <w:r>
        <w:rPr>
          <w:rFonts w:ascii="宋体" w:hAnsi="宋体" w:eastAsia="宋体" w:cs="宋体"/>
          <w:b/>
          <w:bCs/>
          <w:spacing w:val="-2"/>
          <w:sz w:val="36"/>
          <w:szCs w:val="36"/>
        </w:rPr>
        <w:t>.</w:t>
      </w:r>
      <w:r>
        <w:rPr>
          <w:rFonts w:hint="eastAsia" w:ascii="宋体" w:hAnsi="宋体" w:eastAsia="宋体" w:cs="宋体"/>
          <w:b/>
          <w:bCs/>
          <w:spacing w:val="-2"/>
          <w:sz w:val="36"/>
          <w:szCs w:val="36"/>
          <w:lang w:val="en-US" w:eastAsia="zh-CN"/>
        </w:rPr>
        <w:t>容量管理</w:t>
      </w:r>
      <w:bookmarkEnd w:id="32"/>
    </w:p>
    <w:p w14:paraId="367E53FE">
      <w:pPr>
        <w:pStyle w:val="3"/>
        <w:spacing w:before="78" w:line="376" w:lineRule="auto"/>
        <w:ind w:left="41" w:right="210" w:firstLine="480"/>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依据《容量管理制度》开展工作，第一季度没有发生容量事件，达到运维管理计划要求。</w:t>
      </w:r>
    </w:p>
    <w:p w14:paraId="77482BBE">
      <w:pPr>
        <w:spacing w:before="112" w:line="220" w:lineRule="auto"/>
        <w:ind w:left="44"/>
        <w:outlineLvl w:val="1"/>
        <w:rPr>
          <w:rFonts w:hint="eastAsia" w:ascii="宋体" w:hAnsi="宋体" w:eastAsia="宋体" w:cs="宋体"/>
          <w:b/>
          <w:bCs/>
          <w:spacing w:val="-2"/>
          <w:sz w:val="36"/>
          <w:szCs w:val="36"/>
          <w:lang w:val="en-US" w:eastAsia="zh-CN"/>
        </w:rPr>
      </w:pPr>
      <w:bookmarkStart w:id="33" w:name="_Toc24909"/>
      <w:r>
        <w:rPr>
          <w:rFonts w:ascii="宋体" w:hAnsi="宋体" w:eastAsia="宋体" w:cs="宋体"/>
          <w:b/>
          <w:bCs/>
          <w:spacing w:val="-2"/>
          <w:sz w:val="36"/>
          <w:szCs w:val="36"/>
        </w:rPr>
        <w:t>6.</w:t>
      </w:r>
      <w:r>
        <w:rPr>
          <w:rFonts w:hint="eastAsia" w:ascii="宋体" w:hAnsi="宋体" w:eastAsia="宋体" w:cs="宋体"/>
          <w:b/>
          <w:bCs/>
          <w:spacing w:val="-2"/>
          <w:sz w:val="36"/>
          <w:szCs w:val="36"/>
          <w:lang w:val="en-US" w:eastAsia="zh-CN"/>
        </w:rPr>
        <w:t>10</w:t>
      </w:r>
      <w:r>
        <w:rPr>
          <w:rFonts w:ascii="宋体" w:hAnsi="宋体" w:eastAsia="宋体" w:cs="宋体"/>
          <w:b/>
          <w:bCs/>
          <w:spacing w:val="-2"/>
          <w:sz w:val="36"/>
          <w:szCs w:val="36"/>
        </w:rPr>
        <w:t>.</w:t>
      </w:r>
      <w:r>
        <w:rPr>
          <w:rFonts w:hint="eastAsia" w:ascii="宋体" w:hAnsi="宋体" w:eastAsia="宋体" w:cs="宋体"/>
          <w:b/>
          <w:bCs/>
          <w:spacing w:val="-2"/>
          <w:sz w:val="36"/>
          <w:szCs w:val="36"/>
          <w:lang w:val="en-US" w:eastAsia="zh-CN"/>
        </w:rPr>
        <w:t>服务可用性和连续性</w:t>
      </w:r>
      <w:bookmarkEnd w:id="33"/>
    </w:p>
    <w:p w14:paraId="568ECD3A">
      <w:pPr>
        <w:pStyle w:val="3"/>
        <w:spacing w:before="78" w:line="376" w:lineRule="auto"/>
        <w:ind w:left="41" w:right="210" w:firstLine="480"/>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依据《服务可用性管理制度》、《服务连续性管理制度》开展工作，保障了第一季度服务持续可用。</w:t>
      </w:r>
    </w:p>
    <w:p w14:paraId="44C52D43">
      <w:pPr>
        <w:spacing w:before="345" w:line="220" w:lineRule="auto"/>
        <w:ind w:left="44"/>
        <w:outlineLvl w:val="1"/>
        <w:rPr>
          <w:rFonts w:ascii="宋体" w:hAnsi="宋体" w:eastAsia="宋体" w:cs="宋体"/>
          <w:sz w:val="36"/>
          <w:szCs w:val="36"/>
        </w:rPr>
      </w:pPr>
      <w:bookmarkStart w:id="34" w:name="_Toc12637"/>
      <w:r>
        <w:rPr>
          <w:rFonts w:ascii="Times New Roman" w:hAnsi="Times New Roman" w:eastAsia="Times New Roman" w:cs="Times New Roman"/>
          <w:spacing w:val="-3"/>
          <w:sz w:val="36"/>
          <w:szCs w:val="36"/>
        </w:rPr>
        <w:t>6.</w:t>
      </w:r>
      <w:r>
        <w:rPr>
          <w:rFonts w:hint="eastAsia" w:ascii="Times New Roman" w:hAnsi="Times New Roman" w:eastAsia="宋体" w:cs="Times New Roman"/>
          <w:spacing w:val="-3"/>
          <w:sz w:val="36"/>
          <w:szCs w:val="36"/>
          <w:lang w:val="en-US" w:eastAsia="zh-CN"/>
        </w:rPr>
        <w:t>11</w:t>
      </w:r>
      <w:r>
        <w:rPr>
          <w:rFonts w:ascii="Times New Roman" w:hAnsi="Times New Roman" w:eastAsia="Times New Roman" w:cs="Times New Roman"/>
          <w:spacing w:val="-3"/>
          <w:sz w:val="36"/>
          <w:szCs w:val="36"/>
        </w:rPr>
        <w:t>.</w:t>
      </w:r>
      <w:r>
        <w:rPr>
          <w:rFonts w:ascii="宋体" w:hAnsi="宋体" w:eastAsia="宋体" w:cs="宋体"/>
          <w:b/>
          <w:bCs/>
          <w:spacing w:val="-3"/>
          <w:sz w:val="36"/>
          <w:szCs w:val="36"/>
        </w:rPr>
        <w:t>过程管理</w:t>
      </w:r>
      <w:r>
        <w:rPr>
          <w:rFonts w:ascii="宋体" w:hAnsi="宋体" w:eastAsia="宋体" w:cs="宋体"/>
          <w:spacing w:val="-76"/>
          <w:sz w:val="36"/>
          <w:szCs w:val="36"/>
        </w:rPr>
        <w:t xml:space="preserve"> </w:t>
      </w:r>
      <w:r>
        <w:rPr>
          <w:rFonts w:ascii="Times New Roman" w:hAnsi="Times New Roman" w:eastAsia="Times New Roman" w:cs="Times New Roman"/>
          <w:b/>
          <w:bCs/>
          <w:spacing w:val="-3"/>
          <w:sz w:val="36"/>
          <w:szCs w:val="36"/>
        </w:rPr>
        <w:t>KPI</w:t>
      </w:r>
      <w:r>
        <w:rPr>
          <w:rFonts w:ascii="Times New Roman" w:hAnsi="Times New Roman" w:eastAsia="Times New Roman" w:cs="Times New Roman"/>
          <w:b/>
          <w:bCs/>
          <w:spacing w:val="24"/>
          <w:sz w:val="36"/>
          <w:szCs w:val="36"/>
        </w:rPr>
        <w:t xml:space="preserve"> </w:t>
      </w:r>
      <w:r>
        <w:rPr>
          <w:rFonts w:ascii="宋体" w:hAnsi="宋体" w:eastAsia="宋体" w:cs="宋体"/>
          <w:b/>
          <w:bCs/>
          <w:spacing w:val="-3"/>
          <w:sz w:val="36"/>
          <w:szCs w:val="36"/>
        </w:rPr>
        <w:t>统计</w:t>
      </w:r>
      <w:bookmarkEnd w:id="34"/>
    </w:p>
    <w:p w14:paraId="6F425755">
      <w:pPr>
        <w:pStyle w:val="3"/>
        <w:spacing w:line="241" w:lineRule="auto"/>
      </w:pPr>
    </w:p>
    <w:p w14:paraId="1B2B32F8">
      <w:pPr>
        <w:pStyle w:val="3"/>
        <w:spacing w:before="78" w:line="220" w:lineRule="auto"/>
        <w:ind w:left="603"/>
        <w:rPr>
          <w:rFonts w:ascii="宋体" w:hAnsi="宋体" w:eastAsia="宋体" w:cs="宋体"/>
          <w:sz w:val="24"/>
          <w:szCs w:val="24"/>
        </w:rPr>
      </w:pPr>
      <w:r>
        <w:rPr>
          <w:rFonts w:ascii="宋体" w:hAnsi="宋体" w:eastAsia="宋体" w:cs="宋体"/>
          <w:spacing w:val="-2"/>
          <w:sz w:val="24"/>
          <w:szCs w:val="24"/>
        </w:rPr>
        <w:t>请参考《运维服务</w:t>
      </w:r>
      <w:r>
        <w:rPr>
          <w:rFonts w:ascii="宋体" w:hAnsi="宋体" w:eastAsia="宋体" w:cs="宋体"/>
          <w:spacing w:val="-38"/>
          <w:sz w:val="24"/>
          <w:szCs w:val="24"/>
        </w:rPr>
        <w:t xml:space="preserve"> </w:t>
      </w:r>
      <w:r>
        <w:rPr>
          <w:spacing w:val="-2"/>
          <w:sz w:val="24"/>
          <w:szCs w:val="24"/>
        </w:rPr>
        <w:t xml:space="preserve">KPI </w:t>
      </w:r>
      <w:r>
        <w:rPr>
          <w:rFonts w:ascii="宋体" w:hAnsi="宋体" w:eastAsia="宋体" w:cs="宋体"/>
          <w:spacing w:val="-2"/>
          <w:sz w:val="24"/>
          <w:szCs w:val="24"/>
        </w:rPr>
        <w:t>指标及跟踪表》</w:t>
      </w:r>
    </w:p>
    <w:p w14:paraId="6860D1F3">
      <w:pPr>
        <w:pStyle w:val="3"/>
        <w:spacing w:before="130" w:line="220" w:lineRule="auto"/>
        <w:ind w:left="46"/>
        <w:outlineLvl w:val="0"/>
        <w:rPr>
          <w:rFonts w:ascii="宋体" w:hAnsi="宋体" w:eastAsia="宋体" w:cs="宋体"/>
          <w:b/>
          <w:bCs/>
          <w:spacing w:val="-6"/>
          <w:sz w:val="40"/>
          <w:szCs w:val="40"/>
        </w:rPr>
      </w:pPr>
      <w:bookmarkStart w:id="35" w:name="_Toc24902"/>
      <w:r>
        <w:rPr>
          <w:rFonts w:ascii="宋体" w:hAnsi="宋体" w:eastAsia="宋体" w:cs="宋体"/>
          <w:b/>
          <w:bCs/>
          <w:spacing w:val="-6"/>
          <w:sz w:val="40"/>
          <w:szCs w:val="40"/>
        </w:rPr>
        <w:t>7. 交付管理</w:t>
      </w:r>
      <w:bookmarkEnd w:id="35"/>
    </w:p>
    <w:p w14:paraId="1409B44C">
      <w:pPr>
        <w:spacing w:before="296" w:line="362" w:lineRule="auto"/>
        <w:ind w:left="37" w:right="224" w:firstLine="481"/>
        <w:jc w:val="both"/>
        <w:rPr>
          <w:rFonts w:ascii="宋体" w:hAnsi="宋体" w:eastAsia="宋体" w:cs="宋体"/>
          <w:sz w:val="24"/>
          <w:szCs w:val="24"/>
        </w:rPr>
      </w:pPr>
      <w:r>
        <w:rPr>
          <w:rFonts w:ascii="宋体" w:hAnsi="宋体" w:eastAsia="宋体" w:cs="宋体"/>
          <w:sz w:val="24"/>
          <w:szCs w:val="24"/>
        </w:rPr>
        <w:t>严格执行交付，持续优化、改善运维交付相关的管</w:t>
      </w:r>
      <w:r>
        <w:rPr>
          <w:rFonts w:ascii="宋体" w:hAnsi="宋体" w:eastAsia="宋体" w:cs="宋体"/>
          <w:spacing w:val="-1"/>
          <w:sz w:val="24"/>
          <w:szCs w:val="24"/>
        </w:rPr>
        <w:t>理过程。针对目前的运维项</w:t>
      </w:r>
      <w:r>
        <w:rPr>
          <w:rFonts w:ascii="宋体" w:hAnsi="宋体" w:eastAsia="宋体" w:cs="宋体"/>
          <w:sz w:val="24"/>
          <w:szCs w:val="24"/>
        </w:rPr>
        <w:t>目，按照规定时间编制了项目交付服务计划，并对该交付计</w:t>
      </w:r>
      <w:r>
        <w:rPr>
          <w:rFonts w:ascii="宋体" w:hAnsi="宋体" w:eastAsia="宋体" w:cs="宋体"/>
          <w:spacing w:val="-1"/>
          <w:sz w:val="24"/>
          <w:szCs w:val="24"/>
        </w:rPr>
        <w:t>划进行了评审，完成评</w:t>
      </w:r>
      <w:r>
        <w:rPr>
          <w:rFonts w:ascii="宋体" w:hAnsi="宋体" w:eastAsia="宋体" w:cs="宋体"/>
          <w:sz w:val="24"/>
          <w:szCs w:val="24"/>
        </w:rPr>
        <w:t>审后，即对项目涉及的相关运维服务人员进行交付服务计划</w:t>
      </w:r>
      <w:r>
        <w:rPr>
          <w:rFonts w:ascii="宋体" w:hAnsi="宋体" w:eastAsia="宋体" w:cs="宋体"/>
          <w:spacing w:val="-1"/>
          <w:sz w:val="24"/>
          <w:szCs w:val="24"/>
        </w:rPr>
        <w:t>的培训。执行过程中，</w:t>
      </w:r>
      <w:r>
        <w:rPr>
          <w:rFonts w:ascii="宋体" w:hAnsi="宋体" w:eastAsia="宋体" w:cs="宋体"/>
          <w:sz w:val="24"/>
          <w:szCs w:val="24"/>
        </w:rPr>
        <w:t>明确了项目运维交付过程中涉及的交付策划、交付实施、交</w:t>
      </w:r>
      <w:r>
        <w:rPr>
          <w:rFonts w:ascii="宋体" w:hAnsi="宋体" w:eastAsia="宋体" w:cs="宋体"/>
          <w:spacing w:val="-1"/>
          <w:sz w:val="24"/>
          <w:szCs w:val="24"/>
        </w:rPr>
        <w:t>付检查和交付改进等管</w:t>
      </w:r>
      <w:r>
        <w:rPr>
          <w:rFonts w:ascii="宋体" w:hAnsi="宋体" w:eastAsia="宋体" w:cs="宋体"/>
          <w:sz w:val="24"/>
          <w:szCs w:val="24"/>
        </w:rPr>
        <w:t>理活动要求，并对运维交付物进行规范化、流程化的管理，</w:t>
      </w:r>
      <w:r>
        <w:rPr>
          <w:rFonts w:ascii="宋体" w:hAnsi="宋体" w:eastAsia="宋体" w:cs="宋体"/>
          <w:spacing w:val="-1"/>
          <w:sz w:val="24"/>
          <w:szCs w:val="24"/>
        </w:rPr>
        <w:t>提高运维交付工作的专</w:t>
      </w:r>
      <w:r>
        <w:rPr>
          <w:rFonts w:ascii="宋体" w:hAnsi="宋体" w:eastAsia="宋体" w:cs="宋体"/>
          <w:sz w:val="24"/>
          <w:szCs w:val="24"/>
        </w:rPr>
        <w:t>业化水平，确保交付质量得到有效控制，以达成服务级别协</w:t>
      </w:r>
      <w:r>
        <w:rPr>
          <w:rFonts w:ascii="宋体" w:hAnsi="宋体" w:eastAsia="宋体" w:cs="宋体"/>
          <w:spacing w:val="-1"/>
          <w:sz w:val="24"/>
          <w:szCs w:val="24"/>
        </w:rPr>
        <w:t>议要求。统计前两个季</w:t>
      </w:r>
      <w:r>
        <w:rPr>
          <w:rFonts w:ascii="宋体" w:hAnsi="宋体" w:eastAsia="宋体" w:cs="宋体"/>
          <w:spacing w:val="-3"/>
          <w:sz w:val="24"/>
          <w:szCs w:val="24"/>
        </w:rPr>
        <w:t>度的交付文档合规性，已达标。</w:t>
      </w:r>
    </w:p>
    <w:tbl>
      <w:tblPr>
        <w:tblStyle w:val="8"/>
        <w:tblW w:w="8468" w:type="dxa"/>
        <w:tblInd w:w="3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06"/>
        <w:gridCol w:w="1168"/>
        <w:gridCol w:w="1133"/>
        <w:gridCol w:w="1274"/>
        <w:gridCol w:w="1841"/>
        <w:gridCol w:w="991"/>
        <w:gridCol w:w="855"/>
      </w:tblGrid>
      <w:tr w14:paraId="6C981F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5" w:hRule="atLeast"/>
        </w:trPr>
        <w:tc>
          <w:tcPr>
            <w:tcW w:w="1206" w:type="dxa"/>
            <w:vAlign w:val="top"/>
          </w:tcPr>
          <w:p w14:paraId="7321FFD0">
            <w:pPr>
              <w:pStyle w:val="9"/>
              <w:spacing w:before="248" w:line="220" w:lineRule="auto"/>
              <w:ind w:left="188"/>
            </w:pPr>
            <w:r>
              <w:rPr>
                <w:spacing w:val="-3"/>
              </w:rPr>
              <w:t>交付管理</w:t>
            </w:r>
          </w:p>
        </w:tc>
        <w:tc>
          <w:tcPr>
            <w:tcW w:w="1168" w:type="dxa"/>
            <w:vAlign w:val="top"/>
          </w:tcPr>
          <w:p w14:paraId="0961DCE9">
            <w:pPr>
              <w:pStyle w:val="9"/>
              <w:spacing w:before="85" w:line="268" w:lineRule="auto"/>
              <w:ind w:left="270" w:right="161" w:hanging="101"/>
            </w:pPr>
            <w:r>
              <w:rPr>
                <w:spacing w:val="-4"/>
              </w:rPr>
              <w:t>交付文档</w:t>
            </w:r>
            <w:r>
              <w:rPr>
                <w:spacing w:val="-3"/>
              </w:rPr>
              <w:t>合规性</w:t>
            </w:r>
          </w:p>
        </w:tc>
        <w:tc>
          <w:tcPr>
            <w:tcW w:w="1133" w:type="dxa"/>
            <w:vAlign w:val="top"/>
          </w:tcPr>
          <w:p w14:paraId="410BCC78">
            <w:pPr>
              <w:pStyle w:val="9"/>
              <w:spacing w:before="278" w:line="238" w:lineRule="auto"/>
              <w:ind w:left="327"/>
            </w:pPr>
            <w:r>
              <w:rPr>
                <w:spacing w:val="-6"/>
              </w:rPr>
              <w:t>≥95%</w:t>
            </w:r>
          </w:p>
        </w:tc>
        <w:tc>
          <w:tcPr>
            <w:tcW w:w="1274" w:type="dxa"/>
            <w:vAlign w:val="top"/>
          </w:tcPr>
          <w:p w14:paraId="273B3B6C">
            <w:pPr>
              <w:pStyle w:val="9"/>
              <w:spacing w:before="248" w:line="220" w:lineRule="auto"/>
              <w:ind w:left="327"/>
            </w:pPr>
            <w:r>
              <w:rPr>
                <w:spacing w:val="-3"/>
              </w:rPr>
              <w:t>按季度</w:t>
            </w:r>
          </w:p>
        </w:tc>
        <w:tc>
          <w:tcPr>
            <w:tcW w:w="1841" w:type="dxa"/>
            <w:vAlign w:val="top"/>
          </w:tcPr>
          <w:p w14:paraId="0F02E3D2">
            <w:pPr>
              <w:pStyle w:val="9"/>
              <w:spacing w:before="248" w:line="220" w:lineRule="auto"/>
              <w:ind w:left="401"/>
            </w:pPr>
            <w:r>
              <w:rPr>
                <w:spacing w:val="-2"/>
              </w:rPr>
              <w:t>运维服务部</w:t>
            </w:r>
          </w:p>
        </w:tc>
        <w:tc>
          <w:tcPr>
            <w:tcW w:w="991" w:type="dxa"/>
            <w:vAlign w:val="top"/>
          </w:tcPr>
          <w:p w14:paraId="1D3D6CAF">
            <w:pPr>
              <w:pStyle w:val="9"/>
              <w:spacing w:before="282" w:line="239" w:lineRule="auto"/>
              <w:ind w:left="253"/>
              <w:rPr>
                <w:sz w:val="20"/>
                <w:szCs w:val="20"/>
              </w:rPr>
            </w:pPr>
            <w:r>
              <w:rPr>
                <w:spacing w:val="-1"/>
                <w:sz w:val="20"/>
                <w:szCs w:val="20"/>
              </w:rPr>
              <w:t>96.0%</w:t>
            </w:r>
          </w:p>
        </w:tc>
        <w:tc>
          <w:tcPr>
            <w:tcW w:w="855" w:type="dxa"/>
            <w:vAlign w:val="top"/>
          </w:tcPr>
          <w:p w14:paraId="133A264C">
            <w:pPr>
              <w:pStyle w:val="9"/>
              <w:spacing w:before="281"/>
              <w:ind w:left="198"/>
              <w:rPr>
                <w:sz w:val="20"/>
                <w:szCs w:val="20"/>
              </w:rPr>
            </w:pPr>
            <w:r>
              <w:rPr>
                <w:spacing w:val="-4"/>
                <w:sz w:val="20"/>
                <w:szCs w:val="20"/>
              </w:rPr>
              <w:t>100%%</w:t>
            </w:r>
          </w:p>
        </w:tc>
      </w:tr>
    </w:tbl>
    <w:p w14:paraId="6B8C0684">
      <w:pPr>
        <w:pStyle w:val="3"/>
        <w:spacing w:line="301" w:lineRule="auto"/>
      </w:pPr>
    </w:p>
    <w:p w14:paraId="63A55182">
      <w:pPr>
        <w:pStyle w:val="3"/>
        <w:spacing w:line="302" w:lineRule="auto"/>
      </w:pPr>
    </w:p>
    <w:p w14:paraId="4E752A3C">
      <w:pPr>
        <w:pStyle w:val="3"/>
        <w:spacing w:before="130" w:line="222" w:lineRule="auto"/>
        <w:ind w:left="45"/>
        <w:outlineLvl w:val="0"/>
        <w:rPr>
          <w:rFonts w:ascii="宋体" w:hAnsi="宋体" w:eastAsia="宋体" w:cs="宋体"/>
          <w:sz w:val="40"/>
          <w:szCs w:val="40"/>
        </w:rPr>
      </w:pPr>
      <w:bookmarkStart w:id="36" w:name="_Toc753"/>
      <w:r>
        <w:rPr>
          <w:b/>
          <w:bCs/>
          <w:spacing w:val="-7"/>
          <w:sz w:val="40"/>
          <w:szCs w:val="40"/>
        </w:rPr>
        <w:t xml:space="preserve">8. </w:t>
      </w:r>
      <w:r>
        <w:rPr>
          <w:rFonts w:ascii="宋体" w:hAnsi="宋体" w:eastAsia="宋体" w:cs="宋体"/>
          <w:b/>
          <w:bCs/>
          <w:spacing w:val="-7"/>
          <w:sz w:val="40"/>
          <w:szCs w:val="40"/>
        </w:rPr>
        <w:t>应急响应</w:t>
      </w:r>
      <w:bookmarkEnd w:id="36"/>
    </w:p>
    <w:p w14:paraId="4FF653CA">
      <w:pPr>
        <w:pStyle w:val="3"/>
        <w:spacing w:before="291" w:line="371" w:lineRule="auto"/>
        <w:ind w:left="37" w:right="224" w:firstLine="480"/>
        <w:jc w:val="both"/>
        <w:rPr>
          <w:rFonts w:ascii="宋体" w:hAnsi="宋体" w:eastAsia="宋体" w:cs="宋体"/>
          <w:sz w:val="24"/>
          <w:szCs w:val="24"/>
        </w:rPr>
      </w:pPr>
      <w:r>
        <w:rPr>
          <w:rFonts w:ascii="宋体" w:hAnsi="宋体" w:eastAsia="宋体" w:cs="宋体"/>
          <w:sz w:val="24"/>
          <w:szCs w:val="24"/>
        </w:rPr>
        <w:t>运维服务部将应急响应服务规范贯彻执行，并持续改</w:t>
      </w:r>
      <w:r>
        <w:rPr>
          <w:rFonts w:ascii="宋体" w:hAnsi="宋体" w:eastAsia="宋体" w:cs="宋体"/>
          <w:spacing w:val="-1"/>
          <w:sz w:val="24"/>
          <w:szCs w:val="24"/>
        </w:rPr>
        <w:t>进运维服务过程中的应急</w:t>
      </w:r>
      <w:r>
        <w:rPr>
          <w:rFonts w:ascii="宋体" w:hAnsi="宋体" w:eastAsia="宋体" w:cs="宋体"/>
          <w:sz w:val="24"/>
          <w:szCs w:val="24"/>
        </w:rPr>
        <w:t>响应管理。对应急预案进行了完善及整理，并宣贯到各个项</w:t>
      </w:r>
      <w:r>
        <w:rPr>
          <w:rFonts w:ascii="宋体" w:hAnsi="宋体" w:eastAsia="宋体" w:cs="宋体"/>
          <w:spacing w:val="-1"/>
          <w:sz w:val="24"/>
          <w:szCs w:val="24"/>
        </w:rPr>
        <w:t>目经理。所有运维工程</w:t>
      </w:r>
      <w:r>
        <w:rPr>
          <w:rFonts w:ascii="宋体" w:hAnsi="宋体" w:eastAsia="宋体" w:cs="宋体"/>
          <w:sz w:val="24"/>
          <w:szCs w:val="24"/>
        </w:rPr>
        <w:t>师熟悉并严格执行应急响应规范，在岗及储备的运维负责人</w:t>
      </w:r>
      <w:r>
        <w:rPr>
          <w:rFonts w:ascii="宋体" w:hAnsi="宋体" w:eastAsia="宋体" w:cs="宋体"/>
          <w:spacing w:val="-1"/>
          <w:sz w:val="24"/>
          <w:szCs w:val="24"/>
        </w:rPr>
        <w:t>负责应急响应规范的监控和统计分析。公司</w:t>
      </w:r>
      <w:r>
        <w:rPr>
          <w:rFonts w:hint="eastAsia" w:ascii="宋体" w:hAnsi="宋体" w:eastAsia="宋体" w:cs="宋体"/>
          <w:spacing w:val="-1"/>
          <w:sz w:val="24"/>
          <w:szCs w:val="24"/>
          <w:lang w:val="en-US" w:eastAsia="zh-CN"/>
        </w:rPr>
        <w:t>计划</w:t>
      </w:r>
      <w:r>
        <w:rPr>
          <w:rFonts w:ascii="宋体" w:hAnsi="宋体" w:eastAsia="宋体" w:cs="宋体"/>
          <w:spacing w:val="-1"/>
          <w:sz w:val="24"/>
          <w:szCs w:val="24"/>
        </w:rPr>
        <w:t>在</w:t>
      </w:r>
      <w:r>
        <w:rPr>
          <w:rFonts w:ascii="宋体" w:hAnsi="宋体" w:eastAsia="宋体" w:cs="宋体"/>
          <w:spacing w:val="-57"/>
          <w:sz w:val="24"/>
          <w:szCs w:val="24"/>
        </w:rPr>
        <w:t xml:space="preserve"> </w:t>
      </w:r>
      <w:r>
        <w:rPr>
          <w:spacing w:val="-1"/>
          <w:sz w:val="24"/>
          <w:szCs w:val="24"/>
        </w:rPr>
        <w:t xml:space="preserve">4 </w:t>
      </w:r>
      <w:r>
        <w:rPr>
          <w:rFonts w:ascii="宋体" w:hAnsi="宋体" w:eastAsia="宋体" w:cs="宋体"/>
          <w:spacing w:val="-1"/>
          <w:sz w:val="24"/>
          <w:szCs w:val="24"/>
        </w:rPr>
        <w:t>月组织了应急响应培训，并在</w:t>
      </w:r>
      <w:r>
        <w:rPr>
          <w:rFonts w:ascii="宋体" w:hAnsi="宋体" w:eastAsia="宋体" w:cs="宋体"/>
          <w:spacing w:val="-53"/>
          <w:sz w:val="24"/>
          <w:szCs w:val="24"/>
        </w:rPr>
        <w:t xml:space="preserve"> </w:t>
      </w:r>
      <w:r>
        <w:rPr>
          <w:spacing w:val="-1"/>
          <w:sz w:val="24"/>
          <w:szCs w:val="24"/>
        </w:rPr>
        <w:t>202</w:t>
      </w:r>
      <w:r>
        <w:rPr>
          <w:rFonts w:hint="eastAsia" w:eastAsia="宋体"/>
          <w:spacing w:val="-1"/>
          <w:sz w:val="24"/>
          <w:szCs w:val="24"/>
          <w:lang w:val="en-US" w:eastAsia="zh-CN"/>
        </w:rPr>
        <w:t>5</w:t>
      </w:r>
      <w:r>
        <w:rPr>
          <w:spacing w:val="-1"/>
          <w:sz w:val="24"/>
          <w:szCs w:val="24"/>
        </w:rPr>
        <w:t xml:space="preserve"> </w:t>
      </w:r>
      <w:r>
        <w:rPr>
          <w:rFonts w:ascii="宋体" w:hAnsi="宋体" w:eastAsia="宋体" w:cs="宋体"/>
          <w:spacing w:val="-1"/>
          <w:sz w:val="24"/>
          <w:szCs w:val="24"/>
        </w:rPr>
        <w:t>年</w:t>
      </w:r>
      <w:r>
        <w:rPr>
          <w:rFonts w:ascii="宋体" w:hAnsi="宋体" w:eastAsia="宋体" w:cs="宋体"/>
          <w:spacing w:val="-57"/>
          <w:sz w:val="24"/>
          <w:szCs w:val="24"/>
        </w:rPr>
        <w:t xml:space="preserve"> </w:t>
      </w:r>
      <w:r>
        <w:rPr>
          <w:spacing w:val="-1"/>
          <w:sz w:val="24"/>
          <w:szCs w:val="24"/>
        </w:rPr>
        <w:t xml:space="preserve">4 </w:t>
      </w:r>
      <w:r>
        <w:rPr>
          <w:rFonts w:ascii="宋体" w:hAnsi="宋体" w:eastAsia="宋体" w:cs="宋体"/>
          <w:spacing w:val="-1"/>
          <w:sz w:val="24"/>
          <w:szCs w:val="24"/>
        </w:rPr>
        <w:t>月组织一</w:t>
      </w:r>
      <w:r>
        <w:rPr>
          <w:rFonts w:ascii="宋体" w:hAnsi="宋体" w:eastAsia="宋体" w:cs="宋体"/>
          <w:spacing w:val="-2"/>
          <w:sz w:val="24"/>
          <w:szCs w:val="24"/>
        </w:rPr>
        <w:t>次应急</w:t>
      </w:r>
      <w:r>
        <w:rPr>
          <w:rFonts w:ascii="宋体" w:hAnsi="宋体" w:eastAsia="宋体" w:cs="宋体"/>
          <w:spacing w:val="-1"/>
          <w:sz w:val="24"/>
          <w:szCs w:val="24"/>
        </w:rPr>
        <w:t>演练，完整的验证应急响应预案中规定的应急响应操作流</w:t>
      </w:r>
      <w:r>
        <w:rPr>
          <w:rFonts w:ascii="宋体" w:hAnsi="宋体" w:eastAsia="宋体" w:cs="宋体"/>
          <w:spacing w:val="-2"/>
          <w:sz w:val="24"/>
          <w:szCs w:val="24"/>
        </w:rPr>
        <w:t>程、组织协同工作。</w:t>
      </w:r>
    </w:p>
    <w:p w14:paraId="1C76264B">
      <w:pPr>
        <w:spacing w:line="78" w:lineRule="exact"/>
      </w:pPr>
    </w:p>
    <w:p w14:paraId="436AD103">
      <w:pPr>
        <w:pStyle w:val="3"/>
        <w:spacing w:line="301" w:lineRule="auto"/>
      </w:pPr>
    </w:p>
    <w:p w14:paraId="0228D256">
      <w:pPr>
        <w:pStyle w:val="3"/>
        <w:spacing w:line="302" w:lineRule="auto"/>
      </w:pPr>
    </w:p>
    <w:p w14:paraId="1271210B">
      <w:pPr>
        <w:pStyle w:val="3"/>
        <w:spacing w:line="302" w:lineRule="auto"/>
      </w:pPr>
    </w:p>
    <w:p w14:paraId="0F366E51">
      <w:pPr>
        <w:pStyle w:val="3"/>
        <w:spacing w:before="130" w:line="220" w:lineRule="auto"/>
        <w:ind w:left="41"/>
        <w:outlineLvl w:val="0"/>
        <w:rPr>
          <w:rFonts w:ascii="宋体" w:hAnsi="宋体" w:eastAsia="宋体" w:cs="宋体"/>
          <w:sz w:val="40"/>
          <w:szCs w:val="40"/>
        </w:rPr>
      </w:pPr>
      <w:bookmarkStart w:id="37" w:name="_Toc5292"/>
      <w:r>
        <w:rPr>
          <w:b/>
          <w:bCs/>
          <w:spacing w:val="-6"/>
          <w:sz w:val="40"/>
          <w:szCs w:val="40"/>
        </w:rPr>
        <w:t xml:space="preserve">9. </w:t>
      </w:r>
      <w:r>
        <w:rPr>
          <w:rFonts w:ascii="宋体" w:hAnsi="宋体" w:eastAsia="宋体" w:cs="宋体"/>
          <w:b/>
          <w:bCs/>
          <w:spacing w:val="-6"/>
          <w:sz w:val="40"/>
          <w:szCs w:val="40"/>
        </w:rPr>
        <w:t>质量管理</w:t>
      </w:r>
      <w:bookmarkEnd w:id="37"/>
    </w:p>
    <w:p w14:paraId="495490FC">
      <w:pPr>
        <w:keepNext w:val="0"/>
        <w:keepLines w:val="0"/>
        <w:pageBreakBefore w:val="0"/>
        <w:widowControl/>
        <w:kinsoku w:val="0"/>
        <w:wordWrap/>
        <w:overflowPunct/>
        <w:topLinePunct w:val="0"/>
        <w:autoSpaceDE w:val="0"/>
        <w:autoSpaceDN w:val="0"/>
        <w:bidi w:val="0"/>
        <w:adjustRightInd w:val="0"/>
        <w:snapToGrid w:val="0"/>
        <w:spacing w:before="315" w:line="360" w:lineRule="auto"/>
        <w:ind w:left="45"/>
        <w:textAlignment w:val="baseline"/>
        <w:outlineLvl w:val="1"/>
        <w:rPr>
          <w:rFonts w:ascii="宋体" w:hAnsi="宋体" w:eastAsia="宋体" w:cs="宋体"/>
          <w:sz w:val="36"/>
          <w:szCs w:val="36"/>
        </w:rPr>
      </w:pPr>
      <w:bookmarkStart w:id="38" w:name="bookmark36"/>
      <w:bookmarkEnd w:id="38"/>
      <w:bookmarkStart w:id="39" w:name="_Toc6769"/>
      <w:r>
        <w:rPr>
          <w:rFonts w:ascii="Times New Roman" w:hAnsi="Times New Roman" w:eastAsia="Times New Roman" w:cs="Times New Roman"/>
          <w:sz w:val="36"/>
          <w:szCs w:val="36"/>
        </w:rPr>
        <w:t>9.1.</w:t>
      </w:r>
      <w:r>
        <w:rPr>
          <w:rFonts w:ascii="宋体" w:hAnsi="宋体" w:eastAsia="宋体" w:cs="宋体"/>
          <w:b/>
          <w:bCs/>
          <w:sz w:val="36"/>
          <w:szCs w:val="36"/>
        </w:rPr>
        <w:t>内审</w:t>
      </w:r>
      <w:bookmarkEnd w:id="39"/>
    </w:p>
    <w:p w14:paraId="303509AD">
      <w:pPr>
        <w:pStyle w:val="3"/>
        <w:spacing w:line="327" w:lineRule="exact"/>
        <w:ind w:left="518"/>
        <w:rPr>
          <w:rFonts w:hint="eastAsia" w:ascii="宋体" w:hAnsi="宋体" w:eastAsia="宋体" w:cs="宋体"/>
          <w:spacing w:val="-1"/>
          <w:sz w:val="24"/>
          <w:szCs w:val="24"/>
          <w:lang w:val="en-US" w:eastAsia="zh-CN"/>
        </w:rPr>
      </w:pPr>
      <w:r>
        <w:rPr>
          <w:rFonts w:ascii="宋体" w:hAnsi="宋体" w:eastAsia="宋体" w:cs="宋体"/>
          <w:spacing w:val="-1"/>
          <w:sz w:val="24"/>
          <w:szCs w:val="24"/>
        </w:rPr>
        <w:t>计划于202</w:t>
      </w:r>
      <w:r>
        <w:rPr>
          <w:rFonts w:hint="eastAsia" w:ascii="宋体" w:hAnsi="宋体" w:eastAsia="宋体" w:cs="宋体"/>
          <w:spacing w:val="-1"/>
          <w:sz w:val="24"/>
          <w:szCs w:val="24"/>
          <w:lang w:val="en-US" w:eastAsia="zh-CN"/>
        </w:rPr>
        <w:t>5</w:t>
      </w:r>
      <w:r>
        <w:rPr>
          <w:rFonts w:ascii="宋体" w:hAnsi="宋体" w:eastAsia="宋体" w:cs="宋体"/>
          <w:spacing w:val="-1"/>
          <w:sz w:val="24"/>
          <w:szCs w:val="24"/>
        </w:rPr>
        <w:t>年</w:t>
      </w:r>
      <w:r>
        <w:rPr>
          <w:rFonts w:hint="eastAsia" w:ascii="宋体" w:hAnsi="宋体" w:eastAsia="宋体" w:cs="宋体"/>
          <w:spacing w:val="-1"/>
          <w:sz w:val="24"/>
          <w:szCs w:val="24"/>
          <w:lang w:val="en-US" w:eastAsia="zh-CN"/>
        </w:rPr>
        <w:t>7</w:t>
      </w:r>
      <w:r>
        <w:rPr>
          <w:rFonts w:ascii="宋体" w:hAnsi="宋体" w:eastAsia="宋体" w:cs="宋体"/>
          <w:spacing w:val="-1"/>
          <w:sz w:val="24"/>
          <w:szCs w:val="24"/>
        </w:rPr>
        <w:t>月</w:t>
      </w:r>
      <w:r>
        <w:rPr>
          <w:rFonts w:hint="eastAsia" w:ascii="宋体" w:hAnsi="宋体" w:eastAsia="宋体" w:cs="宋体"/>
          <w:spacing w:val="-1"/>
          <w:sz w:val="24"/>
          <w:szCs w:val="24"/>
          <w:lang w:val="en-US" w:eastAsia="zh-CN"/>
        </w:rPr>
        <w:t>底</w:t>
      </w:r>
      <w:r>
        <w:rPr>
          <w:rFonts w:ascii="宋体" w:hAnsi="宋体" w:eastAsia="宋体" w:cs="宋体"/>
          <w:spacing w:val="-1"/>
          <w:sz w:val="24"/>
          <w:szCs w:val="24"/>
        </w:rPr>
        <w:t>进行内审工作</w:t>
      </w:r>
      <w:r>
        <w:rPr>
          <w:rFonts w:hint="eastAsia" w:ascii="宋体" w:hAnsi="宋体" w:eastAsia="宋体" w:cs="宋体"/>
          <w:spacing w:val="-1"/>
          <w:sz w:val="24"/>
          <w:szCs w:val="24"/>
          <w:lang w:eastAsia="zh-CN"/>
        </w:rPr>
        <w:t>。</w:t>
      </w:r>
      <w:bookmarkStart w:id="42" w:name="_GoBack"/>
      <w:bookmarkEnd w:id="42"/>
    </w:p>
    <w:p w14:paraId="67C517C9">
      <w:pPr>
        <w:spacing w:before="315" w:line="220" w:lineRule="auto"/>
        <w:ind w:left="43"/>
        <w:outlineLvl w:val="1"/>
        <w:rPr>
          <w:rFonts w:ascii="宋体" w:hAnsi="宋体" w:eastAsia="宋体" w:cs="宋体"/>
          <w:sz w:val="36"/>
          <w:szCs w:val="36"/>
        </w:rPr>
      </w:pPr>
      <w:bookmarkStart w:id="40" w:name="_Toc15026"/>
      <w:r>
        <w:rPr>
          <w:rFonts w:ascii="宋体" w:hAnsi="宋体" w:eastAsia="宋体" w:cs="宋体"/>
          <w:sz w:val="36"/>
          <w:szCs w:val="36"/>
        </w:rPr>
        <w:t>9.2.</w:t>
      </w:r>
      <w:r>
        <w:rPr>
          <w:rFonts w:ascii="宋体" w:hAnsi="宋体" w:eastAsia="宋体" w:cs="宋体"/>
          <w:b/>
          <w:bCs/>
          <w:sz w:val="36"/>
          <w:szCs w:val="36"/>
        </w:rPr>
        <w:t>管理评审</w:t>
      </w:r>
      <w:bookmarkEnd w:id="40"/>
    </w:p>
    <w:p w14:paraId="60112B38">
      <w:pPr>
        <w:pStyle w:val="3"/>
        <w:spacing w:before="277" w:line="374" w:lineRule="auto"/>
        <w:ind w:left="44" w:right="24" w:firstLine="475"/>
        <w:jc w:val="both"/>
        <w:rPr>
          <w:rFonts w:hint="default" w:ascii="宋体" w:hAnsi="宋体" w:eastAsia="宋体" w:cs="宋体"/>
          <w:spacing w:val="-1"/>
          <w:sz w:val="24"/>
          <w:szCs w:val="24"/>
          <w:lang w:val="en-US" w:eastAsia="zh-CN"/>
        </w:rPr>
      </w:pPr>
      <w:r>
        <w:rPr>
          <w:rFonts w:ascii="宋体" w:hAnsi="宋体" w:eastAsia="宋体" w:cs="宋体"/>
          <w:spacing w:val="-1"/>
          <w:sz w:val="24"/>
          <w:szCs w:val="24"/>
        </w:rPr>
        <w:t>计划于 202</w:t>
      </w:r>
      <w:r>
        <w:rPr>
          <w:rFonts w:hint="eastAsia" w:ascii="宋体" w:hAnsi="宋体" w:eastAsia="宋体" w:cs="宋体"/>
          <w:spacing w:val="-1"/>
          <w:sz w:val="24"/>
          <w:szCs w:val="24"/>
          <w:lang w:val="en-US" w:eastAsia="zh-CN"/>
        </w:rPr>
        <w:t>5</w:t>
      </w:r>
      <w:r>
        <w:rPr>
          <w:rFonts w:ascii="宋体" w:hAnsi="宋体" w:eastAsia="宋体" w:cs="宋体"/>
          <w:spacing w:val="-1"/>
          <w:sz w:val="24"/>
          <w:szCs w:val="24"/>
        </w:rPr>
        <w:t>年</w:t>
      </w:r>
      <w:r>
        <w:rPr>
          <w:rFonts w:hint="eastAsia" w:ascii="宋体" w:hAnsi="宋体" w:eastAsia="宋体" w:cs="宋体"/>
          <w:spacing w:val="-1"/>
          <w:sz w:val="24"/>
          <w:szCs w:val="24"/>
          <w:lang w:val="en-US" w:eastAsia="zh-CN"/>
        </w:rPr>
        <w:t>8</w:t>
      </w:r>
      <w:r>
        <w:rPr>
          <w:rFonts w:ascii="宋体" w:hAnsi="宋体" w:eastAsia="宋体" w:cs="宋体"/>
          <w:spacing w:val="-1"/>
          <w:sz w:val="24"/>
          <w:szCs w:val="24"/>
        </w:rPr>
        <w:t>月进行</w:t>
      </w:r>
      <w:r>
        <w:rPr>
          <w:rFonts w:hint="eastAsia" w:ascii="宋体" w:hAnsi="宋体" w:eastAsia="宋体" w:cs="宋体"/>
          <w:spacing w:val="-1"/>
          <w:sz w:val="24"/>
          <w:szCs w:val="24"/>
          <w:lang w:val="en-US" w:eastAsia="zh-CN"/>
        </w:rPr>
        <w:t>管评工作。</w:t>
      </w:r>
    </w:p>
    <w:p w14:paraId="35F80F22">
      <w:pPr>
        <w:spacing w:before="345" w:line="220" w:lineRule="auto"/>
        <w:ind w:left="43"/>
        <w:rPr>
          <w:rFonts w:ascii="宋体" w:hAnsi="宋体" w:eastAsia="宋体" w:cs="宋体"/>
          <w:sz w:val="36"/>
          <w:szCs w:val="36"/>
        </w:rPr>
      </w:pPr>
      <w:r>
        <w:rPr>
          <w:rFonts w:ascii="Times New Roman" w:hAnsi="Times New Roman" w:eastAsia="Times New Roman" w:cs="Times New Roman"/>
          <w:spacing w:val="-2"/>
          <w:sz w:val="36"/>
          <w:szCs w:val="36"/>
        </w:rPr>
        <w:t>9.3.</w:t>
      </w:r>
      <w:r>
        <w:rPr>
          <w:rFonts w:ascii="宋体" w:hAnsi="宋体" w:eastAsia="宋体" w:cs="宋体"/>
          <w:b/>
          <w:bCs/>
          <w:spacing w:val="-2"/>
          <w:sz w:val="36"/>
          <w:szCs w:val="36"/>
        </w:rPr>
        <w:t>客户满意度调查</w:t>
      </w:r>
    </w:p>
    <w:p w14:paraId="70D6844F">
      <w:pPr>
        <w:pStyle w:val="3"/>
        <w:spacing w:before="277" w:line="374" w:lineRule="auto"/>
        <w:ind w:left="44" w:right="24" w:firstLine="475"/>
        <w:jc w:val="both"/>
        <w:rPr>
          <w:rFonts w:ascii="宋体" w:hAnsi="宋体" w:eastAsia="宋体" w:cs="宋体"/>
          <w:sz w:val="24"/>
          <w:szCs w:val="24"/>
        </w:rPr>
      </w:pPr>
      <w:r>
        <w:rPr>
          <w:rFonts w:ascii="宋体" w:hAnsi="宋体" w:eastAsia="宋体" w:cs="宋体"/>
          <w:spacing w:val="-1"/>
          <w:sz w:val="24"/>
          <w:szCs w:val="24"/>
        </w:rPr>
        <w:t>本年对客户满意度调查表发放及收集，质量中心于</w:t>
      </w:r>
      <w:r>
        <w:rPr>
          <w:rFonts w:ascii="宋体" w:hAnsi="宋体" w:eastAsia="宋体" w:cs="宋体"/>
          <w:spacing w:val="-53"/>
          <w:sz w:val="24"/>
          <w:szCs w:val="24"/>
        </w:rPr>
        <w:t xml:space="preserve"> </w:t>
      </w:r>
      <w:r>
        <w:rPr>
          <w:spacing w:val="-1"/>
          <w:sz w:val="24"/>
          <w:szCs w:val="24"/>
        </w:rPr>
        <w:t>202</w:t>
      </w:r>
      <w:r>
        <w:rPr>
          <w:rFonts w:hint="eastAsia" w:eastAsia="宋体"/>
          <w:spacing w:val="-1"/>
          <w:sz w:val="24"/>
          <w:szCs w:val="24"/>
          <w:lang w:val="en-US" w:eastAsia="zh-CN"/>
        </w:rPr>
        <w:t>5</w:t>
      </w:r>
      <w:r>
        <w:rPr>
          <w:spacing w:val="-1"/>
          <w:sz w:val="24"/>
          <w:szCs w:val="24"/>
        </w:rPr>
        <w:t xml:space="preserve"> </w:t>
      </w:r>
      <w:r>
        <w:rPr>
          <w:rFonts w:ascii="宋体" w:hAnsi="宋体" w:eastAsia="宋体" w:cs="宋体"/>
          <w:spacing w:val="-1"/>
          <w:sz w:val="24"/>
          <w:szCs w:val="24"/>
        </w:rPr>
        <w:t>年</w:t>
      </w:r>
      <w:r>
        <w:rPr>
          <w:rFonts w:ascii="宋体" w:hAnsi="宋体" w:eastAsia="宋体" w:cs="宋体"/>
          <w:spacing w:val="-50"/>
          <w:sz w:val="24"/>
          <w:szCs w:val="24"/>
        </w:rPr>
        <w:t xml:space="preserve"> </w:t>
      </w:r>
      <w:r>
        <w:rPr>
          <w:spacing w:val="-1"/>
          <w:sz w:val="24"/>
          <w:szCs w:val="24"/>
        </w:rPr>
        <w:t xml:space="preserve">3 </w:t>
      </w:r>
      <w:r>
        <w:rPr>
          <w:rFonts w:ascii="宋体" w:hAnsi="宋体" w:eastAsia="宋体" w:cs="宋体"/>
          <w:spacing w:val="-1"/>
          <w:sz w:val="24"/>
          <w:szCs w:val="24"/>
        </w:rPr>
        <w:t>月整理和</w:t>
      </w:r>
      <w:r>
        <w:rPr>
          <w:rFonts w:ascii="宋体" w:hAnsi="宋体" w:eastAsia="宋体" w:cs="宋体"/>
          <w:spacing w:val="-2"/>
          <w:sz w:val="24"/>
          <w:szCs w:val="24"/>
        </w:rPr>
        <w:t>分析调查结果，对已统计的用户满意度调查问卷结果进行分析，客户满</w:t>
      </w:r>
      <w:r>
        <w:rPr>
          <w:rFonts w:ascii="宋体" w:hAnsi="宋体" w:eastAsia="宋体" w:cs="宋体"/>
          <w:spacing w:val="-3"/>
          <w:sz w:val="24"/>
          <w:szCs w:val="24"/>
        </w:rPr>
        <w:t>意度调查表发放</w:t>
      </w:r>
      <w:r>
        <w:rPr>
          <w:rFonts w:ascii="宋体" w:hAnsi="宋体" w:eastAsia="宋体" w:cs="宋体"/>
          <w:spacing w:val="-50"/>
          <w:sz w:val="24"/>
          <w:szCs w:val="24"/>
        </w:rPr>
        <w:t xml:space="preserve"> </w:t>
      </w:r>
      <w:r>
        <w:rPr>
          <w:spacing w:val="-3"/>
          <w:sz w:val="24"/>
          <w:szCs w:val="24"/>
        </w:rPr>
        <w:t xml:space="preserve">8 </w:t>
      </w:r>
      <w:r>
        <w:rPr>
          <w:rFonts w:ascii="宋体" w:hAnsi="宋体" w:eastAsia="宋体" w:cs="宋体"/>
          <w:spacing w:val="-3"/>
          <w:sz w:val="24"/>
          <w:szCs w:val="24"/>
        </w:rPr>
        <w:t>份，</w:t>
      </w:r>
      <w:r>
        <w:rPr>
          <w:rFonts w:ascii="宋体" w:hAnsi="宋体" w:eastAsia="宋体" w:cs="宋体"/>
          <w:spacing w:val="-6"/>
          <w:sz w:val="24"/>
          <w:szCs w:val="24"/>
        </w:rPr>
        <w:t>收</w:t>
      </w:r>
      <w:r>
        <w:rPr>
          <w:rFonts w:ascii="宋体" w:hAnsi="宋体" w:eastAsia="宋体" w:cs="宋体"/>
          <w:spacing w:val="-49"/>
          <w:sz w:val="24"/>
          <w:szCs w:val="24"/>
        </w:rPr>
        <w:t xml:space="preserve"> </w:t>
      </w:r>
      <w:r>
        <w:rPr>
          <w:spacing w:val="-6"/>
          <w:sz w:val="24"/>
          <w:szCs w:val="24"/>
        </w:rPr>
        <w:t xml:space="preserve">6 </w:t>
      </w:r>
      <w:r>
        <w:rPr>
          <w:rFonts w:ascii="宋体" w:hAnsi="宋体" w:eastAsia="宋体" w:cs="宋体"/>
          <w:spacing w:val="-6"/>
          <w:sz w:val="24"/>
          <w:szCs w:val="24"/>
        </w:rPr>
        <w:t>份。整理分析结果如下：</w:t>
      </w:r>
    </w:p>
    <w:p w14:paraId="0D731F39">
      <w:pPr>
        <w:pStyle w:val="3"/>
        <w:spacing w:before="10" w:line="374" w:lineRule="auto"/>
        <w:ind w:left="37" w:right="110" w:firstLine="480"/>
        <w:jc w:val="both"/>
        <w:rPr>
          <w:rFonts w:ascii="宋体" w:hAnsi="宋体" w:eastAsia="宋体" w:cs="宋体"/>
          <w:sz w:val="24"/>
          <w:szCs w:val="24"/>
        </w:rPr>
      </w:pPr>
      <w:r>
        <w:rPr>
          <w:rFonts w:ascii="宋体" w:hAnsi="宋体" w:eastAsia="宋体" w:cs="宋体"/>
          <w:sz w:val="24"/>
          <w:szCs w:val="24"/>
        </w:rPr>
        <w:t>对已统计的用户满意度调查问卷结果进行分析</w:t>
      </w:r>
      <w:r>
        <w:rPr>
          <w:rFonts w:ascii="宋体" w:hAnsi="宋体" w:eastAsia="宋体" w:cs="宋体"/>
          <w:spacing w:val="-1"/>
          <w:sz w:val="24"/>
          <w:szCs w:val="24"/>
        </w:rPr>
        <w:t>，</w:t>
      </w:r>
      <w:r>
        <w:rPr>
          <w:spacing w:val="-1"/>
          <w:sz w:val="24"/>
          <w:szCs w:val="24"/>
        </w:rPr>
        <w:t>202</w:t>
      </w:r>
      <w:r>
        <w:rPr>
          <w:rFonts w:hint="eastAsia" w:eastAsia="宋体"/>
          <w:spacing w:val="-1"/>
          <w:sz w:val="24"/>
          <w:szCs w:val="24"/>
          <w:lang w:val="en-US" w:eastAsia="zh-CN"/>
        </w:rPr>
        <w:t>5</w:t>
      </w:r>
      <w:r>
        <w:rPr>
          <w:spacing w:val="-1"/>
          <w:sz w:val="24"/>
          <w:szCs w:val="24"/>
        </w:rPr>
        <w:t xml:space="preserve"> </w:t>
      </w:r>
      <w:r>
        <w:rPr>
          <w:rFonts w:ascii="宋体" w:hAnsi="宋体" w:eastAsia="宋体" w:cs="宋体"/>
          <w:spacing w:val="-1"/>
          <w:sz w:val="24"/>
          <w:szCs w:val="24"/>
        </w:rPr>
        <w:t>年截止运维服务业务总体的客户满意度平均分为</w:t>
      </w:r>
      <w:r>
        <w:rPr>
          <w:rFonts w:ascii="宋体" w:hAnsi="宋体" w:eastAsia="宋体" w:cs="宋体"/>
          <w:spacing w:val="-49"/>
          <w:sz w:val="24"/>
          <w:szCs w:val="24"/>
        </w:rPr>
        <w:t xml:space="preserve"> </w:t>
      </w:r>
      <w:r>
        <w:rPr>
          <w:spacing w:val="-1"/>
          <w:sz w:val="24"/>
          <w:szCs w:val="24"/>
        </w:rPr>
        <w:t xml:space="preserve">96 </w:t>
      </w:r>
      <w:r>
        <w:rPr>
          <w:rFonts w:ascii="宋体" w:hAnsi="宋体" w:eastAsia="宋体" w:cs="宋体"/>
          <w:spacing w:val="-1"/>
          <w:sz w:val="24"/>
          <w:szCs w:val="24"/>
        </w:rPr>
        <w:t>分（满意度调查表总得分</w:t>
      </w:r>
      <w:r>
        <w:rPr>
          <w:spacing w:val="-1"/>
          <w:sz w:val="24"/>
          <w:szCs w:val="24"/>
        </w:rPr>
        <w:t>/</w:t>
      </w:r>
      <w:r>
        <w:rPr>
          <w:rFonts w:ascii="宋体" w:hAnsi="宋体" w:eastAsia="宋体" w:cs="宋体"/>
          <w:spacing w:val="-1"/>
          <w:sz w:val="24"/>
          <w:szCs w:val="24"/>
        </w:rPr>
        <w:t>收回的调查问卷总份数</w:t>
      </w:r>
      <w:r>
        <w:rPr>
          <w:rFonts w:ascii="宋体" w:hAnsi="宋体" w:eastAsia="宋体" w:cs="宋体"/>
          <w:spacing w:val="4"/>
          <w:sz w:val="24"/>
          <w:szCs w:val="24"/>
        </w:rPr>
        <w:t>），</w:t>
      </w:r>
      <w:r>
        <w:rPr>
          <w:rFonts w:ascii="宋体" w:hAnsi="宋体" w:eastAsia="宋体" w:cs="宋体"/>
          <w:spacing w:val="-1"/>
          <w:sz w:val="24"/>
          <w:szCs w:val="24"/>
        </w:rPr>
        <w:t>通</w:t>
      </w:r>
      <w:r>
        <w:rPr>
          <w:rFonts w:ascii="宋体" w:hAnsi="宋体" w:eastAsia="宋体" w:cs="宋体"/>
          <w:sz w:val="24"/>
          <w:szCs w:val="24"/>
        </w:rPr>
        <w:t>过调查分数以及客户提出的改进意见，质量中心发现以下情</w:t>
      </w:r>
      <w:r>
        <w:rPr>
          <w:rFonts w:ascii="宋体" w:hAnsi="宋体" w:eastAsia="宋体" w:cs="宋体"/>
          <w:spacing w:val="-1"/>
          <w:sz w:val="24"/>
          <w:szCs w:val="24"/>
        </w:rPr>
        <w:t>况在之后的运维服务过</w:t>
      </w:r>
      <w:r>
        <w:rPr>
          <w:rFonts w:ascii="宋体" w:hAnsi="宋体" w:eastAsia="宋体" w:cs="宋体"/>
          <w:spacing w:val="-5"/>
          <w:sz w:val="24"/>
          <w:szCs w:val="24"/>
        </w:rPr>
        <w:t>程中有提高的空间。</w:t>
      </w:r>
    </w:p>
    <w:p w14:paraId="664EAF06">
      <w:pPr>
        <w:spacing w:before="53" w:line="376" w:lineRule="auto"/>
        <w:ind w:left="40" w:right="224" w:firstLine="480"/>
        <w:jc w:val="both"/>
        <w:rPr>
          <w:rFonts w:ascii="宋体" w:hAnsi="宋体" w:eastAsia="宋体" w:cs="宋体"/>
          <w:sz w:val="24"/>
          <w:szCs w:val="24"/>
        </w:rPr>
      </w:pPr>
      <w:r>
        <w:rPr>
          <w:rFonts w:ascii="宋体" w:hAnsi="宋体" w:eastAsia="宋体" w:cs="宋体"/>
          <w:sz w:val="24"/>
          <w:szCs w:val="24"/>
        </w:rPr>
        <w:t>经了解服务台人员在电话回访过程中用语不够规</w:t>
      </w:r>
      <w:r>
        <w:rPr>
          <w:rFonts w:ascii="宋体" w:hAnsi="宋体" w:eastAsia="宋体" w:cs="宋体"/>
          <w:spacing w:val="-1"/>
          <w:sz w:val="24"/>
          <w:szCs w:val="24"/>
        </w:rPr>
        <w:t>范导致服务台分数较低，由服</w:t>
      </w:r>
      <w:r>
        <w:rPr>
          <w:rFonts w:ascii="宋体" w:hAnsi="宋体" w:eastAsia="宋体" w:cs="宋体"/>
          <w:sz w:val="24"/>
          <w:szCs w:val="24"/>
        </w:rPr>
        <w:t>务台负责人进行集体培训来提高服务台人员的用语规</w:t>
      </w:r>
      <w:r>
        <w:rPr>
          <w:rFonts w:ascii="宋体" w:hAnsi="宋体" w:eastAsia="宋体" w:cs="宋体"/>
          <w:spacing w:val="-1"/>
          <w:sz w:val="24"/>
          <w:szCs w:val="24"/>
        </w:rPr>
        <w:t>范性，从而提高用户的整体满</w:t>
      </w:r>
      <w:r>
        <w:rPr>
          <w:rFonts w:ascii="宋体" w:hAnsi="宋体" w:eastAsia="宋体" w:cs="宋体"/>
          <w:spacing w:val="-11"/>
          <w:sz w:val="24"/>
          <w:szCs w:val="24"/>
        </w:rPr>
        <w:t>意度。</w:t>
      </w:r>
    </w:p>
    <w:p w14:paraId="68DC15A3">
      <w:pPr>
        <w:spacing w:before="1" w:line="219" w:lineRule="auto"/>
        <w:ind w:left="523"/>
        <w:rPr>
          <w:rFonts w:ascii="宋体" w:hAnsi="宋体" w:eastAsia="宋体" w:cs="宋体"/>
          <w:sz w:val="24"/>
          <w:szCs w:val="24"/>
        </w:rPr>
      </w:pPr>
      <w:r>
        <w:rPr>
          <w:rFonts w:ascii="宋体" w:hAnsi="宋体" w:eastAsia="宋体" w:cs="宋体"/>
          <w:spacing w:val="-1"/>
          <w:sz w:val="24"/>
          <w:szCs w:val="24"/>
        </w:rPr>
        <w:t>与客户的沟通与汇报有不及时的现象，需要</w:t>
      </w:r>
      <w:r>
        <w:rPr>
          <w:rFonts w:ascii="宋体" w:hAnsi="宋体" w:eastAsia="宋体" w:cs="宋体"/>
          <w:spacing w:val="-2"/>
          <w:sz w:val="24"/>
          <w:szCs w:val="24"/>
        </w:rPr>
        <w:t>规范相关流程，增加客户满意度。</w:t>
      </w:r>
    </w:p>
    <w:p w14:paraId="7A1442EF">
      <w:pPr>
        <w:pStyle w:val="3"/>
        <w:spacing w:before="325" w:line="220" w:lineRule="auto"/>
        <w:ind w:left="60"/>
        <w:outlineLvl w:val="0"/>
        <w:rPr>
          <w:rFonts w:ascii="宋体" w:hAnsi="宋体" w:eastAsia="宋体" w:cs="宋体"/>
          <w:sz w:val="40"/>
          <w:szCs w:val="40"/>
        </w:rPr>
      </w:pPr>
      <w:bookmarkStart w:id="41" w:name="_Toc24051"/>
      <w:r>
        <w:rPr>
          <w:b/>
          <w:bCs/>
          <w:spacing w:val="-10"/>
          <w:sz w:val="40"/>
          <w:szCs w:val="40"/>
        </w:rPr>
        <w:t>10.</w:t>
      </w:r>
      <w:r>
        <w:rPr>
          <w:b/>
          <w:bCs/>
          <w:spacing w:val="46"/>
          <w:sz w:val="40"/>
          <w:szCs w:val="40"/>
        </w:rPr>
        <w:t xml:space="preserve">  </w:t>
      </w:r>
      <w:r>
        <w:rPr>
          <w:rFonts w:ascii="宋体" w:hAnsi="宋体" w:eastAsia="宋体" w:cs="宋体"/>
          <w:b/>
          <w:bCs/>
          <w:spacing w:val="-10"/>
          <w:sz w:val="40"/>
          <w:szCs w:val="40"/>
        </w:rPr>
        <w:t>总结与改进</w:t>
      </w:r>
      <w:bookmarkEnd w:id="41"/>
    </w:p>
    <w:p w14:paraId="3A88B119">
      <w:pPr>
        <w:spacing w:before="295" w:line="376" w:lineRule="auto"/>
        <w:ind w:left="39" w:right="164" w:firstLine="481"/>
        <w:jc w:val="both"/>
        <w:rPr>
          <w:rFonts w:ascii="宋体" w:hAnsi="宋体" w:eastAsia="宋体" w:cs="宋体"/>
          <w:sz w:val="24"/>
          <w:szCs w:val="24"/>
        </w:rPr>
      </w:pPr>
      <w:r>
        <w:rPr>
          <w:rFonts w:ascii="宋体" w:hAnsi="宋体" w:eastAsia="宋体" w:cs="宋体"/>
          <w:spacing w:val="-1"/>
          <w:sz w:val="24"/>
          <w:szCs w:val="24"/>
        </w:rPr>
        <w:t>202</w:t>
      </w:r>
      <w:r>
        <w:rPr>
          <w:rFonts w:hint="eastAsia" w:ascii="宋体" w:hAnsi="宋体" w:eastAsia="宋体" w:cs="宋体"/>
          <w:spacing w:val="-1"/>
          <w:sz w:val="24"/>
          <w:szCs w:val="24"/>
          <w:lang w:val="en-US" w:eastAsia="zh-CN"/>
        </w:rPr>
        <w:t>5</w:t>
      </w:r>
      <w:r>
        <w:rPr>
          <w:rFonts w:ascii="宋体" w:hAnsi="宋体" w:eastAsia="宋体" w:cs="宋体"/>
          <w:spacing w:val="-38"/>
          <w:sz w:val="24"/>
          <w:szCs w:val="24"/>
        </w:rPr>
        <w:t xml:space="preserve"> </w:t>
      </w:r>
      <w:r>
        <w:rPr>
          <w:rFonts w:ascii="宋体" w:hAnsi="宋体" w:eastAsia="宋体" w:cs="宋体"/>
          <w:spacing w:val="-1"/>
          <w:sz w:val="24"/>
          <w:szCs w:val="24"/>
        </w:rPr>
        <w:t>年</w:t>
      </w:r>
      <w:r>
        <w:rPr>
          <w:rFonts w:hint="eastAsia" w:ascii="宋体" w:hAnsi="宋体" w:eastAsia="宋体" w:cs="宋体"/>
          <w:spacing w:val="-1"/>
          <w:sz w:val="24"/>
          <w:szCs w:val="24"/>
          <w:lang w:val="en-US" w:eastAsia="zh-CN"/>
        </w:rPr>
        <w:t>第一季度</w:t>
      </w:r>
      <w:r>
        <w:rPr>
          <w:rFonts w:ascii="宋体" w:hAnsi="宋体" w:eastAsia="宋体" w:cs="宋体"/>
          <w:spacing w:val="-1"/>
          <w:sz w:val="24"/>
          <w:szCs w:val="24"/>
        </w:rPr>
        <w:t>运维服务工作虽然工作取得了一些成绩，但通过实施运维服务流程的分</w:t>
      </w:r>
      <w:r>
        <w:rPr>
          <w:rFonts w:ascii="宋体" w:hAnsi="宋体" w:eastAsia="宋体" w:cs="宋体"/>
          <w:sz w:val="24"/>
          <w:szCs w:val="24"/>
        </w:rPr>
        <w:t>析，总结出建立的体系文件仍需完善，主要存在的问题</w:t>
      </w:r>
      <w:r>
        <w:rPr>
          <w:rFonts w:ascii="宋体" w:hAnsi="宋体" w:eastAsia="宋体" w:cs="宋体"/>
          <w:spacing w:val="-1"/>
          <w:sz w:val="24"/>
          <w:szCs w:val="24"/>
        </w:rPr>
        <w:t>是，部门岗位职责划分不够</w:t>
      </w:r>
      <w:r>
        <w:rPr>
          <w:rFonts w:ascii="宋体" w:hAnsi="宋体" w:eastAsia="宋体" w:cs="宋体"/>
          <w:sz w:val="24"/>
          <w:szCs w:val="24"/>
        </w:rPr>
        <w:t>细，造成运维工作有交叉，工作边界不清晰，针对该问</w:t>
      </w:r>
      <w:r>
        <w:rPr>
          <w:rFonts w:ascii="宋体" w:hAnsi="宋体" w:eastAsia="宋体" w:cs="宋体"/>
          <w:spacing w:val="-1"/>
          <w:sz w:val="24"/>
          <w:szCs w:val="24"/>
        </w:rPr>
        <w:t>题在下半年明确制定文件的</w:t>
      </w:r>
      <w:r>
        <w:rPr>
          <w:rFonts w:ascii="宋体" w:hAnsi="宋体" w:eastAsia="宋体" w:cs="宋体"/>
          <w:sz w:val="24"/>
          <w:szCs w:val="24"/>
        </w:rPr>
        <w:t>目的适用范围，准确地描述术语、专业用词的含义、分</w:t>
      </w:r>
      <w:r>
        <w:rPr>
          <w:rFonts w:ascii="宋体" w:hAnsi="宋体" w:eastAsia="宋体" w:cs="宋体"/>
          <w:spacing w:val="-1"/>
          <w:sz w:val="24"/>
          <w:szCs w:val="24"/>
        </w:rPr>
        <w:t>清职责，理顺工作关系，工</w:t>
      </w:r>
      <w:r>
        <w:rPr>
          <w:rFonts w:ascii="宋体" w:hAnsi="宋体" w:eastAsia="宋体" w:cs="宋体"/>
          <w:sz w:val="24"/>
          <w:szCs w:val="24"/>
        </w:rPr>
        <w:t>作程序与活动、注明相关文件、标准或规范，以及附录</w:t>
      </w:r>
      <w:r>
        <w:rPr>
          <w:rFonts w:ascii="宋体" w:hAnsi="宋体" w:eastAsia="宋体" w:cs="宋体"/>
          <w:spacing w:val="-1"/>
          <w:sz w:val="24"/>
          <w:szCs w:val="24"/>
        </w:rPr>
        <w:t>。在编写、修改、完善体系</w:t>
      </w:r>
      <w:r>
        <w:rPr>
          <w:rFonts w:ascii="宋体" w:hAnsi="宋体" w:eastAsia="宋体" w:cs="宋体"/>
          <w:sz w:val="24"/>
          <w:szCs w:val="24"/>
        </w:rPr>
        <w:t>文件时，应特别重视体系文件管理理念，并确保这些理</w:t>
      </w:r>
      <w:r>
        <w:rPr>
          <w:rFonts w:ascii="宋体" w:hAnsi="宋体" w:eastAsia="宋体" w:cs="宋体"/>
          <w:spacing w:val="-1"/>
          <w:sz w:val="24"/>
          <w:szCs w:val="24"/>
        </w:rPr>
        <w:t>念能够充分地融入各个文件</w:t>
      </w:r>
      <w:r>
        <w:rPr>
          <w:rFonts w:ascii="宋体" w:hAnsi="宋体" w:eastAsia="宋体" w:cs="宋体"/>
          <w:spacing w:val="-3"/>
          <w:sz w:val="24"/>
          <w:szCs w:val="24"/>
        </w:rPr>
        <w:t>中，以保证体系文件的有效的落实到实处。</w:t>
      </w:r>
    </w:p>
    <w:p w14:paraId="371F02B3">
      <w:pPr>
        <w:spacing w:before="2" w:line="377" w:lineRule="auto"/>
        <w:ind w:left="38" w:right="224" w:firstLine="487"/>
        <w:jc w:val="both"/>
        <w:rPr>
          <w:rFonts w:ascii="宋体" w:hAnsi="宋体" w:eastAsia="宋体" w:cs="宋体"/>
          <w:sz w:val="24"/>
          <w:szCs w:val="24"/>
        </w:rPr>
      </w:pPr>
      <w:r>
        <w:rPr>
          <w:rFonts w:ascii="宋体" w:hAnsi="宋体" w:eastAsia="宋体" w:cs="宋体"/>
          <w:spacing w:val="-1"/>
          <w:sz w:val="24"/>
          <w:szCs w:val="24"/>
        </w:rPr>
        <w:t>公司相关部门将不断修正完善运维服务能力管理体系及其各项监控指标，使之</w:t>
      </w:r>
      <w:r>
        <w:rPr>
          <w:rFonts w:ascii="宋体" w:hAnsi="宋体" w:eastAsia="宋体" w:cs="宋体"/>
          <w:sz w:val="24"/>
          <w:szCs w:val="24"/>
        </w:rPr>
        <w:t>更加合理化，同时制定项目的应急响应机制；在管理体系</w:t>
      </w:r>
      <w:r>
        <w:rPr>
          <w:rFonts w:ascii="宋体" w:hAnsi="宋体" w:eastAsia="宋体" w:cs="宋体"/>
          <w:spacing w:val="-1"/>
          <w:sz w:val="24"/>
          <w:szCs w:val="24"/>
        </w:rPr>
        <w:t>的执行方面，加强宣贯，做到项目组所有成员全覆盖，将运维服务能力管理体系要求</w:t>
      </w:r>
      <w:r>
        <w:rPr>
          <w:rFonts w:ascii="宋体" w:hAnsi="宋体" w:eastAsia="宋体" w:cs="宋体"/>
          <w:spacing w:val="-2"/>
          <w:sz w:val="24"/>
          <w:szCs w:val="24"/>
        </w:rPr>
        <w:t>落实到日常工作中。</w:t>
      </w:r>
      <w:r>
        <w:rPr>
          <w:rFonts w:ascii="宋体" w:hAnsi="宋体" w:eastAsia="宋体" w:cs="宋体"/>
          <w:spacing w:val="-1"/>
          <w:sz w:val="24"/>
          <w:szCs w:val="24"/>
        </w:rPr>
        <w:t>另外，在实施过程中，出现过一些因对标准理解不够深刻或实际情况与标准偏</w:t>
      </w:r>
      <w:r>
        <w:rPr>
          <w:rFonts w:ascii="宋体" w:hAnsi="宋体" w:eastAsia="宋体" w:cs="宋体"/>
          <w:sz w:val="24"/>
          <w:szCs w:val="24"/>
        </w:rPr>
        <w:t>差较大的困难，但通过公司上下一致的努力，将实施过程中的</w:t>
      </w:r>
      <w:r>
        <w:rPr>
          <w:rFonts w:ascii="宋体" w:hAnsi="宋体" w:eastAsia="宋体" w:cs="宋体"/>
          <w:spacing w:val="-1"/>
          <w:sz w:val="24"/>
          <w:szCs w:val="24"/>
        </w:rPr>
        <w:t>困难一一克服。希望</w:t>
      </w:r>
      <w:r>
        <w:rPr>
          <w:rFonts w:ascii="宋体" w:hAnsi="宋体" w:eastAsia="宋体" w:cs="宋体"/>
          <w:spacing w:val="-2"/>
          <w:sz w:val="24"/>
          <w:szCs w:val="24"/>
        </w:rPr>
        <w:t>将</w:t>
      </w:r>
      <w:r>
        <w:rPr>
          <w:rFonts w:ascii="宋体" w:hAnsi="宋体" w:eastAsia="宋体" w:cs="宋体"/>
          <w:spacing w:val="-37"/>
          <w:sz w:val="24"/>
          <w:szCs w:val="24"/>
        </w:rPr>
        <w:t xml:space="preserve"> </w:t>
      </w:r>
      <w:r>
        <w:rPr>
          <w:rFonts w:ascii="宋体" w:hAnsi="宋体" w:eastAsia="宋体" w:cs="宋体"/>
          <w:spacing w:val="-2"/>
          <w:sz w:val="24"/>
          <w:szCs w:val="24"/>
        </w:rPr>
        <w:t>ITSS</w:t>
      </w:r>
      <w:r>
        <w:rPr>
          <w:rFonts w:ascii="宋体" w:hAnsi="宋体" w:eastAsia="宋体" w:cs="宋体"/>
          <w:spacing w:val="-42"/>
          <w:sz w:val="24"/>
          <w:szCs w:val="24"/>
        </w:rPr>
        <w:t xml:space="preserve"> </w:t>
      </w:r>
      <w:r>
        <w:rPr>
          <w:rFonts w:ascii="宋体" w:hAnsi="宋体" w:eastAsia="宋体" w:cs="宋体"/>
          <w:spacing w:val="-2"/>
          <w:sz w:val="24"/>
          <w:szCs w:val="24"/>
        </w:rPr>
        <w:t>能力成熟度</w:t>
      </w:r>
      <w:r>
        <w:rPr>
          <w:rFonts w:hint="eastAsia" w:ascii="宋体" w:hAnsi="宋体" w:eastAsia="宋体" w:cs="宋体"/>
          <w:spacing w:val="-2"/>
          <w:sz w:val="24"/>
          <w:szCs w:val="24"/>
          <w:lang w:val="en-US" w:eastAsia="zh-CN"/>
        </w:rPr>
        <w:t>三</w:t>
      </w:r>
      <w:r>
        <w:rPr>
          <w:rFonts w:ascii="宋体" w:hAnsi="宋体" w:eastAsia="宋体" w:cs="宋体"/>
          <w:spacing w:val="-2"/>
          <w:sz w:val="24"/>
          <w:szCs w:val="24"/>
        </w:rPr>
        <w:t>级标准的要求深化落地，并提高企业自身</w:t>
      </w:r>
      <w:r>
        <w:rPr>
          <w:rFonts w:ascii="宋体" w:hAnsi="宋体" w:eastAsia="宋体" w:cs="宋体"/>
          <w:spacing w:val="-3"/>
          <w:sz w:val="24"/>
          <w:szCs w:val="24"/>
        </w:rPr>
        <w:t>运维服务管理能力。</w:t>
      </w:r>
    </w:p>
    <w:sectPr>
      <w:footerReference r:id="rId11" w:type="default"/>
      <w:pgSz w:w="11906" w:h="16839"/>
      <w:pgMar w:top="1039" w:right="1245" w:bottom="1465" w:left="1768" w:header="0" w:footer="1233"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BD04E4E">
    <w:pPr>
      <w:pStyle w:val="3"/>
      <w:spacing w:before="64" w:line="183" w:lineRule="auto"/>
      <w:ind w:left="4416"/>
      <w:rPr>
        <w:sz w:val="18"/>
        <w:szCs w:val="18"/>
      </w:rPr>
    </w:pPr>
    <w:r>
      <w:pict>
        <v:shape id="_x0000_s4097" o:spid="_x0000_s4097" style="position:absolute;left:0pt;margin-left:88.4pt;margin-top:768.6pt;height:0.25pt;width:444.65pt;mso-position-horizontal-relative:page;mso-position-vertical-relative:page;z-index:251659264;mso-width-relative:page;mso-height-relative:page;" filled="f" stroked="t" coordsize="8892,5" o:allowincell="f" path="m0,2l8892,2e">
          <v:fill on="f" focussize="0,0"/>
          <v:stroke weight="0.25pt" color="#000000" miterlimit="10" joinstyle="miter"/>
          <v:imagedata o:title=""/>
          <o:lock v:ext="edit"/>
        </v:shape>
      </w:pict>
    </w:r>
    <w:r>
      <w:rPr>
        <w:sz w:val="18"/>
        <w:szCs w:val="18"/>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6F987F">
    <w:pPr>
      <w:pStyle w:val="3"/>
      <w:spacing w:before="64" w:line="183" w:lineRule="auto"/>
      <w:ind w:left="4401"/>
      <w:rPr>
        <w:sz w:val="18"/>
        <w:szCs w:val="18"/>
      </w:rPr>
    </w:pPr>
    <w:r>
      <w:pict>
        <v:shape id="_x0000_s4098" o:spid="_x0000_s4098" style="position:absolute;left:0pt;margin-left:88.4pt;margin-top:768.6pt;height:0.25pt;width:444.65pt;mso-position-horizontal-relative:page;mso-position-vertical-relative:page;z-index:251660288;mso-width-relative:page;mso-height-relative:page;" filled="f" stroked="t" coordsize="8892,5" o:allowincell="f" path="m0,2l8892,2e">
          <v:fill on="f" focussize="0,0"/>
          <v:stroke weight="0.25pt" color="#000000" miterlimit="10" joinstyle="miter"/>
          <v:imagedata o:title=""/>
          <o:lock v:ext="edit"/>
        </v:shape>
      </w:pict>
    </w:r>
    <w:r>
      <w:rPr>
        <w:sz w:val="18"/>
        <w:szCs w:val="18"/>
      </w:rPr>
      <w:t>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1C85B3">
    <w:pPr>
      <w:pStyle w:val="3"/>
      <w:spacing w:before="6" w:line="236" w:lineRule="exact"/>
      <w:ind w:left="4403"/>
      <w:rPr>
        <w:sz w:val="18"/>
        <w:szCs w:val="18"/>
      </w:rPr>
    </w:pPr>
    <w:r>
      <w:pict>
        <v:shape id="_x0000_s4099" o:spid="_x0000_s4099" style="position:absolute;left:0pt;margin-left:88.4pt;margin-top:768.6pt;height:0.25pt;width:444.65pt;mso-position-horizontal-relative:page;mso-position-vertical-relative:page;z-index:251661312;mso-width-relative:page;mso-height-relative:page;" filled="f" stroked="t" coordsize="8892,5" o:allowincell="f" path="m0,2l8892,2e">
          <v:fill on="f" focussize="0,0"/>
          <v:stroke weight="0.25pt" color="#000000" miterlimit="10" joinstyle="miter"/>
          <v:imagedata o:title=""/>
          <o:lock v:ext="edit"/>
        </v:shape>
      </w:pict>
    </w:r>
    <w:r>
      <w:rPr>
        <w:position w:val="1"/>
        <w:sz w:val="18"/>
        <w:szCs w:val="18"/>
      </w:rPr>
      <w:t>3</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2F609A">
    <w:pPr>
      <w:pStyle w:val="3"/>
      <w:spacing w:before="65" w:line="182" w:lineRule="auto"/>
      <w:ind w:left="4398"/>
      <w:rPr>
        <w:sz w:val="18"/>
        <w:szCs w:val="18"/>
      </w:rPr>
    </w:pPr>
    <w:r>
      <w:pict>
        <v:shape id="_x0000_s4100" o:spid="_x0000_s4100" style="position:absolute;left:0pt;margin-left:88.4pt;margin-top:768.6pt;height:0.25pt;width:444.65pt;mso-position-horizontal-relative:page;mso-position-vertical-relative:page;z-index:251662336;mso-width-relative:page;mso-height-relative:page;" filled="f" stroked="t" coordsize="8892,5" o:allowincell="f" path="m0,2l8892,2e">
          <v:fill on="f" focussize="0,0"/>
          <v:stroke weight="0.25pt" color="#000000" miterlimit="10" joinstyle="miter"/>
          <v:imagedata o:title=""/>
          <o:lock v:ext="edit"/>
        </v:shape>
      </w:pict>
    </w:r>
    <w:r>
      <w:rPr>
        <w:sz w:val="18"/>
        <w:szCs w:val="18"/>
      </w:rPr>
      <w:t>4</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80EC2C">
    <w:pPr>
      <w:pStyle w:val="3"/>
      <w:spacing w:before="66" w:line="180" w:lineRule="auto"/>
      <w:ind w:left="4403"/>
      <w:rPr>
        <w:sz w:val="18"/>
        <w:szCs w:val="18"/>
      </w:rPr>
    </w:pPr>
    <w:r>
      <w:pict>
        <v:shape id="_x0000_s4101" o:spid="_x0000_s4101" style="position:absolute;left:0pt;margin-left:88.4pt;margin-top:768.6pt;height:0.25pt;width:444.65pt;mso-position-horizontal-relative:page;mso-position-vertical-relative:page;z-index:251663360;mso-width-relative:page;mso-height-relative:page;" filled="f" stroked="t" coordsize="8892,5" o:allowincell="f" path="m0,2l8892,2e">
          <v:fill on="f" focussize="0,0"/>
          <v:stroke weight="0.25pt" color="#000000" miterlimit="10" joinstyle="miter"/>
          <v:imagedata o:title=""/>
          <o:lock v:ext="edit"/>
        </v:shape>
      </w:pict>
    </w:r>
    <w:r>
      <w:rPr>
        <w:sz w:val="18"/>
        <w:szCs w:val="18"/>
      </w:rPr>
      <w:t>5</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CC1767">
    <w:pPr>
      <w:pStyle w:val="3"/>
      <w:spacing w:before="6" w:line="236" w:lineRule="exact"/>
      <w:ind w:left="4403"/>
      <w:rPr>
        <w:sz w:val="18"/>
        <w:szCs w:val="18"/>
      </w:rPr>
    </w:pPr>
    <w:r>
      <w:pict>
        <v:shape id="_x0000_s4102" o:spid="_x0000_s4102" style="position:absolute;left:0pt;margin-left:88.4pt;margin-top:768.6pt;height:0.25pt;width:444.65pt;mso-position-horizontal-relative:page;mso-position-vertical-relative:page;z-index:251664384;mso-width-relative:page;mso-height-relative:page;" filled="f" stroked="t" coordsize="8892,5" o:allowincell="f" path="m0,2l8892,2e">
          <v:fill on="f" focussize="0,0"/>
          <v:stroke weight="0.25pt" color="#000000" miterlimit="10" joinstyle="miter"/>
          <v:imagedata o:title=""/>
          <o:lock v:ext="edit"/>
        </v:shape>
      </w:pict>
    </w:r>
    <w:r>
      <w:rPr>
        <w:position w:val="1"/>
        <w:sz w:val="18"/>
        <w:szCs w:val="18"/>
      </w:rPr>
      <w:t>9</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48C7CB">
    <w:pPr>
      <w:pStyle w:val="3"/>
      <w:spacing w:before="64" w:line="183" w:lineRule="auto"/>
      <w:ind w:left="4365"/>
      <w:rPr>
        <w:sz w:val="18"/>
        <w:szCs w:val="18"/>
      </w:rPr>
    </w:pPr>
    <w:r>
      <w:pict>
        <v:shape id="_x0000_s4103" o:spid="_x0000_s4103" style="position:absolute;left:0pt;margin-left:88.4pt;margin-top:768.6pt;height:0.25pt;width:444.65pt;mso-position-horizontal-relative:page;mso-position-vertical-relative:page;z-index:251665408;mso-width-relative:page;mso-height-relative:page;" filled="f" stroked="t" coordsize="8892,5" o:allowincell="f" path="m0,2l8892,2e">
          <v:fill on="f" focussize="0,0"/>
          <v:stroke weight="0.25pt" color="#000000" miterlimit="10" joinstyle="miter"/>
          <v:imagedata o:title=""/>
          <o:lock v:ext="edit"/>
        </v:shape>
      </w:pict>
    </w:r>
    <w:r>
      <w:rPr>
        <w:spacing w:val="-5"/>
        <w:sz w:val="18"/>
        <w:szCs w:val="18"/>
      </w:rPr>
      <w:t>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haracterSpacingControl w:val="doNotCompress"/>
  <w:hdrShapeDefaults>
    <o:shapelayout v:ext="edit">
      <o:idmap v:ext="edit" data="3,4"/>
    </o:shapelayout>
  </w:hdrShapeDefault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03577A2"/>
    <w:rsid w:val="003F5F2A"/>
    <w:rsid w:val="00C30909"/>
    <w:rsid w:val="013A17CC"/>
    <w:rsid w:val="01B666C0"/>
    <w:rsid w:val="01C901A1"/>
    <w:rsid w:val="0273010D"/>
    <w:rsid w:val="029562D6"/>
    <w:rsid w:val="02B524D4"/>
    <w:rsid w:val="02EF1E8A"/>
    <w:rsid w:val="038500F8"/>
    <w:rsid w:val="03B44E81"/>
    <w:rsid w:val="04402271"/>
    <w:rsid w:val="05290F57"/>
    <w:rsid w:val="052E656D"/>
    <w:rsid w:val="05FF37D6"/>
    <w:rsid w:val="0636665B"/>
    <w:rsid w:val="06A27213"/>
    <w:rsid w:val="06B55198"/>
    <w:rsid w:val="071F2612"/>
    <w:rsid w:val="07D23B28"/>
    <w:rsid w:val="08691EF4"/>
    <w:rsid w:val="08907C6B"/>
    <w:rsid w:val="09371E95"/>
    <w:rsid w:val="096E162E"/>
    <w:rsid w:val="09734E97"/>
    <w:rsid w:val="09E27849"/>
    <w:rsid w:val="0A4F1460"/>
    <w:rsid w:val="0AD11E75"/>
    <w:rsid w:val="0AD82D94"/>
    <w:rsid w:val="0B5C2086"/>
    <w:rsid w:val="0BE04893"/>
    <w:rsid w:val="0BEF2EFA"/>
    <w:rsid w:val="0C236700"/>
    <w:rsid w:val="0C8278CB"/>
    <w:rsid w:val="0CCF38FF"/>
    <w:rsid w:val="0CD81BE1"/>
    <w:rsid w:val="0CE916F8"/>
    <w:rsid w:val="0D1F511A"/>
    <w:rsid w:val="0D2A1D10"/>
    <w:rsid w:val="0DC122DC"/>
    <w:rsid w:val="0E2A4F01"/>
    <w:rsid w:val="0EAF6971"/>
    <w:rsid w:val="0ED57440"/>
    <w:rsid w:val="0F1A028E"/>
    <w:rsid w:val="0F9D2C6D"/>
    <w:rsid w:val="1032785A"/>
    <w:rsid w:val="10C5422A"/>
    <w:rsid w:val="10CC4ECB"/>
    <w:rsid w:val="11196324"/>
    <w:rsid w:val="12502219"/>
    <w:rsid w:val="1299596E"/>
    <w:rsid w:val="131274CE"/>
    <w:rsid w:val="1347361C"/>
    <w:rsid w:val="138A3509"/>
    <w:rsid w:val="13D110A9"/>
    <w:rsid w:val="140B289C"/>
    <w:rsid w:val="1461070D"/>
    <w:rsid w:val="156F325F"/>
    <w:rsid w:val="15AE1224"/>
    <w:rsid w:val="15DF5D8E"/>
    <w:rsid w:val="15F07F9B"/>
    <w:rsid w:val="164976AB"/>
    <w:rsid w:val="17005FBC"/>
    <w:rsid w:val="17623C07"/>
    <w:rsid w:val="1768590F"/>
    <w:rsid w:val="17722854"/>
    <w:rsid w:val="184F4EBB"/>
    <w:rsid w:val="188D1138"/>
    <w:rsid w:val="19DB2D10"/>
    <w:rsid w:val="1B4548E5"/>
    <w:rsid w:val="1B762CF0"/>
    <w:rsid w:val="1BC25F36"/>
    <w:rsid w:val="1BF41E67"/>
    <w:rsid w:val="1D0F39CD"/>
    <w:rsid w:val="1D320E99"/>
    <w:rsid w:val="1D6B43AB"/>
    <w:rsid w:val="1D805F94"/>
    <w:rsid w:val="1DE750C4"/>
    <w:rsid w:val="1DE877AA"/>
    <w:rsid w:val="1E114F52"/>
    <w:rsid w:val="1E256308"/>
    <w:rsid w:val="1EC2624D"/>
    <w:rsid w:val="1F132604"/>
    <w:rsid w:val="1F7A08D5"/>
    <w:rsid w:val="1FDB5818"/>
    <w:rsid w:val="215D233E"/>
    <w:rsid w:val="21F030D1"/>
    <w:rsid w:val="223B765B"/>
    <w:rsid w:val="22682C67"/>
    <w:rsid w:val="229121BE"/>
    <w:rsid w:val="22E70030"/>
    <w:rsid w:val="22F64717"/>
    <w:rsid w:val="230961F8"/>
    <w:rsid w:val="24594F5D"/>
    <w:rsid w:val="254554E2"/>
    <w:rsid w:val="26395046"/>
    <w:rsid w:val="26571758"/>
    <w:rsid w:val="27C2106B"/>
    <w:rsid w:val="27E2170E"/>
    <w:rsid w:val="29386BD8"/>
    <w:rsid w:val="297840D8"/>
    <w:rsid w:val="29A50C45"/>
    <w:rsid w:val="2A935A2A"/>
    <w:rsid w:val="2A9A4646"/>
    <w:rsid w:val="2AAF32C8"/>
    <w:rsid w:val="2AFD2F0D"/>
    <w:rsid w:val="2B944ACD"/>
    <w:rsid w:val="2CC607CD"/>
    <w:rsid w:val="2D5C786C"/>
    <w:rsid w:val="2F496299"/>
    <w:rsid w:val="2F546A4D"/>
    <w:rsid w:val="32333292"/>
    <w:rsid w:val="32C51A10"/>
    <w:rsid w:val="32D21D23"/>
    <w:rsid w:val="33F36C2E"/>
    <w:rsid w:val="348C4EDB"/>
    <w:rsid w:val="35C97A69"/>
    <w:rsid w:val="35CD7187"/>
    <w:rsid w:val="35E36D7D"/>
    <w:rsid w:val="36755661"/>
    <w:rsid w:val="3696634B"/>
    <w:rsid w:val="38591578"/>
    <w:rsid w:val="38E2156D"/>
    <w:rsid w:val="392A1279"/>
    <w:rsid w:val="3A013C75"/>
    <w:rsid w:val="3A816B64"/>
    <w:rsid w:val="3A8F1281"/>
    <w:rsid w:val="3ABD2F60"/>
    <w:rsid w:val="3B060A97"/>
    <w:rsid w:val="3BAC5E63"/>
    <w:rsid w:val="3BDF2EC1"/>
    <w:rsid w:val="3CB9255E"/>
    <w:rsid w:val="3CD53C50"/>
    <w:rsid w:val="3CE60F00"/>
    <w:rsid w:val="3D9E057B"/>
    <w:rsid w:val="3DBD6105"/>
    <w:rsid w:val="3E9E1A93"/>
    <w:rsid w:val="3EC15781"/>
    <w:rsid w:val="3F8F762D"/>
    <w:rsid w:val="3FA00A41"/>
    <w:rsid w:val="4013200C"/>
    <w:rsid w:val="40477F08"/>
    <w:rsid w:val="40E07D04"/>
    <w:rsid w:val="413B5CBF"/>
    <w:rsid w:val="41A575DC"/>
    <w:rsid w:val="41AA19BC"/>
    <w:rsid w:val="42B06238"/>
    <w:rsid w:val="42FD2655"/>
    <w:rsid w:val="43544E16"/>
    <w:rsid w:val="43663830"/>
    <w:rsid w:val="43F62371"/>
    <w:rsid w:val="440929E7"/>
    <w:rsid w:val="44137800"/>
    <w:rsid w:val="446217B4"/>
    <w:rsid w:val="44B30262"/>
    <w:rsid w:val="456B28EB"/>
    <w:rsid w:val="46E8278B"/>
    <w:rsid w:val="48243022"/>
    <w:rsid w:val="489A776F"/>
    <w:rsid w:val="48BC5937"/>
    <w:rsid w:val="48FF3A76"/>
    <w:rsid w:val="4B977F95"/>
    <w:rsid w:val="4BAB3A41"/>
    <w:rsid w:val="4C636811"/>
    <w:rsid w:val="4C76404F"/>
    <w:rsid w:val="4CBD7ED0"/>
    <w:rsid w:val="4D7367E0"/>
    <w:rsid w:val="4E4C150B"/>
    <w:rsid w:val="4E7E368F"/>
    <w:rsid w:val="4EA74993"/>
    <w:rsid w:val="4EF15C0F"/>
    <w:rsid w:val="4F1B712F"/>
    <w:rsid w:val="50EF43D0"/>
    <w:rsid w:val="51C25640"/>
    <w:rsid w:val="51D8289D"/>
    <w:rsid w:val="520D53A9"/>
    <w:rsid w:val="532A7941"/>
    <w:rsid w:val="536270DB"/>
    <w:rsid w:val="53975B32"/>
    <w:rsid w:val="53AC2BFA"/>
    <w:rsid w:val="53AC5470"/>
    <w:rsid w:val="543071D9"/>
    <w:rsid w:val="54317FA9"/>
    <w:rsid w:val="54F559F7"/>
    <w:rsid w:val="55CB29CD"/>
    <w:rsid w:val="55E02539"/>
    <w:rsid w:val="5613290E"/>
    <w:rsid w:val="56226FF5"/>
    <w:rsid w:val="563D798B"/>
    <w:rsid w:val="564451BE"/>
    <w:rsid w:val="56552F27"/>
    <w:rsid w:val="565C6063"/>
    <w:rsid w:val="56DA167E"/>
    <w:rsid w:val="56F10905"/>
    <w:rsid w:val="580249E9"/>
    <w:rsid w:val="58235893"/>
    <w:rsid w:val="583848AE"/>
    <w:rsid w:val="5914633C"/>
    <w:rsid w:val="59FA11ED"/>
    <w:rsid w:val="5A5906B0"/>
    <w:rsid w:val="5ACE5056"/>
    <w:rsid w:val="5B373C33"/>
    <w:rsid w:val="5BBB7CD0"/>
    <w:rsid w:val="5C7F2AAC"/>
    <w:rsid w:val="5CD64696"/>
    <w:rsid w:val="5D755C5D"/>
    <w:rsid w:val="5D9A3915"/>
    <w:rsid w:val="5E9345EC"/>
    <w:rsid w:val="5FA647F3"/>
    <w:rsid w:val="5FB213EA"/>
    <w:rsid w:val="60205132"/>
    <w:rsid w:val="6042276E"/>
    <w:rsid w:val="60A800F7"/>
    <w:rsid w:val="612105D5"/>
    <w:rsid w:val="61EA132E"/>
    <w:rsid w:val="62555CED"/>
    <w:rsid w:val="636F43B7"/>
    <w:rsid w:val="63F40ACD"/>
    <w:rsid w:val="641066DF"/>
    <w:rsid w:val="64542A70"/>
    <w:rsid w:val="648F3AA8"/>
    <w:rsid w:val="65183A9D"/>
    <w:rsid w:val="652F7039"/>
    <w:rsid w:val="65A672FB"/>
    <w:rsid w:val="66664CDC"/>
    <w:rsid w:val="6679056C"/>
    <w:rsid w:val="66B64035"/>
    <w:rsid w:val="67D77C40"/>
    <w:rsid w:val="67D94ABF"/>
    <w:rsid w:val="68AF4719"/>
    <w:rsid w:val="69733998"/>
    <w:rsid w:val="69790883"/>
    <w:rsid w:val="69BB0E9B"/>
    <w:rsid w:val="6A22716C"/>
    <w:rsid w:val="6AD06BC8"/>
    <w:rsid w:val="6B1B42E7"/>
    <w:rsid w:val="6B686E01"/>
    <w:rsid w:val="6C33740F"/>
    <w:rsid w:val="6D8C5028"/>
    <w:rsid w:val="6D9220F4"/>
    <w:rsid w:val="6E0E03F4"/>
    <w:rsid w:val="6E91041D"/>
    <w:rsid w:val="6ED30A35"/>
    <w:rsid w:val="6EDF562C"/>
    <w:rsid w:val="6F3C65DA"/>
    <w:rsid w:val="6F667AFB"/>
    <w:rsid w:val="6FF70753"/>
    <w:rsid w:val="70FA04FB"/>
    <w:rsid w:val="719942C8"/>
    <w:rsid w:val="72822E9E"/>
    <w:rsid w:val="73B250BD"/>
    <w:rsid w:val="74856C75"/>
    <w:rsid w:val="74936C9D"/>
    <w:rsid w:val="768C6099"/>
    <w:rsid w:val="76B13D52"/>
    <w:rsid w:val="76C07AF1"/>
    <w:rsid w:val="774B7D02"/>
    <w:rsid w:val="777A4EF3"/>
    <w:rsid w:val="78B2790D"/>
    <w:rsid w:val="78E52B1B"/>
    <w:rsid w:val="794A59E3"/>
    <w:rsid w:val="7A287E87"/>
    <w:rsid w:val="7ADE5ED3"/>
    <w:rsid w:val="7B446F42"/>
    <w:rsid w:val="7B4714E2"/>
    <w:rsid w:val="7BA029E2"/>
    <w:rsid w:val="7CC02A4E"/>
    <w:rsid w:val="7CE107C1"/>
    <w:rsid w:val="7E9F0934"/>
    <w:rsid w:val="7F5931D8"/>
    <w:rsid w:val="7FAA759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0"/>
    <w:rPr>
      <w:rFonts w:ascii="Arial" w:hAnsi="Arial" w:eastAsia="Arial" w:cs="Arial"/>
      <w:sz w:val="21"/>
      <w:szCs w:val="21"/>
      <w:lang w:val="en-US" w:eastAsia="en-US" w:bidi="ar-SA"/>
    </w:rPr>
  </w:style>
  <w:style w:type="paragraph" w:styleId="4">
    <w:name w:val="toc 1"/>
    <w:basedOn w:val="1"/>
    <w:next w:val="1"/>
    <w:qFormat/>
    <w:uiPriority w:val="0"/>
  </w:style>
  <w:style w:type="paragraph" w:styleId="5">
    <w:name w:val="toc 2"/>
    <w:basedOn w:val="1"/>
    <w:next w:val="1"/>
    <w:qFormat/>
    <w:uiPriority w:val="0"/>
    <w:pPr>
      <w:ind w:left="420" w:leftChars="200"/>
    </w:pPr>
  </w:style>
  <w:style w:type="table" w:customStyle="1" w:styleId="8">
    <w:name w:val="Table Normal"/>
    <w:semiHidden/>
    <w:unhideWhenUsed/>
    <w:qFormat/>
    <w:uiPriority w:val="0"/>
    <w:tblPr>
      <w:tblCellMar>
        <w:top w:w="0" w:type="dxa"/>
        <w:left w:w="0" w:type="dxa"/>
        <w:bottom w:w="0" w:type="dxa"/>
        <w:right w:w="0" w:type="dxa"/>
      </w:tblCellMar>
    </w:tblPr>
  </w:style>
  <w:style w:type="paragraph" w:customStyle="1" w:styleId="9">
    <w:name w:val="Table Text"/>
    <w:basedOn w:val="1"/>
    <w:semiHidden/>
    <w:qFormat/>
    <w:uiPriority w:val="0"/>
    <w:rPr>
      <w:rFonts w:ascii="宋体" w:hAnsi="宋体" w:eastAsia="宋体" w:cs="宋体"/>
      <w:sz w:val="21"/>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5.jpe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4097"/>
    <customShpInfo spid="_x0000_s4098"/>
    <customShpInfo spid="_x0000_s4099"/>
    <customShpInfo spid="_x0000_s4100"/>
    <customShpInfo spid="_x0000_s4101"/>
    <customShpInfo spid="_x0000_s4102"/>
    <customShpInfo spid="_x0000_s410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15</Pages>
  <Words>4937</Words>
  <Characters>5286</Characters>
  <TotalTime>3</TotalTime>
  <ScaleCrop>false</ScaleCrop>
  <LinksUpToDate>false</LinksUpToDate>
  <CharactersWithSpaces>5511</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2022-05-19T06:34:00Z</dcterms:created>
  <dc:creator>杜旭晖</dc:creator>
  <cp:lastModifiedBy>郝宇</cp:lastModifiedBy>
  <dcterms:modified xsi:type="dcterms:W3CDTF">2025-08-19T11:32:35Z</dcterms:modified>
  <dc:title>XXXX市电子政务安全防护系统技术方案建议书</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2025-08-16T14:30:57Z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80E20EC2D5A6438383B75D1752299334_12</vt:lpwstr>
  </property>
</Properties>
</file>