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0922DE">
      <w:pPr>
        <w:pStyle w:val="11"/>
        <w:spacing w:line="245" w:lineRule="auto"/>
      </w:pPr>
    </w:p>
    <w:p w14:paraId="7CA96DCF">
      <w:pPr>
        <w:pStyle w:val="11"/>
        <w:spacing w:line="245" w:lineRule="auto"/>
      </w:pPr>
    </w:p>
    <w:p w14:paraId="16ECB1FB">
      <w:pPr>
        <w:pStyle w:val="11"/>
        <w:spacing w:line="245" w:lineRule="auto"/>
      </w:pPr>
    </w:p>
    <w:p w14:paraId="1FB90BF7">
      <w:pPr>
        <w:pStyle w:val="11"/>
        <w:spacing w:line="245" w:lineRule="auto"/>
      </w:pPr>
    </w:p>
    <w:p w14:paraId="634CCFB8">
      <w:pPr>
        <w:pStyle w:val="11"/>
        <w:spacing w:line="246" w:lineRule="auto"/>
      </w:pPr>
    </w:p>
    <w:p w14:paraId="1ED44EF9">
      <w:pPr>
        <w:pStyle w:val="11"/>
        <w:spacing w:line="246" w:lineRule="auto"/>
      </w:pPr>
    </w:p>
    <w:p w14:paraId="0B789C23">
      <w:pPr>
        <w:spacing w:before="169" w:line="220" w:lineRule="auto"/>
        <w:ind w:left="2115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28882"/>
      <w:r>
        <w:rPr>
          <w:rFonts w:ascii="宋体" w:hAnsi="宋体" w:eastAsia="宋体" w:cs="宋体"/>
          <w:b/>
          <w:bCs/>
          <w:spacing w:val="-9"/>
          <w:sz w:val="52"/>
          <w:szCs w:val="52"/>
        </w:rPr>
        <w:t>绩效考评管理办法</w:t>
      </w:r>
      <w:bookmarkEnd w:id="0"/>
    </w:p>
    <w:p w14:paraId="33E0F370">
      <w:pPr>
        <w:pStyle w:val="11"/>
        <w:spacing w:line="242" w:lineRule="auto"/>
      </w:pPr>
    </w:p>
    <w:p w14:paraId="4C1B12C5">
      <w:pPr>
        <w:pStyle w:val="11"/>
        <w:spacing w:line="243" w:lineRule="auto"/>
      </w:pPr>
    </w:p>
    <w:p w14:paraId="5C9C4779">
      <w:pPr>
        <w:pStyle w:val="11"/>
        <w:spacing w:line="243" w:lineRule="auto"/>
      </w:pPr>
    </w:p>
    <w:p w14:paraId="75B65AED">
      <w:pPr>
        <w:pStyle w:val="11"/>
        <w:spacing w:line="243" w:lineRule="auto"/>
      </w:pPr>
    </w:p>
    <w:p w14:paraId="60235665">
      <w:pPr>
        <w:pStyle w:val="11"/>
        <w:spacing w:line="243" w:lineRule="auto"/>
      </w:pPr>
    </w:p>
    <w:p w14:paraId="54275B7A">
      <w:pPr>
        <w:pStyle w:val="11"/>
        <w:spacing w:line="243" w:lineRule="auto"/>
      </w:pPr>
    </w:p>
    <w:p w14:paraId="206168B6">
      <w:pPr>
        <w:pStyle w:val="11"/>
        <w:spacing w:line="243" w:lineRule="auto"/>
      </w:pPr>
    </w:p>
    <w:p w14:paraId="41EF35F9">
      <w:pPr>
        <w:pStyle w:val="11"/>
        <w:spacing w:line="243" w:lineRule="auto"/>
      </w:pPr>
    </w:p>
    <w:p w14:paraId="79710D90">
      <w:pPr>
        <w:pStyle w:val="11"/>
        <w:spacing w:line="243" w:lineRule="auto"/>
      </w:pPr>
    </w:p>
    <w:p w14:paraId="5FE1E141">
      <w:pPr>
        <w:pStyle w:val="11"/>
        <w:spacing w:line="243" w:lineRule="auto"/>
      </w:pPr>
    </w:p>
    <w:p w14:paraId="7DC70686">
      <w:pPr>
        <w:pStyle w:val="11"/>
        <w:spacing w:line="243" w:lineRule="auto"/>
      </w:pPr>
    </w:p>
    <w:p w14:paraId="2FB4F914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820" cy="82105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0867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2298">
      <w:pPr>
        <w:pStyle w:val="11"/>
        <w:spacing w:line="242" w:lineRule="auto"/>
      </w:pPr>
    </w:p>
    <w:p w14:paraId="21BA2EB9">
      <w:pPr>
        <w:pStyle w:val="11"/>
        <w:spacing w:line="242" w:lineRule="auto"/>
      </w:pPr>
    </w:p>
    <w:p w14:paraId="4CB0FC91">
      <w:pPr>
        <w:pStyle w:val="11"/>
        <w:spacing w:line="242" w:lineRule="auto"/>
      </w:pPr>
    </w:p>
    <w:p w14:paraId="0DA9AFD8">
      <w:pPr>
        <w:pStyle w:val="11"/>
        <w:spacing w:line="242" w:lineRule="auto"/>
      </w:pPr>
    </w:p>
    <w:p w14:paraId="54A0BDEE">
      <w:pPr>
        <w:pStyle w:val="11"/>
        <w:spacing w:line="242" w:lineRule="auto"/>
      </w:pPr>
    </w:p>
    <w:p w14:paraId="1CA9CA77">
      <w:pPr>
        <w:pStyle w:val="11"/>
        <w:spacing w:line="242" w:lineRule="auto"/>
      </w:pPr>
    </w:p>
    <w:p w14:paraId="084673F8">
      <w:pPr>
        <w:pStyle w:val="11"/>
        <w:spacing w:line="242" w:lineRule="auto"/>
      </w:pPr>
    </w:p>
    <w:p w14:paraId="22D9BDFC">
      <w:pPr>
        <w:pStyle w:val="11"/>
        <w:spacing w:line="242" w:lineRule="auto"/>
      </w:pPr>
    </w:p>
    <w:p w14:paraId="2B30B183">
      <w:pPr>
        <w:pStyle w:val="11"/>
        <w:spacing w:line="242" w:lineRule="auto"/>
      </w:pPr>
    </w:p>
    <w:p w14:paraId="69025F60">
      <w:pPr>
        <w:pStyle w:val="11"/>
        <w:spacing w:line="242" w:lineRule="auto"/>
      </w:pPr>
    </w:p>
    <w:p w14:paraId="044CC616">
      <w:pPr>
        <w:pStyle w:val="11"/>
        <w:spacing w:line="242" w:lineRule="auto"/>
      </w:pPr>
    </w:p>
    <w:p w14:paraId="4A9ECDD9">
      <w:pPr>
        <w:pStyle w:val="11"/>
        <w:spacing w:line="242" w:lineRule="auto"/>
      </w:pPr>
    </w:p>
    <w:p w14:paraId="0EC22B71">
      <w:pPr>
        <w:pStyle w:val="11"/>
        <w:spacing w:line="242" w:lineRule="auto"/>
      </w:pPr>
    </w:p>
    <w:p w14:paraId="277BC88E">
      <w:pPr>
        <w:pStyle w:val="11"/>
        <w:spacing w:line="243" w:lineRule="auto"/>
      </w:pPr>
    </w:p>
    <w:p w14:paraId="03D8F171">
      <w:pPr>
        <w:pStyle w:val="11"/>
        <w:spacing w:line="243" w:lineRule="auto"/>
      </w:pPr>
    </w:p>
    <w:p w14:paraId="0B7947B9">
      <w:pPr>
        <w:pStyle w:val="11"/>
        <w:spacing w:line="243" w:lineRule="auto"/>
      </w:pPr>
    </w:p>
    <w:p w14:paraId="2478164D">
      <w:pPr>
        <w:pStyle w:val="11"/>
        <w:spacing w:line="243" w:lineRule="auto"/>
      </w:pPr>
    </w:p>
    <w:p w14:paraId="0A7221FD">
      <w:pPr>
        <w:pStyle w:val="11"/>
        <w:spacing w:line="243" w:lineRule="auto"/>
      </w:pPr>
    </w:p>
    <w:p w14:paraId="4E71B02B">
      <w:pPr>
        <w:pStyle w:val="11"/>
        <w:spacing w:line="243" w:lineRule="auto"/>
      </w:pPr>
    </w:p>
    <w:p w14:paraId="0D3CBA4F">
      <w:pPr>
        <w:pStyle w:val="11"/>
        <w:spacing w:line="243" w:lineRule="auto"/>
      </w:pPr>
    </w:p>
    <w:p w14:paraId="719B75E5">
      <w:pPr>
        <w:pStyle w:val="11"/>
        <w:spacing w:line="243" w:lineRule="auto"/>
      </w:pPr>
    </w:p>
    <w:p w14:paraId="0F2430E4">
      <w:pPr>
        <w:pStyle w:val="11"/>
        <w:spacing w:line="243" w:lineRule="auto"/>
      </w:pPr>
    </w:p>
    <w:p w14:paraId="2B24E8DF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08ED9117">
      <w:pPr>
        <w:spacing w:line="219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66B54042">
      <w:pPr>
        <w:spacing w:before="87" w:line="220" w:lineRule="auto"/>
        <w:ind w:left="3620"/>
        <w:outlineLvl w:val="1"/>
        <w:rPr>
          <w:rFonts w:ascii="宋体" w:hAnsi="宋体" w:eastAsia="宋体" w:cs="宋体"/>
          <w:sz w:val="28"/>
          <w:szCs w:val="28"/>
        </w:rPr>
      </w:pPr>
      <w:bookmarkStart w:id="1" w:name="_Toc14982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7B88AFD4">
      <w:pPr>
        <w:spacing w:line="22" w:lineRule="exact"/>
      </w:pPr>
    </w:p>
    <w:tbl>
      <w:tblPr>
        <w:tblStyle w:val="18"/>
        <w:tblW w:w="9071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2"/>
        <w:gridCol w:w="1557"/>
        <w:gridCol w:w="1953"/>
      </w:tblGrid>
      <w:tr w14:paraId="622E28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6AAFDC2E">
            <w:pPr>
              <w:spacing w:before="199" w:line="220" w:lineRule="auto"/>
              <w:ind w:left="29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628B6780">
            <w:pPr>
              <w:spacing w:before="200" w:line="218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绩效考评管理办法（HHLC-ITSS-JXKPGL）</w:t>
            </w:r>
          </w:p>
        </w:tc>
      </w:tr>
      <w:tr w14:paraId="2B89B0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7DE6E896">
            <w:pPr>
              <w:spacing w:before="196" w:line="220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0BBFAB88">
            <w:pPr>
              <w:spacing w:before="197" w:line="219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青岛慧海联创信息技术有限公司</w:t>
            </w:r>
          </w:p>
        </w:tc>
      </w:tr>
      <w:tr w14:paraId="482789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0DF2FC97">
            <w:pPr>
              <w:spacing w:before="199" w:line="219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文档版本</w:t>
            </w:r>
          </w:p>
        </w:tc>
        <w:tc>
          <w:tcPr>
            <w:tcW w:w="1413" w:type="dxa"/>
            <w:vAlign w:val="top"/>
          </w:tcPr>
          <w:p w14:paraId="581FA7C8">
            <w:pPr>
              <w:spacing w:before="199" w:line="219" w:lineRule="auto"/>
              <w:ind w:left="28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版本日期</w:t>
            </w:r>
          </w:p>
        </w:tc>
        <w:tc>
          <w:tcPr>
            <w:tcW w:w="2302" w:type="dxa"/>
            <w:vAlign w:val="top"/>
          </w:tcPr>
          <w:p w14:paraId="488AC2C2">
            <w:pPr>
              <w:spacing w:before="199" w:line="219" w:lineRule="auto"/>
              <w:ind w:left="73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版本说明</w:t>
            </w:r>
          </w:p>
        </w:tc>
        <w:tc>
          <w:tcPr>
            <w:tcW w:w="1557" w:type="dxa"/>
            <w:vAlign w:val="top"/>
          </w:tcPr>
          <w:p w14:paraId="503D137A">
            <w:pPr>
              <w:spacing w:before="199" w:line="220" w:lineRule="auto"/>
              <w:ind w:left="57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作者</w:t>
            </w:r>
          </w:p>
        </w:tc>
        <w:tc>
          <w:tcPr>
            <w:tcW w:w="1953" w:type="dxa"/>
            <w:vAlign w:val="top"/>
          </w:tcPr>
          <w:p w14:paraId="52516A7A">
            <w:pPr>
              <w:spacing w:before="199" w:line="220" w:lineRule="auto"/>
              <w:ind w:left="7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</w:t>
            </w:r>
          </w:p>
        </w:tc>
      </w:tr>
      <w:tr w14:paraId="7082B3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719EF007">
            <w:pPr>
              <w:spacing w:before="163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402223E0">
            <w:pPr>
              <w:spacing w:before="163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2" w:type="dxa"/>
            <w:vAlign w:val="top"/>
          </w:tcPr>
          <w:p w14:paraId="5C95805B">
            <w:pPr>
              <w:spacing w:before="133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1E122582">
            <w:pPr>
              <w:spacing w:before="134" w:line="228" w:lineRule="auto"/>
              <w:ind w:left="576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隋嘉宾</w:t>
            </w:r>
          </w:p>
        </w:tc>
        <w:tc>
          <w:tcPr>
            <w:tcW w:w="1953" w:type="dxa"/>
            <w:vAlign w:val="top"/>
          </w:tcPr>
          <w:p w14:paraId="43D0B661">
            <w:pPr>
              <w:spacing w:before="133" w:line="220" w:lineRule="auto"/>
              <w:ind w:left="67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张仲全</w:t>
            </w:r>
          </w:p>
        </w:tc>
      </w:tr>
      <w:tr w14:paraId="0DE5D9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385A6EE6">
            <w:pPr>
              <w:pStyle w:val="19"/>
            </w:pPr>
          </w:p>
        </w:tc>
        <w:tc>
          <w:tcPr>
            <w:tcW w:w="1413" w:type="dxa"/>
            <w:vAlign w:val="top"/>
          </w:tcPr>
          <w:p w14:paraId="3E731B6F">
            <w:pPr>
              <w:pStyle w:val="19"/>
            </w:pPr>
          </w:p>
        </w:tc>
        <w:tc>
          <w:tcPr>
            <w:tcW w:w="2302" w:type="dxa"/>
            <w:vAlign w:val="top"/>
          </w:tcPr>
          <w:p w14:paraId="4D487225">
            <w:pPr>
              <w:pStyle w:val="19"/>
            </w:pPr>
          </w:p>
        </w:tc>
        <w:tc>
          <w:tcPr>
            <w:tcW w:w="1557" w:type="dxa"/>
            <w:vAlign w:val="top"/>
          </w:tcPr>
          <w:p w14:paraId="1EBBC7F7">
            <w:pPr>
              <w:pStyle w:val="19"/>
            </w:pPr>
          </w:p>
        </w:tc>
        <w:tc>
          <w:tcPr>
            <w:tcW w:w="1953" w:type="dxa"/>
            <w:vAlign w:val="top"/>
          </w:tcPr>
          <w:p w14:paraId="121C79B9">
            <w:pPr>
              <w:pStyle w:val="19"/>
            </w:pPr>
          </w:p>
        </w:tc>
      </w:tr>
      <w:tr w14:paraId="13242E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4AE09816">
            <w:pPr>
              <w:pStyle w:val="19"/>
            </w:pPr>
          </w:p>
        </w:tc>
        <w:tc>
          <w:tcPr>
            <w:tcW w:w="1413" w:type="dxa"/>
            <w:vAlign w:val="top"/>
          </w:tcPr>
          <w:p w14:paraId="383BFF44">
            <w:pPr>
              <w:pStyle w:val="19"/>
            </w:pPr>
          </w:p>
        </w:tc>
        <w:tc>
          <w:tcPr>
            <w:tcW w:w="2302" w:type="dxa"/>
            <w:vAlign w:val="top"/>
          </w:tcPr>
          <w:p w14:paraId="5790C3AE">
            <w:pPr>
              <w:pStyle w:val="19"/>
            </w:pPr>
          </w:p>
        </w:tc>
        <w:tc>
          <w:tcPr>
            <w:tcW w:w="1557" w:type="dxa"/>
            <w:vAlign w:val="top"/>
          </w:tcPr>
          <w:p w14:paraId="7A29105F">
            <w:pPr>
              <w:pStyle w:val="19"/>
            </w:pPr>
          </w:p>
        </w:tc>
        <w:tc>
          <w:tcPr>
            <w:tcW w:w="1953" w:type="dxa"/>
            <w:vAlign w:val="top"/>
          </w:tcPr>
          <w:p w14:paraId="0759A978">
            <w:pPr>
              <w:pStyle w:val="19"/>
            </w:pPr>
          </w:p>
        </w:tc>
      </w:tr>
      <w:tr w14:paraId="12B204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096DBE7E">
            <w:pPr>
              <w:pStyle w:val="19"/>
            </w:pPr>
          </w:p>
        </w:tc>
        <w:tc>
          <w:tcPr>
            <w:tcW w:w="1413" w:type="dxa"/>
            <w:vAlign w:val="top"/>
          </w:tcPr>
          <w:p w14:paraId="583D1CA3">
            <w:pPr>
              <w:pStyle w:val="19"/>
            </w:pPr>
          </w:p>
        </w:tc>
        <w:tc>
          <w:tcPr>
            <w:tcW w:w="2302" w:type="dxa"/>
            <w:vAlign w:val="top"/>
          </w:tcPr>
          <w:p w14:paraId="1347487B">
            <w:pPr>
              <w:pStyle w:val="19"/>
            </w:pPr>
          </w:p>
        </w:tc>
        <w:tc>
          <w:tcPr>
            <w:tcW w:w="1557" w:type="dxa"/>
            <w:vAlign w:val="top"/>
          </w:tcPr>
          <w:p w14:paraId="0628D00A">
            <w:pPr>
              <w:pStyle w:val="19"/>
            </w:pPr>
          </w:p>
        </w:tc>
        <w:tc>
          <w:tcPr>
            <w:tcW w:w="1953" w:type="dxa"/>
            <w:vAlign w:val="top"/>
          </w:tcPr>
          <w:p w14:paraId="042558CD">
            <w:pPr>
              <w:pStyle w:val="19"/>
            </w:pPr>
          </w:p>
        </w:tc>
      </w:tr>
      <w:tr w14:paraId="22F6C3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05D00F9A">
            <w:pPr>
              <w:pStyle w:val="19"/>
            </w:pPr>
          </w:p>
        </w:tc>
        <w:tc>
          <w:tcPr>
            <w:tcW w:w="1413" w:type="dxa"/>
            <w:vAlign w:val="top"/>
          </w:tcPr>
          <w:p w14:paraId="37F61DCE">
            <w:pPr>
              <w:pStyle w:val="19"/>
            </w:pPr>
          </w:p>
        </w:tc>
        <w:tc>
          <w:tcPr>
            <w:tcW w:w="2302" w:type="dxa"/>
            <w:vAlign w:val="top"/>
          </w:tcPr>
          <w:p w14:paraId="1BC5D08C">
            <w:pPr>
              <w:pStyle w:val="19"/>
            </w:pPr>
          </w:p>
        </w:tc>
        <w:tc>
          <w:tcPr>
            <w:tcW w:w="1557" w:type="dxa"/>
            <w:vAlign w:val="top"/>
          </w:tcPr>
          <w:p w14:paraId="1F309463">
            <w:pPr>
              <w:pStyle w:val="19"/>
            </w:pPr>
          </w:p>
        </w:tc>
        <w:tc>
          <w:tcPr>
            <w:tcW w:w="1953" w:type="dxa"/>
            <w:vAlign w:val="top"/>
          </w:tcPr>
          <w:p w14:paraId="23AEA6DD">
            <w:pPr>
              <w:pStyle w:val="19"/>
            </w:pPr>
          </w:p>
        </w:tc>
      </w:tr>
      <w:tr w14:paraId="4AE179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6D05EC21">
            <w:pPr>
              <w:pStyle w:val="19"/>
            </w:pPr>
          </w:p>
        </w:tc>
        <w:tc>
          <w:tcPr>
            <w:tcW w:w="1413" w:type="dxa"/>
            <w:vAlign w:val="top"/>
          </w:tcPr>
          <w:p w14:paraId="5F0BC4A4">
            <w:pPr>
              <w:pStyle w:val="19"/>
            </w:pPr>
          </w:p>
        </w:tc>
        <w:tc>
          <w:tcPr>
            <w:tcW w:w="2302" w:type="dxa"/>
            <w:vAlign w:val="top"/>
          </w:tcPr>
          <w:p w14:paraId="4719C6C3">
            <w:pPr>
              <w:pStyle w:val="19"/>
            </w:pPr>
          </w:p>
        </w:tc>
        <w:tc>
          <w:tcPr>
            <w:tcW w:w="1557" w:type="dxa"/>
            <w:vAlign w:val="top"/>
          </w:tcPr>
          <w:p w14:paraId="25C176F3">
            <w:pPr>
              <w:pStyle w:val="19"/>
            </w:pPr>
          </w:p>
        </w:tc>
        <w:tc>
          <w:tcPr>
            <w:tcW w:w="1953" w:type="dxa"/>
            <w:vAlign w:val="top"/>
          </w:tcPr>
          <w:p w14:paraId="0332ABED">
            <w:pPr>
              <w:pStyle w:val="19"/>
            </w:pPr>
          </w:p>
        </w:tc>
      </w:tr>
    </w:tbl>
    <w:p w14:paraId="5EA9F7D4">
      <w:pPr>
        <w:pStyle w:val="11"/>
      </w:pPr>
    </w:p>
    <w:p w14:paraId="4AF77F72">
      <w:pPr>
        <w:sectPr>
          <w:footerReference r:id="rId5" w:type="default"/>
          <w:pgSz w:w="11906" w:h="16839"/>
          <w:pgMar w:top="1431" w:right="1029" w:bottom="1359" w:left="1785" w:header="0" w:footer="1198" w:gutter="0"/>
          <w:cols w:space="720" w:num="1"/>
        </w:sectPr>
      </w:pPr>
    </w:p>
    <w:p w14:paraId="16B31E4F">
      <w:pPr>
        <w:pStyle w:val="11"/>
        <w:spacing w:line="285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58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4961112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039766E">
          <w:pPr>
            <w:pStyle w:val="14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ascii="宋体" w:hAnsi="宋体" w:eastAsia="宋体" w:cs="宋体"/>
              <w:sz w:val="21"/>
              <w:szCs w:val="21"/>
            </w:rPr>
            <w:instrText xml:space="preserve">TOC \o "1-3" \h \u </w:instrText>
          </w:r>
          <w:r>
            <w:rPr>
              <w:rFonts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_Toc28882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9"/>
              <w:sz w:val="24"/>
              <w:szCs w:val="24"/>
            </w:rPr>
            <w:t>绩效考评管理办法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_Toc28882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D26AAC3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_Toc14982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_Toc14982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3842CBF">
          <w:pPr>
            <w:pStyle w:val="14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_Toc23058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总则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_Toc23058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373AFC7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_Toc26982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_Toc26982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A097C1D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_Toc1459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1.2. 原则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_Toc1459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21BE559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_Toc21854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1.3.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_Toc21854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1E22CED">
          <w:pPr>
            <w:pStyle w:val="14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_Toc11863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_Toc11863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3AF7F5C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_Toc27244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2.1. 人力资源部职责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_Toc27244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1C25BB5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_Toc17504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2.2. 考评人职责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_Toc17504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1E959C8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_Toc8795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2.3. 被考评人职责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_Toc8795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9020F0A">
          <w:pPr>
            <w:pStyle w:val="14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_Toc16789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考评层级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_Toc16789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33CBCD6">
          <w:pPr>
            <w:pStyle w:val="14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_Toc600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考评分类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_Toc600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44EDE1C">
          <w:pPr>
            <w:pStyle w:val="14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_Toc18150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5. </w:t>
          </w:r>
          <w:r>
            <w:rPr>
              <w:rFonts w:hint="eastAsia" w:ascii="Microsoft JhengHei" w:hAnsi="Microsoft JhengHei" w:eastAsia="Microsoft JhengHei" w:cs="Microsoft JhengHei"/>
              <w:bCs/>
              <w:spacing w:val="-5"/>
              <w:sz w:val="24"/>
              <w:szCs w:val="24"/>
            </w:rPr>
            <w:t>月度考评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_Toc18150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A445CA5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_Toc32294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5.1. 考评时间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_Toc32294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DB9C9A1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_Toc15708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5.2. 考评范围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_Toc15708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E32CB53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_Toc13771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5.3. 考评内容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_Toc13771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AB371BA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_Toc15222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5.4. 考评等级及结果应用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_Toc15222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A75269E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_Toc27133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2"/>
              <w:sz w:val="24"/>
              <w:szCs w:val="24"/>
            </w:rPr>
            <w:t>考评等级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_Toc27133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1D61439">
          <w:pPr>
            <w:pStyle w:val="14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_Toc14978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年度考评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_Toc14978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77D2817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_Toc9362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6.1. 考评时间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_Toc9362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F346CAC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_Toc17336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6.2. 6.2 考评范围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_Toc17336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64EA6C4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_Toc15799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 考评内容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_Toc15799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8224F27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_Toc15128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6.4. 考评等级及结果应用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_Toc15128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107C7C0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_Toc27594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6.5.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绩效考评面谈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_Toc27594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EB4D097">
          <w:pPr>
            <w:pStyle w:val="14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_Toc24161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考评申诉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_Toc24161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A6A4D7A">
          <w:pPr>
            <w:pStyle w:val="14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_Toc15106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8. 主要流程指标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_Toc15106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F5C7FAA">
          <w:pPr>
            <w:pStyle w:val="14"/>
            <w:tabs>
              <w:tab w:val="right" w:leader="dot" w:pos="8336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9. 附则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84537EB">
          <w:pPr>
            <w:spacing w:line="219" w:lineRule="auto"/>
            <w:rPr>
              <w:rFonts w:ascii="宋体" w:hAnsi="宋体" w:eastAsia="宋体" w:cs="宋体"/>
              <w:snapToGrid w:val="0"/>
              <w:color w:val="000000"/>
              <w:kern w:val="0"/>
              <w:sz w:val="21"/>
              <w:szCs w:val="21"/>
              <w:lang w:val="en-US" w:eastAsia="en-US" w:bidi="ar-SA"/>
            </w:rPr>
          </w:pPr>
          <w:r>
            <w:rPr>
              <w:rFonts w:ascii="宋体" w:hAnsi="宋体" w:eastAsia="宋体" w:cs="宋体"/>
              <w:szCs w:val="21"/>
            </w:rPr>
            <w:fldChar w:fldCharType="end"/>
          </w:r>
        </w:p>
      </w:sdtContent>
    </w:sdt>
    <w:p w14:paraId="58ACD187">
      <w:pPr>
        <w:spacing w:line="219" w:lineRule="auto"/>
        <w:rPr>
          <w:rFonts w:ascii="宋体" w:hAnsi="宋体" w:eastAsia="宋体" w:cs="宋体"/>
          <w:snapToGrid w:val="0"/>
          <w:color w:val="000000"/>
          <w:kern w:val="0"/>
          <w:sz w:val="21"/>
          <w:szCs w:val="21"/>
          <w:lang w:val="en-US" w:eastAsia="en-US" w:bidi="ar-SA"/>
        </w:rPr>
        <w:sectPr>
          <w:pgSz w:w="11906" w:h="16839"/>
          <w:pgMar w:top="1431" w:right="1785" w:bottom="1359" w:left="1785" w:header="0" w:footer="1198" w:gutter="0"/>
          <w:cols w:space="720" w:num="1"/>
        </w:sectPr>
      </w:pPr>
    </w:p>
    <w:p w14:paraId="62A1A86C">
      <w:pPr>
        <w:pStyle w:val="20"/>
        <w:bidi w:val="0"/>
      </w:pPr>
      <w:bookmarkStart w:id="2" w:name="bookmark1"/>
      <w:bookmarkEnd w:id="2"/>
      <w:bookmarkStart w:id="3" w:name="_Toc23058"/>
      <w:r>
        <w:t>总则</w:t>
      </w:r>
      <w:bookmarkEnd w:id="3"/>
    </w:p>
    <w:p w14:paraId="03E7E860">
      <w:pPr>
        <w:pStyle w:val="21"/>
        <w:bidi w:val="0"/>
      </w:pPr>
      <w:bookmarkStart w:id="4" w:name="bookmark1"/>
      <w:bookmarkEnd w:id="4"/>
      <w:bookmarkStart w:id="5" w:name="_Toc26982"/>
      <w:r>
        <w:t>目的</w:t>
      </w:r>
      <w:bookmarkEnd w:id="5"/>
    </w:p>
    <w:p w14:paraId="445385F0">
      <w:pPr>
        <w:numPr>
          <w:ilvl w:val="0"/>
          <w:numId w:val="2"/>
        </w:numPr>
        <w:spacing w:before="78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为促进和提高公司经营效率，激发员工积极</w:t>
      </w:r>
      <w:r>
        <w:rPr>
          <w:rFonts w:ascii="宋体" w:hAnsi="宋体" w:eastAsia="宋体" w:cs="宋体"/>
          <w:spacing w:val="-5"/>
          <w:sz w:val="24"/>
          <w:szCs w:val="24"/>
        </w:rPr>
        <w:t>性；</w:t>
      </w:r>
    </w:p>
    <w:p w14:paraId="76980825">
      <w:pPr>
        <w:numPr>
          <w:ilvl w:val="0"/>
          <w:numId w:val="2"/>
        </w:numPr>
        <w:spacing w:before="183" w:line="290" w:lineRule="auto"/>
        <w:ind w:left="425" w:leftChars="0" w:right="6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了解和考评员工在各考评时段完成的目</w:t>
      </w:r>
      <w:r>
        <w:rPr>
          <w:rFonts w:ascii="宋体" w:hAnsi="宋体" w:eastAsia="宋体" w:cs="宋体"/>
          <w:spacing w:val="-2"/>
          <w:sz w:val="24"/>
          <w:szCs w:val="24"/>
        </w:rPr>
        <w:t>标及相关职责情况，并向员工</w:t>
      </w:r>
      <w:r>
        <w:rPr>
          <w:rFonts w:ascii="宋体" w:hAnsi="宋体" w:eastAsia="宋体" w:cs="宋体"/>
          <w:spacing w:val="-9"/>
          <w:sz w:val="24"/>
          <w:szCs w:val="24"/>
        </w:rPr>
        <w:t>反馈实际绩效；</w:t>
      </w:r>
    </w:p>
    <w:p w14:paraId="3FA25AA3">
      <w:pPr>
        <w:numPr>
          <w:ilvl w:val="0"/>
          <w:numId w:val="2"/>
        </w:numPr>
        <w:spacing w:before="181" w:line="290" w:lineRule="auto"/>
        <w:ind w:left="425" w:leftChars="0" w:right="113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在考评过程中，发现员工的优势及弱势，有助于公司制订培训计划，</w:t>
      </w:r>
      <w:r>
        <w:rPr>
          <w:rFonts w:ascii="宋体" w:hAnsi="宋体" w:eastAsia="宋体" w:cs="宋体"/>
          <w:spacing w:val="-5"/>
          <w:sz w:val="24"/>
          <w:szCs w:val="24"/>
        </w:rPr>
        <w:t>开发员工的 潜力或提出不足；</w:t>
      </w:r>
    </w:p>
    <w:p w14:paraId="70C3899E">
      <w:pPr>
        <w:numPr>
          <w:ilvl w:val="0"/>
          <w:numId w:val="2"/>
        </w:numPr>
        <w:spacing w:before="184" w:line="289" w:lineRule="auto"/>
        <w:ind w:left="425" w:leftChars="0" w:right="6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根据公司激励政策，为职务升降、任免调配、奖金发放等方面奖励提</w:t>
      </w:r>
      <w:r>
        <w:rPr>
          <w:rFonts w:ascii="宋体" w:hAnsi="宋体" w:eastAsia="宋体" w:cs="宋体"/>
          <w:spacing w:val="-9"/>
          <w:sz w:val="24"/>
          <w:szCs w:val="24"/>
        </w:rPr>
        <w:t>供依据。</w:t>
      </w:r>
    </w:p>
    <w:p w14:paraId="288435D3">
      <w:pPr>
        <w:pStyle w:val="21"/>
        <w:bidi w:val="0"/>
      </w:pPr>
      <w:bookmarkStart w:id="6" w:name="bookmark1"/>
      <w:bookmarkEnd w:id="6"/>
      <w:bookmarkStart w:id="7" w:name="_Toc1459"/>
      <w:r>
        <w:t>原则</w:t>
      </w:r>
      <w:bookmarkEnd w:id="7"/>
    </w:p>
    <w:p w14:paraId="523B3040">
      <w:pPr>
        <w:numPr>
          <w:ilvl w:val="0"/>
          <w:numId w:val="3"/>
        </w:numPr>
        <w:spacing w:before="79" w:line="218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客观公正原则，要求对被考评人做出恰当的评价；</w:t>
      </w:r>
    </w:p>
    <w:p w14:paraId="42AD2A24">
      <w:pPr>
        <w:numPr>
          <w:ilvl w:val="0"/>
          <w:numId w:val="3"/>
        </w:numPr>
        <w:spacing w:before="184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主公开原则，要求过程透明，结果公开；</w:t>
      </w:r>
    </w:p>
    <w:p w14:paraId="1A38D30A">
      <w:pPr>
        <w:numPr>
          <w:ilvl w:val="0"/>
          <w:numId w:val="3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注重业绩原则，特别是对年度计划（目标）完成情况给予重视；</w:t>
      </w:r>
    </w:p>
    <w:p w14:paraId="4D73DEDE">
      <w:pPr>
        <w:numPr>
          <w:ilvl w:val="0"/>
          <w:numId w:val="3"/>
        </w:numPr>
        <w:spacing w:before="183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注重团队建设，关注公司重大活动中的表现。</w:t>
      </w:r>
    </w:p>
    <w:p w14:paraId="340099E1">
      <w:pPr>
        <w:pStyle w:val="21"/>
        <w:bidi w:val="0"/>
      </w:pPr>
      <w:bookmarkStart w:id="8" w:name="bookmark1"/>
      <w:bookmarkEnd w:id="8"/>
      <w:bookmarkStart w:id="9" w:name="_Toc21854"/>
      <w:r>
        <w:t>适用范围</w:t>
      </w:r>
      <w:bookmarkEnd w:id="9"/>
    </w:p>
    <w:p w14:paraId="0A8A65D7">
      <w:pPr>
        <w:spacing w:before="78" w:line="219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本办法适用于公司所有员工。</w:t>
      </w:r>
    </w:p>
    <w:p w14:paraId="580C1E07">
      <w:pPr>
        <w:pStyle w:val="20"/>
        <w:bidi w:val="0"/>
      </w:pPr>
      <w:bookmarkStart w:id="10" w:name="bookmark1"/>
      <w:bookmarkEnd w:id="10"/>
      <w:bookmarkStart w:id="11" w:name="_Toc11863"/>
      <w:r>
        <w:t>职责</w:t>
      </w:r>
      <w:bookmarkEnd w:id="11"/>
    </w:p>
    <w:p w14:paraId="603F543A">
      <w:pPr>
        <w:pStyle w:val="21"/>
        <w:bidi w:val="0"/>
      </w:pPr>
      <w:bookmarkStart w:id="12" w:name="bookmark1"/>
      <w:bookmarkEnd w:id="12"/>
      <w:bookmarkStart w:id="13" w:name="_Toc27244"/>
      <w:r>
        <w:t>人力资源部职责</w:t>
      </w:r>
      <w:bookmarkEnd w:id="13"/>
    </w:p>
    <w:p w14:paraId="7AFE7BBE">
      <w:pPr>
        <w:numPr>
          <w:ilvl w:val="0"/>
          <w:numId w:val="4"/>
        </w:numPr>
        <w:spacing w:before="79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制订并实施公司绩效考评制度和流程，并根据需要进行修订和调整；</w:t>
      </w:r>
    </w:p>
    <w:p w14:paraId="00B03138">
      <w:pPr>
        <w:numPr>
          <w:ilvl w:val="0"/>
          <w:numId w:val="4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备案各类绩效考评的结果；</w:t>
      </w:r>
    </w:p>
    <w:p w14:paraId="30AFD8A2">
      <w:pPr>
        <w:numPr>
          <w:ilvl w:val="0"/>
          <w:numId w:val="4"/>
        </w:numPr>
        <w:spacing w:before="183" w:line="219" w:lineRule="auto"/>
        <w:ind w:left="425" w:leftChars="0" w:hanging="425" w:firstLineChars="0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组织公司年度绩效考评总结大会。</w:t>
      </w:r>
    </w:p>
    <w:p w14:paraId="6A54AA2A">
      <w:pPr>
        <w:pStyle w:val="21"/>
        <w:bidi w:val="0"/>
      </w:pPr>
      <w:bookmarkStart w:id="14" w:name="_Toc17504"/>
      <w:r>
        <w:t>考评人职责</w:t>
      </w:r>
      <w:bookmarkEnd w:id="14"/>
    </w:p>
    <w:p w14:paraId="70E067A9">
      <w:pPr>
        <w:numPr>
          <w:ilvl w:val="0"/>
          <w:numId w:val="5"/>
        </w:numPr>
        <w:spacing w:before="78" w:line="289" w:lineRule="auto"/>
        <w:ind w:left="425" w:leftChars="0" w:right="6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正确行使考评权力，严格执行考评流程，以</w:t>
      </w:r>
      <w:r>
        <w:rPr>
          <w:rFonts w:ascii="宋体" w:hAnsi="宋体" w:eastAsia="宋体" w:cs="宋体"/>
          <w:spacing w:val="-2"/>
          <w:sz w:val="24"/>
          <w:szCs w:val="24"/>
        </w:rPr>
        <w:t>事实为根据，严肃、认真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8"/>
          <w:sz w:val="24"/>
          <w:szCs w:val="24"/>
        </w:rPr>
        <w:t>、客观、公</w:t>
      </w:r>
      <w:r>
        <w:rPr>
          <w:rFonts w:ascii="宋体" w:hAnsi="宋体" w:eastAsia="宋体" w:cs="宋体"/>
          <w:spacing w:val="3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8"/>
          <w:sz w:val="24"/>
          <w:szCs w:val="24"/>
        </w:rPr>
        <w:t>正地评价被考评人；</w:t>
      </w:r>
    </w:p>
    <w:p w14:paraId="44A8CB99">
      <w:pPr>
        <w:numPr>
          <w:ilvl w:val="0"/>
          <w:numId w:val="5"/>
        </w:numPr>
        <w:spacing w:before="183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负责对下属进行月度、年度的复评并写出评语；</w:t>
      </w:r>
    </w:p>
    <w:p w14:paraId="4F8375BB">
      <w:pPr>
        <w:numPr>
          <w:ilvl w:val="0"/>
          <w:numId w:val="5"/>
        </w:numPr>
        <w:spacing w:before="183" w:line="290" w:lineRule="auto"/>
        <w:ind w:left="425" w:leftChars="0" w:right="6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对下属进行月度、年度绩效考评面谈，指出成绩和不足以及今后努力</w:t>
      </w:r>
      <w:r>
        <w:rPr>
          <w:rFonts w:ascii="宋体" w:hAnsi="宋体" w:eastAsia="宋体" w:cs="宋体"/>
          <w:spacing w:val="-15"/>
          <w:sz w:val="24"/>
          <w:szCs w:val="24"/>
        </w:rPr>
        <w:t>方向；</w:t>
      </w:r>
    </w:p>
    <w:p w14:paraId="0410F086">
      <w:pPr>
        <w:numPr>
          <w:ilvl w:val="0"/>
          <w:numId w:val="5"/>
        </w:numPr>
        <w:spacing w:before="180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解答下属对考评结果的疑问；</w:t>
      </w:r>
    </w:p>
    <w:p w14:paraId="414D9BD0">
      <w:pPr>
        <w:numPr>
          <w:ilvl w:val="0"/>
          <w:numId w:val="5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对下属的培训、培养等提出建议。</w:t>
      </w:r>
    </w:p>
    <w:p w14:paraId="64EC76FD">
      <w:pPr>
        <w:pStyle w:val="21"/>
        <w:bidi w:val="0"/>
      </w:pPr>
      <w:bookmarkStart w:id="15" w:name="_Toc8795"/>
      <w:r>
        <w:t>被考评人职责</w:t>
      </w:r>
      <w:bookmarkEnd w:id="15"/>
    </w:p>
    <w:p w14:paraId="57FD0A31">
      <w:pPr>
        <w:numPr>
          <w:ilvl w:val="0"/>
          <w:numId w:val="6"/>
        </w:numPr>
        <w:spacing w:before="79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根据考评安排做好个人月度自评、年度</w:t>
      </w:r>
      <w:r>
        <w:rPr>
          <w:rFonts w:ascii="宋体" w:hAnsi="宋体" w:eastAsia="宋体" w:cs="宋体"/>
          <w:spacing w:val="-5"/>
          <w:sz w:val="24"/>
          <w:szCs w:val="24"/>
        </w:rPr>
        <w:t>总结；</w:t>
      </w:r>
    </w:p>
    <w:p w14:paraId="3E9C502F">
      <w:pPr>
        <w:numPr>
          <w:ilvl w:val="0"/>
          <w:numId w:val="6"/>
        </w:numPr>
        <w:spacing w:before="183" w:line="290" w:lineRule="auto"/>
        <w:ind w:left="425" w:leftChars="0" w:right="6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积极参与本部门、公司年度考评的有关互评、测评工作，客观、真实</w:t>
      </w:r>
      <w:r>
        <w:rPr>
          <w:rFonts w:ascii="宋体" w:hAnsi="宋体" w:eastAsia="宋体" w:cs="宋体"/>
          <w:spacing w:val="-10"/>
          <w:sz w:val="24"/>
          <w:szCs w:val="24"/>
        </w:rPr>
        <w:t>地反映情况；</w:t>
      </w:r>
    </w:p>
    <w:p w14:paraId="18BBCDA3">
      <w:pPr>
        <w:numPr>
          <w:ilvl w:val="0"/>
          <w:numId w:val="6"/>
        </w:numPr>
        <w:spacing w:before="181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正确理解考评结果，虚心接受上级主管的批</w:t>
      </w:r>
      <w:r>
        <w:rPr>
          <w:rFonts w:ascii="宋体" w:hAnsi="宋体" w:eastAsia="宋体" w:cs="宋体"/>
          <w:spacing w:val="-4"/>
          <w:sz w:val="24"/>
          <w:szCs w:val="24"/>
        </w:rPr>
        <w:t>评和帮助；</w:t>
      </w:r>
    </w:p>
    <w:p w14:paraId="6D8F3854">
      <w:pPr>
        <w:numPr>
          <w:ilvl w:val="0"/>
          <w:numId w:val="6"/>
        </w:numPr>
        <w:spacing w:before="182" w:line="290" w:lineRule="auto"/>
        <w:ind w:left="425" w:leftChars="0" w:right="6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有权了解个人的考评结果与依据，依照制度规定对不公正的考评结果</w:t>
      </w:r>
      <w:r>
        <w:rPr>
          <w:rFonts w:ascii="宋体" w:hAnsi="宋体" w:eastAsia="宋体" w:cs="宋体"/>
          <w:spacing w:val="-7"/>
          <w:sz w:val="24"/>
          <w:szCs w:val="24"/>
        </w:rPr>
        <w:t>进行申诉。</w:t>
      </w:r>
    </w:p>
    <w:p w14:paraId="4DA2E20B">
      <w:pPr>
        <w:pStyle w:val="20"/>
        <w:bidi w:val="0"/>
      </w:pPr>
      <w:bookmarkStart w:id="16" w:name="_Toc16789"/>
      <w:r>
        <w:t>考评层级</w:t>
      </w:r>
      <w:bookmarkEnd w:id="16"/>
    </w:p>
    <w:p w14:paraId="18D93BE4">
      <w:pPr>
        <w:numPr>
          <w:ilvl w:val="0"/>
          <w:numId w:val="7"/>
        </w:numPr>
        <w:spacing w:before="269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公司考评设为三个层级，即高层管理人员、经理级人员、基层员工。</w:t>
      </w:r>
    </w:p>
    <w:p w14:paraId="5484FC42">
      <w:pPr>
        <w:numPr>
          <w:ilvl w:val="0"/>
          <w:numId w:val="7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1.</w:t>
      </w:r>
      <w:r>
        <w:rPr>
          <w:rFonts w:ascii="宋体" w:hAnsi="宋体" w:eastAsia="宋体" w:cs="宋体"/>
          <w:spacing w:val="8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高层管理人员包括公司副总经理（含）</w:t>
      </w:r>
      <w:r>
        <w:rPr>
          <w:rFonts w:ascii="宋体" w:hAnsi="宋体" w:eastAsia="宋体" w:cs="宋体"/>
          <w:spacing w:val="-4"/>
          <w:sz w:val="24"/>
          <w:szCs w:val="24"/>
        </w:rPr>
        <w:t>以上人员。</w:t>
      </w:r>
    </w:p>
    <w:p w14:paraId="5A92196B">
      <w:pPr>
        <w:numPr>
          <w:ilvl w:val="0"/>
          <w:numId w:val="7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2.</w:t>
      </w:r>
      <w:r>
        <w:rPr>
          <w:rFonts w:ascii="宋体" w:hAnsi="宋体" w:eastAsia="宋体" w:cs="宋体"/>
          <w:spacing w:val="8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经理级人员包括中心副经理级（含）以上人员。</w:t>
      </w:r>
    </w:p>
    <w:p w14:paraId="1E721853">
      <w:pPr>
        <w:numPr>
          <w:ilvl w:val="0"/>
          <w:numId w:val="7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3.</w:t>
      </w:r>
      <w:r>
        <w:rPr>
          <w:rFonts w:ascii="宋体" w:hAnsi="宋体" w:eastAsia="宋体" w:cs="宋体"/>
          <w:spacing w:val="8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基层员工包括除以上人员之外的所有员工。</w:t>
      </w:r>
    </w:p>
    <w:p w14:paraId="74B96258">
      <w:pPr>
        <w:pStyle w:val="20"/>
        <w:bidi w:val="0"/>
      </w:pPr>
      <w:bookmarkStart w:id="17" w:name="_Toc600"/>
      <w:r>
        <w:t>考评分类</w:t>
      </w:r>
      <w:bookmarkEnd w:id="17"/>
    </w:p>
    <w:p w14:paraId="08E51ADB">
      <w:pPr>
        <w:spacing w:before="269" w:line="220" w:lineRule="auto"/>
        <w:ind w:left="51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公司考评分为月度考评、年度考评。</w:t>
      </w:r>
    </w:p>
    <w:p w14:paraId="4E32970A">
      <w:pPr>
        <w:numPr>
          <w:ilvl w:val="0"/>
          <w:numId w:val="8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月度考评的主要对象为基层员工、经理级人员。</w:t>
      </w:r>
    </w:p>
    <w:p w14:paraId="418C5B06">
      <w:pPr>
        <w:numPr>
          <w:ilvl w:val="0"/>
          <w:numId w:val="8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pacing w:val="-5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年度考评的对象为全员。</w:t>
      </w:r>
    </w:p>
    <w:p w14:paraId="7B80D597">
      <w:pPr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b/>
          <w:bCs/>
          <w:spacing w:val="-5"/>
          <w:sz w:val="40"/>
          <w:szCs w:val="40"/>
        </w:rPr>
        <w:br w:type="page"/>
      </w:r>
    </w:p>
    <w:p w14:paraId="1D60EEB6">
      <w:pPr>
        <w:pStyle w:val="20"/>
        <w:bidi w:val="0"/>
        <w:rPr>
          <w:rFonts w:ascii="宋体" w:hAnsi="宋体" w:eastAsia="宋体" w:cs="宋体"/>
          <w:sz w:val="32"/>
          <w:szCs w:val="32"/>
        </w:rPr>
      </w:pPr>
      <w:bookmarkStart w:id="18" w:name="_Toc18150"/>
      <w:r>
        <w:rPr>
          <w:rFonts w:ascii="宋体" w:hAnsi="宋体" w:eastAsia="宋体" w:cs="宋体"/>
          <w:b/>
          <w:bCs/>
          <w:spacing w:val="-5"/>
          <w:sz w:val="40"/>
          <w:szCs w:val="40"/>
        </w:rPr>
        <w:t>月度考评</w:t>
      </w:r>
      <w:bookmarkEnd w:id="18"/>
    </w:p>
    <w:p w14:paraId="4151DC04">
      <w:pPr>
        <w:pStyle w:val="21"/>
        <w:bidi w:val="0"/>
      </w:pPr>
      <w:bookmarkStart w:id="19" w:name="_Toc32294"/>
      <w:r>
        <w:t>考评时间</w:t>
      </w:r>
      <w:bookmarkEnd w:id="19"/>
    </w:p>
    <w:p w14:paraId="1F31976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月度考评时段为各自然月，考评实施时间为次月1日</w:t>
      </w:r>
      <w:r>
        <w:rPr>
          <w:rFonts w:ascii="宋体" w:hAnsi="宋体" w:eastAsia="宋体" w:cs="宋体"/>
          <w:spacing w:val="-4"/>
          <w:sz w:val="24"/>
          <w:szCs w:val="24"/>
        </w:rPr>
        <w:t>4，遇节假日提前完成。</w:t>
      </w:r>
    </w:p>
    <w:tbl>
      <w:tblPr>
        <w:tblStyle w:val="18"/>
        <w:tblW w:w="9068" w:type="dxa"/>
        <w:tblInd w:w="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1699"/>
        <w:gridCol w:w="1133"/>
        <w:gridCol w:w="2406"/>
        <w:gridCol w:w="2975"/>
      </w:tblGrid>
      <w:tr w14:paraId="40BC2F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855" w:type="dxa"/>
            <w:vAlign w:val="top"/>
          </w:tcPr>
          <w:p w14:paraId="347D084F">
            <w:pPr>
              <w:spacing w:before="234" w:line="221" w:lineRule="auto"/>
              <w:ind w:left="18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序号</w:t>
            </w:r>
          </w:p>
        </w:tc>
        <w:tc>
          <w:tcPr>
            <w:tcW w:w="1699" w:type="dxa"/>
            <w:vAlign w:val="top"/>
          </w:tcPr>
          <w:p w14:paraId="603ACE21">
            <w:pPr>
              <w:spacing w:before="233" w:line="220" w:lineRule="auto"/>
              <w:ind w:left="36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考评工作</w:t>
            </w:r>
          </w:p>
        </w:tc>
        <w:tc>
          <w:tcPr>
            <w:tcW w:w="1133" w:type="dxa"/>
            <w:vAlign w:val="top"/>
          </w:tcPr>
          <w:p w14:paraId="46B5276A">
            <w:pPr>
              <w:spacing w:before="233" w:line="222" w:lineRule="auto"/>
              <w:ind w:left="3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时间</w:t>
            </w:r>
          </w:p>
        </w:tc>
        <w:tc>
          <w:tcPr>
            <w:tcW w:w="2406" w:type="dxa"/>
            <w:vAlign w:val="top"/>
          </w:tcPr>
          <w:p w14:paraId="4D939A50">
            <w:pPr>
              <w:spacing w:before="233" w:line="220" w:lineRule="auto"/>
              <w:ind w:left="5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责任部门/人</w:t>
            </w:r>
          </w:p>
        </w:tc>
        <w:tc>
          <w:tcPr>
            <w:tcW w:w="2975" w:type="dxa"/>
            <w:vAlign w:val="top"/>
          </w:tcPr>
          <w:p w14:paraId="36032E9B">
            <w:pPr>
              <w:spacing w:before="234" w:line="221" w:lineRule="auto"/>
              <w:ind w:left="12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备注</w:t>
            </w:r>
          </w:p>
        </w:tc>
      </w:tr>
      <w:tr w14:paraId="36063A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855" w:type="dxa"/>
            <w:vAlign w:val="top"/>
          </w:tcPr>
          <w:p w14:paraId="399C6B5D">
            <w:pPr>
              <w:spacing w:before="264" w:line="241" w:lineRule="auto"/>
              <w:ind w:left="38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699" w:type="dxa"/>
            <w:vAlign w:val="top"/>
          </w:tcPr>
          <w:p w14:paraId="7E2C9EC3">
            <w:pPr>
              <w:spacing w:before="231" w:line="220" w:lineRule="auto"/>
              <w:ind w:left="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员工总结/自评</w:t>
            </w:r>
          </w:p>
        </w:tc>
        <w:tc>
          <w:tcPr>
            <w:tcW w:w="1133" w:type="dxa"/>
            <w:vAlign w:val="top"/>
          </w:tcPr>
          <w:p w14:paraId="28AF4ACB">
            <w:pPr>
              <w:spacing w:before="230" w:line="225" w:lineRule="auto"/>
              <w:ind w:left="3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日</w:t>
            </w:r>
          </w:p>
        </w:tc>
        <w:tc>
          <w:tcPr>
            <w:tcW w:w="2406" w:type="dxa"/>
            <w:vAlign w:val="top"/>
          </w:tcPr>
          <w:p w14:paraId="67DAE84C">
            <w:pPr>
              <w:spacing w:before="230" w:line="220" w:lineRule="auto"/>
              <w:ind w:left="7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被考评人</w:t>
            </w:r>
          </w:p>
        </w:tc>
        <w:tc>
          <w:tcPr>
            <w:tcW w:w="2975" w:type="dxa"/>
            <w:vAlign w:val="top"/>
          </w:tcPr>
          <w:p w14:paraId="7E6C8019">
            <w:pPr>
              <w:spacing w:before="230" w:line="220" w:lineRule="auto"/>
              <w:ind w:left="1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每月的工作计划/目标</w:t>
            </w:r>
          </w:p>
        </w:tc>
      </w:tr>
      <w:tr w14:paraId="582D2F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3" w:hRule="atLeast"/>
        </w:trPr>
        <w:tc>
          <w:tcPr>
            <w:tcW w:w="855" w:type="dxa"/>
            <w:vAlign w:val="top"/>
          </w:tcPr>
          <w:p w14:paraId="36B1D87E">
            <w:pPr>
              <w:pStyle w:val="19"/>
              <w:spacing w:line="249" w:lineRule="auto"/>
            </w:pPr>
          </w:p>
          <w:p w14:paraId="4C3B4D93">
            <w:pPr>
              <w:spacing w:before="78" w:line="241" w:lineRule="auto"/>
              <w:ind w:left="3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699" w:type="dxa"/>
            <w:vAlign w:val="top"/>
          </w:tcPr>
          <w:p w14:paraId="2FAE67FE">
            <w:pPr>
              <w:spacing w:before="294" w:line="218" w:lineRule="auto"/>
              <w:ind w:left="37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主管评价</w:t>
            </w:r>
          </w:p>
        </w:tc>
        <w:tc>
          <w:tcPr>
            <w:tcW w:w="1133" w:type="dxa"/>
            <w:vAlign w:val="top"/>
          </w:tcPr>
          <w:p w14:paraId="164B38CE">
            <w:pPr>
              <w:spacing w:before="294" w:line="225" w:lineRule="auto"/>
              <w:ind w:left="2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2-3</w:t>
            </w:r>
            <w:r>
              <w:rPr>
                <w:rFonts w:ascii="宋体" w:hAnsi="宋体" w:eastAsia="宋体" w:cs="宋体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日</w:t>
            </w:r>
          </w:p>
        </w:tc>
        <w:tc>
          <w:tcPr>
            <w:tcW w:w="2406" w:type="dxa"/>
            <w:vAlign w:val="top"/>
          </w:tcPr>
          <w:p w14:paraId="3BB26073">
            <w:pPr>
              <w:spacing w:before="294" w:line="220" w:lineRule="auto"/>
              <w:ind w:left="18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直属主管/间接主管</w:t>
            </w:r>
          </w:p>
        </w:tc>
        <w:tc>
          <w:tcPr>
            <w:tcW w:w="2975" w:type="dxa"/>
            <w:vAlign w:val="top"/>
          </w:tcPr>
          <w:p w14:paraId="0D8B845B">
            <w:pPr>
              <w:spacing w:before="116" w:line="268" w:lineRule="auto"/>
              <w:ind w:left="410" w:right="156" w:hanging="2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直属主管填写评语和考评等级，间接主管确认</w:t>
            </w:r>
          </w:p>
        </w:tc>
      </w:tr>
      <w:tr w14:paraId="0E4046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atLeast"/>
        </w:trPr>
        <w:tc>
          <w:tcPr>
            <w:tcW w:w="855" w:type="dxa"/>
            <w:vAlign w:val="top"/>
          </w:tcPr>
          <w:p w14:paraId="3123023F">
            <w:pPr>
              <w:spacing w:before="266"/>
              <w:ind w:left="37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699" w:type="dxa"/>
            <w:vAlign w:val="top"/>
          </w:tcPr>
          <w:p w14:paraId="672718B8">
            <w:pPr>
              <w:spacing w:before="233" w:line="220" w:lineRule="auto"/>
              <w:ind w:left="37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成绩汇总</w:t>
            </w:r>
          </w:p>
        </w:tc>
        <w:tc>
          <w:tcPr>
            <w:tcW w:w="1133" w:type="dxa"/>
            <w:vAlign w:val="top"/>
          </w:tcPr>
          <w:p w14:paraId="2FAE293D">
            <w:pPr>
              <w:spacing w:before="232" w:line="225" w:lineRule="auto"/>
              <w:ind w:left="3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日</w:t>
            </w:r>
          </w:p>
        </w:tc>
        <w:tc>
          <w:tcPr>
            <w:tcW w:w="2406" w:type="dxa"/>
            <w:vAlign w:val="top"/>
          </w:tcPr>
          <w:p w14:paraId="657684B7">
            <w:pPr>
              <w:spacing w:before="232" w:line="220" w:lineRule="auto"/>
              <w:ind w:left="6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人力资源部</w:t>
            </w:r>
          </w:p>
        </w:tc>
        <w:tc>
          <w:tcPr>
            <w:tcW w:w="2975" w:type="dxa"/>
            <w:vAlign w:val="top"/>
          </w:tcPr>
          <w:p w14:paraId="21105770">
            <w:pPr>
              <w:spacing w:before="232" w:line="220" w:lineRule="auto"/>
              <w:ind w:left="76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汇总考核成绩</w:t>
            </w:r>
          </w:p>
        </w:tc>
      </w:tr>
    </w:tbl>
    <w:p w14:paraId="086D0CD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注：由于员工个人原因未能按时提交《月度绩</w:t>
      </w:r>
      <w:r>
        <w:rPr>
          <w:rFonts w:ascii="宋体" w:hAnsi="宋体" w:eastAsia="宋体" w:cs="宋体"/>
          <w:spacing w:val="-1"/>
          <w:sz w:val="24"/>
          <w:szCs w:val="24"/>
        </w:rPr>
        <w:t>效考评表》直至审批完成</w:t>
      </w:r>
      <w:r>
        <w:rPr>
          <w:rFonts w:ascii="宋体" w:hAnsi="宋体" w:eastAsia="宋体" w:cs="宋体"/>
          <w:spacing w:val="-2"/>
          <w:sz w:val="24"/>
          <w:szCs w:val="24"/>
        </w:rPr>
        <w:t>的，该月绩效工资与补交《月度绩效考评表》当月工资合并支付。</w:t>
      </w:r>
    </w:p>
    <w:p w14:paraId="338D2F61">
      <w:pPr>
        <w:pStyle w:val="21"/>
        <w:bidi w:val="0"/>
      </w:pPr>
      <w:bookmarkStart w:id="20" w:name="_Toc15708"/>
      <w:r>
        <w:t>考评范围</w:t>
      </w:r>
      <w:bookmarkEnd w:id="20"/>
    </w:p>
    <w:p w14:paraId="3D9D2E73">
      <w:pPr>
        <w:numPr>
          <w:ilvl w:val="0"/>
          <w:numId w:val="9"/>
        </w:numPr>
        <w:spacing w:before="78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高层管理人员不参加月度考评；</w:t>
      </w:r>
    </w:p>
    <w:p w14:paraId="386954B1">
      <w:pPr>
        <w:numPr>
          <w:ilvl w:val="0"/>
          <w:numId w:val="9"/>
        </w:numPr>
        <w:spacing w:before="183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新入职人员当月出勤不满十五天者不参加月度考评。</w:t>
      </w:r>
    </w:p>
    <w:p w14:paraId="489B0F0F">
      <w:pPr>
        <w:pStyle w:val="21"/>
        <w:bidi w:val="0"/>
      </w:pPr>
      <w:bookmarkStart w:id="21" w:name="_Toc13771"/>
      <w:r>
        <w:t>考评内容</w:t>
      </w:r>
      <w:bookmarkEnd w:id="21"/>
    </w:p>
    <w:p w14:paraId="781B137E">
      <w:pPr>
        <w:spacing w:before="79" w:line="361" w:lineRule="auto"/>
        <w:ind w:left="22" w:right="788" w:firstLine="486"/>
        <w:jc w:val="both"/>
        <w:rPr>
          <w:rFonts w:ascii="宋体" w:hAnsi="宋体" w:eastAsia="宋体" w:cs="宋体"/>
          <w:spacing w:val="-6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月度考评是员工根据每月的工作计划/目标，评估当月目标实际达成情况和</w:t>
      </w:r>
      <w:r>
        <w:rPr>
          <w:rFonts w:ascii="宋体" w:hAnsi="宋体" w:eastAsia="宋体" w:cs="宋体"/>
          <w:sz w:val="24"/>
          <w:szCs w:val="24"/>
        </w:rPr>
        <w:t>工作表现，月度考</w:t>
      </w:r>
      <w:r>
        <w:rPr>
          <w:rFonts w:ascii="宋体" w:hAnsi="宋体" w:eastAsia="宋体" w:cs="宋体"/>
          <w:spacing w:val="-1"/>
          <w:sz w:val="24"/>
          <w:szCs w:val="24"/>
        </w:rPr>
        <w:t>评由直属主管评价、间</w:t>
      </w:r>
      <w:r>
        <w:rPr>
          <w:rFonts w:ascii="宋体" w:hAnsi="宋体" w:eastAsia="宋体" w:cs="宋体"/>
          <w:spacing w:val="-6"/>
          <w:sz w:val="24"/>
          <w:szCs w:val="24"/>
        </w:rPr>
        <w:t>接主管确认。</w:t>
      </w:r>
    </w:p>
    <w:p w14:paraId="4E3D33D6">
      <w:pPr>
        <w:spacing w:line="359" w:lineRule="auto"/>
        <w:ind w:left="118" w:firstLine="55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比例控制原则。以部门为单位对员工的考核成绩进行</w:t>
      </w:r>
      <w:r>
        <w:rPr>
          <w:rFonts w:ascii="宋体" w:hAnsi="宋体" w:eastAsia="宋体" w:cs="宋体"/>
          <w:spacing w:val="-8"/>
          <w:sz w:val="24"/>
          <w:szCs w:val="24"/>
        </w:rPr>
        <w:t>排名，并按照比例（15%、</w:t>
      </w:r>
      <w:r>
        <w:rPr>
          <w:rFonts w:ascii="宋体" w:hAnsi="宋体" w:eastAsia="宋体" w:cs="宋体"/>
          <w:sz w:val="24"/>
          <w:szCs w:val="24"/>
        </w:rPr>
        <w:t xml:space="preserve"> 40%、30%、10%、5%）由高至低划分等级为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A+、</w:t>
      </w:r>
      <w:r>
        <w:rPr>
          <w:rFonts w:ascii="宋体" w:hAnsi="宋体" w:eastAsia="宋体" w:cs="宋体"/>
          <w:sz w:val="24"/>
          <w:szCs w:val="24"/>
        </w:rPr>
        <w:t>A</w:t>
      </w:r>
      <w:r>
        <w:rPr>
          <w:rFonts w:ascii="宋体" w:hAnsi="宋体" w:eastAsia="宋体" w:cs="宋体"/>
          <w:spacing w:val="-1"/>
          <w:sz w:val="24"/>
          <w:szCs w:val="24"/>
        </w:rPr>
        <w:t>、B、C、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C-</w:t>
      </w:r>
      <w:r>
        <w:rPr>
          <w:rFonts w:ascii="宋体" w:hAnsi="宋体" w:eastAsia="宋体" w:cs="宋体"/>
          <w:spacing w:val="-1"/>
          <w:sz w:val="24"/>
          <w:szCs w:val="24"/>
        </w:rPr>
        <w:t>，其中：</w:t>
      </w:r>
    </w:p>
    <w:p w14:paraId="061AC4A3">
      <w:pPr>
        <w:spacing w:line="219" w:lineRule="auto"/>
        <w:ind w:left="83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A</w:t>
      </w:r>
      <w:r>
        <w:rPr>
          <w:rFonts w:hint="eastAsia" w:ascii="宋体" w:hAnsi="宋体" w:eastAsia="宋体" w:cs="宋体"/>
          <w:spacing w:val="-43"/>
          <w:sz w:val="24"/>
          <w:szCs w:val="24"/>
          <w:lang w:val="en-US" w:eastAsia="zh-CN"/>
        </w:rPr>
        <w:t>+</w:t>
      </w:r>
      <w:r>
        <w:rPr>
          <w:rFonts w:ascii="宋体" w:hAnsi="宋体" w:eastAsia="宋体" w:cs="宋体"/>
          <w:spacing w:val="-4"/>
          <w:sz w:val="24"/>
          <w:szCs w:val="24"/>
        </w:rPr>
        <w:t>档：</w:t>
      </w:r>
      <w:r>
        <w:rPr>
          <w:rFonts w:ascii="宋体" w:hAnsi="宋体" w:eastAsia="宋体" w:cs="宋体"/>
          <w:spacing w:val="2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15%（81-100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分）</w:t>
      </w:r>
    </w:p>
    <w:p w14:paraId="44796F41">
      <w:pPr>
        <w:spacing w:before="104" w:line="219" w:lineRule="auto"/>
        <w:ind w:left="834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档： 30%（61-80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分）</w:t>
      </w:r>
    </w:p>
    <w:p w14:paraId="62AC761C">
      <w:pPr>
        <w:spacing w:before="106" w:line="219" w:lineRule="auto"/>
        <w:ind w:left="837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B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档： 40%（41-60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分）</w:t>
      </w:r>
    </w:p>
    <w:p w14:paraId="2AF707F5">
      <w:pPr>
        <w:spacing w:before="104" w:line="219" w:lineRule="auto"/>
        <w:ind w:left="835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档：</w:t>
      </w:r>
      <w:r>
        <w:rPr>
          <w:rFonts w:ascii="宋体" w:hAnsi="宋体" w:eastAsia="宋体" w:cs="宋体"/>
          <w:spacing w:val="2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10%（21-40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分）</w:t>
      </w:r>
    </w:p>
    <w:p w14:paraId="1AA371DF">
      <w:pPr>
        <w:spacing w:before="79" w:line="361" w:lineRule="auto"/>
        <w:ind w:right="788" w:firstLine="880" w:firstLineChars="400"/>
        <w:jc w:val="both"/>
        <w:rPr>
          <w:rFonts w:ascii="宋体" w:hAnsi="宋体" w:eastAsia="宋体" w:cs="宋体"/>
          <w:spacing w:val="-6"/>
          <w:sz w:val="24"/>
          <w:szCs w:val="24"/>
        </w:rPr>
      </w:pPr>
      <w:r>
        <w:rPr>
          <w:rFonts w:hint="eastAsia" w:ascii="宋体" w:hAnsi="宋体" w:eastAsia="宋体" w:cs="宋体"/>
          <w:spacing w:val="-10"/>
          <w:sz w:val="24"/>
          <w:szCs w:val="24"/>
          <w:lang w:val="en-US" w:eastAsia="zh-CN"/>
        </w:rPr>
        <w:t>C-</w:t>
      </w:r>
      <w:r>
        <w:rPr>
          <w:rFonts w:ascii="宋体" w:hAnsi="宋体" w:eastAsia="宋体" w:cs="宋体"/>
          <w:spacing w:val="-10"/>
          <w:sz w:val="24"/>
          <w:szCs w:val="24"/>
        </w:rPr>
        <w:t>档： 5%。（20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0"/>
          <w:sz w:val="24"/>
          <w:szCs w:val="24"/>
        </w:rPr>
        <w:t>分及以下）</w:t>
      </w:r>
    </w:p>
    <w:p w14:paraId="1B425860">
      <w:r>
        <w:br w:type="page"/>
      </w:r>
    </w:p>
    <w:p w14:paraId="3C643BE9">
      <w:pPr>
        <w:pStyle w:val="21"/>
        <w:bidi w:val="0"/>
      </w:pPr>
      <w:bookmarkStart w:id="22" w:name="_Toc15222"/>
      <w:r>
        <w:t>考评等级及结果应用</w:t>
      </w:r>
      <w:bookmarkEnd w:id="22"/>
    </w:p>
    <w:p w14:paraId="470B9D7D">
      <w:pPr>
        <w:spacing w:before="123" w:line="220" w:lineRule="auto"/>
        <w:ind w:left="81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1.</w:t>
      </w:r>
      <w:r>
        <w:rPr>
          <w:rFonts w:ascii="宋体" w:hAnsi="宋体" w:eastAsia="宋体" w:cs="宋体"/>
          <w:spacing w:val="7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月度考评等级、对应系数及控制比例详</w:t>
      </w:r>
      <w:r>
        <w:rPr>
          <w:rFonts w:ascii="宋体" w:hAnsi="宋体" w:eastAsia="宋体" w:cs="宋体"/>
          <w:spacing w:val="-5"/>
          <w:sz w:val="24"/>
          <w:szCs w:val="24"/>
        </w:rPr>
        <w:t>见下表：</w:t>
      </w:r>
    </w:p>
    <w:p w14:paraId="0629CB13">
      <w:pPr>
        <w:spacing w:line="66" w:lineRule="exact"/>
      </w:pPr>
    </w:p>
    <w:tbl>
      <w:tblPr>
        <w:tblStyle w:val="18"/>
        <w:tblW w:w="5475" w:type="dxa"/>
        <w:tblInd w:w="6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9"/>
        <w:gridCol w:w="1878"/>
        <w:gridCol w:w="1818"/>
      </w:tblGrid>
      <w:tr w14:paraId="013334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1779" w:type="dxa"/>
            <w:vMerge w:val="restart"/>
            <w:tcBorders>
              <w:bottom w:val="nil"/>
            </w:tcBorders>
            <w:vAlign w:val="top"/>
          </w:tcPr>
          <w:p w14:paraId="1908D0CA">
            <w:pPr>
              <w:pStyle w:val="19"/>
              <w:spacing w:line="252" w:lineRule="auto"/>
            </w:pPr>
          </w:p>
          <w:p w14:paraId="53115D5D">
            <w:pPr>
              <w:pStyle w:val="19"/>
              <w:spacing w:line="252" w:lineRule="auto"/>
            </w:pPr>
          </w:p>
          <w:p w14:paraId="6D80D458">
            <w:pPr>
              <w:pStyle w:val="19"/>
              <w:spacing w:line="252" w:lineRule="auto"/>
            </w:pPr>
          </w:p>
          <w:p w14:paraId="4EDEB732">
            <w:pPr>
              <w:pStyle w:val="19"/>
              <w:spacing w:line="252" w:lineRule="auto"/>
            </w:pPr>
          </w:p>
          <w:p w14:paraId="32EEA8A6">
            <w:pPr>
              <w:pStyle w:val="19"/>
              <w:spacing w:line="252" w:lineRule="auto"/>
            </w:pPr>
          </w:p>
          <w:p w14:paraId="2A17D648">
            <w:pPr>
              <w:spacing w:before="78" w:line="220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月度考评</w:t>
            </w:r>
          </w:p>
        </w:tc>
        <w:tc>
          <w:tcPr>
            <w:tcW w:w="1878" w:type="dxa"/>
            <w:vAlign w:val="top"/>
          </w:tcPr>
          <w:p w14:paraId="55F115CA">
            <w:pPr>
              <w:spacing w:before="121" w:line="220" w:lineRule="auto"/>
              <w:ind w:left="461"/>
              <w:outlineLvl w:val="1"/>
              <w:rPr>
                <w:rFonts w:ascii="宋体" w:hAnsi="宋体" w:eastAsia="宋体" w:cs="宋体"/>
                <w:sz w:val="24"/>
                <w:szCs w:val="24"/>
              </w:rPr>
            </w:pPr>
            <w:bookmarkStart w:id="23" w:name="bookmark25"/>
            <w:bookmarkEnd w:id="23"/>
            <w:bookmarkStart w:id="24" w:name="_Toc27133"/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考评等级</w:t>
            </w:r>
            <w:bookmarkEnd w:id="24"/>
          </w:p>
        </w:tc>
        <w:tc>
          <w:tcPr>
            <w:tcW w:w="1818" w:type="dxa"/>
            <w:vAlign w:val="top"/>
          </w:tcPr>
          <w:p w14:paraId="05B26821">
            <w:pPr>
              <w:spacing w:before="121" w:line="220" w:lineRule="auto"/>
              <w:ind w:left="4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对应系数</w:t>
            </w:r>
          </w:p>
        </w:tc>
      </w:tr>
      <w:tr w14:paraId="7F9920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779" w:type="dxa"/>
            <w:vMerge w:val="continue"/>
            <w:tcBorders>
              <w:top w:val="nil"/>
              <w:bottom w:val="nil"/>
            </w:tcBorders>
            <w:vAlign w:val="top"/>
          </w:tcPr>
          <w:p w14:paraId="1C82A8F6">
            <w:pPr>
              <w:pStyle w:val="19"/>
            </w:pPr>
          </w:p>
        </w:tc>
        <w:tc>
          <w:tcPr>
            <w:tcW w:w="1878" w:type="dxa"/>
            <w:vAlign w:val="top"/>
          </w:tcPr>
          <w:p w14:paraId="5D2A5EA6">
            <w:pPr>
              <w:spacing w:before="190" w:line="183" w:lineRule="auto"/>
              <w:ind w:left="8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A+</w:t>
            </w:r>
          </w:p>
        </w:tc>
        <w:tc>
          <w:tcPr>
            <w:tcW w:w="1818" w:type="dxa"/>
            <w:vAlign w:val="top"/>
          </w:tcPr>
          <w:p w14:paraId="094D07C1">
            <w:pPr>
              <w:spacing w:before="152" w:line="239" w:lineRule="auto"/>
              <w:ind w:left="7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1.4</w:t>
            </w:r>
          </w:p>
        </w:tc>
      </w:tr>
      <w:tr w14:paraId="42F1B7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779" w:type="dxa"/>
            <w:vMerge w:val="continue"/>
            <w:tcBorders>
              <w:top w:val="nil"/>
              <w:bottom w:val="nil"/>
            </w:tcBorders>
            <w:vAlign w:val="top"/>
          </w:tcPr>
          <w:p w14:paraId="3BB1A31F">
            <w:pPr>
              <w:pStyle w:val="19"/>
            </w:pPr>
          </w:p>
        </w:tc>
        <w:tc>
          <w:tcPr>
            <w:tcW w:w="1878" w:type="dxa"/>
            <w:vAlign w:val="top"/>
          </w:tcPr>
          <w:p w14:paraId="178AEC63">
            <w:pPr>
              <w:spacing w:before="192" w:line="183" w:lineRule="auto"/>
              <w:ind w:left="87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</w:t>
            </w:r>
          </w:p>
        </w:tc>
        <w:tc>
          <w:tcPr>
            <w:tcW w:w="1818" w:type="dxa"/>
            <w:vAlign w:val="top"/>
          </w:tcPr>
          <w:p w14:paraId="2AFE6B97">
            <w:pPr>
              <w:spacing w:before="154" w:line="239" w:lineRule="auto"/>
              <w:ind w:left="7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1.2</w:t>
            </w:r>
          </w:p>
        </w:tc>
      </w:tr>
      <w:tr w14:paraId="712FD5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779" w:type="dxa"/>
            <w:vMerge w:val="continue"/>
            <w:tcBorders>
              <w:top w:val="nil"/>
              <w:bottom w:val="nil"/>
            </w:tcBorders>
            <w:vAlign w:val="top"/>
          </w:tcPr>
          <w:p w14:paraId="7FC07426">
            <w:pPr>
              <w:pStyle w:val="19"/>
            </w:pPr>
          </w:p>
        </w:tc>
        <w:tc>
          <w:tcPr>
            <w:tcW w:w="1878" w:type="dxa"/>
            <w:vAlign w:val="top"/>
          </w:tcPr>
          <w:p w14:paraId="218259EC">
            <w:pPr>
              <w:spacing w:before="198" w:line="180" w:lineRule="auto"/>
              <w:ind w:left="8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</w:t>
            </w:r>
          </w:p>
        </w:tc>
        <w:tc>
          <w:tcPr>
            <w:tcW w:w="1818" w:type="dxa"/>
            <w:vAlign w:val="top"/>
          </w:tcPr>
          <w:p w14:paraId="1EF63EA2">
            <w:pPr>
              <w:spacing w:before="157"/>
              <w:ind w:left="8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</w:tr>
      <w:tr w14:paraId="5C5EC4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779" w:type="dxa"/>
            <w:vMerge w:val="continue"/>
            <w:tcBorders>
              <w:top w:val="nil"/>
              <w:bottom w:val="nil"/>
            </w:tcBorders>
            <w:vAlign w:val="top"/>
          </w:tcPr>
          <w:p w14:paraId="4FE67A2E">
            <w:pPr>
              <w:pStyle w:val="19"/>
            </w:pPr>
          </w:p>
        </w:tc>
        <w:tc>
          <w:tcPr>
            <w:tcW w:w="1878" w:type="dxa"/>
            <w:vAlign w:val="top"/>
          </w:tcPr>
          <w:p w14:paraId="0C1DC1E6">
            <w:pPr>
              <w:spacing w:before="198" w:line="181" w:lineRule="auto"/>
              <w:ind w:left="8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</w:t>
            </w:r>
          </w:p>
        </w:tc>
        <w:tc>
          <w:tcPr>
            <w:tcW w:w="1818" w:type="dxa"/>
            <w:vAlign w:val="top"/>
          </w:tcPr>
          <w:p w14:paraId="5FF22ADC">
            <w:pPr>
              <w:spacing w:before="157" w:line="239" w:lineRule="auto"/>
              <w:ind w:left="73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0.8</w:t>
            </w:r>
          </w:p>
        </w:tc>
      </w:tr>
      <w:tr w14:paraId="5C138A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1779" w:type="dxa"/>
            <w:vMerge w:val="continue"/>
            <w:tcBorders>
              <w:top w:val="nil"/>
            </w:tcBorders>
            <w:vAlign w:val="top"/>
          </w:tcPr>
          <w:p w14:paraId="354F1F6F">
            <w:pPr>
              <w:pStyle w:val="19"/>
            </w:pPr>
          </w:p>
        </w:tc>
        <w:tc>
          <w:tcPr>
            <w:tcW w:w="1878" w:type="dxa"/>
            <w:vAlign w:val="top"/>
          </w:tcPr>
          <w:p w14:paraId="10B0A8F1">
            <w:pPr>
              <w:spacing w:before="199" w:line="181" w:lineRule="auto"/>
              <w:ind w:left="8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C-</w:t>
            </w:r>
          </w:p>
        </w:tc>
        <w:tc>
          <w:tcPr>
            <w:tcW w:w="1818" w:type="dxa"/>
            <w:vAlign w:val="top"/>
          </w:tcPr>
          <w:p w14:paraId="668C3163">
            <w:pPr>
              <w:spacing w:before="158" w:line="239" w:lineRule="auto"/>
              <w:ind w:left="73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0.6</w:t>
            </w:r>
          </w:p>
        </w:tc>
      </w:tr>
    </w:tbl>
    <w:p w14:paraId="33FB7C36">
      <w:pPr>
        <w:spacing w:before="79" w:line="361" w:lineRule="auto"/>
        <w:ind w:left="22" w:right="788" w:firstLine="486"/>
        <w:jc w:val="both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 月度考评等级以间接主管最终确认为准，计入月度考评成绩，直接影响员工的绩效工资，计算公式如下：</w:t>
      </w:r>
    </w:p>
    <w:p w14:paraId="33755C0E">
      <w:pPr>
        <w:spacing w:before="79" w:line="361" w:lineRule="auto"/>
        <w:ind w:left="22" w:right="788" w:firstLine="486"/>
        <w:jc w:val="both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员工绩效工资=员工标准绩效工资×当月月度考核系数</w:t>
      </w:r>
    </w:p>
    <w:p w14:paraId="3182695C">
      <w:pPr>
        <w:spacing w:before="79" w:line="361" w:lineRule="auto"/>
        <w:ind w:left="22" w:right="788" w:firstLine="486"/>
        <w:jc w:val="both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注：当月事假、病假累计达10个工作日以上（含）的，扣除当月绩效工资 ；连续三次考评等级为“C”或一次考评等级为“C-,视为不能胜任本职位工作，考虑调岗降薪处理。</w:t>
      </w:r>
    </w:p>
    <w:p w14:paraId="6B6A8758">
      <w:pPr>
        <w:pStyle w:val="20"/>
        <w:bidi w:val="0"/>
      </w:pPr>
      <w:bookmarkStart w:id="25" w:name="_Toc14978"/>
      <w:r>
        <w:t>年度考评</w:t>
      </w:r>
      <w:bookmarkEnd w:id="25"/>
    </w:p>
    <w:p w14:paraId="37795BA5">
      <w:pPr>
        <w:pStyle w:val="21"/>
        <w:bidi w:val="0"/>
      </w:pPr>
      <w:bookmarkStart w:id="26" w:name="_Toc9362"/>
      <w:r>
        <w:t>考评时间</w:t>
      </w:r>
      <w:bookmarkEnd w:id="26"/>
    </w:p>
    <w:p w14:paraId="42CC4436">
      <w:pPr>
        <w:spacing w:before="79" w:line="362" w:lineRule="auto"/>
        <w:ind w:left="167" w:right="639" w:firstLine="47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年度考评时段为自然年度,实施时间为次年元旦</w:t>
      </w:r>
      <w:r>
        <w:rPr>
          <w:rFonts w:ascii="宋体" w:hAnsi="宋体" w:eastAsia="宋体" w:cs="宋体"/>
          <w:spacing w:val="-1"/>
          <w:sz w:val="24"/>
          <w:szCs w:val="24"/>
        </w:rPr>
        <w:t>后至春节前,具体时间根据</w:t>
      </w:r>
      <w:r>
        <w:rPr>
          <w:rFonts w:ascii="宋体" w:hAnsi="宋体" w:eastAsia="宋体" w:cs="宋体"/>
          <w:spacing w:val="-5"/>
          <w:sz w:val="24"/>
          <w:szCs w:val="24"/>
        </w:rPr>
        <w:t>实际情况具体通知。</w:t>
      </w:r>
    </w:p>
    <w:tbl>
      <w:tblPr>
        <w:tblStyle w:val="18"/>
        <w:tblW w:w="8931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"/>
        <w:gridCol w:w="1772"/>
        <w:gridCol w:w="1160"/>
        <w:gridCol w:w="2018"/>
        <w:gridCol w:w="3404"/>
      </w:tblGrid>
      <w:tr w14:paraId="05929D6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</w:trPr>
        <w:tc>
          <w:tcPr>
            <w:tcW w:w="577" w:type="dxa"/>
            <w:textDirection w:val="tbRlV"/>
            <w:vAlign w:val="top"/>
          </w:tcPr>
          <w:p w14:paraId="135F5188">
            <w:pPr>
              <w:spacing w:before="162" w:line="210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序</w:t>
            </w:r>
            <w:r>
              <w:rPr>
                <w:rFonts w:ascii="宋体" w:hAnsi="宋体" w:eastAsia="宋体" w:cs="宋体"/>
                <w:spacing w:val="107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号</w:t>
            </w:r>
          </w:p>
        </w:tc>
        <w:tc>
          <w:tcPr>
            <w:tcW w:w="1772" w:type="dxa"/>
            <w:vAlign w:val="top"/>
          </w:tcPr>
          <w:p w14:paraId="3483D903">
            <w:pPr>
              <w:pStyle w:val="19"/>
              <w:spacing w:line="269" w:lineRule="auto"/>
            </w:pPr>
          </w:p>
          <w:p w14:paraId="21111551">
            <w:pPr>
              <w:spacing w:before="78" w:line="220" w:lineRule="auto"/>
              <w:ind w:left="15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考评工作内容</w:t>
            </w:r>
          </w:p>
        </w:tc>
        <w:tc>
          <w:tcPr>
            <w:tcW w:w="1160" w:type="dxa"/>
            <w:vAlign w:val="top"/>
          </w:tcPr>
          <w:p w14:paraId="19802A9A">
            <w:pPr>
              <w:spacing w:before="114" w:line="314" w:lineRule="auto"/>
              <w:ind w:left="455" w:right="213" w:hanging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时间安</w:t>
            </w:r>
            <w:r>
              <w:rPr>
                <w:rFonts w:ascii="宋体" w:hAnsi="宋体" w:eastAsia="宋体" w:cs="宋体"/>
                <w:sz w:val="24"/>
                <w:szCs w:val="24"/>
              </w:rPr>
              <w:t>排</w:t>
            </w:r>
          </w:p>
        </w:tc>
        <w:tc>
          <w:tcPr>
            <w:tcW w:w="2018" w:type="dxa"/>
            <w:vAlign w:val="top"/>
          </w:tcPr>
          <w:p w14:paraId="53CC4EE1">
            <w:pPr>
              <w:pStyle w:val="19"/>
              <w:spacing w:line="269" w:lineRule="auto"/>
            </w:pPr>
          </w:p>
          <w:p w14:paraId="25AE03AF">
            <w:pPr>
              <w:spacing w:before="78" w:line="220" w:lineRule="auto"/>
              <w:ind w:left="53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责任部门</w:t>
            </w:r>
          </w:p>
        </w:tc>
        <w:tc>
          <w:tcPr>
            <w:tcW w:w="3404" w:type="dxa"/>
            <w:vAlign w:val="top"/>
          </w:tcPr>
          <w:p w14:paraId="73F86EDB">
            <w:pPr>
              <w:pStyle w:val="19"/>
              <w:spacing w:line="269" w:lineRule="auto"/>
            </w:pPr>
          </w:p>
          <w:p w14:paraId="3722F9F3">
            <w:pPr>
              <w:spacing w:before="78" w:line="221" w:lineRule="auto"/>
              <w:ind w:left="146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备注</w:t>
            </w:r>
          </w:p>
        </w:tc>
      </w:tr>
      <w:tr w14:paraId="68017DE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577" w:type="dxa"/>
            <w:vAlign w:val="top"/>
          </w:tcPr>
          <w:p w14:paraId="5B23E36B">
            <w:pPr>
              <w:pStyle w:val="19"/>
              <w:spacing w:line="396" w:lineRule="auto"/>
            </w:pPr>
          </w:p>
          <w:p w14:paraId="2854CFC9">
            <w:pPr>
              <w:spacing w:before="78" w:line="241" w:lineRule="auto"/>
              <w:ind w:left="2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772" w:type="dxa"/>
            <w:vAlign w:val="top"/>
          </w:tcPr>
          <w:p w14:paraId="6B62158C">
            <w:pPr>
              <w:pStyle w:val="19"/>
              <w:spacing w:line="361" w:lineRule="auto"/>
            </w:pPr>
          </w:p>
          <w:p w14:paraId="7B5D0E3A">
            <w:pPr>
              <w:spacing w:before="78" w:line="220" w:lineRule="auto"/>
              <w:ind w:left="15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考评工作准备</w:t>
            </w:r>
          </w:p>
        </w:tc>
        <w:tc>
          <w:tcPr>
            <w:tcW w:w="1160" w:type="dxa"/>
            <w:vAlign w:val="top"/>
          </w:tcPr>
          <w:p w14:paraId="6196F394">
            <w:pPr>
              <w:pStyle w:val="19"/>
              <w:spacing w:line="362" w:lineRule="auto"/>
            </w:pPr>
          </w:p>
          <w:p w14:paraId="70195DD6">
            <w:pPr>
              <w:spacing w:before="78" w:line="220" w:lineRule="auto"/>
              <w:ind w:left="40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7天</w:t>
            </w:r>
          </w:p>
        </w:tc>
        <w:tc>
          <w:tcPr>
            <w:tcW w:w="2018" w:type="dxa"/>
            <w:vAlign w:val="top"/>
          </w:tcPr>
          <w:p w14:paraId="602D878F">
            <w:pPr>
              <w:pStyle w:val="19"/>
              <w:spacing w:line="361" w:lineRule="auto"/>
            </w:pPr>
          </w:p>
          <w:p w14:paraId="0210A3AD">
            <w:pPr>
              <w:spacing w:before="78" w:line="220" w:lineRule="auto"/>
              <w:ind w:left="4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人力资源部</w:t>
            </w:r>
          </w:p>
        </w:tc>
        <w:tc>
          <w:tcPr>
            <w:tcW w:w="3404" w:type="dxa"/>
            <w:vAlign w:val="top"/>
          </w:tcPr>
          <w:p w14:paraId="7D73771C">
            <w:pPr>
              <w:spacing w:before="209" w:line="349" w:lineRule="auto"/>
              <w:ind w:left="142" w:right="131" w:firstLine="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公布年度考核方案，召开年度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考评说明会，下方通知、表单</w:t>
            </w:r>
          </w:p>
        </w:tc>
      </w:tr>
      <w:tr w14:paraId="71B3118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2" w:hRule="atLeast"/>
        </w:trPr>
        <w:tc>
          <w:tcPr>
            <w:tcW w:w="577" w:type="dxa"/>
            <w:vAlign w:val="top"/>
          </w:tcPr>
          <w:p w14:paraId="76B76ECD">
            <w:pPr>
              <w:pStyle w:val="19"/>
              <w:spacing w:line="443" w:lineRule="auto"/>
            </w:pPr>
          </w:p>
          <w:p w14:paraId="2A9102FA">
            <w:pPr>
              <w:spacing w:before="78" w:line="241" w:lineRule="auto"/>
              <w:ind w:left="2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772" w:type="dxa"/>
            <w:vAlign w:val="top"/>
          </w:tcPr>
          <w:p w14:paraId="0255D77D">
            <w:pPr>
              <w:pStyle w:val="19"/>
              <w:spacing w:line="409" w:lineRule="auto"/>
            </w:pPr>
          </w:p>
          <w:p w14:paraId="51780CA4">
            <w:pPr>
              <w:spacing w:before="78" w:line="220" w:lineRule="auto"/>
              <w:ind w:left="15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考评工作实施</w:t>
            </w:r>
          </w:p>
        </w:tc>
        <w:tc>
          <w:tcPr>
            <w:tcW w:w="1160" w:type="dxa"/>
            <w:vAlign w:val="top"/>
          </w:tcPr>
          <w:p w14:paraId="16CD013F">
            <w:pPr>
              <w:pStyle w:val="19"/>
              <w:spacing w:line="410" w:lineRule="auto"/>
            </w:pPr>
          </w:p>
          <w:p w14:paraId="46058250">
            <w:pPr>
              <w:spacing w:before="78" w:line="220" w:lineRule="auto"/>
              <w:ind w:left="3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14天</w:t>
            </w:r>
          </w:p>
        </w:tc>
        <w:tc>
          <w:tcPr>
            <w:tcW w:w="2018" w:type="dxa"/>
            <w:vAlign w:val="top"/>
          </w:tcPr>
          <w:p w14:paraId="11CAD666">
            <w:pPr>
              <w:pStyle w:val="19"/>
              <w:spacing w:line="409" w:lineRule="auto"/>
            </w:pPr>
          </w:p>
          <w:p w14:paraId="5C5D90F2">
            <w:pPr>
              <w:spacing w:before="78" w:line="220" w:lineRule="auto"/>
              <w:ind w:left="4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人力资源部</w:t>
            </w:r>
          </w:p>
        </w:tc>
        <w:tc>
          <w:tcPr>
            <w:tcW w:w="3404" w:type="dxa"/>
            <w:vAlign w:val="top"/>
          </w:tcPr>
          <w:p w14:paraId="7D79DCE4">
            <w:pPr>
              <w:spacing w:before="257" w:line="362" w:lineRule="auto"/>
              <w:ind w:left="130" w:right="318" w:hanging="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个人总结/述职、上级复评、团队互评、下属测评</w:t>
            </w:r>
          </w:p>
        </w:tc>
      </w:tr>
      <w:tr w14:paraId="3D689B4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</w:trPr>
        <w:tc>
          <w:tcPr>
            <w:tcW w:w="577" w:type="dxa"/>
            <w:vAlign w:val="top"/>
          </w:tcPr>
          <w:p w14:paraId="3AAFA09D">
            <w:pPr>
              <w:pStyle w:val="19"/>
              <w:spacing w:line="309" w:lineRule="auto"/>
            </w:pPr>
          </w:p>
          <w:p w14:paraId="2DEA84B8">
            <w:pPr>
              <w:spacing w:before="78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772" w:type="dxa"/>
            <w:vAlign w:val="top"/>
          </w:tcPr>
          <w:p w14:paraId="4B76F92F">
            <w:pPr>
              <w:pStyle w:val="19"/>
              <w:spacing w:line="275" w:lineRule="auto"/>
            </w:pPr>
          </w:p>
          <w:p w14:paraId="09A3B447">
            <w:pPr>
              <w:spacing w:before="78" w:line="220" w:lineRule="auto"/>
              <w:ind w:left="15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考评工作汇总</w:t>
            </w:r>
          </w:p>
        </w:tc>
        <w:tc>
          <w:tcPr>
            <w:tcW w:w="1160" w:type="dxa"/>
            <w:vAlign w:val="top"/>
          </w:tcPr>
          <w:p w14:paraId="53991FB3">
            <w:pPr>
              <w:pStyle w:val="19"/>
              <w:spacing w:line="276" w:lineRule="auto"/>
            </w:pPr>
          </w:p>
          <w:p w14:paraId="0BBB722C">
            <w:pPr>
              <w:spacing w:before="78" w:line="220" w:lineRule="auto"/>
              <w:ind w:left="4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5天</w:t>
            </w:r>
          </w:p>
        </w:tc>
        <w:tc>
          <w:tcPr>
            <w:tcW w:w="2018" w:type="dxa"/>
            <w:vAlign w:val="top"/>
          </w:tcPr>
          <w:p w14:paraId="1FD9BFF6">
            <w:pPr>
              <w:pStyle w:val="19"/>
              <w:spacing w:line="275" w:lineRule="auto"/>
            </w:pPr>
          </w:p>
          <w:p w14:paraId="45ED9F4D">
            <w:pPr>
              <w:spacing w:before="78" w:line="220" w:lineRule="auto"/>
              <w:ind w:left="4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人力资源部</w:t>
            </w:r>
          </w:p>
        </w:tc>
        <w:tc>
          <w:tcPr>
            <w:tcW w:w="3404" w:type="dxa"/>
            <w:vAlign w:val="top"/>
          </w:tcPr>
          <w:p w14:paraId="229B0294">
            <w:pPr>
              <w:spacing w:before="122" w:line="311" w:lineRule="auto"/>
              <w:ind w:left="110" w:right="164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结果汇总、提交考评结果实施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方案</w:t>
            </w:r>
          </w:p>
        </w:tc>
      </w:tr>
    </w:tbl>
    <w:p w14:paraId="16B578B1">
      <w:pPr>
        <w:spacing w:line="91" w:lineRule="auto"/>
        <w:rPr>
          <w:rFonts w:ascii="Arial"/>
          <w:sz w:val="2"/>
        </w:rPr>
      </w:pPr>
    </w:p>
    <w:tbl>
      <w:tblPr>
        <w:tblStyle w:val="18"/>
        <w:tblW w:w="8931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"/>
        <w:gridCol w:w="1772"/>
        <w:gridCol w:w="1160"/>
        <w:gridCol w:w="2018"/>
        <w:gridCol w:w="3404"/>
      </w:tblGrid>
      <w:tr w14:paraId="6925D25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577" w:type="dxa"/>
            <w:tcBorders>
              <w:top w:val="nil"/>
            </w:tcBorders>
            <w:vAlign w:val="top"/>
          </w:tcPr>
          <w:p w14:paraId="3FE7B4FF">
            <w:pPr>
              <w:spacing w:before="305" w:line="241" w:lineRule="auto"/>
              <w:ind w:left="2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772" w:type="dxa"/>
            <w:tcBorders>
              <w:top w:val="nil"/>
            </w:tcBorders>
            <w:vAlign w:val="top"/>
          </w:tcPr>
          <w:p w14:paraId="15E2D5A8">
            <w:pPr>
              <w:spacing w:before="271" w:line="219" w:lineRule="auto"/>
              <w:ind w:left="15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年度表彰大会</w:t>
            </w:r>
          </w:p>
        </w:tc>
        <w:tc>
          <w:tcPr>
            <w:tcW w:w="1160" w:type="dxa"/>
            <w:tcBorders>
              <w:top w:val="nil"/>
            </w:tcBorders>
            <w:vAlign w:val="top"/>
          </w:tcPr>
          <w:p w14:paraId="3451EAD5">
            <w:pPr>
              <w:spacing w:before="272" w:line="220" w:lineRule="auto"/>
              <w:ind w:left="4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3天</w:t>
            </w:r>
          </w:p>
        </w:tc>
        <w:tc>
          <w:tcPr>
            <w:tcW w:w="2018" w:type="dxa"/>
            <w:tcBorders>
              <w:top w:val="nil"/>
            </w:tcBorders>
            <w:vAlign w:val="top"/>
          </w:tcPr>
          <w:p w14:paraId="2742E03E">
            <w:pPr>
              <w:spacing w:before="271" w:line="220" w:lineRule="auto"/>
              <w:ind w:left="4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人力资源部</w:t>
            </w:r>
          </w:p>
        </w:tc>
        <w:tc>
          <w:tcPr>
            <w:tcW w:w="3404" w:type="dxa"/>
            <w:tcBorders>
              <w:top w:val="nil"/>
            </w:tcBorders>
            <w:vAlign w:val="top"/>
          </w:tcPr>
          <w:p w14:paraId="693C4436">
            <w:pPr>
              <w:spacing w:before="271" w:line="220" w:lineRule="auto"/>
              <w:ind w:left="1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年度考评结果实施</w:t>
            </w:r>
          </w:p>
        </w:tc>
      </w:tr>
    </w:tbl>
    <w:p w14:paraId="55A2BC0D">
      <w:pPr>
        <w:pStyle w:val="11"/>
        <w:spacing w:line="307" w:lineRule="auto"/>
      </w:pPr>
    </w:p>
    <w:p w14:paraId="4F3A8849">
      <w:pPr>
        <w:pStyle w:val="21"/>
        <w:bidi w:val="0"/>
      </w:pPr>
      <w:bookmarkStart w:id="27" w:name="_Toc17336"/>
      <w:r>
        <w:t>6.2 考评范围</w:t>
      </w:r>
      <w:bookmarkEnd w:id="27"/>
    </w:p>
    <w:p w14:paraId="1ECADF77">
      <w:pPr>
        <w:numPr>
          <w:ilvl w:val="0"/>
          <w:numId w:val="10"/>
        </w:numPr>
        <w:spacing w:before="78" w:line="221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8"/>
          <w:sz w:val="24"/>
          <w:szCs w:val="24"/>
        </w:rPr>
        <w:t>公司全体员工。</w:t>
      </w:r>
    </w:p>
    <w:p w14:paraId="35B8EC9A">
      <w:pPr>
        <w:numPr>
          <w:ilvl w:val="0"/>
          <w:numId w:val="10"/>
        </w:numPr>
        <w:spacing w:before="180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以下人员不参加年度考评：</w:t>
      </w:r>
    </w:p>
    <w:p w14:paraId="500E25A9">
      <w:pPr>
        <w:numPr>
          <w:ilvl w:val="0"/>
          <w:numId w:val="11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截至当年</w:t>
      </w:r>
      <w:r>
        <w:rPr>
          <w:rFonts w:ascii="宋体" w:hAnsi="宋体" w:eastAsia="宋体" w:cs="宋体"/>
          <w:spacing w:val="5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12 月 31</w:t>
      </w:r>
      <w:r>
        <w:rPr>
          <w:rFonts w:ascii="宋体" w:hAnsi="宋体" w:eastAsia="宋体" w:cs="宋体"/>
          <w:spacing w:val="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日前尚未转正的员工；</w:t>
      </w:r>
    </w:p>
    <w:p w14:paraId="33514CF9">
      <w:pPr>
        <w:numPr>
          <w:ilvl w:val="0"/>
          <w:numId w:val="11"/>
        </w:numPr>
        <w:spacing w:before="182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年度考评内连续出勤不满三个月或考评前休假、停职三个月以上者</w:t>
      </w:r>
    </w:p>
    <w:p w14:paraId="1E0A8A57">
      <w:pPr>
        <w:spacing w:before="78" w:line="120" w:lineRule="exact"/>
        <w:ind w:left="82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1"/>
          <w:sz w:val="24"/>
          <w:szCs w:val="24"/>
        </w:rPr>
        <w:t>。</w:t>
      </w:r>
    </w:p>
    <w:p w14:paraId="7944D251">
      <w:pPr>
        <w:pStyle w:val="21"/>
        <w:bidi w:val="0"/>
      </w:pPr>
      <w:bookmarkStart w:id="28" w:name="_Toc15799"/>
      <w:r>
        <w:t>考评内容</w:t>
      </w:r>
      <w:bookmarkEnd w:id="28"/>
    </w:p>
    <w:p w14:paraId="3F892E09">
      <w:pPr>
        <w:numPr>
          <w:ilvl w:val="0"/>
          <w:numId w:val="12"/>
        </w:numPr>
        <w:spacing w:before="79" w:line="290" w:lineRule="auto"/>
        <w:ind w:left="425" w:leftChars="0" w:right="539" w:hanging="425" w:firstLineChars="0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年度考评</w:t>
      </w:r>
    </w:p>
    <w:p w14:paraId="07E42350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rightChars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是根据年度工作目标计划，评估当年的目标</w:t>
      </w:r>
      <w:r>
        <w:rPr>
          <w:rFonts w:ascii="宋体" w:hAnsi="宋体" w:eastAsia="宋体" w:cs="宋体"/>
          <w:spacing w:val="-2"/>
          <w:sz w:val="24"/>
          <w:szCs w:val="24"/>
        </w:rPr>
        <w:t>达成情况，并以《年度工作总结》和《年度绩效考评复评表》形式阐述。</w:t>
      </w:r>
    </w:p>
    <w:p w14:paraId="47BB5EC2">
      <w:pPr>
        <w:numPr>
          <w:ilvl w:val="0"/>
          <w:numId w:val="12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考评关系</w:t>
      </w:r>
    </w:p>
    <w:p w14:paraId="4B95BE4B">
      <w:pPr>
        <w:spacing w:before="184" w:line="313" w:lineRule="auto"/>
        <w:ind w:left="161" w:right="639" w:firstLine="36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年度考评实行直属主管初评、间接主管复核终评的二级考评制，即被</w:t>
      </w:r>
      <w:r>
        <w:rPr>
          <w:rFonts w:ascii="宋体" w:hAnsi="宋体" w:eastAsia="宋体" w:cs="宋体"/>
          <w:sz w:val="24"/>
          <w:szCs w:val="24"/>
        </w:rPr>
        <w:t>考评人和直属主管根据其工作目标和岗位职责，进行</w:t>
      </w:r>
      <w:r>
        <w:rPr>
          <w:rFonts w:ascii="宋体" w:hAnsi="宋体" w:eastAsia="宋体" w:cs="宋体"/>
          <w:spacing w:val="-1"/>
          <w:sz w:val="24"/>
          <w:szCs w:val="24"/>
        </w:rPr>
        <w:t>各考评阶段的工作回顾检</w:t>
      </w:r>
      <w:r>
        <w:rPr>
          <w:rFonts w:ascii="宋体" w:hAnsi="宋体" w:eastAsia="宋体" w:cs="宋体"/>
          <w:spacing w:val="-4"/>
          <w:sz w:val="24"/>
          <w:szCs w:val="24"/>
        </w:rPr>
        <w:t>查，而间接主管对初评结果进行监督复核；</w:t>
      </w:r>
    </w:p>
    <w:p w14:paraId="1A31A174">
      <w:pPr>
        <w:spacing w:before="182" w:line="220" w:lineRule="auto"/>
        <w:ind w:left="52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基层经理（含）以上人员实行下属测评《年度绩效考评测评表》。</w:t>
      </w:r>
    </w:p>
    <w:p w14:paraId="2BA58430">
      <w:pPr>
        <w:numPr>
          <w:ilvl w:val="0"/>
          <w:numId w:val="12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考评权重</w:t>
      </w:r>
    </w:p>
    <w:p w14:paraId="36F5C5AD">
      <w:pPr>
        <w:spacing w:before="184" w:line="315" w:lineRule="auto"/>
        <w:ind w:left="181" w:right="639" w:firstLine="46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员工的考评成绩包括部门年度考核、月度考评平均、主管复评和下属测评</w:t>
      </w:r>
      <w:r>
        <w:rPr>
          <w:rFonts w:ascii="宋体" w:hAnsi="宋体" w:eastAsia="宋体" w:cs="宋体"/>
          <w:spacing w:val="1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,各层级人员年度考评的内容和权重公式如下：</w:t>
      </w:r>
    </w:p>
    <w:tbl>
      <w:tblPr>
        <w:tblStyle w:val="18"/>
        <w:tblW w:w="8380" w:type="dxa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5"/>
        <w:gridCol w:w="1696"/>
        <w:gridCol w:w="1699"/>
        <w:gridCol w:w="1519"/>
        <w:gridCol w:w="1461"/>
      </w:tblGrid>
      <w:tr w14:paraId="626CDC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2005" w:type="dxa"/>
            <w:vAlign w:val="top"/>
          </w:tcPr>
          <w:p w14:paraId="40ECA178">
            <w:pPr>
              <w:spacing w:before="159" w:line="220" w:lineRule="auto"/>
              <w:ind w:left="6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层</w:t>
            </w:r>
            <w:r>
              <w:rPr>
                <w:rFonts w:ascii="宋体" w:hAnsi="宋体" w:eastAsia="宋体" w:cs="宋体"/>
                <w:spacing w:val="6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级</w:t>
            </w:r>
          </w:p>
        </w:tc>
        <w:tc>
          <w:tcPr>
            <w:tcW w:w="1696" w:type="dxa"/>
            <w:vAlign w:val="top"/>
          </w:tcPr>
          <w:p w14:paraId="30FB0BD5">
            <w:pPr>
              <w:spacing w:before="159" w:line="220" w:lineRule="auto"/>
              <w:ind w:left="1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部门年度考评</w:t>
            </w:r>
          </w:p>
        </w:tc>
        <w:tc>
          <w:tcPr>
            <w:tcW w:w="1699" w:type="dxa"/>
            <w:vAlign w:val="top"/>
          </w:tcPr>
          <w:p w14:paraId="33627252">
            <w:pPr>
              <w:spacing w:before="159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月度考评平均</w:t>
            </w:r>
          </w:p>
        </w:tc>
        <w:tc>
          <w:tcPr>
            <w:tcW w:w="1519" w:type="dxa"/>
            <w:vAlign w:val="top"/>
          </w:tcPr>
          <w:p w14:paraId="69FBBEDB">
            <w:pPr>
              <w:spacing w:before="159" w:line="220" w:lineRule="auto"/>
              <w:ind w:left="28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主管复评</w:t>
            </w:r>
          </w:p>
        </w:tc>
        <w:tc>
          <w:tcPr>
            <w:tcW w:w="1461" w:type="dxa"/>
            <w:vAlign w:val="top"/>
          </w:tcPr>
          <w:p w14:paraId="54349B3A">
            <w:pPr>
              <w:spacing w:before="160" w:line="220" w:lineRule="auto"/>
              <w:ind w:left="26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下属测评</w:t>
            </w:r>
          </w:p>
        </w:tc>
      </w:tr>
      <w:tr w14:paraId="3803A6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2005" w:type="dxa"/>
            <w:vAlign w:val="top"/>
          </w:tcPr>
          <w:p w14:paraId="73FD6B94">
            <w:pPr>
              <w:spacing w:before="155" w:line="220" w:lineRule="auto"/>
              <w:ind w:left="29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高层管理人员</w:t>
            </w:r>
          </w:p>
        </w:tc>
        <w:tc>
          <w:tcPr>
            <w:tcW w:w="1696" w:type="dxa"/>
            <w:vAlign w:val="top"/>
          </w:tcPr>
          <w:p w14:paraId="780878E4">
            <w:pPr>
              <w:spacing w:before="189"/>
              <w:ind w:left="66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40%</w:t>
            </w:r>
          </w:p>
        </w:tc>
        <w:tc>
          <w:tcPr>
            <w:tcW w:w="1699" w:type="dxa"/>
            <w:vAlign w:val="top"/>
          </w:tcPr>
          <w:p w14:paraId="3C25F64A">
            <w:pPr>
              <w:spacing w:before="189"/>
              <w:ind w:left="6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40%</w:t>
            </w:r>
          </w:p>
        </w:tc>
        <w:tc>
          <w:tcPr>
            <w:tcW w:w="1519" w:type="dxa"/>
            <w:vAlign w:val="top"/>
          </w:tcPr>
          <w:p w14:paraId="70CAFBCE">
            <w:pPr>
              <w:spacing w:before="189"/>
              <w:ind w:left="6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10%</w:t>
            </w:r>
          </w:p>
        </w:tc>
        <w:tc>
          <w:tcPr>
            <w:tcW w:w="1461" w:type="dxa"/>
            <w:vAlign w:val="top"/>
          </w:tcPr>
          <w:p w14:paraId="5B30324F">
            <w:pPr>
              <w:spacing w:before="189"/>
              <w:ind w:left="57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10%</w:t>
            </w:r>
          </w:p>
        </w:tc>
      </w:tr>
      <w:tr w14:paraId="7A46F3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005" w:type="dxa"/>
            <w:vAlign w:val="top"/>
          </w:tcPr>
          <w:p w14:paraId="648600F9">
            <w:pPr>
              <w:spacing w:before="116" w:line="220" w:lineRule="auto"/>
              <w:ind w:left="5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基层经理</w:t>
            </w:r>
          </w:p>
        </w:tc>
        <w:tc>
          <w:tcPr>
            <w:tcW w:w="1696" w:type="dxa"/>
            <w:vAlign w:val="top"/>
          </w:tcPr>
          <w:p w14:paraId="6D127F38">
            <w:pPr>
              <w:spacing w:before="150" w:line="235" w:lineRule="auto"/>
              <w:ind w:left="6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30%</w:t>
            </w:r>
          </w:p>
        </w:tc>
        <w:tc>
          <w:tcPr>
            <w:tcW w:w="1699" w:type="dxa"/>
            <w:vAlign w:val="top"/>
          </w:tcPr>
          <w:p w14:paraId="543D97A4">
            <w:pPr>
              <w:spacing w:before="150" w:line="235" w:lineRule="auto"/>
              <w:ind w:left="6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40%</w:t>
            </w:r>
          </w:p>
        </w:tc>
        <w:tc>
          <w:tcPr>
            <w:tcW w:w="1519" w:type="dxa"/>
            <w:vAlign w:val="top"/>
          </w:tcPr>
          <w:p w14:paraId="7E2E2EAB">
            <w:pPr>
              <w:spacing w:before="150" w:line="235" w:lineRule="auto"/>
              <w:ind w:left="58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20%</w:t>
            </w:r>
          </w:p>
        </w:tc>
        <w:tc>
          <w:tcPr>
            <w:tcW w:w="1461" w:type="dxa"/>
            <w:vAlign w:val="top"/>
          </w:tcPr>
          <w:p w14:paraId="3E700F6F">
            <w:pPr>
              <w:spacing w:before="150" w:line="235" w:lineRule="auto"/>
              <w:ind w:left="57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10%</w:t>
            </w:r>
          </w:p>
        </w:tc>
      </w:tr>
      <w:tr w14:paraId="5F4987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005" w:type="dxa"/>
            <w:vAlign w:val="top"/>
          </w:tcPr>
          <w:p w14:paraId="3D2114D3">
            <w:pPr>
              <w:spacing w:before="118" w:line="220" w:lineRule="auto"/>
              <w:ind w:left="5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基层员工</w:t>
            </w:r>
          </w:p>
        </w:tc>
        <w:tc>
          <w:tcPr>
            <w:tcW w:w="1696" w:type="dxa"/>
            <w:vAlign w:val="top"/>
          </w:tcPr>
          <w:p w14:paraId="16B81EE9">
            <w:pPr>
              <w:spacing w:before="151" w:line="237" w:lineRule="auto"/>
              <w:ind w:left="68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10%</w:t>
            </w:r>
          </w:p>
        </w:tc>
        <w:tc>
          <w:tcPr>
            <w:tcW w:w="1699" w:type="dxa"/>
            <w:vAlign w:val="top"/>
          </w:tcPr>
          <w:p w14:paraId="7570D3CE">
            <w:pPr>
              <w:spacing w:before="151" w:line="237" w:lineRule="auto"/>
              <w:ind w:left="6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60%</w:t>
            </w:r>
          </w:p>
        </w:tc>
        <w:tc>
          <w:tcPr>
            <w:tcW w:w="1519" w:type="dxa"/>
            <w:vAlign w:val="top"/>
          </w:tcPr>
          <w:p w14:paraId="647D4178">
            <w:pPr>
              <w:spacing w:before="151" w:line="237" w:lineRule="auto"/>
              <w:ind w:left="59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30%</w:t>
            </w:r>
          </w:p>
        </w:tc>
        <w:tc>
          <w:tcPr>
            <w:tcW w:w="1461" w:type="dxa"/>
            <w:vAlign w:val="top"/>
          </w:tcPr>
          <w:p w14:paraId="7D6A28A5">
            <w:pPr>
              <w:spacing w:before="266" w:line="162" w:lineRule="exact"/>
              <w:ind w:left="6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position w:val="-11"/>
                <w:sz w:val="24"/>
                <w:szCs w:val="24"/>
              </w:rPr>
              <w:t>—</w:t>
            </w:r>
          </w:p>
        </w:tc>
      </w:tr>
    </w:tbl>
    <w:p w14:paraId="60A4292E">
      <w:pPr>
        <w:spacing w:before="116" w:line="361" w:lineRule="auto"/>
        <w:ind w:left="163" w:right="639" w:firstLine="48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说明：对部门的考评，如果公司总经理与各部门已签订绩效目标责任书，</w:t>
      </w:r>
      <w:r>
        <w:rPr>
          <w:rFonts w:ascii="宋体" w:hAnsi="宋体" w:eastAsia="宋体" w:cs="宋体"/>
          <w:sz w:val="24"/>
          <w:szCs w:val="24"/>
        </w:rPr>
        <w:t>则按绩效目标责任书进行考核，部门年度考评成</w:t>
      </w:r>
      <w:r>
        <w:rPr>
          <w:rFonts w:ascii="宋体" w:hAnsi="宋体" w:eastAsia="宋体" w:cs="宋体"/>
          <w:spacing w:val="-1"/>
          <w:sz w:val="24"/>
          <w:szCs w:val="24"/>
        </w:rPr>
        <w:t>绩即为部门负责人的年终考核</w:t>
      </w:r>
      <w:r>
        <w:rPr>
          <w:rFonts w:ascii="宋体" w:hAnsi="宋体" w:eastAsia="宋体" w:cs="宋体"/>
          <w:sz w:val="24"/>
          <w:szCs w:val="24"/>
        </w:rPr>
        <w:t>成绩；如果未签订目标责任书，由公司负责组织</w:t>
      </w:r>
      <w:r>
        <w:rPr>
          <w:rFonts w:ascii="宋体" w:hAnsi="宋体" w:eastAsia="宋体" w:cs="宋体"/>
          <w:spacing w:val="-1"/>
          <w:sz w:val="24"/>
          <w:szCs w:val="24"/>
        </w:rPr>
        <w:t>管理人员述职会，各一级部门经理以上人员进行述职，由其直接主管和间接主管进行评分。</w:t>
      </w:r>
    </w:p>
    <w:p w14:paraId="1DC34B57">
      <w:pPr>
        <w:pStyle w:val="21"/>
        <w:bidi w:val="0"/>
      </w:pPr>
      <w:bookmarkStart w:id="29" w:name="_Toc15128"/>
      <w:r>
        <w:t>考评等级及结果应用</w:t>
      </w:r>
      <w:bookmarkEnd w:id="29"/>
    </w:p>
    <w:p w14:paraId="32B6ADD7">
      <w:pPr>
        <w:numPr>
          <w:ilvl w:val="0"/>
          <w:numId w:val="13"/>
        </w:numPr>
        <w:spacing w:before="78" w:line="313" w:lineRule="auto"/>
        <w:ind w:left="425" w:leftChars="0" w:right="391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年度考评等级影响员工年终奖系数。参评人员的考评</w:t>
      </w:r>
      <w:r>
        <w:rPr>
          <w:rFonts w:ascii="宋体" w:hAnsi="宋体" w:eastAsia="宋体" w:cs="宋体"/>
          <w:spacing w:val="-2"/>
          <w:sz w:val="24"/>
          <w:szCs w:val="24"/>
        </w:rPr>
        <w:t>结果等级实行加</w:t>
      </w:r>
      <w:r>
        <w:rPr>
          <w:rFonts w:ascii="宋体" w:hAnsi="宋体" w:eastAsia="宋体" w:cs="宋体"/>
          <w:sz w:val="24"/>
          <w:szCs w:val="24"/>
        </w:rPr>
        <w:t>权配置，在申报绩效结果等级时，一律按各等</w:t>
      </w:r>
      <w:r>
        <w:rPr>
          <w:rFonts w:ascii="宋体" w:hAnsi="宋体" w:eastAsia="宋体" w:cs="宋体"/>
          <w:spacing w:val="-1"/>
          <w:sz w:val="24"/>
          <w:szCs w:val="24"/>
        </w:rPr>
        <w:t>级的控制比例申报。年</w:t>
      </w:r>
      <w:r>
        <w:rPr>
          <w:rFonts w:ascii="宋体" w:hAnsi="宋体" w:eastAsia="宋体" w:cs="宋体"/>
          <w:spacing w:val="-2"/>
          <w:sz w:val="24"/>
          <w:szCs w:val="24"/>
        </w:rPr>
        <w:t>度考评等级、对应系数及控制比例参照年度考评方案。</w:t>
      </w:r>
    </w:p>
    <w:p w14:paraId="5BD440C4">
      <w:pPr>
        <w:numPr>
          <w:ilvl w:val="0"/>
          <w:numId w:val="13"/>
        </w:numPr>
        <w:spacing w:before="181" w:line="290" w:lineRule="auto"/>
        <w:ind w:left="425" w:leftChars="0" w:right="391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考评结果主要作为年终奖励、晋职晋级、岗位调整、薪资调整等的依</w:t>
      </w:r>
      <w:r>
        <w:rPr>
          <w:rFonts w:ascii="宋体" w:hAnsi="宋体" w:eastAsia="宋体" w:cs="宋体"/>
          <w:spacing w:val="18"/>
          <w:sz w:val="24"/>
          <w:szCs w:val="24"/>
        </w:rPr>
        <w:t>据:</w:t>
      </w:r>
    </w:p>
    <w:p w14:paraId="47D2CE9C">
      <w:pPr>
        <w:numPr>
          <w:ilvl w:val="0"/>
          <w:numId w:val="14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对考评为“</w:t>
      </w:r>
      <w:r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  <w:t>A+</w:t>
      </w:r>
      <w:r>
        <w:rPr>
          <w:rFonts w:ascii="宋体" w:hAnsi="宋体" w:eastAsia="宋体" w:cs="宋体"/>
          <w:spacing w:val="-5"/>
          <w:sz w:val="24"/>
          <w:szCs w:val="24"/>
        </w:rPr>
        <w:t>”</w:t>
      </w:r>
      <w:r>
        <w:rPr>
          <w:rFonts w:ascii="宋体" w:hAnsi="宋体" w:eastAsia="宋体" w:cs="宋体"/>
          <w:spacing w:val="-7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以上者予以加薪或晋职晋级；</w:t>
      </w:r>
    </w:p>
    <w:p w14:paraId="58074DB7">
      <w:pPr>
        <w:numPr>
          <w:ilvl w:val="0"/>
          <w:numId w:val="14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对考评为“</w:t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pacing w:val="-4"/>
          <w:sz w:val="24"/>
          <w:szCs w:val="24"/>
        </w:rPr>
        <w:t>”</w:t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>,</w:t>
      </w:r>
      <w:r>
        <w:rPr>
          <w:rFonts w:hint="default" w:ascii="宋体" w:hAnsi="宋体" w:eastAsia="宋体" w:cs="宋体"/>
          <w:spacing w:val="-4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>B</w:t>
      </w:r>
      <w:r>
        <w:rPr>
          <w:rFonts w:hint="default" w:ascii="宋体" w:hAnsi="宋体" w:eastAsia="宋体" w:cs="宋体"/>
          <w:spacing w:val="-4"/>
          <w:sz w:val="24"/>
          <w:szCs w:val="24"/>
          <w:lang w:val="en-US" w:eastAsia="zh-CN"/>
        </w:rPr>
        <w:t>”</w:t>
      </w:r>
      <w:r>
        <w:rPr>
          <w:rFonts w:ascii="宋体" w:hAnsi="宋体" w:eastAsia="宋体" w:cs="宋体"/>
          <w:spacing w:val="-4"/>
          <w:sz w:val="24"/>
          <w:szCs w:val="24"/>
        </w:rPr>
        <w:t>者给予肯定和适当加薪；</w:t>
      </w:r>
    </w:p>
    <w:p w14:paraId="5B3C7B6A">
      <w:pPr>
        <w:numPr>
          <w:ilvl w:val="0"/>
          <w:numId w:val="14"/>
        </w:numPr>
        <w:spacing w:before="182" w:line="290" w:lineRule="auto"/>
        <w:ind w:left="425" w:leftChars="0" w:right="411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对考评为“C”者提出改进意见，由直接主管与其沟通，通过强化培</w:t>
      </w:r>
      <w:r>
        <w:rPr>
          <w:rFonts w:ascii="宋体" w:hAnsi="宋体" w:eastAsia="宋体" w:cs="宋体"/>
          <w:spacing w:val="-4"/>
          <w:sz w:val="24"/>
          <w:szCs w:val="24"/>
        </w:rPr>
        <w:t>训、调整工作岗位等方式帮助其提升职业能力；</w:t>
      </w:r>
    </w:p>
    <w:p w14:paraId="76FD39A5">
      <w:pPr>
        <w:numPr>
          <w:ilvl w:val="0"/>
          <w:numId w:val="14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对考评为“C-</w:t>
      </w:r>
      <w:r>
        <w:rPr>
          <w:rFonts w:ascii="宋体" w:hAnsi="宋体" w:eastAsia="宋体" w:cs="宋体"/>
          <w:spacing w:val="-8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”的人员予以降职、降薪直至淘</w:t>
      </w:r>
      <w:r>
        <w:rPr>
          <w:rFonts w:ascii="宋体" w:hAnsi="宋体" w:eastAsia="宋体" w:cs="宋体"/>
          <w:spacing w:val="-4"/>
          <w:sz w:val="24"/>
          <w:szCs w:val="24"/>
        </w:rPr>
        <w:t>汰。</w:t>
      </w:r>
    </w:p>
    <w:p w14:paraId="0BD3AE3F">
      <w:pPr>
        <w:numPr>
          <w:ilvl w:val="0"/>
          <w:numId w:val="15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根据年度考评结果，评选团队奖励与个人奖励。</w:t>
      </w:r>
      <w:r>
        <w:rPr>
          <w:rFonts w:ascii="宋体" w:hAnsi="宋体" w:eastAsia="宋体" w:cs="宋体"/>
          <w:spacing w:val="-3"/>
          <w:sz w:val="24"/>
          <w:szCs w:val="24"/>
        </w:rPr>
        <w:t xml:space="preserve"> 具体说明如下：</w:t>
      </w:r>
    </w:p>
    <w:p w14:paraId="53565C4C">
      <w:pPr>
        <w:spacing w:line="67" w:lineRule="exact"/>
      </w:pPr>
    </w:p>
    <w:tbl>
      <w:tblPr>
        <w:tblStyle w:val="18"/>
        <w:tblW w:w="8754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"/>
        <w:gridCol w:w="1415"/>
        <w:gridCol w:w="3682"/>
        <w:gridCol w:w="1274"/>
        <w:gridCol w:w="1420"/>
      </w:tblGrid>
      <w:tr w14:paraId="60F641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963" w:type="dxa"/>
            <w:vAlign w:val="top"/>
          </w:tcPr>
          <w:p w14:paraId="0723C016">
            <w:pPr>
              <w:spacing w:before="177" w:line="220" w:lineRule="auto"/>
              <w:ind w:left="2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类别</w:t>
            </w:r>
          </w:p>
        </w:tc>
        <w:tc>
          <w:tcPr>
            <w:tcW w:w="1415" w:type="dxa"/>
            <w:vAlign w:val="top"/>
          </w:tcPr>
          <w:p w14:paraId="230FDD66">
            <w:pPr>
              <w:spacing w:before="178" w:line="220" w:lineRule="auto"/>
              <w:ind w:left="2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奖项名称</w:t>
            </w:r>
          </w:p>
        </w:tc>
        <w:tc>
          <w:tcPr>
            <w:tcW w:w="3682" w:type="dxa"/>
            <w:vAlign w:val="top"/>
          </w:tcPr>
          <w:p w14:paraId="3F05CC29">
            <w:pPr>
              <w:spacing w:before="177" w:line="220" w:lineRule="auto"/>
              <w:ind w:left="136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评选条件</w:t>
            </w:r>
          </w:p>
        </w:tc>
        <w:tc>
          <w:tcPr>
            <w:tcW w:w="1274" w:type="dxa"/>
            <w:vAlign w:val="top"/>
          </w:tcPr>
          <w:p w14:paraId="6618CD42">
            <w:pPr>
              <w:spacing w:before="177" w:line="220" w:lineRule="auto"/>
              <w:ind w:left="16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评选数量</w:t>
            </w:r>
          </w:p>
        </w:tc>
        <w:tc>
          <w:tcPr>
            <w:tcW w:w="1420" w:type="dxa"/>
            <w:vAlign w:val="top"/>
          </w:tcPr>
          <w:p w14:paraId="46ED5AEA">
            <w:pPr>
              <w:spacing w:before="115" w:line="220" w:lineRule="auto"/>
              <w:ind w:left="2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奖励形式</w:t>
            </w:r>
          </w:p>
        </w:tc>
      </w:tr>
      <w:tr w14:paraId="540BF3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8" w:hRule="atLeast"/>
        </w:trPr>
        <w:tc>
          <w:tcPr>
            <w:tcW w:w="963" w:type="dxa"/>
            <w:vMerge w:val="restart"/>
            <w:tcBorders>
              <w:bottom w:val="nil"/>
            </w:tcBorders>
            <w:textDirection w:val="tbRlV"/>
            <w:vAlign w:val="top"/>
          </w:tcPr>
          <w:p w14:paraId="445302E8">
            <w:pPr>
              <w:pStyle w:val="19"/>
              <w:spacing w:line="269" w:lineRule="auto"/>
            </w:pPr>
          </w:p>
          <w:p w14:paraId="3BB44AD6">
            <w:pPr>
              <w:spacing w:before="80" w:line="208" w:lineRule="auto"/>
              <w:ind w:left="8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个</w:t>
            </w:r>
            <w:r>
              <w:rPr>
                <w:rFonts w:ascii="宋体" w:hAnsi="宋体" w:eastAsia="宋体" w:cs="宋体"/>
                <w:spacing w:val="107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人</w:t>
            </w:r>
            <w:r>
              <w:rPr>
                <w:rFonts w:ascii="宋体" w:hAnsi="宋体" w:eastAsia="宋体" w:cs="宋体"/>
                <w:spacing w:val="107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奖</w:t>
            </w:r>
          </w:p>
        </w:tc>
        <w:tc>
          <w:tcPr>
            <w:tcW w:w="1415" w:type="dxa"/>
            <w:vAlign w:val="top"/>
          </w:tcPr>
          <w:p w14:paraId="3267D334">
            <w:pPr>
              <w:pStyle w:val="19"/>
              <w:spacing w:line="243" w:lineRule="auto"/>
            </w:pPr>
          </w:p>
          <w:p w14:paraId="3DCAC3E2">
            <w:pPr>
              <w:pStyle w:val="19"/>
              <w:spacing w:line="244" w:lineRule="auto"/>
            </w:pPr>
          </w:p>
          <w:p w14:paraId="2BF5BC4A">
            <w:pPr>
              <w:pStyle w:val="19"/>
              <w:spacing w:line="244" w:lineRule="auto"/>
            </w:pPr>
          </w:p>
          <w:p w14:paraId="2DEB03EF">
            <w:pPr>
              <w:spacing w:before="78" w:line="220" w:lineRule="auto"/>
              <w:ind w:left="1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优秀经理奖</w:t>
            </w:r>
          </w:p>
        </w:tc>
        <w:tc>
          <w:tcPr>
            <w:tcW w:w="3682" w:type="dxa"/>
            <w:vAlign w:val="top"/>
          </w:tcPr>
          <w:p w14:paraId="7EAA0657">
            <w:pPr>
              <w:spacing w:before="110" w:line="336" w:lineRule="auto"/>
              <w:ind w:left="111" w:right="21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年度测评成绩排在部门前列，主动承担责任，工作表现突出，无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重大“事故</w:t>
            </w:r>
            <w:r>
              <w:rPr>
                <w:rFonts w:ascii="宋体" w:hAnsi="宋体" w:eastAsia="宋体" w:cs="宋体"/>
                <w:spacing w:val="-8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”，年度内无违纪过</w:t>
            </w:r>
            <w:r>
              <w:rPr>
                <w:rFonts w:ascii="宋体" w:hAnsi="宋体" w:eastAsia="宋体" w:cs="宋体"/>
                <w:sz w:val="24"/>
                <w:szCs w:val="24"/>
              </w:rPr>
              <w:t>失</w:t>
            </w:r>
          </w:p>
        </w:tc>
        <w:tc>
          <w:tcPr>
            <w:tcW w:w="1274" w:type="dxa"/>
            <w:vAlign w:val="top"/>
          </w:tcPr>
          <w:p w14:paraId="1DC2B5CF">
            <w:pPr>
              <w:pStyle w:val="19"/>
              <w:spacing w:line="255" w:lineRule="auto"/>
            </w:pPr>
          </w:p>
          <w:p w14:paraId="660232A0">
            <w:pPr>
              <w:pStyle w:val="19"/>
              <w:spacing w:line="255" w:lineRule="auto"/>
            </w:pPr>
          </w:p>
          <w:p w14:paraId="7B21162F">
            <w:pPr>
              <w:pStyle w:val="19"/>
              <w:spacing w:line="255" w:lineRule="auto"/>
            </w:pPr>
          </w:p>
          <w:p w14:paraId="0049A999">
            <w:pPr>
              <w:spacing w:before="78"/>
              <w:ind w:left="48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10%</w:t>
            </w:r>
          </w:p>
        </w:tc>
        <w:tc>
          <w:tcPr>
            <w:tcW w:w="1420" w:type="dxa"/>
            <w:vAlign w:val="top"/>
          </w:tcPr>
          <w:p w14:paraId="0A714C90">
            <w:pPr>
              <w:pStyle w:val="19"/>
              <w:spacing w:line="250" w:lineRule="auto"/>
            </w:pPr>
          </w:p>
          <w:p w14:paraId="3827BC97">
            <w:pPr>
              <w:pStyle w:val="19"/>
              <w:spacing w:line="250" w:lineRule="auto"/>
            </w:pPr>
          </w:p>
          <w:p w14:paraId="779ECF9D">
            <w:pPr>
              <w:spacing w:before="78" w:line="362" w:lineRule="auto"/>
              <w:ind w:left="118" w:right="1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奖励证书及奖金</w:t>
            </w:r>
          </w:p>
        </w:tc>
      </w:tr>
      <w:tr w14:paraId="00984E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</w:trPr>
        <w:tc>
          <w:tcPr>
            <w:tcW w:w="963" w:type="dxa"/>
            <w:vMerge w:val="continue"/>
            <w:tcBorders>
              <w:top w:val="nil"/>
            </w:tcBorders>
            <w:textDirection w:val="tbRlV"/>
            <w:vAlign w:val="top"/>
          </w:tcPr>
          <w:p w14:paraId="7227D229">
            <w:pPr>
              <w:pStyle w:val="19"/>
            </w:pPr>
          </w:p>
        </w:tc>
        <w:tc>
          <w:tcPr>
            <w:tcW w:w="1415" w:type="dxa"/>
            <w:vAlign w:val="top"/>
          </w:tcPr>
          <w:p w14:paraId="28C862EE">
            <w:pPr>
              <w:pStyle w:val="19"/>
              <w:spacing w:line="271" w:lineRule="auto"/>
            </w:pPr>
          </w:p>
          <w:p w14:paraId="2DEA0AEC">
            <w:pPr>
              <w:spacing w:before="78" w:line="220" w:lineRule="auto"/>
              <w:ind w:left="1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优秀员工奖</w:t>
            </w:r>
          </w:p>
        </w:tc>
        <w:tc>
          <w:tcPr>
            <w:tcW w:w="3682" w:type="dxa"/>
            <w:vAlign w:val="top"/>
          </w:tcPr>
          <w:p w14:paraId="778515B1">
            <w:pPr>
              <w:spacing w:before="118" w:line="311" w:lineRule="auto"/>
              <w:ind w:left="111" w:right="211" w:hanging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考评成绩排在部门前列，工作表现突出，年度内无违纪过失</w:t>
            </w:r>
          </w:p>
        </w:tc>
        <w:tc>
          <w:tcPr>
            <w:tcW w:w="1274" w:type="dxa"/>
            <w:vAlign w:val="top"/>
          </w:tcPr>
          <w:p w14:paraId="643FDC22">
            <w:pPr>
              <w:pStyle w:val="19"/>
              <w:spacing w:line="305" w:lineRule="auto"/>
            </w:pPr>
          </w:p>
          <w:p w14:paraId="07F987BC">
            <w:pPr>
              <w:spacing w:before="78"/>
              <w:ind w:left="48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10%</w:t>
            </w:r>
          </w:p>
        </w:tc>
        <w:tc>
          <w:tcPr>
            <w:tcW w:w="1420" w:type="dxa"/>
            <w:vAlign w:val="top"/>
          </w:tcPr>
          <w:p w14:paraId="044B045A">
            <w:pPr>
              <w:spacing w:before="118" w:line="311" w:lineRule="auto"/>
              <w:ind w:left="118" w:right="1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奖励证书及奖金</w:t>
            </w:r>
          </w:p>
        </w:tc>
      </w:tr>
      <w:tr w14:paraId="716964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6" w:hRule="atLeast"/>
        </w:trPr>
        <w:tc>
          <w:tcPr>
            <w:tcW w:w="2378" w:type="dxa"/>
            <w:gridSpan w:val="2"/>
            <w:vAlign w:val="top"/>
          </w:tcPr>
          <w:p w14:paraId="6DE4C97B">
            <w:pPr>
              <w:pStyle w:val="19"/>
              <w:spacing w:line="252" w:lineRule="auto"/>
            </w:pPr>
          </w:p>
          <w:p w14:paraId="367C7967">
            <w:pPr>
              <w:pStyle w:val="19"/>
              <w:spacing w:line="252" w:lineRule="auto"/>
            </w:pPr>
          </w:p>
          <w:p w14:paraId="2872221A">
            <w:pPr>
              <w:spacing w:before="78" w:line="220" w:lineRule="auto"/>
              <w:ind w:left="35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总经理特别嘉奖</w:t>
            </w:r>
          </w:p>
        </w:tc>
        <w:tc>
          <w:tcPr>
            <w:tcW w:w="3682" w:type="dxa"/>
            <w:vAlign w:val="top"/>
          </w:tcPr>
          <w:p w14:paraId="3F55B429">
            <w:pPr>
              <w:spacing w:before="116" w:line="328" w:lineRule="auto"/>
              <w:ind w:left="111" w:right="211" w:hanging="2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在公司重大战略项目中发挥作用巨大，工作业绩显著，或对公司经营具有重大贡献的个人</w:t>
            </w:r>
          </w:p>
        </w:tc>
        <w:tc>
          <w:tcPr>
            <w:tcW w:w="1274" w:type="dxa"/>
            <w:vAlign w:val="top"/>
          </w:tcPr>
          <w:p w14:paraId="60ED1D7D">
            <w:pPr>
              <w:pStyle w:val="19"/>
              <w:spacing w:line="269" w:lineRule="auto"/>
            </w:pPr>
          </w:p>
          <w:p w14:paraId="1117718B">
            <w:pPr>
              <w:pStyle w:val="19"/>
              <w:spacing w:line="269" w:lineRule="auto"/>
            </w:pPr>
          </w:p>
          <w:p w14:paraId="0487A9D4">
            <w:pPr>
              <w:spacing w:before="78"/>
              <w:ind w:left="5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5%</w:t>
            </w:r>
          </w:p>
        </w:tc>
        <w:tc>
          <w:tcPr>
            <w:tcW w:w="1420" w:type="dxa"/>
            <w:vAlign w:val="top"/>
          </w:tcPr>
          <w:p w14:paraId="58C1591F">
            <w:pPr>
              <w:pStyle w:val="19"/>
              <w:spacing w:line="274" w:lineRule="auto"/>
            </w:pPr>
          </w:p>
          <w:p w14:paraId="15D351DC">
            <w:pPr>
              <w:spacing w:before="78" w:line="362" w:lineRule="auto"/>
              <w:ind w:left="118" w:right="1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奖励证书及奖金</w:t>
            </w:r>
          </w:p>
        </w:tc>
      </w:tr>
    </w:tbl>
    <w:p w14:paraId="2D044966">
      <w:pPr>
        <w:pStyle w:val="21"/>
        <w:bidi w:val="0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-54"/>
          <w:sz w:val="32"/>
          <w:szCs w:val="32"/>
        </w:rPr>
        <w:t xml:space="preserve"> </w:t>
      </w:r>
      <w:bookmarkStart w:id="30" w:name="_Toc27594"/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绩效考评面谈</w:t>
      </w:r>
      <w:bookmarkEnd w:id="30"/>
    </w:p>
    <w:p w14:paraId="6F162CA3">
      <w:pPr>
        <w:numPr>
          <w:ilvl w:val="0"/>
          <w:numId w:val="16"/>
        </w:numPr>
        <w:spacing w:before="124" w:line="313" w:lineRule="auto"/>
        <w:ind w:left="425" w:leftChars="0" w:right="60" w:hanging="425" w:firstLineChars="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年度考评结束后，各直属主管应安排与员工进行正式沟通。沟通时，员工应明了考评阶段绩效评估的内容及评语</w:t>
      </w:r>
    </w:p>
    <w:p w14:paraId="5F31ACB7">
      <w:pPr>
        <w:numPr>
          <w:ilvl w:val="0"/>
          <w:numId w:val="16"/>
        </w:numPr>
        <w:spacing w:before="124" w:line="313" w:lineRule="auto"/>
        <w:ind w:left="425" w:leftChars="0" w:right="6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在绩效面谈中，主管应创造良好的沟通氛围，与员工就关键目标及相关绩效因素的考评进行沟通，员工应反馈希望得到的帮助、支持及提</w:t>
      </w:r>
      <w:r>
        <w:rPr>
          <w:rFonts w:ascii="宋体" w:hAnsi="宋体" w:eastAsia="宋体" w:cs="宋体"/>
          <w:spacing w:val="-3"/>
          <w:sz w:val="24"/>
          <w:szCs w:val="24"/>
        </w:rPr>
        <w:t>高，以及个人发展机会或职业生涯目标。</w:t>
      </w:r>
    </w:p>
    <w:p w14:paraId="0C13AED8">
      <w:pPr>
        <w:numPr>
          <w:ilvl w:val="0"/>
          <w:numId w:val="16"/>
        </w:numPr>
        <w:spacing w:before="184" w:line="313" w:lineRule="auto"/>
        <w:ind w:left="425" w:leftChars="0" w:right="6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年度考评面谈中，直属主管在与员工就下一阶段关键目标/任务/职责的计划达成共识后，双方应在《个人总结》的领导反馈谈话记录或相</w:t>
      </w:r>
      <w:r>
        <w:rPr>
          <w:rFonts w:ascii="宋体" w:hAnsi="宋体" w:eastAsia="宋体" w:cs="宋体"/>
          <w:spacing w:val="-4"/>
          <w:sz w:val="24"/>
          <w:szCs w:val="24"/>
        </w:rPr>
        <w:t>关绩效改进计划文件上签字。</w:t>
      </w:r>
    </w:p>
    <w:p w14:paraId="2EEB7D1E">
      <w:pPr>
        <w:pStyle w:val="20"/>
        <w:bidi w:val="0"/>
      </w:pPr>
      <w:bookmarkStart w:id="31" w:name="_Toc24161"/>
      <w:r>
        <w:t>考评申诉</w:t>
      </w:r>
      <w:bookmarkEnd w:id="31"/>
    </w:p>
    <w:p w14:paraId="1A235B70">
      <w:pPr>
        <w:numPr>
          <w:ilvl w:val="0"/>
          <w:numId w:val="17"/>
        </w:numPr>
        <w:spacing w:before="268" w:line="290" w:lineRule="auto"/>
        <w:ind w:left="425" w:leftChars="0" w:right="6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考评申诉是为了使各考评阶段和在考评过程中真正做到</w:t>
      </w:r>
      <w:r>
        <w:rPr>
          <w:rFonts w:ascii="宋体" w:hAnsi="宋体" w:eastAsia="宋体" w:cs="宋体"/>
          <w:spacing w:val="-2"/>
          <w:sz w:val="24"/>
          <w:szCs w:val="24"/>
        </w:rPr>
        <w:t>公开、公正而</w:t>
      </w:r>
      <w:r>
        <w:rPr>
          <w:rFonts w:ascii="宋体" w:hAnsi="宋体" w:eastAsia="宋体" w:cs="宋体"/>
          <w:spacing w:val="-6"/>
          <w:sz w:val="24"/>
          <w:szCs w:val="24"/>
        </w:rPr>
        <w:t>设定的特殊程序。</w:t>
      </w:r>
    </w:p>
    <w:p w14:paraId="105A8465">
      <w:pPr>
        <w:numPr>
          <w:ilvl w:val="0"/>
          <w:numId w:val="17"/>
        </w:numPr>
        <w:spacing w:before="182" w:line="290" w:lineRule="auto"/>
        <w:ind w:left="425" w:leftChars="0" w:right="6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在考评结果确定之后，进行考评结果反馈，如有异议，可向直接领导</w:t>
      </w:r>
      <w:r>
        <w:rPr>
          <w:rFonts w:ascii="宋体" w:hAnsi="宋体" w:eastAsia="宋体" w:cs="宋体"/>
          <w:spacing w:val="-8"/>
          <w:sz w:val="24"/>
          <w:szCs w:val="24"/>
        </w:rPr>
        <w:t>提出申诉。</w:t>
      </w:r>
    </w:p>
    <w:p w14:paraId="754B5945">
      <w:pPr>
        <w:numPr>
          <w:ilvl w:val="0"/>
          <w:numId w:val="17"/>
        </w:numPr>
        <w:spacing w:before="181" w:line="290" w:lineRule="auto"/>
        <w:ind w:left="425" w:leftChars="0" w:right="6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经协调后仍有异议，可向人力资源部提出申诉，由人力资源部调查核</w:t>
      </w:r>
      <w:r>
        <w:rPr>
          <w:rFonts w:ascii="宋体" w:hAnsi="宋体" w:eastAsia="宋体" w:cs="宋体"/>
          <w:spacing w:val="-3"/>
          <w:sz w:val="24"/>
          <w:szCs w:val="24"/>
        </w:rPr>
        <w:t>实后，报总经理确定最终处理决定。</w:t>
      </w:r>
    </w:p>
    <w:p w14:paraId="3CA95476">
      <w:pPr>
        <w:pStyle w:val="20"/>
        <w:bidi w:val="0"/>
        <w:rPr>
          <w:rFonts w:hint="default"/>
          <w:lang w:val="en-US" w:eastAsia="zh-CN"/>
        </w:rPr>
      </w:pPr>
      <w:bookmarkStart w:id="32" w:name="_Toc15106"/>
      <w:r>
        <w:rPr>
          <w:rFonts w:hint="eastAsia"/>
          <w:lang w:val="en-US" w:eastAsia="zh-CN"/>
        </w:rPr>
        <w:t>主要流程指标</w:t>
      </w:r>
      <w:bookmarkEnd w:id="32"/>
    </w:p>
    <w:tbl>
      <w:tblPr>
        <w:tblStyle w:val="18"/>
        <w:tblW w:w="6339" w:type="dxa"/>
        <w:tblInd w:w="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7"/>
        <w:gridCol w:w="2974"/>
        <w:gridCol w:w="1808"/>
      </w:tblGrid>
      <w:tr w14:paraId="746062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557" w:type="dxa"/>
            <w:shd w:val="clear" w:color="auto" w:fill="auto"/>
            <w:vAlign w:val="top"/>
          </w:tcPr>
          <w:p w14:paraId="7B0051EC">
            <w:pPr>
              <w:pStyle w:val="19"/>
              <w:spacing w:before="137"/>
              <w:rPr>
                <w:rFonts w:hint="default"/>
                <w:b/>
                <w:bCs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pacing w:val="-2"/>
                <w:sz w:val="18"/>
                <w:szCs w:val="18"/>
                <w:lang w:val="en-US" w:eastAsia="zh-CN"/>
              </w:rPr>
              <w:t>考核指标</w:t>
            </w:r>
          </w:p>
        </w:tc>
        <w:tc>
          <w:tcPr>
            <w:tcW w:w="2974" w:type="dxa"/>
            <w:shd w:val="clear" w:color="auto" w:fill="auto"/>
            <w:vAlign w:val="top"/>
          </w:tcPr>
          <w:p w14:paraId="369989F0">
            <w:pPr>
              <w:pStyle w:val="19"/>
              <w:spacing w:before="137"/>
              <w:rPr>
                <w:rFonts w:hint="default"/>
                <w:b/>
                <w:bCs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pacing w:val="-2"/>
                <w:sz w:val="18"/>
                <w:szCs w:val="18"/>
                <w:lang w:val="en-US" w:eastAsia="zh-CN"/>
              </w:rPr>
              <w:t>计算方式</w:t>
            </w:r>
          </w:p>
        </w:tc>
        <w:tc>
          <w:tcPr>
            <w:tcW w:w="1808" w:type="dxa"/>
            <w:shd w:val="clear" w:color="auto" w:fill="auto"/>
            <w:vAlign w:val="top"/>
          </w:tcPr>
          <w:p w14:paraId="1A2B80B1">
            <w:pPr>
              <w:pStyle w:val="19"/>
              <w:spacing w:before="59" w:line="220" w:lineRule="auto"/>
              <w:ind w:left="231" w:leftChars="0"/>
              <w:rPr>
                <w:rFonts w:hint="default"/>
                <w:b/>
                <w:bCs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pacing w:val="-2"/>
                <w:sz w:val="18"/>
                <w:szCs w:val="18"/>
                <w:lang w:val="en-US" w:eastAsia="zh-CN"/>
              </w:rPr>
              <w:t>频次</w:t>
            </w:r>
          </w:p>
        </w:tc>
      </w:tr>
      <w:tr w14:paraId="5ECF7B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" w:hRule="atLeast"/>
        </w:trPr>
        <w:tc>
          <w:tcPr>
            <w:tcW w:w="1557" w:type="dxa"/>
            <w:shd w:val="clear" w:color="auto" w:fill="auto"/>
            <w:vAlign w:val="top"/>
          </w:tcPr>
          <w:p w14:paraId="1DE56ED5">
            <w:pPr>
              <w:pStyle w:val="19"/>
              <w:spacing w:before="137"/>
              <w:rPr>
                <w:rFonts w:hint="default" w:ascii="宋体" w:hAnsi="宋体" w:eastAsia="宋体" w:cs="宋体"/>
                <w:snapToGrid w:val="0"/>
                <w:color w:val="000000"/>
                <w:spacing w:val="-1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月度考核</w:t>
            </w:r>
            <w:bookmarkStart w:id="34" w:name="_GoBack"/>
            <w:bookmarkEnd w:id="34"/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合格率</w:t>
            </w:r>
          </w:p>
        </w:tc>
        <w:tc>
          <w:tcPr>
            <w:tcW w:w="2974" w:type="dxa"/>
            <w:shd w:val="clear" w:color="auto" w:fill="auto"/>
            <w:vAlign w:val="top"/>
          </w:tcPr>
          <w:p w14:paraId="09CB0551">
            <w:pPr>
              <w:pStyle w:val="19"/>
              <w:spacing w:before="137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考核合格人数)/考核总人数*100%</w:t>
            </w:r>
          </w:p>
        </w:tc>
        <w:tc>
          <w:tcPr>
            <w:tcW w:w="1808" w:type="dxa"/>
            <w:shd w:val="clear" w:color="auto" w:fill="auto"/>
            <w:vAlign w:val="top"/>
          </w:tcPr>
          <w:p w14:paraId="4060661C">
            <w:pPr>
              <w:pStyle w:val="19"/>
              <w:spacing w:before="59" w:line="220" w:lineRule="auto"/>
              <w:ind w:left="231" w:leftChars="0"/>
              <w:rPr>
                <w:rFonts w:hint="default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按月度</w:t>
            </w:r>
          </w:p>
        </w:tc>
      </w:tr>
    </w:tbl>
    <w:p w14:paraId="7081666D">
      <w:pPr>
        <w:rPr>
          <w:rFonts w:hint="default"/>
          <w:lang w:val="en-US" w:eastAsia="zh-CN"/>
        </w:rPr>
      </w:pPr>
    </w:p>
    <w:p w14:paraId="770C7335">
      <w:pPr>
        <w:pStyle w:val="20"/>
        <w:bidi w:val="0"/>
      </w:pPr>
      <w:bookmarkStart w:id="33" w:name="_Toc156"/>
      <w:r>
        <w:t>附则</w:t>
      </w:r>
      <w:bookmarkEnd w:id="33"/>
    </w:p>
    <w:p w14:paraId="211FB1FF">
      <w:pPr>
        <w:numPr>
          <w:ilvl w:val="0"/>
          <w:numId w:val="17"/>
        </w:numPr>
        <w:spacing w:before="270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本制度由人力资源部负责解释、修订。</w:t>
      </w:r>
    </w:p>
    <w:p w14:paraId="6E366C7E">
      <w:pPr>
        <w:numPr>
          <w:ilvl w:val="0"/>
          <w:numId w:val="17"/>
        </w:numPr>
        <w:spacing w:before="47" w:line="219" w:lineRule="auto"/>
        <w:ind w:left="425" w:leftChars="0" w:hanging="425" w:firstLineChars="0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本制度自发布之日起执行。</w:t>
      </w:r>
    </w:p>
    <w:p w14:paraId="32283910">
      <w:pPr>
        <w:spacing w:before="47" w:line="219" w:lineRule="auto"/>
        <w:ind w:left="4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附件1《年度工作总结》</w:t>
      </w:r>
    </w:p>
    <w:p w14:paraId="1F1C0376">
      <w:pPr>
        <w:pStyle w:val="11"/>
        <w:spacing w:line="277" w:lineRule="auto"/>
      </w:pPr>
    </w:p>
    <w:p w14:paraId="33F126D5">
      <w:pPr>
        <w:pStyle w:val="11"/>
        <w:spacing w:line="277" w:lineRule="auto"/>
      </w:pPr>
    </w:p>
    <w:p w14:paraId="6F2C398A">
      <w:pPr>
        <w:pStyle w:val="11"/>
        <w:spacing w:line="277" w:lineRule="auto"/>
      </w:pPr>
    </w:p>
    <w:p w14:paraId="68B7CE17">
      <w:pPr>
        <w:pStyle w:val="11"/>
        <w:spacing w:line="278" w:lineRule="auto"/>
      </w:pPr>
    </w:p>
    <w:p w14:paraId="01E18D2D">
      <w:pPr>
        <w:pStyle w:val="11"/>
        <w:spacing w:line="278" w:lineRule="auto"/>
      </w:pPr>
    </w:p>
    <w:p w14:paraId="29198767">
      <w:pPr>
        <w:pStyle w:val="11"/>
        <w:spacing w:line="278" w:lineRule="auto"/>
      </w:pPr>
    </w:p>
    <w:p w14:paraId="47FA35CE">
      <w:pPr>
        <w:pStyle w:val="11"/>
        <w:spacing w:line="278" w:lineRule="auto"/>
      </w:pPr>
    </w:p>
    <w:p w14:paraId="14D3D170">
      <w:pPr>
        <w:pStyle w:val="11"/>
        <w:spacing w:line="278" w:lineRule="auto"/>
      </w:pPr>
    </w:p>
    <w:p w14:paraId="1AEEFDA6">
      <w:pPr>
        <w:pStyle w:val="11"/>
        <w:spacing w:line="278" w:lineRule="auto"/>
      </w:pPr>
    </w:p>
    <w:p w14:paraId="4FBFA837">
      <w:pPr>
        <w:pStyle w:val="11"/>
        <w:spacing w:line="278" w:lineRule="auto"/>
      </w:pPr>
    </w:p>
    <w:p w14:paraId="265FAC05">
      <w:pPr>
        <w:pStyle w:val="11"/>
        <w:spacing w:line="278" w:lineRule="auto"/>
      </w:pPr>
    </w:p>
    <w:p w14:paraId="19BE664E">
      <w:pPr>
        <w:pStyle w:val="11"/>
        <w:spacing w:line="278" w:lineRule="auto"/>
      </w:pPr>
    </w:p>
    <w:p w14:paraId="102C4761">
      <w:pPr>
        <w:spacing w:before="156" w:line="220" w:lineRule="auto"/>
        <w:ind w:left="22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7"/>
          <w:sz w:val="48"/>
          <w:szCs w:val="48"/>
        </w:rPr>
        <w:t>XXXX年度工作总结</w:t>
      </w:r>
    </w:p>
    <w:p w14:paraId="229FBED0">
      <w:pPr>
        <w:pStyle w:val="11"/>
        <w:spacing w:line="248" w:lineRule="auto"/>
      </w:pPr>
    </w:p>
    <w:p w14:paraId="44AB81EF">
      <w:pPr>
        <w:pStyle w:val="11"/>
        <w:spacing w:line="248" w:lineRule="auto"/>
      </w:pPr>
    </w:p>
    <w:p w14:paraId="78591E2F">
      <w:pPr>
        <w:pStyle w:val="11"/>
        <w:spacing w:line="248" w:lineRule="auto"/>
      </w:pPr>
    </w:p>
    <w:p w14:paraId="1F01EF62">
      <w:pPr>
        <w:pStyle w:val="11"/>
        <w:spacing w:line="248" w:lineRule="auto"/>
      </w:pPr>
    </w:p>
    <w:p w14:paraId="372B0FEC">
      <w:pPr>
        <w:pStyle w:val="11"/>
        <w:spacing w:line="248" w:lineRule="auto"/>
      </w:pPr>
    </w:p>
    <w:p w14:paraId="1C9D4A44">
      <w:pPr>
        <w:pStyle w:val="11"/>
        <w:spacing w:line="248" w:lineRule="auto"/>
      </w:pPr>
    </w:p>
    <w:p w14:paraId="3E4F0701">
      <w:pPr>
        <w:pStyle w:val="11"/>
        <w:spacing w:line="248" w:lineRule="auto"/>
      </w:pPr>
    </w:p>
    <w:p w14:paraId="367D7A4B">
      <w:pPr>
        <w:pStyle w:val="11"/>
        <w:spacing w:line="248" w:lineRule="auto"/>
      </w:pPr>
    </w:p>
    <w:p w14:paraId="097D5601">
      <w:pPr>
        <w:pStyle w:val="11"/>
        <w:spacing w:line="248" w:lineRule="auto"/>
      </w:pPr>
    </w:p>
    <w:p w14:paraId="788E1ABC">
      <w:pPr>
        <w:pStyle w:val="11"/>
        <w:spacing w:line="248" w:lineRule="auto"/>
      </w:pPr>
    </w:p>
    <w:p w14:paraId="63AB9F63">
      <w:pPr>
        <w:pStyle w:val="11"/>
        <w:spacing w:line="248" w:lineRule="auto"/>
      </w:pPr>
    </w:p>
    <w:p w14:paraId="7B3B48F1">
      <w:pPr>
        <w:pStyle w:val="11"/>
        <w:spacing w:line="248" w:lineRule="auto"/>
      </w:pPr>
    </w:p>
    <w:p w14:paraId="4072691F">
      <w:pPr>
        <w:pStyle w:val="11"/>
        <w:spacing w:line="248" w:lineRule="auto"/>
      </w:pPr>
    </w:p>
    <w:p w14:paraId="0B4F36C6">
      <w:pPr>
        <w:pStyle w:val="11"/>
        <w:spacing w:line="249" w:lineRule="auto"/>
      </w:pPr>
    </w:p>
    <w:p w14:paraId="3FD80C44">
      <w:pPr>
        <w:pStyle w:val="11"/>
        <w:spacing w:line="249" w:lineRule="auto"/>
      </w:pPr>
    </w:p>
    <w:p w14:paraId="05635953">
      <w:pPr>
        <w:pStyle w:val="11"/>
        <w:spacing w:line="249" w:lineRule="auto"/>
      </w:pPr>
    </w:p>
    <w:p w14:paraId="19AFAE33">
      <w:pPr>
        <w:pStyle w:val="11"/>
        <w:spacing w:line="249" w:lineRule="auto"/>
      </w:pPr>
    </w:p>
    <w:p w14:paraId="33DBC98A">
      <w:pPr>
        <w:pStyle w:val="11"/>
        <w:spacing w:line="249" w:lineRule="auto"/>
      </w:pPr>
    </w:p>
    <w:p w14:paraId="362DDD6A">
      <w:pPr>
        <w:pStyle w:val="11"/>
        <w:spacing w:line="249" w:lineRule="auto"/>
      </w:pPr>
    </w:p>
    <w:p w14:paraId="0FDFAC6F">
      <w:pPr>
        <w:pStyle w:val="11"/>
        <w:spacing w:line="249" w:lineRule="auto"/>
      </w:pPr>
    </w:p>
    <w:p w14:paraId="5BC62C60">
      <w:pPr>
        <w:pStyle w:val="11"/>
        <w:spacing w:line="249" w:lineRule="auto"/>
      </w:pPr>
    </w:p>
    <w:p w14:paraId="47712B48">
      <w:pPr>
        <w:pStyle w:val="11"/>
        <w:spacing w:line="249" w:lineRule="auto"/>
      </w:pPr>
    </w:p>
    <w:p w14:paraId="3085628D">
      <w:pPr>
        <w:pStyle w:val="11"/>
        <w:spacing w:line="249" w:lineRule="auto"/>
      </w:pPr>
    </w:p>
    <w:p w14:paraId="6C32C7DB">
      <w:pPr>
        <w:spacing w:before="91" w:line="220" w:lineRule="auto"/>
        <w:ind w:left="310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12"/>
          <w:sz w:val="28"/>
          <w:szCs w:val="28"/>
        </w:rPr>
        <w:t>姓</w:t>
      </w:r>
      <w:r>
        <w:rPr>
          <w:rFonts w:ascii="宋体" w:hAnsi="宋体" w:eastAsia="宋体" w:cs="宋体"/>
          <w:spacing w:val="3"/>
          <w:sz w:val="28"/>
          <w:szCs w:val="28"/>
        </w:rPr>
        <w:t xml:space="preserve">    </w:t>
      </w:r>
      <w:r>
        <w:rPr>
          <w:rFonts w:ascii="宋体" w:hAnsi="宋体" w:eastAsia="宋体" w:cs="宋体"/>
          <w:b/>
          <w:bCs/>
          <w:spacing w:val="-12"/>
          <w:sz w:val="28"/>
          <w:szCs w:val="28"/>
        </w:rPr>
        <w:t>名：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      </w:t>
      </w:r>
    </w:p>
    <w:p w14:paraId="4ECBA7FA">
      <w:pPr>
        <w:spacing w:before="314" w:line="220" w:lineRule="auto"/>
        <w:ind w:left="310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22"/>
          <w:sz w:val="28"/>
          <w:szCs w:val="28"/>
        </w:rPr>
        <w:t>部</w:t>
      </w:r>
      <w:r>
        <w:rPr>
          <w:rFonts w:ascii="宋体" w:hAnsi="宋体" w:eastAsia="宋体" w:cs="宋体"/>
          <w:spacing w:val="10"/>
          <w:sz w:val="28"/>
          <w:szCs w:val="28"/>
        </w:rPr>
        <w:t xml:space="preserve">    </w:t>
      </w:r>
      <w:r>
        <w:rPr>
          <w:rFonts w:ascii="宋体" w:hAnsi="宋体" w:eastAsia="宋体" w:cs="宋体"/>
          <w:b/>
          <w:bCs/>
          <w:spacing w:val="-22"/>
          <w:sz w:val="28"/>
          <w:szCs w:val="28"/>
        </w:rPr>
        <w:t>门：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      </w:t>
      </w:r>
    </w:p>
    <w:p w14:paraId="00582AD5">
      <w:pPr>
        <w:pStyle w:val="11"/>
        <w:spacing w:line="250" w:lineRule="auto"/>
      </w:pPr>
    </w:p>
    <w:p w14:paraId="0379F104">
      <w:pPr>
        <w:pStyle w:val="11"/>
        <w:spacing w:line="250" w:lineRule="auto"/>
      </w:pPr>
    </w:p>
    <w:p w14:paraId="757EBEA9">
      <w:pPr>
        <w:pStyle w:val="11"/>
        <w:spacing w:line="250" w:lineRule="auto"/>
      </w:pPr>
    </w:p>
    <w:p w14:paraId="08CE79BD">
      <w:pPr>
        <w:pStyle w:val="11"/>
        <w:spacing w:line="251" w:lineRule="auto"/>
      </w:pPr>
    </w:p>
    <w:p w14:paraId="1612D6E8">
      <w:pPr>
        <w:spacing w:before="91" w:line="220" w:lineRule="auto"/>
        <w:ind w:left="319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13"/>
          <w:sz w:val="28"/>
          <w:szCs w:val="28"/>
        </w:rPr>
        <w:t>年</w:t>
      </w:r>
      <w:r>
        <w:rPr>
          <w:rFonts w:ascii="宋体" w:hAnsi="宋体" w:eastAsia="宋体" w:cs="宋体"/>
          <w:spacing w:val="4"/>
          <w:sz w:val="28"/>
          <w:szCs w:val="28"/>
        </w:rPr>
        <w:t xml:space="preserve">    </w:t>
      </w:r>
      <w:r>
        <w:rPr>
          <w:rFonts w:ascii="宋体" w:hAnsi="宋体" w:eastAsia="宋体" w:cs="宋体"/>
          <w:b/>
          <w:bCs/>
          <w:spacing w:val="-13"/>
          <w:sz w:val="28"/>
          <w:szCs w:val="28"/>
        </w:rPr>
        <w:t>月</w:t>
      </w:r>
      <w:r>
        <w:rPr>
          <w:rFonts w:ascii="宋体" w:hAnsi="宋体" w:eastAsia="宋体" w:cs="宋体"/>
          <w:spacing w:val="15"/>
          <w:sz w:val="28"/>
          <w:szCs w:val="28"/>
        </w:rPr>
        <w:t xml:space="preserve">    </w:t>
      </w:r>
      <w:r>
        <w:rPr>
          <w:rFonts w:ascii="宋体" w:hAnsi="宋体" w:eastAsia="宋体" w:cs="宋体"/>
          <w:b/>
          <w:bCs/>
          <w:spacing w:val="-13"/>
          <w:sz w:val="28"/>
          <w:szCs w:val="28"/>
        </w:rPr>
        <w:t>日</w:t>
      </w:r>
    </w:p>
    <w:p w14:paraId="6FAEE708">
      <w:pPr>
        <w:spacing w:line="220" w:lineRule="auto"/>
        <w:rPr>
          <w:rFonts w:ascii="宋体" w:hAnsi="宋体" w:eastAsia="宋体" w:cs="宋体"/>
          <w:sz w:val="28"/>
          <w:szCs w:val="28"/>
        </w:rPr>
        <w:sectPr>
          <w:footerReference r:id="rId6" w:type="default"/>
          <w:pgSz w:w="11906" w:h="16839"/>
          <w:pgMar w:top="1429" w:right="1785" w:bottom="1359" w:left="1785" w:header="0" w:footer="1199" w:gutter="0"/>
          <w:cols w:space="720" w:num="1"/>
        </w:sectPr>
      </w:pPr>
    </w:p>
    <w:p w14:paraId="7D5A2461">
      <w:pPr>
        <w:spacing w:before="87"/>
      </w:pPr>
    </w:p>
    <w:tbl>
      <w:tblPr>
        <w:tblStyle w:val="18"/>
        <w:tblW w:w="974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1"/>
        <w:gridCol w:w="3257"/>
        <w:gridCol w:w="3282"/>
      </w:tblGrid>
      <w:tr w14:paraId="41B94B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9740" w:type="dxa"/>
            <w:gridSpan w:val="3"/>
            <w:vAlign w:val="top"/>
          </w:tcPr>
          <w:p w14:paraId="2C8581F3">
            <w:pPr>
              <w:spacing w:before="209" w:line="219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一、本年度任职情况（职务变动记录）</w:t>
            </w:r>
          </w:p>
        </w:tc>
      </w:tr>
      <w:tr w14:paraId="19EF76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3201" w:type="dxa"/>
            <w:vAlign w:val="top"/>
          </w:tcPr>
          <w:p w14:paraId="2A736944">
            <w:pPr>
              <w:spacing w:before="205" w:line="220" w:lineRule="auto"/>
              <w:ind w:left="11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起止时间</w:t>
            </w:r>
          </w:p>
        </w:tc>
        <w:tc>
          <w:tcPr>
            <w:tcW w:w="3257" w:type="dxa"/>
            <w:vAlign w:val="top"/>
          </w:tcPr>
          <w:p w14:paraId="5F82241B">
            <w:pPr>
              <w:spacing w:before="204" w:line="220" w:lineRule="auto"/>
              <w:ind w:left="11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所在部门</w:t>
            </w:r>
          </w:p>
        </w:tc>
        <w:tc>
          <w:tcPr>
            <w:tcW w:w="3282" w:type="dxa"/>
            <w:vAlign w:val="top"/>
          </w:tcPr>
          <w:p w14:paraId="531B5156">
            <w:pPr>
              <w:spacing w:before="204" w:line="220" w:lineRule="auto"/>
              <w:ind w:left="116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所任职务</w:t>
            </w:r>
          </w:p>
        </w:tc>
      </w:tr>
      <w:tr w14:paraId="1DA58F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3201" w:type="dxa"/>
            <w:vAlign w:val="top"/>
          </w:tcPr>
          <w:p w14:paraId="458CFE72">
            <w:pPr>
              <w:pStyle w:val="19"/>
            </w:pPr>
          </w:p>
        </w:tc>
        <w:tc>
          <w:tcPr>
            <w:tcW w:w="3257" w:type="dxa"/>
            <w:vAlign w:val="top"/>
          </w:tcPr>
          <w:p w14:paraId="325EB761">
            <w:pPr>
              <w:pStyle w:val="19"/>
            </w:pPr>
          </w:p>
        </w:tc>
        <w:tc>
          <w:tcPr>
            <w:tcW w:w="3282" w:type="dxa"/>
            <w:vAlign w:val="top"/>
          </w:tcPr>
          <w:p w14:paraId="1ACEF74A">
            <w:pPr>
              <w:pStyle w:val="19"/>
            </w:pPr>
          </w:p>
        </w:tc>
      </w:tr>
      <w:tr w14:paraId="116E55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3201" w:type="dxa"/>
            <w:vAlign w:val="top"/>
          </w:tcPr>
          <w:p w14:paraId="26589B87">
            <w:pPr>
              <w:pStyle w:val="19"/>
            </w:pPr>
          </w:p>
        </w:tc>
        <w:tc>
          <w:tcPr>
            <w:tcW w:w="3257" w:type="dxa"/>
            <w:vAlign w:val="top"/>
          </w:tcPr>
          <w:p w14:paraId="0B04C92D">
            <w:pPr>
              <w:pStyle w:val="19"/>
            </w:pPr>
          </w:p>
        </w:tc>
        <w:tc>
          <w:tcPr>
            <w:tcW w:w="3282" w:type="dxa"/>
            <w:vAlign w:val="top"/>
          </w:tcPr>
          <w:p w14:paraId="256A67BA">
            <w:pPr>
              <w:pStyle w:val="19"/>
            </w:pPr>
          </w:p>
        </w:tc>
      </w:tr>
      <w:tr w14:paraId="04F150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740" w:type="dxa"/>
            <w:gridSpan w:val="3"/>
            <w:vAlign w:val="top"/>
          </w:tcPr>
          <w:p w14:paraId="7CBE8103">
            <w:pPr>
              <w:spacing w:before="205" w:line="219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二、本年度重点工作完成情况汇总（至少列举5-10项已完成工作，可详加叙述）</w:t>
            </w:r>
          </w:p>
        </w:tc>
      </w:tr>
      <w:tr w14:paraId="2B9EAF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3" w:hRule="atLeast"/>
        </w:trPr>
        <w:tc>
          <w:tcPr>
            <w:tcW w:w="9740" w:type="dxa"/>
            <w:gridSpan w:val="3"/>
            <w:vAlign w:val="top"/>
          </w:tcPr>
          <w:p w14:paraId="26ED60D1">
            <w:pPr>
              <w:pStyle w:val="19"/>
            </w:pPr>
          </w:p>
        </w:tc>
      </w:tr>
      <w:tr w14:paraId="197567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2" w:hRule="atLeast"/>
        </w:trPr>
        <w:tc>
          <w:tcPr>
            <w:tcW w:w="9740" w:type="dxa"/>
            <w:gridSpan w:val="3"/>
            <w:vAlign w:val="top"/>
          </w:tcPr>
          <w:p w14:paraId="09094B2C">
            <w:pPr>
              <w:spacing w:before="207" w:line="220" w:lineRule="auto"/>
              <w:ind w:left="1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三、存在不足及改进措施</w:t>
            </w:r>
          </w:p>
        </w:tc>
      </w:tr>
      <w:tr w14:paraId="669C7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4" w:hRule="atLeast"/>
        </w:trPr>
        <w:tc>
          <w:tcPr>
            <w:tcW w:w="9740" w:type="dxa"/>
            <w:gridSpan w:val="3"/>
            <w:vAlign w:val="top"/>
          </w:tcPr>
          <w:p w14:paraId="629C613C">
            <w:pPr>
              <w:spacing w:before="209" w:line="220" w:lineRule="auto"/>
              <w:ind w:left="13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四、个人下年度职业发展计划</w:t>
            </w:r>
          </w:p>
        </w:tc>
      </w:tr>
      <w:tr w14:paraId="0C5AE2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1" w:hRule="atLeast"/>
        </w:trPr>
        <w:tc>
          <w:tcPr>
            <w:tcW w:w="9740" w:type="dxa"/>
            <w:gridSpan w:val="3"/>
            <w:vAlign w:val="top"/>
          </w:tcPr>
          <w:p w14:paraId="17282B29">
            <w:pPr>
              <w:spacing w:before="211" w:line="220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五、需要得到的支持与帮助</w:t>
            </w:r>
          </w:p>
        </w:tc>
      </w:tr>
    </w:tbl>
    <w:p w14:paraId="2511936C">
      <w:pPr>
        <w:pStyle w:val="11"/>
      </w:pPr>
    </w:p>
    <w:p w14:paraId="123AB9A6">
      <w:pPr>
        <w:sectPr>
          <w:footerReference r:id="rId7" w:type="default"/>
          <w:pgSz w:w="11906" w:h="16839"/>
          <w:pgMar w:top="1431" w:right="1077" w:bottom="1359" w:left="1078" w:header="0" w:footer="1199" w:gutter="0"/>
          <w:cols w:space="720" w:num="1"/>
        </w:sectPr>
      </w:pPr>
    </w:p>
    <w:p w14:paraId="5B1AB08B">
      <w:pPr>
        <w:spacing w:line="91" w:lineRule="auto"/>
        <w:rPr>
          <w:rFonts w:ascii="Arial"/>
          <w:sz w:val="2"/>
        </w:rPr>
      </w:pPr>
    </w:p>
    <w:tbl>
      <w:tblPr>
        <w:tblStyle w:val="18"/>
        <w:tblW w:w="974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7"/>
        <w:gridCol w:w="691"/>
        <w:gridCol w:w="692"/>
        <w:gridCol w:w="691"/>
        <w:gridCol w:w="695"/>
        <w:gridCol w:w="692"/>
        <w:gridCol w:w="264"/>
        <w:gridCol w:w="429"/>
        <w:gridCol w:w="692"/>
        <w:gridCol w:w="692"/>
        <w:gridCol w:w="693"/>
        <w:gridCol w:w="692"/>
        <w:gridCol w:w="723"/>
        <w:gridCol w:w="967"/>
      </w:tblGrid>
      <w:tr w14:paraId="6F0CF9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9740" w:type="dxa"/>
            <w:gridSpan w:val="14"/>
            <w:vAlign w:val="top"/>
          </w:tcPr>
          <w:p w14:paraId="3F285FAB">
            <w:pPr>
              <w:spacing w:before="208" w:line="220" w:lineRule="auto"/>
              <w:ind w:left="1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六、考核成绩（由考评执行小组填写）</w:t>
            </w:r>
          </w:p>
        </w:tc>
      </w:tr>
      <w:tr w14:paraId="41CC4D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</w:trPr>
        <w:tc>
          <w:tcPr>
            <w:tcW w:w="9740" w:type="dxa"/>
            <w:gridSpan w:val="14"/>
            <w:vAlign w:val="top"/>
          </w:tcPr>
          <w:p w14:paraId="53768F81">
            <w:pPr>
              <w:spacing w:before="204" w:line="220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月度考核分汇总</w:t>
            </w:r>
          </w:p>
        </w:tc>
      </w:tr>
      <w:tr w14:paraId="0BFD32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127" w:type="dxa"/>
            <w:vAlign w:val="top"/>
          </w:tcPr>
          <w:p w14:paraId="13C7228E">
            <w:pPr>
              <w:spacing w:before="205" w:line="220" w:lineRule="auto"/>
              <w:ind w:left="33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月份</w:t>
            </w:r>
          </w:p>
        </w:tc>
        <w:tc>
          <w:tcPr>
            <w:tcW w:w="691" w:type="dxa"/>
            <w:vAlign w:val="top"/>
          </w:tcPr>
          <w:p w14:paraId="1F187F4F">
            <w:pPr>
              <w:spacing w:before="296" w:line="186" w:lineRule="exact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position w:val="-5"/>
                <w:sz w:val="24"/>
                <w:szCs w:val="24"/>
              </w:rPr>
              <w:t>一</w:t>
            </w:r>
          </w:p>
        </w:tc>
        <w:tc>
          <w:tcPr>
            <w:tcW w:w="692" w:type="dxa"/>
            <w:vAlign w:val="top"/>
          </w:tcPr>
          <w:p w14:paraId="276F6E50">
            <w:pPr>
              <w:spacing w:before="251" w:line="178" w:lineRule="auto"/>
              <w:ind w:left="2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二</w:t>
            </w:r>
          </w:p>
        </w:tc>
        <w:tc>
          <w:tcPr>
            <w:tcW w:w="691" w:type="dxa"/>
            <w:vAlign w:val="top"/>
          </w:tcPr>
          <w:p w14:paraId="29D6EE72">
            <w:pPr>
              <w:spacing w:before="207" w:line="233" w:lineRule="auto"/>
              <w:ind w:left="2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三</w:t>
            </w:r>
          </w:p>
        </w:tc>
        <w:tc>
          <w:tcPr>
            <w:tcW w:w="695" w:type="dxa"/>
            <w:vAlign w:val="top"/>
          </w:tcPr>
          <w:p w14:paraId="436C8B83">
            <w:pPr>
              <w:spacing w:before="207" w:line="222" w:lineRule="auto"/>
              <w:ind w:left="2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四</w:t>
            </w:r>
          </w:p>
        </w:tc>
        <w:tc>
          <w:tcPr>
            <w:tcW w:w="692" w:type="dxa"/>
            <w:vAlign w:val="top"/>
          </w:tcPr>
          <w:p w14:paraId="2EB85A4F">
            <w:pPr>
              <w:spacing w:before="206" w:line="230" w:lineRule="auto"/>
              <w:ind w:left="2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五</w:t>
            </w:r>
          </w:p>
        </w:tc>
        <w:tc>
          <w:tcPr>
            <w:tcW w:w="693" w:type="dxa"/>
            <w:gridSpan w:val="2"/>
            <w:vAlign w:val="top"/>
          </w:tcPr>
          <w:p w14:paraId="6B4C8991">
            <w:pPr>
              <w:spacing w:before="206" w:line="224" w:lineRule="auto"/>
              <w:ind w:left="23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六</w:t>
            </w:r>
          </w:p>
        </w:tc>
        <w:tc>
          <w:tcPr>
            <w:tcW w:w="692" w:type="dxa"/>
            <w:vAlign w:val="top"/>
          </w:tcPr>
          <w:p w14:paraId="4D17B729">
            <w:pPr>
              <w:spacing w:before="206" w:line="231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七</w:t>
            </w:r>
          </w:p>
        </w:tc>
        <w:tc>
          <w:tcPr>
            <w:tcW w:w="692" w:type="dxa"/>
            <w:vAlign w:val="top"/>
          </w:tcPr>
          <w:p w14:paraId="3DC42009">
            <w:pPr>
              <w:spacing w:before="206" w:line="220" w:lineRule="auto"/>
              <w:ind w:left="23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八</w:t>
            </w:r>
          </w:p>
        </w:tc>
        <w:tc>
          <w:tcPr>
            <w:tcW w:w="693" w:type="dxa"/>
            <w:vAlign w:val="top"/>
          </w:tcPr>
          <w:p w14:paraId="3B5D8990">
            <w:pPr>
              <w:spacing w:before="207" w:line="222" w:lineRule="auto"/>
              <w:ind w:left="2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九</w:t>
            </w:r>
          </w:p>
        </w:tc>
        <w:tc>
          <w:tcPr>
            <w:tcW w:w="692" w:type="dxa"/>
            <w:vAlign w:val="top"/>
          </w:tcPr>
          <w:p w14:paraId="4CAC9263">
            <w:pPr>
              <w:spacing w:before="206" w:line="221" w:lineRule="auto"/>
              <w:ind w:left="2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十</w:t>
            </w:r>
          </w:p>
        </w:tc>
        <w:tc>
          <w:tcPr>
            <w:tcW w:w="723" w:type="dxa"/>
            <w:vAlign w:val="top"/>
          </w:tcPr>
          <w:p w14:paraId="688821F8">
            <w:pPr>
              <w:spacing w:before="206" w:line="221" w:lineRule="auto"/>
              <w:ind w:left="1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1"/>
                <w:sz w:val="24"/>
                <w:szCs w:val="24"/>
              </w:rPr>
              <w:t>十一</w:t>
            </w:r>
          </w:p>
        </w:tc>
        <w:tc>
          <w:tcPr>
            <w:tcW w:w="967" w:type="dxa"/>
            <w:vAlign w:val="top"/>
          </w:tcPr>
          <w:p w14:paraId="3B23DD7E">
            <w:pPr>
              <w:spacing w:before="206" w:line="221" w:lineRule="auto"/>
              <w:ind w:left="2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十二</w:t>
            </w:r>
          </w:p>
        </w:tc>
      </w:tr>
      <w:tr w14:paraId="756ADE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127" w:type="dxa"/>
            <w:vAlign w:val="top"/>
          </w:tcPr>
          <w:p w14:paraId="0CDCF982">
            <w:pPr>
              <w:spacing w:before="29" w:line="220" w:lineRule="auto"/>
              <w:ind w:left="3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考评</w:t>
            </w:r>
          </w:p>
          <w:p w14:paraId="1E1D9C52">
            <w:pPr>
              <w:spacing w:before="14" w:line="199" w:lineRule="auto"/>
              <w:ind w:left="3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等级</w:t>
            </w:r>
          </w:p>
        </w:tc>
        <w:tc>
          <w:tcPr>
            <w:tcW w:w="691" w:type="dxa"/>
            <w:vAlign w:val="top"/>
          </w:tcPr>
          <w:p w14:paraId="5A694734">
            <w:pPr>
              <w:pStyle w:val="19"/>
            </w:pPr>
          </w:p>
        </w:tc>
        <w:tc>
          <w:tcPr>
            <w:tcW w:w="692" w:type="dxa"/>
            <w:vAlign w:val="top"/>
          </w:tcPr>
          <w:p w14:paraId="1F817BB6">
            <w:pPr>
              <w:pStyle w:val="19"/>
            </w:pPr>
          </w:p>
        </w:tc>
        <w:tc>
          <w:tcPr>
            <w:tcW w:w="691" w:type="dxa"/>
            <w:vAlign w:val="top"/>
          </w:tcPr>
          <w:p w14:paraId="7A244F4E">
            <w:pPr>
              <w:pStyle w:val="19"/>
            </w:pPr>
          </w:p>
        </w:tc>
        <w:tc>
          <w:tcPr>
            <w:tcW w:w="695" w:type="dxa"/>
            <w:vAlign w:val="top"/>
          </w:tcPr>
          <w:p w14:paraId="14224B45">
            <w:pPr>
              <w:pStyle w:val="19"/>
            </w:pPr>
          </w:p>
        </w:tc>
        <w:tc>
          <w:tcPr>
            <w:tcW w:w="692" w:type="dxa"/>
            <w:vAlign w:val="top"/>
          </w:tcPr>
          <w:p w14:paraId="5F91C6DE">
            <w:pPr>
              <w:pStyle w:val="19"/>
            </w:pPr>
          </w:p>
        </w:tc>
        <w:tc>
          <w:tcPr>
            <w:tcW w:w="693" w:type="dxa"/>
            <w:gridSpan w:val="2"/>
            <w:vAlign w:val="top"/>
          </w:tcPr>
          <w:p w14:paraId="1E08144C">
            <w:pPr>
              <w:pStyle w:val="19"/>
            </w:pPr>
          </w:p>
        </w:tc>
        <w:tc>
          <w:tcPr>
            <w:tcW w:w="692" w:type="dxa"/>
            <w:vAlign w:val="top"/>
          </w:tcPr>
          <w:p w14:paraId="0E12AB73">
            <w:pPr>
              <w:pStyle w:val="19"/>
            </w:pPr>
          </w:p>
        </w:tc>
        <w:tc>
          <w:tcPr>
            <w:tcW w:w="692" w:type="dxa"/>
            <w:vAlign w:val="top"/>
          </w:tcPr>
          <w:p w14:paraId="422908CA">
            <w:pPr>
              <w:pStyle w:val="19"/>
            </w:pPr>
          </w:p>
        </w:tc>
        <w:tc>
          <w:tcPr>
            <w:tcW w:w="693" w:type="dxa"/>
            <w:vAlign w:val="top"/>
          </w:tcPr>
          <w:p w14:paraId="51349E38">
            <w:pPr>
              <w:pStyle w:val="19"/>
            </w:pPr>
          </w:p>
        </w:tc>
        <w:tc>
          <w:tcPr>
            <w:tcW w:w="692" w:type="dxa"/>
            <w:vAlign w:val="top"/>
          </w:tcPr>
          <w:p w14:paraId="4CA7054E">
            <w:pPr>
              <w:pStyle w:val="19"/>
            </w:pPr>
          </w:p>
        </w:tc>
        <w:tc>
          <w:tcPr>
            <w:tcW w:w="723" w:type="dxa"/>
            <w:vAlign w:val="top"/>
          </w:tcPr>
          <w:p w14:paraId="0522E622">
            <w:pPr>
              <w:pStyle w:val="19"/>
            </w:pPr>
          </w:p>
        </w:tc>
        <w:tc>
          <w:tcPr>
            <w:tcW w:w="967" w:type="dxa"/>
            <w:vAlign w:val="top"/>
          </w:tcPr>
          <w:p w14:paraId="45E2E512">
            <w:pPr>
              <w:pStyle w:val="19"/>
            </w:pPr>
          </w:p>
        </w:tc>
      </w:tr>
      <w:tr w14:paraId="1906EE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127" w:type="dxa"/>
            <w:vAlign w:val="top"/>
          </w:tcPr>
          <w:p w14:paraId="134C48D6">
            <w:pPr>
              <w:spacing w:before="206" w:line="220" w:lineRule="auto"/>
              <w:ind w:left="3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分数</w:t>
            </w:r>
          </w:p>
        </w:tc>
        <w:tc>
          <w:tcPr>
            <w:tcW w:w="691" w:type="dxa"/>
            <w:vAlign w:val="top"/>
          </w:tcPr>
          <w:p w14:paraId="5EF238B7">
            <w:pPr>
              <w:pStyle w:val="19"/>
            </w:pPr>
          </w:p>
        </w:tc>
        <w:tc>
          <w:tcPr>
            <w:tcW w:w="692" w:type="dxa"/>
            <w:vAlign w:val="top"/>
          </w:tcPr>
          <w:p w14:paraId="05F963F2">
            <w:pPr>
              <w:pStyle w:val="19"/>
            </w:pPr>
          </w:p>
        </w:tc>
        <w:tc>
          <w:tcPr>
            <w:tcW w:w="691" w:type="dxa"/>
            <w:vAlign w:val="top"/>
          </w:tcPr>
          <w:p w14:paraId="666A7709">
            <w:pPr>
              <w:pStyle w:val="19"/>
            </w:pPr>
          </w:p>
        </w:tc>
        <w:tc>
          <w:tcPr>
            <w:tcW w:w="695" w:type="dxa"/>
            <w:vAlign w:val="top"/>
          </w:tcPr>
          <w:p w14:paraId="4B5F0538">
            <w:pPr>
              <w:pStyle w:val="19"/>
            </w:pPr>
          </w:p>
        </w:tc>
        <w:tc>
          <w:tcPr>
            <w:tcW w:w="692" w:type="dxa"/>
            <w:vAlign w:val="top"/>
          </w:tcPr>
          <w:p w14:paraId="7439FC6A">
            <w:pPr>
              <w:pStyle w:val="19"/>
            </w:pPr>
          </w:p>
        </w:tc>
        <w:tc>
          <w:tcPr>
            <w:tcW w:w="693" w:type="dxa"/>
            <w:gridSpan w:val="2"/>
            <w:vAlign w:val="top"/>
          </w:tcPr>
          <w:p w14:paraId="4F220433">
            <w:pPr>
              <w:pStyle w:val="19"/>
            </w:pPr>
          </w:p>
        </w:tc>
        <w:tc>
          <w:tcPr>
            <w:tcW w:w="692" w:type="dxa"/>
            <w:vAlign w:val="top"/>
          </w:tcPr>
          <w:p w14:paraId="538D2154">
            <w:pPr>
              <w:pStyle w:val="19"/>
            </w:pPr>
          </w:p>
        </w:tc>
        <w:tc>
          <w:tcPr>
            <w:tcW w:w="692" w:type="dxa"/>
            <w:vAlign w:val="top"/>
          </w:tcPr>
          <w:p w14:paraId="38397B4E">
            <w:pPr>
              <w:pStyle w:val="19"/>
            </w:pPr>
          </w:p>
        </w:tc>
        <w:tc>
          <w:tcPr>
            <w:tcW w:w="693" w:type="dxa"/>
            <w:vAlign w:val="top"/>
          </w:tcPr>
          <w:p w14:paraId="1AC2E51B">
            <w:pPr>
              <w:pStyle w:val="19"/>
            </w:pPr>
          </w:p>
        </w:tc>
        <w:tc>
          <w:tcPr>
            <w:tcW w:w="692" w:type="dxa"/>
            <w:vAlign w:val="top"/>
          </w:tcPr>
          <w:p w14:paraId="2EEF3922">
            <w:pPr>
              <w:pStyle w:val="19"/>
            </w:pPr>
          </w:p>
        </w:tc>
        <w:tc>
          <w:tcPr>
            <w:tcW w:w="723" w:type="dxa"/>
            <w:vAlign w:val="top"/>
          </w:tcPr>
          <w:p w14:paraId="4D65ED2E">
            <w:pPr>
              <w:pStyle w:val="19"/>
            </w:pPr>
          </w:p>
        </w:tc>
        <w:tc>
          <w:tcPr>
            <w:tcW w:w="967" w:type="dxa"/>
            <w:vAlign w:val="top"/>
          </w:tcPr>
          <w:p w14:paraId="6FF0E3B0">
            <w:pPr>
              <w:pStyle w:val="19"/>
            </w:pPr>
          </w:p>
        </w:tc>
      </w:tr>
      <w:tr w14:paraId="55AB08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7" w:hRule="atLeast"/>
        </w:trPr>
        <w:tc>
          <w:tcPr>
            <w:tcW w:w="9740" w:type="dxa"/>
            <w:gridSpan w:val="14"/>
            <w:vAlign w:val="top"/>
          </w:tcPr>
          <w:p w14:paraId="33E71520">
            <w:pPr>
              <w:pStyle w:val="19"/>
              <w:spacing w:before="207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"/>
                <w:sz w:val="24"/>
                <w:szCs w:val="24"/>
              </w:rPr>
              <w:t>月度考核分的平均分=</w:t>
            </w:r>
            <w:r>
              <w:rPr>
                <w:rFonts w:ascii="宋体" w:hAnsi="宋体" w:eastAsia="宋体" w:cs="宋体"/>
                <w:spacing w:val="-80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Σ</w:t>
            </w:r>
            <w:r>
              <w:rPr>
                <w:rFonts w:ascii="宋体" w:hAnsi="宋体" w:eastAsia="宋体" w:cs="宋体"/>
                <w:spacing w:val="2"/>
                <w:sz w:val="24"/>
                <w:szCs w:val="24"/>
              </w:rPr>
              <w:t xml:space="preserve">月度考核分数／出勤月数 = </w:t>
            </w:r>
            <w:r>
              <w:rPr>
                <w:rFonts w:ascii="宋体" w:hAnsi="宋体" w:eastAsia="宋体" w:cs="宋体"/>
                <w:spacing w:val="2"/>
                <w:sz w:val="24"/>
                <w:szCs w:val="24"/>
                <w:u w:val="single" w:color="auto"/>
              </w:rPr>
              <w:t xml:space="preserve">                  </w:t>
            </w:r>
          </w:p>
        </w:tc>
      </w:tr>
      <w:tr w14:paraId="13CF11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4852" w:type="dxa"/>
            <w:gridSpan w:val="7"/>
            <w:vAlign w:val="top"/>
          </w:tcPr>
          <w:p w14:paraId="73FAC693">
            <w:pPr>
              <w:spacing w:before="207" w:line="220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部门年度考核分</w:t>
            </w:r>
            <w:r>
              <w:rPr>
                <w:rFonts w:ascii="宋体" w:hAnsi="宋体" w:eastAsia="宋体" w:cs="宋体"/>
                <w:sz w:val="24"/>
                <w:szCs w:val="24"/>
                <w:u w:val="single" w:color="auto"/>
              </w:rPr>
              <w:t xml:space="preserve">              </w:t>
            </w:r>
          </w:p>
        </w:tc>
        <w:tc>
          <w:tcPr>
            <w:tcW w:w="4888" w:type="dxa"/>
            <w:gridSpan w:val="7"/>
            <w:vAlign w:val="top"/>
          </w:tcPr>
          <w:p w14:paraId="7EDF9FEE">
            <w:pPr>
              <w:spacing w:before="207" w:line="220" w:lineRule="auto"/>
              <w:ind w:left="1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考察评分</w:t>
            </w:r>
            <w:r>
              <w:rPr>
                <w:rFonts w:ascii="宋体" w:hAnsi="宋体" w:eastAsia="宋体" w:cs="宋体"/>
                <w:sz w:val="24"/>
                <w:szCs w:val="24"/>
                <w:u w:val="single" w:color="auto"/>
              </w:rPr>
              <w:t xml:space="preserve">              </w:t>
            </w:r>
          </w:p>
        </w:tc>
      </w:tr>
      <w:tr w14:paraId="1FB5EB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4852" w:type="dxa"/>
            <w:gridSpan w:val="7"/>
            <w:vAlign w:val="top"/>
          </w:tcPr>
          <w:p w14:paraId="748B0538">
            <w:pPr>
              <w:spacing w:before="208" w:line="220" w:lineRule="auto"/>
              <w:ind w:left="1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测评分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  <w:u w:val="single" w:color="auto"/>
              </w:rPr>
              <w:t xml:space="preserve">          （基层经理以上人员）</w:t>
            </w:r>
          </w:p>
        </w:tc>
        <w:tc>
          <w:tcPr>
            <w:tcW w:w="4888" w:type="dxa"/>
            <w:gridSpan w:val="7"/>
            <w:vAlign w:val="top"/>
          </w:tcPr>
          <w:p w14:paraId="07DAEEEC">
            <w:pPr>
              <w:spacing w:before="209" w:line="220" w:lineRule="auto"/>
              <w:ind w:left="1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其他：</w:t>
            </w:r>
          </w:p>
        </w:tc>
      </w:tr>
      <w:tr w14:paraId="2483D9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9" w:hRule="atLeast"/>
        </w:trPr>
        <w:tc>
          <w:tcPr>
            <w:tcW w:w="9740" w:type="dxa"/>
            <w:gridSpan w:val="14"/>
            <w:vAlign w:val="top"/>
          </w:tcPr>
          <w:p w14:paraId="5464CBD3">
            <w:pPr>
              <w:spacing w:before="112" w:line="220" w:lineRule="auto"/>
              <w:ind w:left="1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考评分值：</w:t>
            </w:r>
          </w:p>
          <w:p w14:paraId="23062551">
            <w:pPr>
              <w:spacing w:before="114" w:line="220" w:lineRule="auto"/>
              <w:ind w:left="1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1、考评分核算公式：</w:t>
            </w:r>
          </w:p>
          <w:p w14:paraId="7E5E92B9">
            <w:pPr>
              <w:spacing w:before="114" w:line="310" w:lineRule="auto"/>
              <w:ind w:left="4640" w:right="210" w:hanging="4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□领导班子年度考评分＝部门年度考评分×40%＋月度考评平均分×40%+考察复评分×10%</w:t>
            </w:r>
            <w:r>
              <w:rPr>
                <w:rFonts w:ascii="宋体" w:hAnsi="宋体" w:eastAsia="宋体" w:cs="宋体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+下属测评分×10%</w:t>
            </w:r>
          </w:p>
          <w:p w14:paraId="541DBC56">
            <w:pPr>
              <w:spacing w:before="234" w:line="310" w:lineRule="auto"/>
              <w:ind w:left="4662" w:right="210" w:hanging="446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□基层经理年度考评分＝部门年度考评分×30%＋月度考评平均分×40%+考察复评分×20%</w:t>
            </w:r>
            <w:r>
              <w:rPr>
                <w:rFonts w:ascii="宋体" w:hAnsi="宋体" w:eastAsia="宋体" w:cs="宋体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+下属测评分×10%</w:t>
            </w:r>
          </w:p>
          <w:p w14:paraId="00624B36">
            <w:pPr>
              <w:spacing w:before="234" w:line="310" w:lineRule="auto"/>
              <w:ind w:left="4662" w:right="210" w:hanging="446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□营销管理年度考评分＝部门年度考评分×40%＋月度考评平均分×20%+考察复评分×30%</w:t>
            </w:r>
            <w:r>
              <w:rPr>
                <w:rFonts w:ascii="宋体" w:hAnsi="宋体" w:eastAsia="宋体" w:cs="宋体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+下属测评分×10%</w:t>
            </w:r>
          </w:p>
          <w:p w14:paraId="0F86068F">
            <w:pPr>
              <w:spacing w:before="233" w:line="220" w:lineRule="auto"/>
              <w:ind w:left="13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□基层员工年度考评分＝部门年度考评分×10%＋月度考评平均分×60%+考察复评分×30%</w:t>
            </w:r>
          </w:p>
          <w:p w14:paraId="581B6A91">
            <w:pPr>
              <w:pStyle w:val="19"/>
              <w:spacing w:line="276" w:lineRule="auto"/>
            </w:pPr>
          </w:p>
          <w:p w14:paraId="10975294">
            <w:pPr>
              <w:pStyle w:val="19"/>
              <w:spacing w:line="276" w:lineRule="auto"/>
            </w:pPr>
          </w:p>
          <w:p w14:paraId="1B02FD6E">
            <w:pPr>
              <w:spacing w:before="78" w:line="220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2、考评总分：</w:t>
            </w:r>
          </w:p>
          <w:p w14:paraId="31B9D05C">
            <w:pPr>
              <w:pStyle w:val="19"/>
              <w:spacing w:line="276" w:lineRule="auto"/>
            </w:pPr>
          </w:p>
          <w:p w14:paraId="58342BFA">
            <w:pPr>
              <w:pStyle w:val="19"/>
              <w:spacing w:line="277" w:lineRule="auto"/>
            </w:pPr>
          </w:p>
          <w:p w14:paraId="0785B4BA">
            <w:pPr>
              <w:pStyle w:val="19"/>
              <w:spacing w:line="277" w:lineRule="auto"/>
            </w:pPr>
          </w:p>
          <w:p w14:paraId="1FD40B16">
            <w:pPr>
              <w:spacing w:before="79" w:line="220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3、考评执行小组负责人签字：</w:t>
            </w:r>
          </w:p>
        </w:tc>
      </w:tr>
    </w:tbl>
    <w:p w14:paraId="1A923ABC">
      <w:pPr>
        <w:pStyle w:val="11"/>
      </w:pPr>
    </w:p>
    <w:p w14:paraId="154BD0BB">
      <w:pPr>
        <w:sectPr>
          <w:footerReference r:id="rId8" w:type="default"/>
          <w:pgSz w:w="11906" w:h="16839"/>
          <w:pgMar w:top="1431" w:right="1077" w:bottom="1359" w:left="1078" w:header="0" w:footer="1199" w:gutter="0"/>
          <w:cols w:space="720" w:num="1"/>
        </w:sectPr>
      </w:pPr>
    </w:p>
    <w:p w14:paraId="2378C5AD">
      <w:pPr>
        <w:spacing w:line="91" w:lineRule="auto"/>
        <w:rPr>
          <w:rFonts w:ascii="Arial"/>
          <w:sz w:val="2"/>
        </w:rPr>
      </w:pPr>
    </w:p>
    <w:tbl>
      <w:tblPr>
        <w:tblStyle w:val="18"/>
        <w:tblW w:w="974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40"/>
      </w:tblGrid>
      <w:tr w14:paraId="5DD326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35" w:hRule="atLeast"/>
        </w:trPr>
        <w:tc>
          <w:tcPr>
            <w:tcW w:w="9740" w:type="dxa"/>
            <w:vAlign w:val="top"/>
          </w:tcPr>
          <w:p w14:paraId="683C9E8B">
            <w:pPr>
              <w:spacing w:before="210" w:line="402" w:lineRule="auto"/>
              <w:ind w:left="111" w:right="2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七、领导反馈谈话记录（根据员工一年以来的工作表现及考评结果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与员工沟通共同修订职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业发展计划）。</w:t>
            </w:r>
          </w:p>
          <w:p w14:paraId="55A23998">
            <w:pPr>
              <w:pStyle w:val="19"/>
              <w:spacing w:line="261" w:lineRule="auto"/>
            </w:pPr>
          </w:p>
          <w:p w14:paraId="4C18C867">
            <w:pPr>
              <w:spacing w:before="78" w:line="219" w:lineRule="auto"/>
              <w:ind w:left="1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1、本考评期内的主要进步和成绩：</w:t>
            </w:r>
          </w:p>
          <w:p w14:paraId="15557AA9">
            <w:pPr>
              <w:pStyle w:val="19"/>
              <w:spacing w:line="254" w:lineRule="auto"/>
            </w:pPr>
          </w:p>
          <w:p w14:paraId="24CC6992">
            <w:pPr>
              <w:pStyle w:val="19"/>
              <w:spacing w:line="254" w:lineRule="auto"/>
            </w:pPr>
          </w:p>
          <w:p w14:paraId="19A4C6FC">
            <w:pPr>
              <w:pStyle w:val="19"/>
              <w:spacing w:line="254" w:lineRule="auto"/>
            </w:pPr>
          </w:p>
          <w:p w14:paraId="1A22B10B">
            <w:pPr>
              <w:pStyle w:val="19"/>
              <w:spacing w:line="254" w:lineRule="auto"/>
            </w:pPr>
          </w:p>
          <w:p w14:paraId="17DFD98A">
            <w:pPr>
              <w:pStyle w:val="19"/>
              <w:spacing w:line="254" w:lineRule="auto"/>
            </w:pPr>
          </w:p>
          <w:p w14:paraId="60518D1C">
            <w:pPr>
              <w:pStyle w:val="19"/>
              <w:spacing w:line="254" w:lineRule="auto"/>
            </w:pPr>
          </w:p>
          <w:p w14:paraId="0CDD4016">
            <w:pPr>
              <w:pStyle w:val="19"/>
              <w:spacing w:line="254" w:lineRule="auto"/>
            </w:pPr>
          </w:p>
          <w:p w14:paraId="434D34B4">
            <w:pPr>
              <w:pStyle w:val="19"/>
              <w:spacing w:line="254" w:lineRule="auto"/>
            </w:pPr>
          </w:p>
          <w:p w14:paraId="26D63C4C">
            <w:pPr>
              <w:pStyle w:val="19"/>
              <w:spacing w:line="254" w:lineRule="auto"/>
            </w:pPr>
          </w:p>
          <w:p w14:paraId="04034E44">
            <w:pPr>
              <w:pStyle w:val="19"/>
              <w:spacing w:line="254" w:lineRule="auto"/>
            </w:pPr>
          </w:p>
          <w:p w14:paraId="2013D5DC">
            <w:pPr>
              <w:pStyle w:val="19"/>
              <w:spacing w:line="255" w:lineRule="auto"/>
            </w:pPr>
          </w:p>
          <w:p w14:paraId="4689B65D">
            <w:pPr>
              <w:pStyle w:val="19"/>
              <w:spacing w:line="255" w:lineRule="auto"/>
            </w:pPr>
          </w:p>
          <w:p w14:paraId="07303857">
            <w:pPr>
              <w:spacing w:before="78" w:line="220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2、认为工作中需要改善的地方：</w:t>
            </w:r>
          </w:p>
          <w:p w14:paraId="3F58928A">
            <w:pPr>
              <w:pStyle w:val="19"/>
              <w:spacing w:line="254" w:lineRule="auto"/>
            </w:pPr>
          </w:p>
          <w:p w14:paraId="4241C635">
            <w:pPr>
              <w:pStyle w:val="19"/>
              <w:spacing w:line="254" w:lineRule="auto"/>
            </w:pPr>
          </w:p>
          <w:p w14:paraId="636DC2F4">
            <w:pPr>
              <w:pStyle w:val="19"/>
              <w:spacing w:line="254" w:lineRule="auto"/>
            </w:pPr>
          </w:p>
          <w:p w14:paraId="0C54CF97">
            <w:pPr>
              <w:pStyle w:val="19"/>
              <w:spacing w:line="254" w:lineRule="auto"/>
            </w:pPr>
          </w:p>
          <w:p w14:paraId="23091330">
            <w:pPr>
              <w:pStyle w:val="19"/>
              <w:spacing w:line="254" w:lineRule="auto"/>
            </w:pPr>
          </w:p>
          <w:p w14:paraId="6E46700F">
            <w:pPr>
              <w:pStyle w:val="19"/>
              <w:spacing w:line="254" w:lineRule="auto"/>
            </w:pPr>
          </w:p>
          <w:p w14:paraId="33D47D54">
            <w:pPr>
              <w:pStyle w:val="19"/>
              <w:spacing w:line="254" w:lineRule="auto"/>
            </w:pPr>
          </w:p>
          <w:p w14:paraId="786CBA91">
            <w:pPr>
              <w:pStyle w:val="19"/>
              <w:spacing w:line="254" w:lineRule="auto"/>
            </w:pPr>
          </w:p>
          <w:p w14:paraId="386AF60B">
            <w:pPr>
              <w:pStyle w:val="19"/>
              <w:spacing w:line="254" w:lineRule="auto"/>
            </w:pPr>
          </w:p>
          <w:p w14:paraId="29DE9D18">
            <w:pPr>
              <w:pStyle w:val="19"/>
              <w:spacing w:line="254" w:lineRule="auto"/>
            </w:pPr>
          </w:p>
          <w:p w14:paraId="1BD4C6DB">
            <w:pPr>
              <w:pStyle w:val="19"/>
              <w:spacing w:line="254" w:lineRule="auto"/>
            </w:pPr>
          </w:p>
          <w:p w14:paraId="295FB0DF">
            <w:pPr>
              <w:pStyle w:val="19"/>
              <w:spacing w:line="255" w:lineRule="auto"/>
            </w:pPr>
          </w:p>
          <w:p w14:paraId="3C02B937">
            <w:pPr>
              <w:spacing w:before="78" w:line="220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3、下一步的工作改进方向和措施：</w:t>
            </w:r>
          </w:p>
          <w:p w14:paraId="1D3F7249">
            <w:pPr>
              <w:pStyle w:val="19"/>
              <w:spacing w:line="247" w:lineRule="auto"/>
            </w:pPr>
          </w:p>
          <w:p w14:paraId="45FA08F2">
            <w:pPr>
              <w:pStyle w:val="19"/>
              <w:spacing w:line="247" w:lineRule="auto"/>
            </w:pPr>
          </w:p>
          <w:p w14:paraId="6E82F39F">
            <w:pPr>
              <w:pStyle w:val="19"/>
              <w:spacing w:line="247" w:lineRule="auto"/>
            </w:pPr>
          </w:p>
          <w:p w14:paraId="68A3CE96">
            <w:pPr>
              <w:pStyle w:val="19"/>
              <w:spacing w:line="247" w:lineRule="auto"/>
            </w:pPr>
          </w:p>
          <w:p w14:paraId="590B8A16">
            <w:pPr>
              <w:pStyle w:val="19"/>
              <w:spacing w:line="248" w:lineRule="auto"/>
            </w:pPr>
          </w:p>
          <w:p w14:paraId="083AD954">
            <w:pPr>
              <w:pStyle w:val="19"/>
              <w:spacing w:line="248" w:lineRule="auto"/>
            </w:pPr>
          </w:p>
          <w:p w14:paraId="3AC2A98A">
            <w:pPr>
              <w:pStyle w:val="19"/>
              <w:spacing w:line="248" w:lineRule="auto"/>
            </w:pPr>
          </w:p>
          <w:p w14:paraId="7291E728">
            <w:pPr>
              <w:pStyle w:val="19"/>
              <w:spacing w:line="248" w:lineRule="auto"/>
            </w:pPr>
          </w:p>
          <w:p w14:paraId="1570E950">
            <w:pPr>
              <w:pStyle w:val="19"/>
              <w:spacing w:line="248" w:lineRule="auto"/>
            </w:pPr>
          </w:p>
          <w:p w14:paraId="136FA715">
            <w:pPr>
              <w:pStyle w:val="19"/>
              <w:spacing w:line="248" w:lineRule="auto"/>
            </w:pPr>
          </w:p>
          <w:p w14:paraId="5C02BC94">
            <w:pPr>
              <w:pStyle w:val="19"/>
              <w:spacing w:line="248" w:lineRule="auto"/>
            </w:pPr>
          </w:p>
          <w:p w14:paraId="7450FFD7">
            <w:pPr>
              <w:pStyle w:val="19"/>
              <w:spacing w:line="248" w:lineRule="auto"/>
            </w:pPr>
          </w:p>
          <w:p w14:paraId="1729FCF8">
            <w:pPr>
              <w:pStyle w:val="19"/>
              <w:spacing w:line="248" w:lineRule="auto"/>
            </w:pPr>
          </w:p>
          <w:p w14:paraId="177C8FF0">
            <w:pPr>
              <w:spacing w:before="78" w:line="220" w:lineRule="auto"/>
              <w:ind w:left="5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主管签字：</w:t>
            </w:r>
            <w:r>
              <w:rPr>
                <w:rFonts w:ascii="宋体" w:hAnsi="宋体" w:eastAsia="宋体" w:cs="宋体"/>
                <w:sz w:val="24"/>
                <w:szCs w:val="24"/>
                <w:u w:val="single" w:color="auto"/>
              </w:rPr>
              <w:t xml:space="preserve">  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       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 xml:space="preserve">      被考评人签字：</w:t>
            </w:r>
            <w:r>
              <w:rPr>
                <w:rFonts w:ascii="宋体" w:hAnsi="宋体" w:eastAsia="宋体" w:cs="宋体"/>
                <w:sz w:val="24"/>
                <w:szCs w:val="24"/>
                <w:u w:val="single" w:color="auto"/>
              </w:rPr>
              <w:t xml:space="preserve">          </w:t>
            </w:r>
          </w:p>
          <w:p w14:paraId="121FE12C">
            <w:pPr>
              <w:pStyle w:val="19"/>
              <w:spacing w:line="335" w:lineRule="auto"/>
            </w:pPr>
          </w:p>
          <w:p w14:paraId="19C21844">
            <w:pPr>
              <w:pStyle w:val="19"/>
              <w:spacing w:line="336" w:lineRule="auto"/>
            </w:pPr>
          </w:p>
          <w:p w14:paraId="47E8FC62">
            <w:pPr>
              <w:spacing w:before="78" w:line="220" w:lineRule="auto"/>
              <w:ind w:left="55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年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月</w:t>
            </w:r>
            <w:r>
              <w:rPr>
                <w:rFonts w:ascii="宋体" w:hAnsi="宋体" w:eastAsia="宋体" w:cs="宋体"/>
                <w:spacing w:val="13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日</w:t>
            </w:r>
          </w:p>
        </w:tc>
      </w:tr>
    </w:tbl>
    <w:p w14:paraId="10C87A98">
      <w:pPr>
        <w:pStyle w:val="11"/>
        <w:spacing w:line="72" w:lineRule="exact"/>
        <w:rPr>
          <w:sz w:val="6"/>
        </w:rPr>
      </w:pPr>
    </w:p>
    <w:p w14:paraId="25EEEA53">
      <w:pPr>
        <w:spacing w:line="72" w:lineRule="exact"/>
        <w:rPr>
          <w:sz w:val="6"/>
          <w:szCs w:val="6"/>
        </w:rPr>
        <w:sectPr>
          <w:footerReference r:id="rId9" w:type="default"/>
          <w:pgSz w:w="11906" w:h="16839"/>
          <w:pgMar w:top="1431" w:right="1077" w:bottom="1359" w:left="1078" w:header="0" w:footer="1198" w:gutter="0"/>
          <w:cols w:space="720" w:num="1"/>
        </w:sectPr>
      </w:pPr>
    </w:p>
    <w:p w14:paraId="4241EAE9">
      <w:pPr>
        <w:spacing w:before="48" w:line="218" w:lineRule="auto"/>
        <w:ind w:left="4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附件2《年度员工考察评价表》</w:t>
      </w:r>
    </w:p>
    <w:p w14:paraId="3CC1807C">
      <w:pPr>
        <w:spacing w:before="164" w:line="218" w:lineRule="auto"/>
        <w:ind w:left="330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XXXX年度员工考察评价表</w:t>
      </w:r>
    </w:p>
    <w:p w14:paraId="49324E6E">
      <w:pPr>
        <w:spacing w:before="207" w:line="220" w:lineRule="auto"/>
        <w:ind w:left="12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-9"/>
          <w:sz w:val="20"/>
          <w:szCs w:val="20"/>
        </w:rPr>
        <w:t>姓名：</w:t>
      </w:r>
      <w:r>
        <w:rPr>
          <w:rFonts w:ascii="宋体" w:hAnsi="宋体" w:eastAsia="宋体" w:cs="宋体"/>
          <w:sz w:val="20"/>
          <w:szCs w:val="20"/>
        </w:rPr>
        <w:t xml:space="preserve">                       </w:t>
      </w:r>
      <w:r>
        <w:rPr>
          <w:rFonts w:ascii="宋体" w:hAnsi="宋体" w:eastAsia="宋体" w:cs="宋体"/>
          <w:b/>
          <w:bCs/>
          <w:spacing w:val="-9"/>
          <w:sz w:val="20"/>
          <w:szCs w:val="20"/>
        </w:rPr>
        <w:t>部门：</w:t>
      </w:r>
      <w:r>
        <w:rPr>
          <w:rFonts w:ascii="宋体" w:hAnsi="宋体" w:eastAsia="宋体" w:cs="宋体"/>
          <w:spacing w:val="1"/>
          <w:sz w:val="20"/>
          <w:szCs w:val="20"/>
        </w:rPr>
        <w:t xml:space="preserve">                     </w:t>
      </w:r>
      <w:r>
        <w:rPr>
          <w:rFonts w:ascii="宋体" w:hAnsi="宋体" w:eastAsia="宋体" w:cs="宋体"/>
          <w:b/>
          <w:bCs/>
          <w:spacing w:val="-9"/>
          <w:sz w:val="20"/>
          <w:szCs w:val="20"/>
        </w:rPr>
        <w:t>到岗日期：</w:t>
      </w:r>
    </w:p>
    <w:p w14:paraId="592F25FC">
      <w:pPr>
        <w:spacing w:line="48" w:lineRule="exact"/>
      </w:pPr>
    </w:p>
    <w:tbl>
      <w:tblPr>
        <w:tblStyle w:val="18"/>
        <w:tblW w:w="963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4"/>
        <w:gridCol w:w="5994"/>
        <w:gridCol w:w="579"/>
        <w:gridCol w:w="579"/>
        <w:gridCol w:w="699"/>
        <w:gridCol w:w="704"/>
      </w:tblGrid>
      <w:tr w14:paraId="468545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084" w:type="dxa"/>
            <w:vMerge w:val="restart"/>
            <w:tcBorders>
              <w:bottom w:val="nil"/>
            </w:tcBorders>
            <w:vAlign w:val="top"/>
          </w:tcPr>
          <w:p w14:paraId="2AC022BA">
            <w:pPr>
              <w:pStyle w:val="19"/>
              <w:spacing w:line="338" w:lineRule="auto"/>
            </w:pPr>
          </w:p>
          <w:p w14:paraId="79AC4B8C">
            <w:pPr>
              <w:spacing w:before="65" w:line="218" w:lineRule="auto"/>
              <w:ind w:left="14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0"/>
                <w:szCs w:val="20"/>
              </w:rPr>
              <w:t>评价因素</w:t>
            </w:r>
          </w:p>
        </w:tc>
        <w:tc>
          <w:tcPr>
            <w:tcW w:w="5994" w:type="dxa"/>
            <w:vMerge w:val="restart"/>
            <w:tcBorders>
              <w:bottom w:val="nil"/>
            </w:tcBorders>
            <w:vAlign w:val="top"/>
          </w:tcPr>
          <w:p w14:paraId="2612E097">
            <w:pPr>
              <w:pStyle w:val="19"/>
              <w:spacing w:line="339" w:lineRule="auto"/>
            </w:pPr>
          </w:p>
          <w:p w14:paraId="3E5F48D8">
            <w:pPr>
              <w:spacing w:before="65" w:line="220" w:lineRule="auto"/>
              <w:ind w:left="259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0"/>
                <w:szCs w:val="20"/>
              </w:rPr>
              <w:t>评分标准</w:t>
            </w:r>
          </w:p>
        </w:tc>
        <w:tc>
          <w:tcPr>
            <w:tcW w:w="2561" w:type="dxa"/>
            <w:gridSpan w:val="4"/>
            <w:vAlign w:val="top"/>
          </w:tcPr>
          <w:p w14:paraId="73DC731F">
            <w:pPr>
              <w:spacing w:before="89" w:line="218" w:lineRule="auto"/>
              <w:ind w:left="88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0"/>
                <w:szCs w:val="20"/>
              </w:rPr>
              <w:t>评价尺度</w:t>
            </w:r>
          </w:p>
        </w:tc>
      </w:tr>
      <w:tr w14:paraId="0BD70C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84" w:type="dxa"/>
            <w:vMerge w:val="continue"/>
            <w:tcBorders>
              <w:top w:val="nil"/>
            </w:tcBorders>
            <w:vAlign w:val="top"/>
          </w:tcPr>
          <w:p w14:paraId="561A29C9">
            <w:pPr>
              <w:pStyle w:val="19"/>
            </w:pPr>
          </w:p>
        </w:tc>
        <w:tc>
          <w:tcPr>
            <w:tcW w:w="5994" w:type="dxa"/>
            <w:vMerge w:val="continue"/>
            <w:tcBorders>
              <w:top w:val="nil"/>
            </w:tcBorders>
            <w:vAlign w:val="top"/>
          </w:tcPr>
          <w:p w14:paraId="19BCCA0A">
            <w:pPr>
              <w:pStyle w:val="19"/>
            </w:pPr>
          </w:p>
        </w:tc>
        <w:tc>
          <w:tcPr>
            <w:tcW w:w="579" w:type="dxa"/>
            <w:textDirection w:val="tbRlV"/>
            <w:vAlign w:val="top"/>
          </w:tcPr>
          <w:p w14:paraId="53EC425C">
            <w:pPr>
              <w:spacing w:before="182" w:line="206" w:lineRule="auto"/>
              <w:ind w:left="5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等</w:t>
            </w: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级</w:t>
            </w:r>
          </w:p>
        </w:tc>
        <w:tc>
          <w:tcPr>
            <w:tcW w:w="579" w:type="dxa"/>
            <w:textDirection w:val="tbRlV"/>
            <w:vAlign w:val="top"/>
          </w:tcPr>
          <w:p w14:paraId="30F153CD">
            <w:pPr>
              <w:spacing w:before="181" w:line="206" w:lineRule="auto"/>
              <w:ind w:left="5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分</w:t>
            </w: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数</w:t>
            </w:r>
          </w:p>
        </w:tc>
        <w:tc>
          <w:tcPr>
            <w:tcW w:w="699" w:type="dxa"/>
            <w:vAlign w:val="top"/>
          </w:tcPr>
          <w:p w14:paraId="05395883">
            <w:pPr>
              <w:spacing w:before="52" w:line="221" w:lineRule="auto"/>
              <w:ind w:left="1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0"/>
                <w:szCs w:val="20"/>
              </w:rPr>
              <w:t>直接</w:t>
            </w:r>
          </w:p>
          <w:p w14:paraId="2012C031">
            <w:pPr>
              <w:spacing w:before="72" w:line="220" w:lineRule="auto"/>
              <w:ind w:left="1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0"/>
                <w:szCs w:val="20"/>
              </w:rPr>
              <w:t>领导</w:t>
            </w:r>
          </w:p>
        </w:tc>
        <w:tc>
          <w:tcPr>
            <w:tcW w:w="704" w:type="dxa"/>
            <w:vAlign w:val="top"/>
          </w:tcPr>
          <w:p w14:paraId="71F605BF">
            <w:pPr>
              <w:spacing w:before="52" w:line="221" w:lineRule="auto"/>
              <w:ind w:left="17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0"/>
                <w:szCs w:val="20"/>
              </w:rPr>
              <w:t>间接</w:t>
            </w:r>
          </w:p>
          <w:p w14:paraId="73E08D85">
            <w:pPr>
              <w:spacing w:before="72" w:line="220" w:lineRule="auto"/>
              <w:ind w:left="15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0"/>
                <w:szCs w:val="20"/>
              </w:rPr>
              <w:t>领导</w:t>
            </w:r>
          </w:p>
        </w:tc>
      </w:tr>
      <w:tr w14:paraId="46D5D6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084" w:type="dxa"/>
            <w:vMerge w:val="restart"/>
            <w:tcBorders>
              <w:bottom w:val="nil"/>
            </w:tcBorders>
            <w:vAlign w:val="top"/>
          </w:tcPr>
          <w:p w14:paraId="0DC14B7B">
            <w:pPr>
              <w:pStyle w:val="19"/>
              <w:spacing w:line="259" w:lineRule="auto"/>
            </w:pPr>
          </w:p>
          <w:p w14:paraId="150E00F1">
            <w:pPr>
              <w:pStyle w:val="19"/>
              <w:spacing w:line="260" w:lineRule="auto"/>
            </w:pPr>
          </w:p>
          <w:p w14:paraId="1A0EA3CA">
            <w:pPr>
              <w:pStyle w:val="19"/>
              <w:spacing w:line="260" w:lineRule="auto"/>
            </w:pPr>
          </w:p>
          <w:p w14:paraId="201A1FF2">
            <w:pPr>
              <w:spacing w:before="65" w:line="296" w:lineRule="auto"/>
              <w:ind w:left="198" w:right="138" w:hanging="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工作能力（50%）</w:t>
            </w:r>
          </w:p>
        </w:tc>
        <w:tc>
          <w:tcPr>
            <w:tcW w:w="5994" w:type="dxa"/>
            <w:vAlign w:val="top"/>
          </w:tcPr>
          <w:p w14:paraId="0AA0DD14">
            <w:pPr>
              <w:spacing w:before="114" w:line="220" w:lineRule="auto"/>
              <w:ind w:left="1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A．理解力极强，判断力极强，处理能力极强</w:t>
            </w:r>
          </w:p>
        </w:tc>
        <w:tc>
          <w:tcPr>
            <w:tcW w:w="579" w:type="dxa"/>
            <w:vAlign w:val="top"/>
          </w:tcPr>
          <w:p w14:paraId="0D3E8925">
            <w:pPr>
              <w:spacing w:before="114" w:line="220" w:lineRule="auto"/>
              <w:ind w:left="19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优</w:t>
            </w:r>
          </w:p>
        </w:tc>
        <w:tc>
          <w:tcPr>
            <w:tcW w:w="579" w:type="dxa"/>
            <w:vAlign w:val="top"/>
          </w:tcPr>
          <w:p w14:paraId="6CBE23B2">
            <w:pPr>
              <w:spacing w:before="142"/>
              <w:ind w:left="24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5</w:t>
            </w:r>
          </w:p>
        </w:tc>
        <w:tc>
          <w:tcPr>
            <w:tcW w:w="699" w:type="dxa"/>
            <w:vMerge w:val="restart"/>
            <w:tcBorders>
              <w:bottom w:val="nil"/>
            </w:tcBorders>
            <w:vAlign w:val="top"/>
          </w:tcPr>
          <w:p w14:paraId="0D00307E">
            <w:pPr>
              <w:pStyle w:val="19"/>
            </w:pPr>
          </w:p>
        </w:tc>
        <w:tc>
          <w:tcPr>
            <w:tcW w:w="704" w:type="dxa"/>
            <w:vMerge w:val="restart"/>
            <w:tcBorders>
              <w:bottom w:val="nil"/>
            </w:tcBorders>
            <w:vAlign w:val="top"/>
          </w:tcPr>
          <w:p w14:paraId="248F379B">
            <w:pPr>
              <w:pStyle w:val="19"/>
            </w:pPr>
          </w:p>
        </w:tc>
      </w:tr>
      <w:tr w14:paraId="0658DB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 w14:paraId="4F0AA967">
            <w:pPr>
              <w:pStyle w:val="19"/>
            </w:pPr>
          </w:p>
        </w:tc>
        <w:tc>
          <w:tcPr>
            <w:tcW w:w="5994" w:type="dxa"/>
            <w:vAlign w:val="top"/>
          </w:tcPr>
          <w:p w14:paraId="48596F01">
            <w:pPr>
              <w:spacing w:before="115" w:line="220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B．理解力强，判断力强，处理能力强</w:t>
            </w:r>
          </w:p>
        </w:tc>
        <w:tc>
          <w:tcPr>
            <w:tcW w:w="579" w:type="dxa"/>
            <w:vAlign w:val="top"/>
          </w:tcPr>
          <w:p w14:paraId="5537C81D">
            <w:pPr>
              <w:spacing w:before="116" w:line="222" w:lineRule="auto"/>
              <w:ind w:left="22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良</w:t>
            </w:r>
          </w:p>
        </w:tc>
        <w:tc>
          <w:tcPr>
            <w:tcW w:w="579" w:type="dxa"/>
            <w:vAlign w:val="top"/>
          </w:tcPr>
          <w:p w14:paraId="1847D24F">
            <w:pPr>
              <w:spacing w:before="144" w:line="241" w:lineRule="auto"/>
              <w:ind w:left="24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4</w:t>
            </w:r>
          </w:p>
        </w:tc>
        <w:tc>
          <w:tcPr>
            <w:tcW w:w="699" w:type="dxa"/>
            <w:vMerge w:val="continue"/>
            <w:tcBorders>
              <w:top w:val="nil"/>
              <w:bottom w:val="nil"/>
            </w:tcBorders>
            <w:vAlign w:val="top"/>
          </w:tcPr>
          <w:p w14:paraId="209F2F3C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  <w:bottom w:val="nil"/>
            </w:tcBorders>
            <w:vAlign w:val="top"/>
          </w:tcPr>
          <w:p w14:paraId="5FDD2B1C">
            <w:pPr>
              <w:pStyle w:val="19"/>
            </w:pPr>
          </w:p>
        </w:tc>
      </w:tr>
      <w:tr w14:paraId="611E29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 w14:paraId="1C9958EE">
            <w:pPr>
              <w:pStyle w:val="19"/>
            </w:pPr>
          </w:p>
        </w:tc>
        <w:tc>
          <w:tcPr>
            <w:tcW w:w="5994" w:type="dxa"/>
            <w:vAlign w:val="top"/>
          </w:tcPr>
          <w:p w14:paraId="2F4385F5">
            <w:pPr>
              <w:spacing w:before="116" w:line="220" w:lineRule="auto"/>
              <w:ind w:left="10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C．理解判断力普通，处理事务常有错误</w:t>
            </w:r>
          </w:p>
        </w:tc>
        <w:tc>
          <w:tcPr>
            <w:tcW w:w="579" w:type="dxa"/>
            <w:vAlign w:val="top"/>
          </w:tcPr>
          <w:p w14:paraId="46232D63">
            <w:pPr>
              <w:spacing w:before="117" w:line="220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中</w:t>
            </w:r>
          </w:p>
        </w:tc>
        <w:tc>
          <w:tcPr>
            <w:tcW w:w="579" w:type="dxa"/>
            <w:vAlign w:val="top"/>
          </w:tcPr>
          <w:p w14:paraId="5F157421">
            <w:pPr>
              <w:spacing w:before="144"/>
              <w:ind w:left="24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699" w:type="dxa"/>
            <w:vMerge w:val="continue"/>
            <w:tcBorders>
              <w:top w:val="nil"/>
              <w:bottom w:val="nil"/>
            </w:tcBorders>
            <w:vAlign w:val="top"/>
          </w:tcPr>
          <w:p w14:paraId="43559DE1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  <w:bottom w:val="nil"/>
            </w:tcBorders>
            <w:vAlign w:val="top"/>
          </w:tcPr>
          <w:p w14:paraId="28DB6000">
            <w:pPr>
              <w:pStyle w:val="19"/>
            </w:pPr>
          </w:p>
        </w:tc>
      </w:tr>
      <w:tr w14:paraId="4F2711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 w14:paraId="536799B2">
            <w:pPr>
              <w:pStyle w:val="19"/>
            </w:pPr>
          </w:p>
        </w:tc>
        <w:tc>
          <w:tcPr>
            <w:tcW w:w="5994" w:type="dxa"/>
            <w:vAlign w:val="top"/>
          </w:tcPr>
          <w:p w14:paraId="62252702">
            <w:pPr>
              <w:spacing w:before="117" w:line="220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D．理解较迟钝，对复杂事务判断力不够</w:t>
            </w:r>
          </w:p>
        </w:tc>
        <w:tc>
          <w:tcPr>
            <w:tcW w:w="579" w:type="dxa"/>
            <w:vAlign w:val="top"/>
          </w:tcPr>
          <w:p w14:paraId="774E55D6">
            <w:pPr>
              <w:spacing w:before="118" w:line="223" w:lineRule="auto"/>
              <w:ind w:left="19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可</w:t>
            </w:r>
          </w:p>
        </w:tc>
        <w:tc>
          <w:tcPr>
            <w:tcW w:w="579" w:type="dxa"/>
            <w:vAlign w:val="top"/>
          </w:tcPr>
          <w:p w14:paraId="283BA9EB">
            <w:pPr>
              <w:spacing w:before="146" w:line="241" w:lineRule="auto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699" w:type="dxa"/>
            <w:vMerge w:val="continue"/>
            <w:tcBorders>
              <w:top w:val="nil"/>
              <w:bottom w:val="nil"/>
            </w:tcBorders>
            <w:vAlign w:val="top"/>
          </w:tcPr>
          <w:p w14:paraId="64DB9547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  <w:bottom w:val="nil"/>
            </w:tcBorders>
            <w:vAlign w:val="top"/>
          </w:tcPr>
          <w:p w14:paraId="2B3EC51C">
            <w:pPr>
              <w:pStyle w:val="19"/>
            </w:pPr>
          </w:p>
        </w:tc>
      </w:tr>
      <w:tr w14:paraId="065071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084" w:type="dxa"/>
            <w:vMerge w:val="continue"/>
            <w:tcBorders>
              <w:top w:val="nil"/>
            </w:tcBorders>
            <w:vAlign w:val="top"/>
          </w:tcPr>
          <w:p w14:paraId="235164D8">
            <w:pPr>
              <w:pStyle w:val="19"/>
            </w:pPr>
          </w:p>
        </w:tc>
        <w:tc>
          <w:tcPr>
            <w:tcW w:w="5994" w:type="dxa"/>
            <w:vAlign w:val="top"/>
          </w:tcPr>
          <w:p w14:paraId="65BB3772">
            <w:pPr>
              <w:spacing w:before="118" w:line="220" w:lineRule="auto"/>
              <w:ind w:left="10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E．理解迟钝，判断力不良，经常无法处理事务</w:t>
            </w:r>
          </w:p>
        </w:tc>
        <w:tc>
          <w:tcPr>
            <w:tcW w:w="579" w:type="dxa"/>
            <w:vAlign w:val="top"/>
          </w:tcPr>
          <w:p w14:paraId="17DE0A7E">
            <w:pPr>
              <w:spacing w:before="118" w:line="227" w:lineRule="auto"/>
              <w:ind w:left="19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差</w:t>
            </w:r>
          </w:p>
        </w:tc>
        <w:tc>
          <w:tcPr>
            <w:tcW w:w="579" w:type="dxa"/>
            <w:vAlign w:val="top"/>
          </w:tcPr>
          <w:p w14:paraId="025763DB">
            <w:pPr>
              <w:spacing w:before="147" w:line="241" w:lineRule="auto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9" w:type="dxa"/>
            <w:vMerge w:val="continue"/>
            <w:tcBorders>
              <w:top w:val="nil"/>
            </w:tcBorders>
            <w:vAlign w:val="top"/>
          </w:tcPr>
          <w:p w14:paraId="11BE895A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</w:tcBorders>
            <w:vAlign w:val="top"/>
          </w:tcPr>
          <w:p w14:paraId="01DA27A9">
            <w:pPr>
              <w:pStyle w:val="19"/>
            </w:pPr>
          </w:p>
        </w:tc>
      </w:tr>
      <w:tr w14:paraId="533098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84" w:type="dxa"/>
            <w:vMerge w:val="restart"/>
            <w:tcBorders>
              <w:bottom w:val="nil"/>
            </w:tcBorders>
            <w:vAlign w:val="top"/>
          </w:tcPr>
          <w:p w14:paraId="1701C1D1">
            <w:pPr>
              <w:pStyle w:val="19"/>
              <w:spacing w:line="272" w:lineRule="auto"/>
            </w:pPr>
          </w:p>
          <w:p w14:paraId="3D688978">
            <w:pPr>
              <w:pStyle w:val="19"/>
              <w:spacing w:line="272" w:lineRule="auto"/>
            </w:pPr>
          </w:p>
          <w:p w14:paraId="59AF4234">
            <w:pPr>
              <w:pStyle w:val="19"/>
              <w:spacing w:line="272" w:lineRule="auto"/>
            </w:pPr>
          </w:p>
          <w:p w14:paraId="0E39D5CD">
            <w:pPr>
              <w:spacing w:before="65" w:line="288" w:lineRule="auto"/>
              <w:ind w:left="444" w:right="138" w:hanging="3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主动积极</w:t>
            </w:r>
            <w:r>
              <w:rPr>
                <w:rFonts w:ascii="宋体" w:hAnsi="宋体" w:eastAsia="宋体" w:cs="宋体"/>
                <w:sz w:val="20"/>
                <w:szCs w:val="20"/>
              </w:rPr>
              <w:t>性</w:t>
            </w:r>
          </w:p>
          <w:p w14:paraId="2884B527">
            <w:pPr>
              <w:spacing w:line="231" w:lineRule="auto"/>
              <w:ind w:left="19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（30%）</w:t>
            </w:r>
          </w:p>
        </w:tc>
        <w:tc>
          <w:tcPr>
            <w:tcW w:w="5994" w:type="dxa"/>
            <w:vAlign w:val="top"/>
          </w:tcPr>
          <w:p w14:paraId="4437C40D">
            <w:pPr>
              <w:spacing w:before="119" w:line="219" w:lineRule="auto"/>
              <w:ind w:left="1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A．任劳任怨，竭尽所能完成工作；奉公守法足为他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人楷模</w:t>
            </w:r>
          </w:p>
        </w:tc>
        <w:tc>
          <w:tcPr>
            <w:tcW w:w="579" w:type="dxa"/>
            <w:vAlign w:val="top"/>
          </w:tcPr>
          <w:p w14:paraId="253C59A9">
            <w:pPr>
              <w:spacing w:before="119" w:line="220" w:lineRule="auto"/>
              <w:ind w:left="19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优</w:t>
            </w:r>
          </w:p>
        </w:tc>
        <w:tc>
          <w:tcPr>
            <w:tcW w:w="579" w:type="dxa"/>
            <w:vAlign w:val="top"/>
          </w:tcPr>
          <w:p w14:paraId="13FE0BB4">
            <w:pPr>
              <w:spacing w:before="147"/>
              <w:ind w:left="24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5</w:t>
            </w:r>
          </w:p>
        </w:tc>
        <w:tc>
          <w:tcPr>
            <w:tcW w:w="699" w:type="dxa"/>
            <w:vMerge w:val="restart"/>
            <w:tcBorders>
              <w:bottom w:val="nil"/>
            </w:tcBorders>
            <w:vAlign w:val="top"/>
          </w:tcPr>
          <w:p w14:paraId="2370B22F">
            <w:pPr>
              <w:pStyle w:val="19"/>
            </w:pPr>
          </w:p>
        </w:tc>
        <w:tc>
          <w:tcPr>
            <w:tcW w:w="704" w:type="dxa"/>
            <w:vMerge w:val="restart"/>
            <w:tcBorders>
              <w:bottom w:val="nil"/>
            </w:tcBorders>
            <w:vAlign w:val="top"/>
          </w:tcPr>
          <w:p w14:paraId="250E3E04">
            <w:pPr>
              <w:pStyle w:val="19"/>
            </w:pPr>
          </w:p>
        </w:tc>
      </w:tr>
      <w:tr w14:paraId="33AAF7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 w14:paraId="2D6B6604">
            <w:pPr>
              <w:pStyle w:val="19"/>
            </w:pPr>
          </w:p>
        </w:tc>
        <w:tc>
          <w:tcPr>
            <w:tcW w:w="5994" w:type="dxa"/>
            <w:vAlign w:val="top"/>
          </w:tcPr>
          <w:p w14:paraId="403B4935">
            <w:pPr>
              <w:spacing w:before="119" w:line="220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B．热心工作，支持公司的政策；工作努力，分内工作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非常完善</w:t>
            </w:r>
          </w:p>
        </w:tc>
        <w:tc>
          <w:tcPr>
            <w:tcW w:w="579" w:type="dxa"/>
            <w:vAlign w:val="top"/>
          </w:tcPr>
          <w:p w14:paraId="5E77ACD0">
            <w:pPr>
              <w:spacing w:before="120" w:line="222" w:lineRule="auto"/>
              <w:ind w:left="22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良</w:t>
            </w:r>
          </w:p>
        </w:tc>
        <w:tc>
          <w:tcPr>
            <w:tcW w:w="579" w:type="dxa"/>
            <w:vAlign w:val="top"/>
          </w:tcPr>
          <w:p w14:paraId="50A7B799">
            <w:pPr>
              <w:spacing w:before="148" w:line="241" w:lineRule="auto"/>
              <w:ind w:left="24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4</w:t>
            </w:r>
          </w:p>
        </w:tc>
        <w:tc>
          <w:tcPr>
            <w:tcW w:w="699" w:type="dxa"/>
            <w:vMerge w:val="continue"/>
            <w:tcBorders>
              <w:top w:val="nil"/>
              <w:bottom w:val="nil"/>
            </w:tcBorders>
            <w:vAlign w:val="top"/>
          </w:tcPr>
          <w:p w14:paraId="151B9993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  <w:bottom w:val="nil"/>
            </w:tcBorders>
            <w:vAlign w:val="top"/>
          </w:tcPr>
          <w:p w14:paraId="5553D40E">
            <w:pPr>
              <w:pStyle w:val="19"/>
            </w:pPr>
          </w:p>
        </w:tc>
      </w:tr>
      <w:tr w14:paraId="222CE3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 w14:paraId="5752B501">
            <w:pPr>
              <w:pStyle w:val="19"/>
            </w:pPr>
          </w:p>
        </w:tc>
        <w:tc>
          <w:tcPr>
            <w:tcW w:w="5994" w:type="dxa"/>
            <w:vAlign w:val="top"/>
          </w:tcPr>
          <w:p w14:paraId="40D668DB">
            <w:pPr>
              <w:spacing w:before="120" w:line="219" w:lineRule="auto"/>
              <w:ind w:left="10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C．对本职工作感兴趣，不在工作时间玩乐；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能自觉完成工作</w:t>
            </w:r>
          </w:p>
        </w:tc>
        <w:tc>
          <w:tcPr>
            <w:tcW w:w="579" w:type="dxa"/>
            <w:vAlign w:val="top"/>
          </w:tcPr>
          <w:p w14:paraId="6B92B56F">
            <w:pPr>
              <w:spacing w:before="121" w:line="220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中</w:t>
            </w:r>
          </w:p>
        </w:tc>
        <w:tc>
          <w:tcPr>
            <w:tcW w:w="579" w:type="dxa"/>
            <w:vAlign w:val="top"/>
          </w:tcPr>
          <w:p w14:paraId="259B6FD3">
            <w:pPr>
              <w:spacing w:before="148"/>
              <w:ind w:left="24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699" w:type="dxa"/>
            <w:vMerge w:val="continue"/>
            <w:tcBorders>
              <w:top w:val="nil"/>
              <w:bottom w:val="nil"/>
            </w:tcBorders>
            <w:vAlign w:val="top"/>
          </w:tcPr>
          <w:p w14:paraId="48CE9C53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  <w:bottom w:val="nil"/>
            </w:tcBorders>
            <w:vAlign w:val="top"/>
          </w:tcPr>
          <w:p w14:paraId="0482DE6A">
            <w:pPr>
              <w:pStyle w:val="19"/>
            </w:pPr>
          </w:p>
        </w:tc>
      </w:tr>
      <w:tr w14:paraId="673314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 w14:paraId="59AA093A">
            <w:pPr>
              <w:pStyle w:val="19"/>
            </w:pPr>
          </w:p>
        </w:tc>
        <w:tc>
          <w:tcPr>
            <w:tcW w:w="5994" w:type="dxa"/>
            <w:vAlign w:val="top"/>
          </w:tcPr>
          <w:p w14:paraId="5EE08091">
            <w:pPr>
              <w:spacing w:before="60" w:line="255" w:lineRule="auto"/>
              <w:ind w:left="107" w:right="184" w:hanging="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D．工作无恒心，精神不振，不满现状；交付工作常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需督促方能完</w:t>
            </w:r>
            <w:r>
              <w:rPr>
                <w:rFonts w:ascii="宋体" w:hAnsi="宋体" w:eastAsia="宋体" w:cs="宋体"/>
                <w:sz w:val="20"/>
                <w:szCs w:val="20"/>
              </w:rPr>
              <w:t>成</w:t>
            </w:r>
          </w:p>
        </w:tc>
        <w:tc>
          <w:tcPr>
            <w:tcW w:w="579" w:type="dxa"/>
            <w:vAlign w:val="top"/>
          </w:tcPr>
          <w:p w14:paraId="05F7EE36">
            <w:pPr>
              <w:spacing w:before="215" w:line="223" w:lineRule="auto"/>
              <w:ind w:left="19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可</w:t>
            </w:r>
          </w:p>
        </w:tc>
        <w:tc>
          <w:tcPr>
            <w:tcW w:w="579" w:type="dxa"/>
            <w:vAlign w:val="top"/>
          </w:tcPr>
          <w:p w14:paraId="02F8A204">
            <w:pPr>
              <w:spacing w:before="243" w:line="241" w:lineRule="auto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699" w:type="dxa"/>
            <w:vMerge w:val="continue"/>
            <w:tcBorders>
              <w:top w:val="nil"/>
              <w:bottom w:val="nil"/>
            </w:tcBorders>
            <w:vAlign w:val="top"/>
          </w:tcPr>
          <w:p w14:paraId="1187B230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  <w:bottom w:val="nil"/>
            </w:tcBorders>
            <w:vAlign w:val="top"/>
          </w:tcPr>
          <w:p w14:paraId="783D5373">
            <w:pPr>
              <w:pStyle w:val="19"/>
            </w:pPr>
          </w:p>
        </w:tc>
      </w:tr>
      <w:tr w14:paraId="159FD0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84" w:type="dxa"/>
            <w:vMerge w:val="continue"/>
            <w:tcBorders>
              <w:top w:val="nil"/>
            </w:tcBorders>
            <w:vAlign w:val="top"/>
          </w:tcPr>
          <w:p w14:paraId="3D0BE935">
            <w:pPr>
              <w:pStyle w:val="19"/>
            </w:pPr>
          </w:p>
        </w:tc>
        <w:tc>
          <w:tcPr>
            <w:tcW w:w="5994" w:type="dxa"/>
            <w:vAlign w:val="top"/>
          </w:tcPr>
          <w:p w14:paraId="7BC32F2C">
            <w:pPr>
              <w:spacing w:before="60" w:line="255" w:lineRule="auto"/>
              <w:ind w:left="122" w:right="184" w:hanging="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E．态度傲慢，常唆使别人向公司提不合理要求；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敷衍，无责任心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>,粗心大意</w:t>
            </w:r>
          </w:p>
        </w:tc>
        <w:tc>
          <w:tcPr>
            <w:tcW w:w="579" w:type="dxa"/>
            <w:vAlign w:val="top"/>
          </w:tcPr>
          <w:p w14:paraId="590425B8">
            <w:pPr>
              <w:spacing w:before="216" w:line="227" w:lineRule="auto"/>
              <w:ind w:left="19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差</w:t>
            </w:r>
          </w:p>
        </w:tc>
        <w:tc>
          <w:tcPr>
            <w:tcW w:w="579" w:type="dxa"/>
            <w:vAlign w:val="top"/>
          </w:tcPr>
          <w:p w14:paraId="51FA847C">
            <w:pPr>
              <w:spacing w:before="244" w:line="241" w:lineRule="auto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9" w:type="dxa"/>
            <w:vMerge w:val="continue"/>
            <w:tcBorders>
              <w:top w:val="nil"/>
            </w:tcBorders>
            <w:vAlign w:val="top"/>
          </w:tcPr>
          <w:p w14:paraId="63055232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</w:tcBorders>
            <w:vAlign w:val="top"/>
          </w:tcPr>
          <w:p w14:paraId="69F8C8EB">
            <w:pPr>
              <w:pStyle w:val="19"/>
            </w:pPr>
          </w:p>
        </w:tc>
      </w:tr>
      <w:tr w14:paraId="6634A6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84" w:type="dxa"/>
            <w:vMerge w:val="restart"/>
            <w:tcBorders>
              <w:bottom w:val="nil"/>
            </w:tcBorders>
            <w:vAlign w:val="top"/>
          </w:tcPr>
          <w:p w14:paraId="6B14DC86">
            <w:pPr>
              <w:pStyle w:val="19"/>
              <w:spacing w:line="262" w:lineRule="auto"/>
            </w:pPr>
          </w:p>
          <w:p w14:paraId="369400E9">
            <w:pPr>
              <w:pStyle w:val="19"/>
              <w:spacing w:line="262" w:lineRule="auto"/>
            </w:pPr>
          </w:p>
          <w:p w14:paraId="7A77DB29">
            <w:pPr>
              <w:pStyle w:val="19"/>
              <w:spacing w:line="263" w:lineRule="auto"/>
            </w:pPr>
          </w:p>
          <w:p w14:paraId="2DD37D2A">
            <w:pPr>
              <w:spacing w:before="65" w:line="296" w:lineRule="auto"/>
              <w:ind w:left="197" w:right="138" w:hanging="3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7"/>
                <w:sz w:val="20"/>
                <w:szCs w:val="20"/>
              </w:rPr>
              <w:t>团队合作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（10%）</w:t>
            </w:r>
          </w:p>
        </w:tc>
        <w:tc>
          <w:tcPr>
            <w:tcW w:w="5994" w:type="dxa"/>
            <w:vAlign w:val="top"/>
          </w:tcPr>
          <w:p w14:paraId="4AB150FB">
            <w:pPr>
              <w:spacing w:before="122" w:line="220" w:lineRule="auto"/>
              <w:ind w:left="1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A．与人合作无间，为工作顺利完成尽最大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努力</w:t>
            </w:r>
          </w:p>
        </w:tc>
        <w:tc>
          <w:tcPr>
            <w:tcW w:w="579" w:type="dxa"/>
            <w:vAlign w:val="top"/>
          </w:tcPr>
          <w:p w14:paraId="3A1CF0D3">
            <w:pPr>
              <w:spacing w:before="122" w:line="220" w:lineRule="auto"/>
              <w:ind w:left="19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优</w:t>
            </w:r>
          </w:p>
        </w:tc>
        <w:tc>
          <w:tcPr>
            <w:tcW w:w="579" w:type="dxa"/>
            <w:vAlign w:val="top"/>
          </w:tcPr>
          <w:p w14:paraId="3BB9077C">
            <w:pPr>
              <w:spacing w:before="150"/>
              <w:ind w:left="24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5</w:t>
            </w:r>
          </w:p>
        </w:tc>
        <w:tc>
          <w:tcPr>
            <w:tcW w:w="699" w:type="dxa"/>
            <w:vMerge w:val="restart"/>
            <w:tcBorders>
              <w:bottom w:val="nil"/>
            </w:tcBorders>
            <w:vAlign w:val="top"/>
          </w:tcPr>
          <w:p w14:paraId="55D9038D">
            <w:pPr>
              <w:pStyle w:val="19"/>
            </w:pPr>
          </w:p>
        </w:tc>
        <w:tc>
          <w:tcPr>
            <w:tcW w:w="704" w:type="dxa"/>
            <w:vMerge w:val="restart"/>
            <w:tcBorders>
              <w:bottom w:val="nil"/>
            </w:tcBorders>
            <w:vAlign w:val="top"/>
          </w:tcPr>
          <w:p w14:paraId="2431242C">
            <w:pPr>
              <w:pStyle w:val="19"/>
            </w:pPr>
          </w:p>
        </w:tc>
      </w:tr>
      <w:tr w14:paraId="3F10EC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 w14:paraId="63711BD3">
            <w:pPr>
              <w:pStyle w:val="19"/>
            </w:pPr>
          </w:p>
        </w:tc>
        <w:tc>
          <w:tcPr>
            <w:tcW w:w="5994" w:type="dxa"/>
            <w:vAlign w:val="top"/>
          </w:tcPr>
          <w:p w14:paraId="64AEF448">
            <w:pPr>
              <w:spacing w:before="123" w:line="220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B．爱护团体，常协助别人</w:t>
            </w:r>
          </w:p>
        </w:tc>
        <w:tc>
          <w:tcPr>
            <w:tcW w:w="579" w:type="dxa"/>
            <w:vAlign w:val="top"/>
          </w:tcPr>
          <w:p w14:paraId="1BBD5C1F">
            <w:pPr>
              <w:spacing w:before="123" w:line="222" w:lineRule="auto"/>
              <w:ind w:left="22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良</w:t>
            </w:r>
          </w:p>
        </w:tc>
        <w:tc>
          <w:tcPr>
            <w:tcW w:w="579" w:type="dxa"/>
            <w:vAlign w:val="top"/>
          </w:tcPr>
          <w:p w14:paraId="0D5ED470">
            <w:pPr>
              <w:spacing w:before="151" w:line="241" w:lineRule="auto"/>
              <w:ind w:left="24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4</w:t>
            </w:r>
          </w:p>
        </w:tc>
        <w:tc>
          <w:tcPr>
            <w:tcW w:w="699" w:type="dxa"/>
            <w:vMerge w:val="continue"/>
            <w:tcBorders>
              <w:top w:val="nil"/>
              <w:bottom w:val="nil"/>
            </w:tcBorders>
            <w:vAlign w:val="top"/>
          </w:tcPr>
          <w:p w14:paraId="7FB8C1EC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  <w:bottom w:val="nil"/>
            </w:tcBorders>
            <w:vAlign w:val="top"/>
          </w:tcPr>
          <w:p w14:paraId="13CD3E98">
            <w:pPr>
              <w:pStyle w:val="19"/>
            </w:pPr>
          </w:p>
        </w:tc>
      </w:tr>
      <w:tr w14:paraId="187225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 w14:paraId="2C55B86F">
            <w:pPr>
              <w:pStyle w:val="19"/>
            </w:pPr>
          </w:p>
        </w:tc>
        <w:tc>
          <w:tcPr>
            <w:tcW w:w="5994" w:type="dxa"/>
            <w:vAlign w:val="top"/>
          </w:tcPr>
          <w:p w14:paraId="58DDA4A2">
            <w:pPr>
              <w:spacing w:before="122" w:line="220" w:lineRule="auto"/>
              <w:ind w:left="10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C．肯答应别人要求并帮助他</w:t>
            </w:r>
          </w:p>
        </w:tc>
        <w:tc>
          <w:tcPr>
            <w:tcW w:w="579" w:type="dxa"/>
            <w:vAlign w:val="top"/>
          </w:tcPr>
          <w:p w14:paraId="54A74534">
            <w:pPr>
              <w:spacing w:before="123" w:line="220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中</w:t>
            </w:r>
          </w:p>
        </w:tc>
        <w:tc>
          <w:tcPr>
            <w:tcW w:w="579" w:type="dxa"/>
            <w:vAlign w:val="top"/>
          </w:tcPr>
          <w:p w14:paraId="515F7E74">
            <w:pPr>
              <w:spacing w:before="150"/>
              <w:ind w:left="24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699" w:type="dxa"/>
            <w:vMerge w:val="continue"/>
            <w:tcBorders>
              <w:top w:val="nil"/>
              <w:bottom w:val="nil"/>
            </w:tcBorders>
            <w:vAlign w:val="top"/>
          </w:tcPr>
          <w:p w14:paraId="1C78CFA3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  <w:bottom w:val="nil"/>
            </w:tcBorders>
            <w:vAlign w:val="top"/>
          </w:tcPr>
          <w:p w14:paraId="38B93E62">
            <w:pPr>
              <w:pStyle w:val="19"/>
            </w:pPr>
          </w:p>
        </w:tc>
      </w:tr>
      <w:tr w14:paraId="44D18C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 w14:paraId="51799A41">
            <w:pPr>
              <w:pStyle w:val="19"/>
            </w:pPr>
          </w:p>
        </w:tc>
        <w:tc>
          <w:tcPr>
            <w:tcW w:w="5994" w:type="dxa"/>
            <w:vAlign w:val="top"/>
          </w:tcPr>
          <w:p w14:paraId="690C1A53">
            <w:pPr>
              <w:spacing w:before="122" w:line="219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D．仅在必要与人协调时才与人合作</w:t>
            </w:r>
          </w:p>
        </w:tc>
        <w:tc>
          <w:tcPr>
            <w:tcW w:w="579" w:type="dxa"/>
            <w:vAlign w:val="top"/>
          </w:tcPr>
          <w:p w14:paraId="4B10B5ED">
            <w:pPr>
              <w:spacing w:before="123" w:line="223" w:lineRule="auto"/>
              <w:ind w:left="19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可</w:t>
            </w:r>
          </w:p>
        </w:tc>
        <w:tc>
          <w:tcPr>
            <w:tcW w:w="579" w:type="dxa"/>
            <w:vAlign w:val="top"/>
          </w:tcPr>
          <w:p w14:paraId="137C1FEC">
            <w:pPr>
              <w:spacing w:before="151" w:line="241" w:lineRule="auto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699" w:type="dxa"/>
            <w:vMerge w:val="continue"/>
            <w:tcBorders>
              <w:top w:val="nil"/>
              <w:bottom w:val="nil"/>
            </w:tcBorders>
            <w:vAlign w:val="top"/>
          </w:tcPr>
          <w:p w14:paraId="5FD8FCDD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  <w:bottom w:val="nil"/>
            </w:tcBorders>
            <w:vAlign w:val="top"/>
          </w:tcPr>
          <w:p w14:paraId="2FC0DF2E">
            <w:pPr>
              <w:pStyle w:val="19"/>
            </w:pPr>
          </w:p>
        </w:tc>
      </w:tr>
      <w:tr w14:paraId="5FAE59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84" w:type="dxa"/>
            <w:vMerge w:val="continue"/>
            <w:tcBorders>
              <w:top w:val="nil"/>
            </w:tcBorders>
            <w:vAlign w:val="top"/>
          </w:tcPr>
          <w:p w14:paraId="0F4DC2AC">
            <w:pPr>
              <w:pStyle w:val="19"/>
            </w:pPr>
          </w:p>
        </w:tc>
        <w:tc>
          <w:tcPr>
            <w:tcW w:w="5994" w:type="dxa"/>
            <w:vAlign w:val="top"/>
          </w:tcPr>
          <w:p w14:paraId="579122ED">
            <w:pPr>
              <w:spacing w:before="122" w:line="219" w:lineRule="auto"/>
              <w:ind w:left="10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E．精神散漫，不肯与人合作</w:t>
            </w:r>
          </w:p>
        </w:tc>
        <w:tc>
          <w:tcPr>
            <w:tcW w:w="579" w:type="dxa"/>
            <w:vAlign w:val="top"/>
          </w:tcPr>
          <w:p w14:paraId="4E112A5C">
            <w:pPr>
              <w:spacing w:before="122" w:line="227" w:lineRule="auto"/>
              <w:ind w:left="19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差</w:t>
            </w:r>
          </w:p>
        </w:tc>
        <w:tc>
          <w:tcPr>
            <w:tcW w:w="579" w:type="dxa"/>
            <w:vAlign w:val="top"/>
          </w:tcPr>
          <w:p w14:paraId="0935CC71">
            <w:pPr>
              <w:spacing w:before="151" w:line="241" w:lineRule="auto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9" w:type="dxa"/>
            <w:vMerge w:val="continue"/>
            <w:tcBorders>
              <w:top w:val="nil"/>
            </w:tcBorders>
            <w:vAlign w:val="top"/>
          </w:tcPr>
          <w:p w14:paraId="064AA362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</w:tcBorders>
            <w:vAlign w:val="top"/>
          </w:tcPr>
          <w:p w14:paraId="55FF4FD2">
            <w:pPr>
              <w:pStyle w:val="19"/>
            </w:pPr>
          </w:p>
        </w:tc>
      </w:tr>
      <w:tr w14:paraId="6B0A16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84" w:type="dxa"/>
            <w:vMerge w:val="restart"/>
            <w:tcBorders>
              <w:bottom w:val="nil"/>
            </w:tcBorders>
            <w:vAlign w:val="top"/>
          </w:tcPr>
          <w:p w14:paraId="6C08E45F">
            <w:pPr>
              <w:pStyle w:val="19"/>
              <w:spacing w:line="262" w:lineRule="auto"/>
            </w:pPr>
          </w:p>
          <w:p w14:paraId="2A35AE6F">
            <w:pPr>
              <w:pStyle w:val="19"/>
              <w:spacing w:line="262" w:lineRule="auto"/>
            </w:pPr>
          </w:p>
          <w:p w14:paraId="1ABFDC18">
            <w:pPr>
              <w:pStyle w:val="19"/>
              <w:spacing w:line="263" w:lineRule="auto"/>
            </w:pPr>
          </w:p>
          <w:p w14:paraId="534BE66B">
            <w:pPr>
              <w:spacing w:before="65" w:line="296" w:lineRule="auto"/>
              <w:ind w:left="198" w:right="202" w:firstLine="4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勤勉性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（10%）</w:t>
            </w:r>
          </w:p>
        </w:tc>
        <w:tc>
          <w:tcPr>
            <w:tcW w:w="5994" w:type="dxa"/>
            <w:vAlign w:val="top"/>
          </w:tcPr>
          <w:p w14:paraId="7516366F">
            <w:pPr>
              <w:spacing w:before="122" w:line="220" w:lineRule="auto"/>
              <w:ind w:left="1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A．不浪费时间，不畏劳苦，抢先完成工作</w:t>
            </w:r>
          </w:p>
        </w:tc>
        <w:tc>
          <w:tcPr>
            <w:tcW w:w="579" w:type="dxa"/>
            <w:vAlign w:val="top"/>
          </w:tcPr>
          <w:p w14:paraId="5888192A">
            <w:pPr>
              <w:spacing w:before="122" w:line="220" w:lineRule="auto"/>
              <w:ind w:left="19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优</w:t>
            </w:r>
          </w:p>
        </w:tc>
        <w:tc>
          <w:tcPr>
            <w:tcW w:w="579" w:type="dxa"/>
            <w:vAlign w:val="top"/>
          </w:tcPr>
          <w:p w14:paraId="0D35A7BF">
            <w:pPr>
              <w:spacing w:before="150"/>
              <w:ind w:left="24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5</w:t>
            </w:r>
          </w:p>
        </w:tc>
        <w:tc>
          <w:tcPr>
            <w:tcW w:w="699" w:type="dxa"/>
            <w:vMerge w:val="restart"/>
            <w:tcBorders>
              <w:bottom w:val="nil"/>
            </w:tcBorders>
            <w:vAlign w:val="top"/>
          </w:tcPr>
          <w:p w14:paraId="3A36510B">
            <w:pPr>
              <w:pStyle w:val="19"/>
            </w:pPr>
          </w:p>
        </w:tc>
        <w:tc>
          <w:tcPr>
            <w:tcW w:w="704" w:type="dxa"/>
            <w:vMerge w:val="restart"/>
            <w:tcBorders>
              <w:bottom w:val="nil"/>
            </w:tcBorders>
            <w:vAlign w:val="top"/>
          </w:tcPr>
          <w:p w14:paraId="44CE74B5">
            <w:pPr>
              <w:pStyle w:val="19"/>
            </w:pPr>
          </w:p>
        </w:tc>
      </w:tr>
      <w:tr w14:paraId="162D6E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 w14:paraId="0B1179B5">
            <w:pPr>
              <w:pStyle w:val="19"/>
            </w:pPr>
          </w:p>
        </w:tc>
        <w:tc>
          <w:tcPr>
            <w:tcW w:w="5994" w:type="dxa"/>
            <w:vAlign w:val="top"/>
          </w:tcPr>
          <w:p w14:paraId="2CF9BF28">
            <w:pPr>
              <w:spacing w:before="122" w:line="219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B．守时守规，不偷懒，勤奋工作</w:t>
            </w:r>
          </w:p>
        </w:tc>
        <w:tc>
          <w:tcPr>
            <w:tcW w:w="579" w:type="dxa"/>
            <w:vAlign w:val="top"/>
          </w:tcPr>
          <w:p w14:paraId="239A9392">
            <w:pPr>
              <w:spacing w:before="123" w:line="222" w:lineRule="auto"/>
              <w:ind w:left="22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良</w:t>
            </w:r>
          </w:p>
        </w:tc>
        <w:tc>
          <w:tcPr>
            <w:tcW w:w="579" w:type="dxa"/>
            <w:vAlign w:val="top"/>
          </w:tcPr>
          <w:p w14:paraId="5EDC16B4">
            <w:pPr>
              <w:spacing w:before="151" w:line="241" w:lineRule="auto"/>
              <w:ind w:left="24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4</w:t>
            </w:r>
          </w:p>
        </w:tc>
        <w:tc>
          <w:tcPr>
            <w:tcW w:w="699" w:type="dxa"/>
            <w:vMerge w:val="continue"/>
            <w:tcBorders>
              <w:top w:val="nil"/>
              <w:bottom w:val="nil"/>
            </w:tcBorders>
            <w:vAlign w:val="top"/>
          </w:tcPr>
          <w:p w14:paraId="708E51C0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  <w:bottom w:val="nil"/>
            </w:tcBorders>
            <w:vAlign w:val="top"/>
          </w:tcPr>
          <w:p w14:paraId="24ECF55C">
            <w:pPr>
              <w:pStyle w:val="19"/>
            </w:pPr>
          </w:p>
        </w:tc>
      </w:tr>
      <w:tr w14:paraId="4D0266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 w14:paraId="40488F57">
            <w:pPr>
              <w:pStyle w:val="19"/>
            </w:pPr>
          </w:p>
        </w:tc>
        <w:tc>
          <w:tcPr>
            <w:tcW w:w="5994" w:type="dxa"/>
            <w:vAlign w:val="top"/>
          </w:tcPr>
          <w:p w14:paraId="4E9F4663">
            <w:pPr>
              <w:spacing w:before="123" w:line="220" w:lineRule="auto"/>
              <w:ind w:left="10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C．虽少迟到早退，但上班后常不主动到达工作岗位</w:t>
            </w:r>
          </w:p>
        </w:tc>
        <w:tc>
          <w:tcPr>
            <w:tcW w:w="579" w:type="dxa"/>
            <w:vAlign w:val="top"/>
          </w:tcPr>
          <w:p w14:paraId="65D77E3A">
            <w:pPr>
              <w:spacing w:before="123" w:line="220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中</w:t>
            </w:r>
          </w:p>
        </w:tc>
        <w:tc>
          <w:tcPr>
            <w:tcW w:w="579" w:type="dxa"/>
            <w:vAlign w:val="top"/>
          </w:tcPr>
          <w:p w14:paraId="2D8D323E">
            <w:pPr>
              <w:spacing w:before="150"/>
              <w:ind w:left="24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699" w:type="dxa"/>
            <w:vMerge w:val="continue"/>
            <w:tcBorders>
              <w:top w:val="nil"/>
              <w:bottom w:val="nil"/>
            </w:tcBorders>
            <w:vAlign w:val="top"/>
          </w:tcPr>
          <w:p w14:paraId="563FE8E8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  <w:bottom w:val="nil"/>
            </w:tcBorders>
            <w:vAlign w:val="top"/>
          </w:tcPr>
          <w:p w14:paraId="0EE28D65">
            <w:pPr>
              <w:pStyle w:val="19"/>
            </w:pPr>
          </w:p>
        </w:tc>
      </w:tr>
      <w:tr w14:paraId="19F553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 w14:paraId="49EA1AF4">
            <w:pPr>
              <w:pStyle w:val="19"/>
            </w:pPr>
          </w:p>
        </w:tc>
        <w:tc>
          <w:tcPr>
            <w:tcW w:w="5994" w:type="dxa"/>
            <w:vAlign w:val="top"/>
          </w:tcPr>
          <w:p w14:paraId="1C995617">
            <w:pPr>
              <w:spacing w:before="122" w:line="219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D．借故逃避繁重工作，不坚守工作岗位</w:t>
            </w:r>
          </w:p>
        </w:tc>
        <w:tc>
          <w:tcPr>
            <w:tcW w:w="579" w:type="dxa"/>
            <w:vAlign w:val="top"/>
          </w:tcPr>
          <w:p w14:paraId="63020E54">
            <w:pPr>
              <w:spacing w:before="123" w:line="223" w:lineRule="auto"/>
              <w:ind w:left="19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可</w:t>
            </w:r>
          </w:p>
        </w:tc>
        <w:tc>
          <w:tcPr>
            <w:tcW w:w="579" w:type="dxa"/>
            <w:vAlign w:val="top"/>
          </w:tcPr>
          <w:p w14:paraId="76054C23">
            <w:pPr>
              <w:spacing w:before="151" w:line="241" w:lineRule="auto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699" w:type="dxa"/>
            <w:vMerge w:val="continue"/>
            <w:tcBorders>
              <w:top w:val="nil"/>
              <w:bottom w:val="nil"/>
            </w:tcBorders>
            <w:vAlign w:val="top"/>
          </w:tcPr>
          <w:p w14:paraId="2171C1B5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  <w:bottom w:val="nil"/>
            </w:tcBorders>
            <w:vAlign w:val="top"/>
          </w:tcPr>
          <w:p w14:paraId="0D2204A1">
            <w:pPr>
              <w:pStyle w:val="19"/>
            </w:pPr>
          </w:p>
        </w:tc>
      </w:tr>
      <w:tr w14:paraId="681AFD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84" w:type="dxa"/>
            <w:vMerge w:val="continue"/>
            <w:tcBorders>
              <w:top w:val="nil"/>
            </w:tcBorders>
            <w:vAlign w:val="top"/>
          </w:tcPr>
          <w:p w14:paraId="6575D6F3">
            <w:pPr>
              <w:pStyle w:val="19"/>
            </w:pPr>
          </w:p>
        </w:tc>
        <w:tc>
          <w:tcPr>
            <w:tcW w:w="5994" w:type="dxa"/>
            <w:vAlign w:val="top"/>
          </w:tcPr>
          <w:p w14:paraId="192039E7">
            <w:pPr>
              <w:spacing w:before="122" w:line="220" w:lineRule="auto"/>
              <w:ind w:left="10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E．时常迟到早退，工作不给力，时常远离工作岗位</w:t>
            </w:r>
          </w:p>
        </w:tc>
        <w:tc>
          <w:tcPr>
            <w:tcW w:w="579" w:type="dxa"/>
            <w:vAlign w:val="top"/>
          </w:tcPr>
          <w:p w14:paraId="5CF3C5C8">
            <w:pPr>
              <w:spacing w:before="122" w:line="227" w:lineRule="auto"/>
              <w:ind w:left="19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差</w:t>
            </w:r>
          </w:p>
        </w:tc>
        <w:tc>
          <w:tcPr>
            <w:tcW w:w="579" w:type="dxa"/>
            <w:vAlign w:val="top"/>
          </w:tcPr>
          <w:p w14:paraId="08398120">
            <w:pPr>
              <w:spacing w:before="151" w:line="241" w:lineRule="auto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9" w:type="dxa"/>
            <w:vMerge w:val="continue"/>
            <w:tcBorders>
              <w:top w:val="nil"/>
            </w:tcBorders>
            <w:vAlign w:val="top"/>
          </w:tcPr>
          <w:p w14:paraId="1771E648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</w:tcBorders>
            <w:vAlign w:val="top"/>
          </w:tcPr>
          <w:p w14:paraId="7C5247C1">
            <w:pPr>
              <w:pStyle w:val="19"/>
            </w:pPr>
          </w:p>
        </w:tc>
      </w:tr>
      <w:tr w14:paraId="37E749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84" w:type="dxa"/>
            <w:vMerge w:val="restart"/>
            <w:tcBorders>
              <w:bottom w:val="nil"/>
            </w:tcBorders>
            <w:vAlign w:val="top"/>
          </w:tcPr>
          <w:p w14:paraId="6074E181">
            <w:pPr>
              <w:pStyle w:val="19"/>
              <w:spacing w:line="297" w:lineRule="auto"/>
            </w:pPr>
          </w:p>
          <w:p w14:paraId="5B4CE35E">
            <w:pPr>
              <w:pStyle w:val="19"/>
              <w:spacing w:line="297" w:lineRule="auto"/>
            </w:pPr>
          </w:p>
          <w:p w14:paraId="572CAC54">
            <w:pPr>
              <w:spacing w:before="65" w:line="220" w:lineRule="auto"/>
              <w:ind w:lef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0"/>
                <w:szCs w:val="20"/>
              </w:rPr>
              <w:t>奖惩记录</w:t>
            </w:r>
          </w:p>
        </w:tc>
        <w:tc>
          <w:tcPr>
            <w:tcW w:w="5994" w:type="dxa"/>
            <w:vMerge w:val="restart"/>
            <w:tcBorders>
              <w:bottom w:val="nil"/>
            </w:tcBorders>
            <w:vAlign w:val="top"/>
          </w:tcPr>
          <w:p w14:paraId="35AC32B9">
            <w:pPr>
              <w:pStyle w:val="19"/>
            </w:pPr>
          </w:p>
        </w:tc>
        <w:tc>
          <w:tcPr>
            <w:tcW w:w="1158" w:type="dxa"/>
            <w:gridSpan w:val="2"/>
            <w:vAlign w:val="top"/>
          </w:tcPr>
          <w:p w14:paraId="4FF0C922">
            <w:pPr>
              <w:spacing w:before="123" w:line="218" w:lineRule="auto"/>
              <w:ind w:left="18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0"/>
                <w:szCs w:val="20"/>
              </w:rPr>
              <w:t>评价得分</w:t>
            </w:r>
          </w:p>
        </w:tc>
        <w:tc>
          <w:tcPr>
            <w:tcW w:w="699" w:type="dxa"/>
            <w:vAlign w:val="top"/>
          </w:tcPr>
          <w:p w14:paraId="7EB11EF7">
            <w:pPr>
              <w:pStyle w:val="19"/>
            </w:pPr>
          </w:p>
        </w:tc>
        <w:tc>
          <w:tcPr>
            <w:tcW w:w="704" w:type="dxa"/>
            <w:vAlign w:val="top"/>
          </w:tcPr>
          <w:p w14:paraId="7C0DD961">
            <w:pPr>
              <w:pStyle w:val="19"/>
            </w:pPr>
          </w:p>
        </w:tc>
      </w:tr>
      <w:tr w14:paraId="1F418A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 w14:paraId="7A7DD253">
            <w:pPr>
              <w:pStyle w:val="19"/>
            </w:pPr>
          </w:p>
        </w:tc>
        <w:tc>
          <w:tcPr>
            <w:tcW w:w="5994" w:type="dxa"/>
            <w:vMerge w:val="continue"/>
            <w:tcBorders>
              <w:top w:val="nil"/>
              <w:bottom w:val="nil"/>
            </w:tcBorders>
            <w:vAlign w:val="top"/>
          </w:tcPr>
          <w:p w14:paraId="56FE3A3A">
            <w:pPr>
              <w:pStyle w:val="19"/>
            </w:pPr>
          </w:p>
        </w:tc>
        <w:tc>
          <w:tcPr>
            <w:tcW w:w="1158" w:type="dxa"/>
            <w:gridSpan w:val="2"/>
            <w:vAlign w:val="top"/>
          </w:tcPr>
          <w:p w14:paraId="486B87F2">
            <w:pPr>
              <w:spacing w:before="60" w:line="255" w:lineRule="auto"/>
              <w:ind w:left="486" w:right="170" w:hanging="3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0"/>
                <w:szCs w:val="20"/>
              </w:rPr>
              <w:t>奖惩增减</w:t>
            </w: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分</w:t>
            </w:r>
          </w:p>
        </w:tc>
        <w:tc>
          <w:tcPr>
            <w:tcW w:w="1403" w:type="dxa"/>
            <w:gridSpan w:val="2"/>
            <w:vAlign w:val="top"/>
          </w:tcPr>
          <w:p w14:paraId="45A028CB">
            <w:pPr>
              <w:pStyle w:val="19"/>
            </w:pPr>
          </w:p>
        </w:tc>
      </w:tr>
      <w:tr w14:paraId="1ADC92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1084" w:type="dxa"/>
            <w:vMerge w:val="continue"/>
            <w:tcBorders>
              <w:top w:val="nil"/>
            </w:tcBorders>
            <w:vAlign w:val="top"/>
          </w:tcPr>
          <w:p w14:paraId="5363EA6F">
            <w:pPr>
              <w:pStyle w:val="19"/>
            </w:pPr>
          </w:p>
        </w:tc>
        <w:tc>
          <w:tcPr>
            <w:tcW w:w="5994" w:type="dxa"/>
            <w:vMerge w:val="continue"/>
            <w:tcBorders>
              <w:top w:val="nil"/>
            </w:tcBorders>
            <w:vAlign w:val="top"/>
          </w:tcPr>
          <w:p w14:paraId="1EC94E5A">
            <w:pPr>
              <w:pStyle w:val="19"/>
            </w:pPr>
          </w:p>
        </w:tc>
        <w:tc>
          <w:tcPr>
            <w:tcW w:w="1158" w:type="dxa"/>
            <w:gridSpan w:val="2"/>
            <w:vAlign w:val="top"/>
          </w:tcPr>
          <w:p w14:paraId="1D798060">
            <w:pPr>
              <w:spacing w:before="123" w:line="220" w:lineRule="auto"/>
              <w:ind w:left="18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0"/>
                <w:szCs w:val="20"/>
              </w:rPr>
              <w:t>考察总分</w:t>
            </w:r>
          </w:p>
        </w:tc>
        <w:tc>
          <w:tcPr>
            <w:tcW w:w="1403" w:type="dxa"/>
            <w:gridSpan w:val="2"/>
            <w:vAlign w:val="top"/>
          </w:tcPr>
          <w:p w14:paraId="0626906F">
            <w:pPr>
              <w:pStyle w:val="19"/>
            </w:pPr>
          </w:p>
        </w:tc>
      </w:tr>
    </w:tbl>
    <w:p w14:paraId="6DB03AC0">
      <w:pPr>
        <w:pStyle w:val="11"/>
      </w:pPr>
    </w:p>
    <w:p w14:paraId="03E14C5C">
      <w:pPr>
        <w:sectPr>
          <w:footerReference r:id="rId10" w:type="default"/>
          <w:pgSz w:w="11906" w:h="16839"/>
          <w:pgMar w:top="1429" w:right="460" w:bottom="1359" w:left="1785" w:header="0" w:footer="1198" w:gutter="0"/>
          <w:cols w:space="720" w:num="1"/>
        </w:sectPr>
      </w:pPr>
    </w:p>
    <w:p w14:paraId="3A1F32F1">
      <w:pPr>
        <w:spacing w:before="47" w:line="219" w:lineRule="auto"/>
        <w:ind w:left="4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附表3《年度管理人员考察表》</w:t>
      </w:r>
    </w:p>
    <w:p w14:paraId="129DB190">
      <w:pPr>
        <w:spacing w:before="163" w:line="220" w:lineRule="auto"/>
        <w:ind w:left="330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XXXX年度管理人员考察表</w:t>
      </w:r>
    </w:p>
    <w:p w14:paraId="5F428449">
      <w:pPr>
        <w:spacing w:before="273" w:line="218" w:lineRule="auto"/>
        <w:ind w:left="12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-6"/>
          <w:sz w:val="20"/>
          <w:szCs w:val="20"/>
        </w:rPr>
        <w:t>姓名：</w:t>
      </w:r>
      <w:r>
        <w:rPr>
          <w:rFonts w:ascii="宋体" w:hAnsi="宋体" w:eastAsia="宋体" w:cs="宋体"/>
          <w:spacing w:val="-6"/>
          <w:sz w:val="20"/>
          <w:szCs w:val="20"/>
        </w:rPr>
        <w:t xml:space="preserve">                    </w:t>
      </w:r>
      <w:r>
        <w:rPr>
          <w:rFonts w:ascii="宋体" w:hAnsi="宋体" w:eastAsia="宋体" w:cs="宋体"/>
          <w:b/>
          <w:bCs/>
          <w:spacing w:val="-6"/>
          <w:sz w:val="20"/>
          <w:szCs w:val="20"/>
        </w:rPr>
        <w:t>岗位：</w:t>
      </w:r>
      <w:r>
        <w:rPr>
          <w:rFonts w:ascii="宋体" w:hAnsi="宋体" w:eastAsia="宋体" w:cs="宋体"/>
          <w:sz w:val="20"/>
          <w:szCs w:val="20"/>
        </w:rPr>
        <w:t xml:space="preserve">                       </w:t>
      </w:r>
      <w:r>
        <w:rPr>
          <w:rFonts w:ascii="宋体" w:hAnsi="宋体" w:eastAsia="宋体" w:cs="宋体"/>
          <w:b/>
          <w:bCs/>
          <w:spacing w:val="-6"/>
          <w:sz w:val="20"/>
          <w:szCs w:val="20"/>
        </w:rPr>
        <w:t>评价日期：</w:t>
      </w:r>
    </w:p>
    <w:p w14:paraId="0DFC2A4C">
      <w:pPr>
        <w:spacing w:line="117" w:lineRule="exact"/>
      </w:pPr>
    </w:p>
    <w:tbl>
      <w:tblPr>
        <w:tblStyle w:val="18"/>
        <w:tblW w:w="963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3"/>
        <w:gridCol w:w="4267"/>
        <w:gridCol w:w="757"/>
        <w:gridCol w:w="388"/>
        <w:gridCol w:w="402"/>
        <w:gridCol w:w="446"/>
        <w:gridCol w:w="697"/>
        <w:gridCol w:w="1169"/>
      </w:tblGrid>
      <w:tr w14:paraId="12808B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1513" w:type="dxa"/>
            <w:vMerge w:val="restart"/>
            <w:tcBorders>
              <w:bottom w:val="nil"/>
            </w:tcBorders>
            <w:vAlign w:val="top"/>
          </w:tcPr>
          <w:p w14:paraId="067B3CEB">
            <w:pPr>
              <w:pStyle w:val="19"/>
              <w:spacing w:line="304" w:lineRule="auto"/>
            </w:pPr>
          </w:p>
          <w:p w14:paraId="3A2E3CB1">
            <w:pPr>
              <w:spacing w:before="65" w:line="218" w:lineRule="auto"/>
              <w:ind w:left="3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0"/>
                <w:szCs w:val="20"/>
              </w:rPr>
              <w:t>评价因素</w:t>
            </w:r>
          </w:p>
        </w:tc>
        <w:tc>
          <w:tcPr>
            <w:tcW w:w="4267" w:type="dxa"/>
            <w:vMerge w:val="restart"/>
            <w:tcBorders>
              <w:bottom w:val="nil"/>
            </w:tcBorders>
            <w:vAlign w:val="top"/>
          </w:tcPr>
          <w:p w14:paraId="2FEC44E0">
            <w:pPr>
              <w:pStyle w:val="19"/>
              <w:spacing w:line="304" w:lineRule="auto"/>
            </w:pPr>
          </w:p>
          <w:p w14:paraId="418F633D">
            <w:pPr>
              <w:spacing w:before="65" w:line="218" w:lineRule="auto"/>
              <w:ind w:left="73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对评价期间工作成绩的评价要点</w:t>
            </w:r>
          </w:p>
        </w:tc>
        <w:tc>
          <w:tcPr>
            <w:tcW w:w="1993" w:type="dxa"/>
            <w:gridSpan w:val="4"/>
            <w:vAlign w:val="top"/>
          </w:tcPr>
          <w:p w14:paraId="5E1DAAC8">
            <w:pPr>
              <w:spacing w:before="164" w:line="218" w:lineRule="auto"/>
              <w:ind w:left="6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0"/>
                <w:szCs w:val="20"/>
              </w:rPr>
              <w:t>评价尺度</w:t>
            </w:r>
          </w:p>
        </w:tc>
        <w:tc>
          <w:tcPr>
            <w:tcW w:w="697" w:type="dxa"/>
            <w:vMerge w:val="restart"/>
            <w:tcBorders>
              <w:bottom w:val="nil"/>
            </w:tcBorders>
            <w:vAlign w:val="top"/>
          </w:tcPr>
          <w:p w14:paraId="693F60DB">
            <w:pPr>
              <w:pStyle w:val="19"/>
              <w:spacing w:line="304" w:lineRule="auto"/>
            </w:pPr>
          </w:p>
          <w:p w14:paraId="029A2224">
            <w:pPr>
              <w:spacing w:before="65" w:line="220" w:lineRule="auto"/>
              <w:ind w:left="18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3"/>
                <w:sz w:val="20"/>
                <w:szCs w:val="20"/>
              </w:rPr>
              <w:t>自评</w:t>
            </w:r>
          </w:p>
        </w:tc>
        <w:tc>
          <w:tcPr>
            <w:tcW w:w="1169" w:type="dxa"/>
            <w:vMerge w:val="restart"/>
            <w:tcBorders>
              <w:bottom w:val="nil"/>
            </w:tcBorders>
            <w:vAlign w:val="top"/>
          </w:tcPr>
          <w:p w14:paraId="29D2004B">
            <w:pPr>
              <w:pStyle w:val="19"/>
              <w:spacing w:line="304" w:lineRule="auto"/>
            </w:pPr>
          </w:p>
          <w:p w14:paraId="5662A5C3">
            <w:pPr>
              <w:spacing w:before="65" w:line="220" w:lineRule="auto"/>
              <w:ind w:left="1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0"/>
                <w:szCs w:val="20"/>
              </w:rPr>
              <w:t>领导考评</w:t>
            </w:r>
          </w:p>
        </w:tc>
      </w:tr>
      <w:tr w14:paraId="3F0D33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513" w:type="dxa"/>
            <w:vMerge w:val="continue"/>
            <w:tcBorders>
              <w:top w:val="nil"/>
            </w:tcBorders>
            <w:vAlign w:val="top"/>
          </w:tcPr>
          <w:p w14:paraId="07F0CE1E">
            <w:pPr>
              <w:pStyle w:val="19"/>
            </w:pPr>
          </w:p>
        </w:tc>
        <w:tc>
          <w:tcPr>
            <w:tcW w:w="4267" w:type="dxa"/>
            <w:vMerge w:val="continue"/>
            <w:tcBorders>
              <w:top w:val="nil"/>
            </w:tcBorders>
            <w:vAlign w:val="top"/>
          </w:tcPr>
          <w:p w14:paraId="1D24664D">
            <w:pPr>
              <w:pStyle w:val="19"/>
            </w:pP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4592F5FD">
            <w:pPr>
              <w:spacing w:before="99" w:line="220" w:lineRule="auto"/>
              <w:ind w:left="15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0"/>
                <w:szCs w:val="20"/>
              </w:rPr>
              <w:t>优</w:t>
            </w:r>
            <w:r>
              <w:rPr>
                <w:rFonts w:ascii="宋体" w:hAnsi="宋体" w:eastAsia="宋体" w:cs="宋体"/>
                <w:spacing w:val="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6"/>
                <w:sz w:val="20"/>
                <w:szCs w:val="20"/>
              </w:rPr>
              <w:t>良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2DBC356E">
            <w:pPr>
              <w:spacing w:before="100" w:line="220" w:lineRule="auto"/>
              <w:ind w:left="1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中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53784595">
            <w:pPr>
              <w:spacing w:before="100" w:line="223" w:lineRule="auto"/>
              <w:ind w:lef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可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45A38E5F">
            <w:pPr>
              <w:spacing w:before="99" w:line="227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差</w:t>
            </w:r>
          </w:p>
        </w:tc>
        <w:tc>
          <w:tcPr>
            <w:tcW w:w="697" w:type="dxa"/>
            <w:vMerge w:val="continue"/>
            <w:tcBorders>
              <w:top w:val="nil"/>
            </w:tcBorders>
            <w:vAlign w:val="top"/>
          </w:tcPr>
          <w:p w14:paraId="343D446F">
            <w:pPr>
              <w:pStyle w:val="19"/>
            </w:pPr>
          </w:p>
        </w:tc>
        <w:tc>
          <w:tcPr>
            <w:tcW w:w="1169" w:type="dxa"/>
            <w:vMerge w:val="continue"/>
            <w:tcBorders>
              <w:top w:val="nil"/>
            </w:tcBorders>
            <w:vAlign w:val="top"/>
          </w:tcPr>
          <w:p w14:paraId="5CE4F93C">
            <w:pPr>
              <w:pStyle w:val="19"/>
            </w:pPr>
          </w:p>
        </w:tc>
      </w:tr>
      <w:tr w14:paraId="2FFD56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513" w:type="dxa"/>
            <w:vMerge w:val="restart"/>
            <w:tcBorders>
              <w:bottom w:val="nil"/>
            </w:tcBorders>
            <w:vAlign w:val="top"/>
          </w:tcPr>
          <w:p w14:paraId="26E4A0F2">
            <w:pPr>
              <w:pStyle w:val="19"/>
              <w:spacing w:line="309" w:lineRule="auto"/>
            </w:pPr>
          </w:p>
          <w:p w14:paraId="00B9B626">
            <w:pPr>
              <w:pStyle w:val="19"/>
              <w:spacing w:line="309" w:lineRule="auto"/>
            </w:pPr>
          </w:p>
          <w:p w14:paraId="4CC1F67E">
            <w:pPr>
              <w:spacing w:before="65" w:line="296" w:lineRule="auto"/>
              <w:ind w:left="413" w:right="352" w:hanging="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工作态度（40%）</w:t>
            </w:r>
          </w:p>
        </w:tc>
        <w:tc>
          <w:tcPr>
            <w:tcW w:w="4267" w:type="dxa"/>
            <w:vAlign w:val="top"/>
          </w:tcPr>
          <w:p w14:paraId="028C725C">
            <w:pPr>
              <w:spacing w:before="129" w:line="220" w:lineRule="auto"/>
              <w:ind w:left="10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A．把工作放在第一位，努力工作</w:t>
            </w: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3EEF05A5">
            <w:pPr>
              <w:spacing w:before="157"/>
              <w:ind w:left="15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4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4BB88490">
            <w:pPr>
              <w:spacing w:before="157"/>
              <w:ind w:left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075BC344">
            <w:pPr>
              <w:spacing w:before="158" w:line="241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41EF8DD2">
            <w:pPr>
              <w:spacing w:before="158" w:line="241" w:lineRule="auto"/>
              <w:ind w:left="2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7" w:type="dxa"/>
            <w:vAlign w:val="top"/>
          </w:tcPr>
          <w:p w14:paraId="1EC9A637">
            <w:pPr>
              <w:pStyle w:val="19"/>
            </w:pPr>
          </w:p>
        </w:tc>
        <w:tc>
          <w:tcPr>
            <w:tcW w:w="1169" w:type="dxa"/>
            <w:vAlign w:val="top"/>
          </w:tcPr>
          <w:p w14:paraId="42F941FF">
            <w:pPr>
              <w:pStyle w:val="19"/>
            </w:pPr>
          </w:p>
        </w:tc>
      </w:tr>
      <w:tr w14:paraId="616230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513" w:type="dxa"/>
            <w:vMerge w:val="continue"/>
            <w:tcBorders>
              <w:top w:val="nil"/>
              <w:bottom w:val="nil"/>
            </w:tcBorders>
            <w:vAlign w:val="top"/>
          </w:tcPr>
          <w:p w14:paraId="162D4EBF">
            <w:pPr>
              <w:pStyle w:val="19"/>
            </w:pPr>
          </w:p>
        </w:tc>
        <w:tc>
          <w:tcPr>
            <w:tcW w:w="4267" w:type="dxa"/>
            <w:vAlign w:val="top"/>
          </w:tcPr>
          <w:p w14:paraId="28360E1D">
            <w:pPr>
              <w:spacing w:before="130" w:line="220" w:lineRule="auto"/>
              <w:ind w:left="1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B．对新工作表现出积极态度</w:t>
            </w: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55A7FF60">
            <w:pPr>
              <w:spacing w:before="157"/>
              <w:ind w:left="15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4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2E3A6F08">
            <w:pPr>
              <w:spacing w:before="157"/>
              <w:ind w:left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028206F8">
            <w:pPr>
              <w:spacing w:before="158" w:line="241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0E49B520">
            <w:pPr>
              <w:spacing w:before="158" w:line="241" w:lineRule="auto"/>
              <w:ind w:left="2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7" w:type="dxa"/>
            <w:vAlign w:val="top"/>
          </w:tcPr>
          <w:p w14:paraId="479C7655">
            <w:pPr>
              <w:pStyle w:val="19"/>
            </w:pPr>
          </w:p>
        </w:tc>
        <w:tc>
          <w:tcPr>
            <w:tcW w:w="1169" w:type="dxa"/>
            <w:vAlign w:val="top"/>
          </w:tcPr>
          <w:p w14:paraId="72571BF2">
            <w:pPr>
              <w:pStyle w:val="19"/>
            </w:pPr>
          </w:p>
        </w:tc>
      </w:tr>
      <w:tr w14:paraId="791DC0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513" w:type="dxa"/>
            <w:vMerge w:val="continue"/>
            <w:tcBorders>
              <w:top w:val="nil"/>
              <w:bottom w:val="nil"/>
            </w:tcBorders>
            <w:vAlign w:val="top"/>
          </w:tcPr>
          <w:p w14:paraId="58FC16E0">
            <w:pPr>
              <w:pStyle w:val="19"/>
            </w:pPr>
          </w:p>
        </w:tc>
        <w:tc>
          <w:tcPr>
            <w:tcW w:w="4267" w:type="dxa"/>
            <w:vAlign w:val="top"/>
          </w:tcPr>
          <w:p w14:paraId="689ADEAE">
            <w:pPr>
              <w:spacing w:before="131" w:line="220" w:lineRule="auto"/>
              <w:ind w:left="10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C．忠于职守，坚守岗位</w:t>
            </w: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36FB713E">
            <w:pPr>
              <w:spacing w:before="158"/>
              <w:ind w:left="15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4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19290EBB">
            <w:pPr>
              <w:spacing w:before="158"/>
              <w:ind w:left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2B240750">
            <w:pPr>
              <w:spacing w:before="159" w:line="241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685283B4">
            <w:pPr>
              <w:spacing w:before="159" w:line="241" w:lineRule="auto"/>
              <w:ind w:left="2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7" w:type="dxa"/>
            <w:vAlign w:val="top"/>
          </w:tcPr>
          <w:p w14:paraId="1F2D920F">
            <w:pPr>
              <w:pStyle w:val="19"/>
            </w:pPr>
          </w:p>
        </w:tc>
        <w:tc>
          <w:tcPr>
            <w:tcW w:w="1169" w:type="dxa"/>
            <w:vAlign w:val="top"/>
          </w:tcPr>
          <w:p w14:paraId="5759581D">
            <w:pPr>
              <w:pStyle w:val="19"/>
            </w:pPr>
          </w:p>
        </w:tc>
      </w:tr>
      <w:tr w14:paraId="189AC1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513" w:type="dxa"/>
            <w:vMerge w:val="continue"/>
            <w:tcBorders>
              <w:top w:val="nil"/>
            </w:tcBorders>
            <w:vAlign w:val="top"/>
          </w:tcPr>
          <w:p w14:paraId="2B45A84E">
            <w:pPr>
              <w:pStyle w:val="19"/>
            </w:pPr>
          </w:p>
        </w:tc>
        <w:tc>
          <w:tcPr>
            <w:tcW w:w="4267" w:type="dxa"/>
            <w:vAlign w:val="top"/>
          </w:tcPr>
          <w:p w14:paraId="48E7A67A">
            <w:pPr>
              <w:spacing w:before="130" w:line="220" w:lineRule="auto"/>
              <w:ind w:left="1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D．对下属的过失勇于承担责任</w:t>
            </w: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33047B33">
            <w:pPr>
              <w:spacing w:before="158"/>
              <w:ind w:left="15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4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13FB548A">
            <w:pPr>
              <w:spacing w:before="158"/>
              <w:ind w:left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5C28EC47">
            <w:pPr>
              <w:spacing w:before="159" w:line="241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7304C440">
            <w:pPr>
              <w:spacing w:before="159" w:line="241" w:lineRule="auto"/>
              <w:ind w:left="2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7" w:type="dxa"/>
            <w:vAlign w:val="top"/>
          </w:tcPr>
          <w:p w14:paraId="4908932C">
            <w:pPr>
              <w:pStyle w:val="19"/>
            </w:pPr>
          </w:p>
        </w:tc>
        <w:tc>
          <w:tcPr>
            <w:tcW w:w="1169" w:type="dxa"/>
            <w:vAlign w:val="top"/>
          </w:tcPr>
          <w:p w14:paraId="62BFA4C2">
            <w:pPr>
              <w:pStyle w:val="19"/>
            </w:pPr>
          </w:p>
        </w:tc>
      </w:tr>
      <w:tr w14:paraId="6B2356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513" w:type="dxa"/>
            <w:vMerge w:val="restart"/>
            <w:tcBorders>
              <w:bottom w:val="nil"/>
            </w:tcBorders>
            <w:vAlign w:val="top"/>
          </w:tcPr>
          <w:p w14:paraId="09ECA5EE">
            <w:pPr>
              <w:pStyle w:val="19"/>
              <w:spacing w:line="293" w:lineRule="auto"/>
            </w:pPr>
          </w:p>
          <w:p w14:paraId="6175DDFA">
            <w:pPr>
              <w:pStyle w:val="19"/>
              <w:spacing w:line="293" w:lineRule="auto"/>
            </w:pPr>
          </w:p>
          <w:p w14:paraId="00DAAA5D">
            <w:pPr>
              <w:pStyle w:val="19"/>
              <w:spacing w:line="293" w:lineRule="auto"/>
            </w:pPr>
          </w:p>
          <w:p w14:paraId="77E92220">
            <w:pPr>
              <w:pStyle w:val="19"/>
              <w:spacing w:line="293" w:lineRule="auto"/>
            </w:pPr>
          </w:p>
          <w:p w14:paraId="49BB2C0B">
            <w:pPr>
              <w:spacing w:before="65" w:line="296" w:lineRule="auto"/>
              <w:ind w:left="412" w:right="352" w:hanging="5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监督指导（30%）</w:t>
            </w:r>
          </w:p>
        </w:tc>
        <w:tc>
          <w:tcPr>
            <w:tcW w:w="4267" w:type="dxa"/>
            <w:vAlign w:val="top"/>
          </w:tcPr>
          <w:p w14:paraId="218CAD6E">
            <w:pPr>
              <w:spacing w:before="131" w:line="220" w:lineRule="auto"/>
              <w:ind w:left="10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A．按照下属的能力和个性合理分配工作</w:t>
            </w: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14DAD337">
            <w:pPr>
              <w:spacing w:before="159"/>
              <w:ind w:left="15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4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47969F6A">
            <w:pPr>
              <w:spacing w:before="159"/>
              <w:ind w:left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227F2944">
            <w:pPr>
              <w:spacing w:before="160" w:line="241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1A3891D6">
            <w:pPr>
              <w:spacing w:before="160" w:line="241" w:lineRule="auto"/>
              <w:ind w:left="2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7" w:type="dxa"/>
            <w:vAlign w:val="top"/>
          </w:tcPr>
          <w:p w14:paraId="54570BC4">
            <w:pPr>
              <w:pStyle w:val="19"/>
            </w:pPr>
          </w:p>
        </w:tc>
        <w:tc>
          <w:tcPr>
            <w:tcW w:w="1169" w:type="dxa"/>
            <w:vAlign w:val="top"/>
          </w:tcPr>
          <w:p w14:paraId="6DF00DA0">
            <w:pPr>
              <w:pStyle w:val="19"/>
            </w:pPr>
          </w:p>
        </w:tc>
      </w:tr>
      <w:tr w14:paraId="5FF0D1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513" w:type="dxa"/>
            <w:vMerge w:val="continue"/>
            <w:tcBorders>
              <w:top w:val="nil"/>
              <w:bottom w:val="nil"/>
            </w:tcBorders>
            <w:vAlign w:val="top"/>
          </w:tcPr>
          <w:p w14:paraId="32A8273D">
            <w:pPr>
              <w:pStyle w:val="19"/>
            </w:pPr>
          </w:p>
        </w:tc>
        <w:tc>
          <w:tcPr>
            <w:tcW w:w="4267" w:type="dxa"/>
            <w:vAlign w:val="top"/>
          </w:tcPr>
          <w:p w14:paraId="73DDAB03">
            <w:pPr>
              <w:spacing w:before="56" w:line="257" w:lineRule="auto"/>
              <w:ind w:left="108" w:right="257" w:hanging="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B．善于放手让下属去工作，鼓励他们乐于协</w:t>
            </w: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作的精神</w:t>
            </w: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17C1DA67">
            <w:pPr>
              <w:spacing w:before="239"/>
              <w:ind w:left="15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4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6FD0E166">
            <w:pPr>
              <w:spacing w:before="239"/>
              <w:ind w:left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329FA95F">
            <w:pPr>
              <w:spacing w:before="239" w:line="241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5D30568F">
            <w:pPr>
              <w:spacing w:before="239" w:line="241" w:lineRule="auto"/>
              <w:ind w:left="2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7" w:type="dxa"/>
            <w:vAlign w:val="top"/>
          </w:tcPr>
          <w:p w14:paraId="11A1F01B">
            <w:pPr>
              <w:pStyle w:val="19"/>
            </w:pPr>
          </w:p>
        </w:tc>
        <w:tc>
          <w:tcPr>
            <w:tcW w:w="1169" w:type="dxa"/>
            <w:vAlign w:val="top"/>
          </w:tcPr>
          <w:p w14:paraId="09B5AD02">
            <w:pPr>
              <w:pStyle w:val="19"/>
            </w:pPr>
          </w:p>
        </w:tc>
      </w:tr>
      <w:tr w14:paraId="2F32DB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513" w:type="dxa"/>
            <w:vMerge w:val="continue"/>
            <w:tcBorders>
              <w:top w:val="nil"/>
              <w:bottom w:val="nil"/>
            </w:tcBorders>
            <w:vAlign w:val="top"/>
          </w:tcPr>
          <w:p w14:paraId="156865FB">
            <w:pPr>
              <w:pStyle w:val="19"/>
            </w:pPr>
          </w:p>
        </w:tc>
        <w:tc>
          <w:tcPr>
            <w:tcW w:w="4267" w:type="dxa"/>
            <w:vAlign w:val="top"/>
          </w:tcPr>
          <w:p w14:paraId="3152F1B3">
            <w:pPr>
              <w:spacing w:before="56" w:line="257" w:lineRule="auto"/>
              <w:ind w:left="109" w:right="257" w:hanging="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C．十分注意生产现场的安全卫生和整理整顿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工作</w:t>
            </w: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174206EC">
            <w:pPr>
              <w:spacing w:before="240"/>
              <w:ind w:left="15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4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609DD6C0">
            <w:pPr>
              <w:spacing w:before="240"/>
              <w:ind w:left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548DD44D">
            <w:pPr>
              <w:spacing w:before="240" w:line="241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6B1CF3F0">
            <w:pPr>
              <w:spacing w:before="240" w:line="241" w:lineRule="auto"/>
              <w:ind w:left="2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7" w:type="dxa"/>
            <w:vAlign w:val="top"/>
          </w:tcPr>
          <w:p w14:paraId="5B6E15E4">
            <w:pPr>
              <w:pStyle w:val="19"/>
            </w:pPr>
          </w:p>
        </w:tc>
        <w:tc>
          <w:tcPr>
            <w:tcW w:w="1169" w:type="dxa"/>
            <w:vAlign w:val="top"/>
          </w:tcPr>
          <w:p w14:paraId="37729407">
            <w:pPr>
              <w:pStyle w:val="19"/>
            </w:pPr>
          </w:p>
        </w:tc>
      </w:tr>
      <w:tr w14:paraId="67E64D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513" w:type="dxa"/>
            <w:vMerge w:val="continue"/>
            <w:tcBorders>
              <w:top w:val="nil"/>
              <w:bottom w:val="nil"/>
            </w:tcBorders>
            <w:vAlign w:val="top"/>
          </w:tcPr>
          <w:p w14:paraId="12892DF7">
            <w:pPr>
              <w:pStyle w:val="19"/>
            </w:pPr>
          </w:p>
        </w:tc>
        <w:tc>
          <w:tcPr>
            <w:tcW w:w="4267" w:type="dxa"/>
            <w:vAlign w:val="top"/>
          </w:tcPr>
          <w:p w14:paraId="0B33EDF0">
            <w:pPr>
              <w:spacing w:before="58" w:line="256" w:lineRule="auto"/>
              <w:ind w:left="106" w:right="257" w:hanging="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D．妥善处理工作中的失败和临时追加的工作</w:t>
            </w: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任务</w:t>
            </w: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6E2B7C22">
            <w:pPr>
              <w:spacing w:before="241"/>
              <w:ind w:left="15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4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7EB7A3B5">
            <w:pPr>
              <w:spacing w:before="241"/>
              <w:ind w:left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7F18DB48">
            <w:pPr>
              <w:spacing w:before="241" w:line="241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4D099224">
            <w:pPr>
              <w:spacing w:before="241" w:line="241" w:lineRule="auto"/>
              <w:ind w:left="2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7" w:type="dxa"/>
            <w:vAlign w:val="top"/>
          </w:tcPr>
          <w:p w14:paraId="1E6812CD">
            <w:pPr>
              <w:pStyle w:val="19"/>
            </w:pPr>
          </w:p>
        </w:tc>
        <w:tc>
          <w:tcPr>
            <w:tcW w:w="1169" w:type="dxa"/>
            <w:vAlign w:val="top"/>
          </w:tcPr>
          <w:p w14:paraId="08A180EE">
            <w:pPr>
              <w:pStyle w:val="19"/>
            </w:pPr>
          </w:p>
        </w:tc>
      </w:tr>
      <w:tr w14:paraId="51909F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513" w:type="dxa"/>
            <w:vMerge w:val="continue"/>
            <w:tcBorders>
              <w:top w:val="nil"/>
            </w:tcBorders>
            <w:vAlign w:val="top"/>
          </w:tcPr>
          <w:p w14:paraId="1A795278">
            <w:pPr>
              <w:pStyle w:val="19"/>
            </w:pPr>
          </w:p>
        </w:tc>
        <w:tc>
          <w:tcPr>
            <w:tcW w:w="4267" w:type="dxa"/>
            <w:vAlign w:val="top"/>
          </w:tcPr>
          <w:p w14:paraId="61C893FA">
            <w:pPr>
              <w:spacing w:before="58" w:line="256" w:lineRule="auto"/>
              <w:ind w:left="109" w:right="257" w:hanging="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E．积极培训、辅导部下，提高他们的技能和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素质</w:t>
            </w: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173A2260">
            <w:pPr>
              <w:spacing w:before="242"/>
              <w:ind w:left="15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4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390E8FDF">
            <w:pPr>
              <w:spacing w:before="242"/>
              <w:ind w:left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212081A3">
            <w:pPr>
              <w:spacing w:before="242" w:line="241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7886415E">
            <w:pPr>
              <w:spacing w:before="242" w:line="241" w:lineRule="auto"/>
              <w:ind w:left="2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7" w:type="dxa"/>
            <w:vAlign w:val="top"/>
          </w:tcPr>
          <w:p w14:paraId="67AA6398">
            <w:pPr>
              <w:pStyle w:val="19"/>
            </w:pPr>
          </w:p>
        </w:tc>
        <w:tc>
          <w:tcPr>
            <w:tcW w:w="1169" w:type="dxa"/>
            <w:vAlign w:val="top"/>
          </w:tcPr>
          <w:p w14:paraId="76625ACC">
            <w:pPr>
              <w:pStyle w:val="19"/>
            </w:pPr>
          </w:p>
        </w:tc>
      </w:tr>
      <w:tr w14:paraId="6BC60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513" w:type="dxa"/>
            <w:vMerge w:val="restart"/>
            <w:tcBorders>
              <w:bottom w:val="nil"/>
            </w:tcBorders>
            <w:vAlign w:val="top"/>
          </w:tcPr>
          <w:p w14:paraId="4A993FEA">
            <w:pPr>
              <w:pStyle w:val="19"/>
              <w:spacing w:line="351" w:lineRule="auto"/>
            </w:pPr>
          </w:p>
          <w:p w14:paraId="0485C903">
            <w:pPr>
              <w:pStyle w:val="19"/>
              <w:spacing w:line="352" w:lineRule="auto"/>
            </w:pPr>
          </w:p>
          <w:p w14:paraId="03865D22">
            <w:pPr>
              <w:spacing w:before="65" w:line="296" w:lineRule="auto"/>
              <w:ind w:left="413" w:right="352" w:hanging="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工作效果（30%）</w:t>
            </w:r>
          </w:p>
        </w:tc>
        <w:tc>
          <w:tcPr>
            <w:tcW w:w="4267" w:type="dxa"/>
            <w:vAlign w:val="top"/>
          </w:tcPr>
          <w:p w14:paraId="4212DDD1">
            <w:pPr>
              <w:spacing w:before="60" w:line="255" w:lineRule="auto"/>
              <w:ind w:left="107" w:right="257" w:hanging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A．正确理解工作指示和方针，制定适当的工</w:t>
            </w: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作计划</w:t>
            </w: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139C24B2">
            <w:pPr>
              <w:spacing w:before="243"/>
              <w:ind w:left="15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4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29DA4960">
            <w:pPr>
              <w:spacing w:before="243"/>
              <w:ind w:left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2BB9CC1D">
            <w:pPr>
              <w:spacing w:before="243" w:line="241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75140224">
            <w:pPr>
              <w:spacing w:before="243" w:line="241" w:lineRule="auto"/>
              <w:ind w:left="2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7" w:type="dxa"/>
            <w:vAlign w:val="top"/>
          </w:tcPr>
          <w:p w14:paraId="5E2767D5">
            <w:pPr>
              <w:pStyle w:val="19"/>
            </w:pPr>
          </w:p>
        </w:tc>
        <w:tc>
          <w:tcPr>
            <w:tcW w:w="1169" w:type="dxa"/>
            <w:vAlign w:val="top"/>
          </w:tcPr>
          <w:p w14:paraId="7921EB0D">
            <w:pPr>
              <w:pStyle w:val="19"/>
            </w:pPr>
          </w:p>
        </w:tc>
      </w:tr>
      <w:tr w14:paraId="1AD42D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513" w:type="dxa"/>
            <w:vMerge w:val="continue"/>
            <w:tcBorders>
              <w:top w:val="nil"/>
              <w:bottom w:val="nil"/>
            </w:tcBorders>
            <w:vAlign w:val="top"/>
          </w:tcPr>
          <w:p w14:paraId="183EC5AC">
            <w:pPr>
              <w:pStyle w:val="19"/>
            </w:pPr>
          </w:p>
        </w:tc>
        <w:tc>
          <w:tcPr>
            <w:tcW w:w="4267" w:type="dxa"/>
            <w:vAlign w:val="top"/>
          </w:tcPr>
          <w:p w14:paraId="42A14DD8">
            <w:pPr>
              <w:spacing w:before="137" w:line="220" w:lineRule="auto"/>
              <w:ind w:left="1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B．工作方法正确，时间和费用安排合理有效</w:t>
            </w: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48634D97">
            <w:pPr>
              <w:spacing w:before="164"/>
              <w:ind w:left="15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4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59F1D8BD">
            <w:pPr>
              <w:spacing w:before="164"/>
              <w:ind w:left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541D49C1">
            <w:pPr>
              <w:spacing w:before="165" w:line="241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1AA05257">
            <w:pPr>
              <w:spacing w:before="165" w:line="241" w:lineRule="auto"/>
              <w:ind w:left="2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7" w:type="dxa"/>
            <w:vAlign w:val="top"/>
          </w:tcPr>
          <w:p w14:paraId="052CD571">
            <w:pPr>
              <w:pStyle w:val="19"/>
            </w:pPr>
          </w:p>
        </w:tc>
        <w:tc>
          <w:tcPr>
            <w:tcW w:w="1169" w:type="dxa"/>
            <w:vAlign w:val="top"/>
          </w:tcPr>
          <w:p w14:paraId="7515ED03">
            <w:pPr>
              <w:pStyle w:val="19"/>
            </w:pPr>
          </w:p>
        </w:tc>
      </w:tr>
      <w:tr w14:paraId="6A8780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513" w:type="dxa"/>
            <w:vMerge w:val="continue"/>
            <w:tcBorders>
              <w:top w:val="nil"/>
              <w:bottom w:val="nil"/>
            </w:tcBorders>
            <w:vAlign w:val="top"/>
          </w:tcPr>
          <w:p w14:paraId="2E1AC5AD">
            <w:pPr>
              <w:pStyle w:val="19"/>
            </w:pPr>
          </w:p>
        </w:tc>
        <w:tc>
          <w:tcPr>
            <w:tcW w:w="4267" w:type="dxa"/>
            <w:vAlign w:val="top"/>
          </w:tcPr>
          <w:p w14:paraId="111B6EE2">
            <w:pPr>
              <w:spacing w:before="138" w:line="220" w:lineRule="auto"/>
              <w:ind w:left="10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C．工作业绩达到预期目标或计划要求</w:t>
            </w: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04F76BAA">
            <w:pPr>
              <w:spacing w:before="165"/>
              <w:ind w:left="15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4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4D05E6FC">
            <w:pPr>
              <w:spacing w:before="165"/>
              <w:ind w:left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0D12890F">
            <w:pPr>
              <w:spacing w:before="166" w:line="241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7350B8D9">
            <w:pPr>
              <w:spacing w:before="166" w:line="241" w:lineRule="auto"/>
              <w:ind w:left="2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7" w:type="dxa"/>
            <w:vAlign w:val="top"/>
          </w:tcPr>
          <w:p w14:paraId="4C9F3ECC">
            <w:pPr>
              <w:pStyle w:val="19"/>
            </w:pPr>
          </w:p>
        </w:tc>
        <w:tc>
          <w:tcPr>
            <w:tcW w:w="1169" w:type="dxa"/>
            <w:vAlign w:val="top"/>
          </w:tcPr>
          <w:p w14:paraId="29105F9D">
            <w:pPr>
              <w:pStyle w:val="19"/>
            </w:pPr>
          </w:p>
        </w:tc>
      </w:tr>
      <w:tr w14:paraId="3C4D28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513" w:type="dxa"/>
            <w:vMerge w:val="continue"/>
            <w:tcBorders>
              <w:top w:val="nil"/>
            </w:tcBorders>
            <w:vAlign w:val="top"/>
          </w:tcPr>
          <w:p w14:paraId="66C8BF13">
            <w:pPr>
              <w:pStyle w:val="19"/>
            </w:pPr>
          </w:p>
        </w:tc>
        <w:tc>
          <w:tcPr>
            <w:tcW w:w="4267" w:type="dxa"/>
            <w:vAlign w:val="top"/>
          </w:tcPr>
          <w:p w14:paraId="5EBBCDF3">
            <w:pPr>
              <w:spacing w:before="137" w:line="220" w:lineRule="auto"/>
              <w:ind w:left="1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D．工作总结和汇报准确真实</w:t>
            </w: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5DE30B3F">
            <w:pPr>
              <w:spacing w:before="165"/>
              <w:ind w:left="15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4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26A8AD50">
            <w:pPr>
              <w:spacing w:before="165"/>
              <w:ind w:left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585382F6">
            <w:pPr>
              <w:spacing w:before="166" w:line="241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61E4A509">
            <w:pPr>
              <w:spacing w:before="166" w:line="241" w:lineRule="auto"/>
              <w:ind w:left="2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7" w:type="dxa"/>
            <w:vAlign w:val="top"/>
          </w:tcPr>
          <w:p w14:paraId="4E537702">
            <w:pPr>
              <w:pStyle w:val="19"/>
            </w:pPr>
          </w:p>
        </w:tc>
        <w:tc>
          <w:tcPr>
            <w:tcW w:w="1169" w:type="dxa"/>
            <w:vAlign w:val="top"/>
          </w:tcPr>
          <w:p w14:paraId="118041C8">
            <w:pPr>
              <w:pStyle w:val="19"/>
            </w:pPr>
          </w:p>
        </w:tc>
      </w:tr>
      <w:tr w14:paraId="52937F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513" w:type="dxa"/>
            <w:tcBorders>
              <w:right w:val="nil"/>
            </w:tcBorders>
            <w:vAlign w:val="top"/>
          </w:tcPr>
          <w:p w14:paraId="2A2BA2A5">
            <w:pPr>
              <w:pStyle w:val="19"/>
            </w:pPr>
          </w:p>
        </w:tc>
        <w:tc>
          <w:tcPr>
            <w:tcW w:w="4267" w:type="dxa"/>
            <w:tcBorders>
              <w:left w:val="nil"/>
              <w:right w:val="nil"/>
            </w:tcBorders>
            <w:vAlign w:val="top"/>
          </w:tcPr>
          <w:p w14:paraId="5EDD2DA6">
            <w:pPr>
              <w:spacing w:before="138" w:line="218" w:lineRule="auto"/>
              <w:ind w:left="19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0"/>
                <w:szCs w:val="20"/>
              </w:rPr>
              <w:t>评价分值</w:t>
            </w:r>
          </w:p>
        </w:tc>
        <w:tc>
          <w:tcPr>
            <w:tcW w:w="757" w:type="dxa"/>
            <w:tcBorders>
              <w:left w:val="nil"/>
              <w:right w:val="nil"/>
            </w:tcBorders>
            <w:vAlign w:val="top"/>
          </w:tcPr>
          <w:p w14:paraId="0BE8CDEC">
            <w:pPr>
              <w:pStyle w:val="19"/>
            </w:pP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431C476F">
            <w:pPr>
              <w:pStyle w:val="19"/>
            </w:pP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546506AC">
            <w:pPr>
              <w:pStyle w:val="19"/>
            </w:pP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1BE498D7">
            <w:pPr>
              <w:pStyle w:val="19"/>
            </w:pPr>
          </w:p>
        </w:tc>
        <w:tc>
          <w:tcPr>
            <w:tcW w:w="697" w:type="dxa"/>
            <w:vAlign w:val="top"/>
          </w:tcPr>
          <w:p w14:paraId="24E50F53">
            <w:pPr>
              <w:pStyle w:val="19"/>
            </w:pPr>
          </w:p>
        </w:tc>
        <w:tc>
          <w:tcPr>
            <w:tcW w:w="1169" w:type="dxa"/>
            <w:vAlign w:val="top"/>
          </w:tcPr>
          <w:p w14:paraId="6F689098">
            <w:pPr>
              <w:pStyle w:val="19"/>
            </w:pPr>
          </w:p>
        </w:tc>
      </w:tr>
    </w:tbl>
    <w:p w14:paraId="0B4F13E5">
      <w:pPr>
        <w:spacing w:before="110" w:line="220" w:lineRule="auto"/>
        <w:ind w:left="14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-2"/>
          <w:sz w:val="20"/>
          <w:szCs w:val="20"/>
        </w:rPr>
        <w:t>1．通过以上各项的评分，综合得分是：</w:t>
      </w:r>
      <w:r>
        <w:rPr>
          <w:rFonts w:ascii="宋体" w:hAnsi="宋体" w:eastAsia="宋体" w:cs="宋体"/>
          <w:spacing w:val="-2"/>
          <w:sz w:val="20"/>
          <w:szCs w:val="20"/>
          <w:u w:val="single" w:color="auto"/>
        </w:rPr>
        <w:t xml:space="preserve">     </w:t>
      </w:r>
      <w:r>
        <w:rPr>
          <w:rFonts w:ascii="宋体" w:hAnsi="宋体" w:eastAsia="宋体" w:cs="宋体"/>
          <w:spacing w:val="-3"/>
          <w:sz w:val="20"/>
          <w:szCs w:val="20"/>
          <w:u w:val="single" w:color="auto"/>
        </w:rPr>
        <w:t xml:space="preserve">     </w:t>
      </w:r>
      <w:r>
        <w:rPr>
          <w:rFonts w:ascii="宋体" w:hAnsi="宋体" w:eastAsia="宋体" w:cs="宋体"/>
          <w:spacing w:val="-90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0"/>
          <w:szCs w:val="20"/>
        </w:rPr>
        <w:t>分</w:t>
      </w:r>
    </w:p>
    <w:p w14:paraId="287787F8">
      <w:pPr>
        <w:spacing w:before="182" w:line="218" w:lineRule="auto"/>
        <w:ind w:left="13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-9"/>
          <w:sz w:val="20"/>
          <w:szCs w:val="20"/>
        </w:rPr>
        <w:t>2．评价者意见：</w:t>
      </w:r>
    </w:p>
    <w:p w14:paraId="2E47A195">
      <w:pPr>
        <w:spacing w:line="218" w:lineRule="auto"/>
        <w:rPr>
          <w:rFonts w:ascii="宋体" w:hAnsi="宋体" w:eastAsia="宋体" w:cs="宋体"/>
          <w:sz w:val="20"/>
          <w:szCs w:val="20"/>
        </w:rPr>
        <w:sectPr>
          <w:footerReference r:id="rId11" w:type="default"/>
          <w:pgSz w:w="11906" w:h="16839"/>
          <w:pgMar w:top="1429" w:right="461" w:bottom="1359" w:left="1785" w:header="0" w:footer="1199" w:gutter="0"/>
          <w:cols w:space="720" w:num="1"/>
        </w:sectPr>
      </w:pPr>
    </w:p>
    <w:p w14:paraId="72C7ED36">
      <w:pPr>
        <w:spacing w:before="47" w:line="219" w:lineRule="auto"/>
        <w:ind w:left="4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附表4《年度管理人员测评表》</w:t>
      </w:r>
    </w:p>
    <w:p w14:paraId="4FF97A26">
      <w:pPr>
        <w:spacing w:before="154" w:line="221" w:lineRule="auto"/>
        <w:ind w:left="3058"/>
        <w:rPr>
          <w:rFonts w:ascii="黑体" w:hAnsi="黑体" w:eastAsia="黑体" w:cs="黑体"/>
          <w:sz w:val="30"/>
          <w:szCs w:val="30"/>
        </w:rPr>
      </w:pPr>
      <w:r>
        <w:rPr>
          <w:rFonts w:ascii="黑体" w:hAnsi="黑体" w:eastAsia="黑体" w:cs="黑体"/>
          <w:b/>
          <w:bCs/>
          <w:spacing w:val="-4"/>
          <w:sz w:val="30"/>
          <w:szCs w:val="30"/>
        </w:rPr>
        <w:t>XXXX年度管理人员测评表</w:t>
      </w:r>
    </w:p>
    <w:p w14:paraId="37C41495">
      <w:pPr>
        <w:spacing w:before="264" w:line="218" w:lineRule="auto"/>
        <w:ind w:left="12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-4"/>
          <w:sz w:val="20"/>
          <w:szCs w:val="20"/>
        </w:rPr>
        <w:t>姓名：</w:t>
      </w:r>
      <w:r>
        <w:rPr>
          <w:rFonts w:ascii="宋体" w:hAnsi="宋体" w:eastAsia="宋体" w:cs="宋体"/>
          <w:spacing w:val="-4"/>
          <w:sz w:val="20"/>
          <w:szCs w:val="20"/>
        </w:rPr>
        <w:t xml:space="preserve">                      </w:t>
      </w:r>
      <w:r>
        <w:rPr>
          <w:rFonts w:ascii="宋体" w:hAnsi="宋体" w:eastAsia="宋体" w:cs="宋体"/>
          <w:b/>
          <w:bCs/>
          <w:spacing w:val="-4"/>
          <w:sz w:val="20"/>
          <w:szCs w:val="20"/>
        </w:rPr>
        <w:t>岗位：</w:t>
      </w:r>
      <w:r>
        <w:rPr>
          <w:rFonts w:ascii="宋体" w:hAnsi="宋体" w:eastAsia="宋体" w:cs="宋体"/>
          <w:spacing w:val="-4"/>
          <w:sz w:val="20"/>
          <w:szCs w:val="20"/>
        </w:rPr>
        <w:t xml:space="preserve">    </w:t>
      </w:r>
      <w:r>
        <w:rPr>
          <w:rFonts w:ascii="宋体" w:hAnsi="宋体" w:eastAsia="宋体" w:cs="宋体"/>
          <w:spacing w:val="-5"/>
          <w:sz w:val="20"/>
          <w:szCs w:val="20"/>
        </w:rPr>
        <w:t xml:space="preserve">                       </w:t>
      </w:r>
      <w:r>
        <w:rPr>
          <w:rFonts w:ascii="宋体" w:hAnsi="宋体" w:eastAsia="宋体" w:cs="宋体"/>
          <w:b/>
          <w:bCs/>
          <w:spacing w:val="-5"/>
          <w:sz w:val="20"/>
          <w:szCs w:val="20"/>
        </w:rPr>
        <w:t>评价日期：</w:t>
      </w:r>
    </w:p>
    <w:p w14:paraId="02AC0583">
      <w:pPr>
        <w:spacing w:line="124" w:lineRule="exact"/>
      </w:pPr>
    </w:p>
    <w:tbl>
      <w:tblPr>
        <w:tblStyle w:val="18"/>
        <w:tblW w:w="937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4"/>
        <w:gridCol w:w="4874"/>
        <w:gridCol w:w="2897"/>
        <w:gridCol w:w="664"/>
      </w:tblGrid>
      <w:tr w14:paraId="4AAC81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944" w:type="dxa"/>
            <w:vMerge w:val="restart"/>
            <w:tcBorders>
              <w:bottom w:val="nil"/>
            </w:tcBorders>
            <w:vAlign w:val="top"/>
          </w:tcPr>
          <w:p w14:paraId="3B561B71">
            <w:pPr>
              <w:spacing w:before="140" w:line="290" w:lineRule="auto"/>
              <w:ind w:left="374" w:right="168" w:hanging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0"/>
                <w:szCs w:val="20"/>
              </w:rPr>
              <w:t>评价因</w:t>
            </w: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素</w:t>
            </w:r>
          </w:p>
        </w:tc>
        <w:tc>
          <w:tcPr>
            <w:tcW w:w="4874" w:type="dxa"/>
            <w:vMerge w:val="restart"/>
            <w:tcBorders>
              <w:bottom w:val="nil"/>
            </w:tcBorders>
            <w:vAlign w:val="top"/>
          </w:tcPr>
          <w:p w14:paraId="66B65433">
            <w:pPr>
              <w:spacing w:before="296" w:line="218" w:lineRule="auto"/>
              <w:ind w:left="103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对评价期间工作成绩的评价要点</w:t>
            </w:r>
          </w:p>
        </w:tc>
        <w:tc>
          <w:tcPr>
            <w:tcW w:w="2897" w:type="dxa"/>
            <w:vAlign w:val="top"/>
          </w:tcPr>
          <w:p w14:paraId="027EECC2">
            <w:pPr>
              <w:spacing w:before="96" w:line="218" w:lineRule="auto"/>
              <w:ind w:left="105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0"/>
                <w:szCs w:val="20"/>
              </w:rPr>
              <w:t>评价尺度</w:t>
            </w:r>
          </w:p>
        </w:tc>
        <w:tc>
          <w:tcPr>
            <w:tcW w:w="664" w:type="dxa"/>
            <w:vMerge w:val="restart"/>
            <w:tcBorders>
              <w:bottom w:val="nil"/>
            </w:tcBorders>
            <w:vAlign w:val="top"/>
          </w:tcPr>
          <w:p w14:paraId="3631CEB9">
            <w:pPr>
              <w:spacing w:before="295" w:line="220" w:lineRule="auto"/>
              <w:ind w:left="14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0"/>
                <w:szCs w:val="20"/>
              </w:rPr>
              <w:t>分值</w:t>
            </w:r>
          </w:p>
        </w:tc>
      </w:tr>
      <w:tr w14:paraId="2CC526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944" w:type="dxa"/>
            <w:vMerge w:val="continue"/>
            <w:tcBorders>
              <w:top w:val="nil"/>
            </w:tcBorders>
            <w:vAlign w:val="top"/>
          </w:tcPr>
          <w:p w14:paraId="0AAD04B9">
            <w:pPr>
              <w:pStyle w:val="19"/>
            </w:pPr>
          </w:p>
        </w:tc>
        <w:tc>
          <w:tcPr>
            <w:tcW w:w="4874" w:type="dxa"/>
            <w:vMerge w:val="continue"/>
            <w:tcBorders>
              <w:top w:val="nil"/>
            </w:tcBorders>
            <w:vAlign w:val="top"/>
          </w:tcPr>
          <w:p w14:paraId="42FCD7F8">
            <w:pPr>
              <w:pStyle w:val="19"/>
            </w:pPr>
          </w:p>
        </w:tc>
        <w:tc>
          <w:tcPr>
            <w:tcW w:w="2897" w:type="dxa"/>
            <w:vAlign w:val="top"/>
          </w:tcPr>
          <w:p w14:paraId="492465B9">
            <w:pPr>
              <w:spacing w:before="90" w:line="220" w:lineRule="auto"/>
              <w:ind w:left="30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9"/>
                <w:sz w:val="20"/>
                <w:szCs w:val="20"/>
              </w:rPr>
              <w:t>优</w:t>
            </w:r>
            <w:r>
              <w:rPr>
                <w:rFonts w:ascii="宋体" w:hAnsi="宋体" w:eastAsia="宋体" w:cs="宋体"/>
                <w:spacing w:val="13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b/>
                <w:bCs/>
                <w:spacing w:val="-19"/>
                <w:sz w:val="20"/>
                <w:szCs w:val="20"/>
              </w:rPr>
              <w:t>良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b/>
                <w:bCs/>
                <w:spacing w:val="-19"/>
                <w:sz w:val="20"/>
                <w:szCs w:val="20"/>
              </w:rPr>
              <w:t>中</w:t>
            </w: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b/>
                <w:bCs/>
                <w:spacing w:val="-19"/>
                <w:sz w:val="20"/>
                <w:szCs w:val="20"/>
              </w:rPr>
              <w:t>可</w:t>
            </w: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b/>
                <w:bCs/>
                <w:spacing w:val="-19"/>
                <w:sz w:val="20"/>
                <w:szCs w:val="20"/>
              </w:rPr>
              <w:t>差</w:t>
            </w:r>
          </w:p>
        </w:tc>
        <w:tc>
          <w:tcPr>
            <w:tcW w:w="664" w:type="dxa"/>
            <w:vMerge w:val="continue"/>
            <w:tcBorders>
              <w:top w:val="nil"/>
            </w:tcBorders>
            <w:vAlign w:val="top"/>
          </w:tcPr>
          <w:p w14:paraId="42DF5C67">
            <w:pPr>
              <w:pStyle w:val="19"/>
            </w:pPr>
          </w:p>
        </w:tc>
      </w:tr>
      <w:tr w14:paraId="6FA556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44" w:type="dxa"/>
            <w:vMerge w:val="restart"/>
            <w:tcBorders>
              <w:bottom w:val="nil"/>
            </w:tcBorders>
            <w:vAlign w:val="top"/>
          </w:tcPr>
          <w:p w14:paraId="26EA2762">
            <w:pPr>
              <w:pStyle w:val="19"/>
              <w:spacing w:line="461" w:lineRule="auto"/>
            </w:pPr>
          </w:p>
          <w:p w14:paraId="6083F319">
            <w:pPr>
              <w:spacing w:before="65" w:line="220" w:lineRule="auto"/>
              <w:ind w:left="17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工作态</w:t>
            </w:r>
          </w:p>
          <w:p w14:paraId="0BA85080">
            <w:pPr>
              <w:spacing w:before="73" w:line="220" w:lineRule="auto"/>
              <w:ind w:left="37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度</w:t>
            </w:r>
          </w:p>
          <w:p w14:paraId="1AEC5635">
            <w:pPr>
              <w:spacing w:before="73" w:line="232" w:lineRule="auto"/>
              <w:ind w:left="12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（20%）</w:t>
            </w:r>
          </w:p>
        </w:tc>
        <w:tc>
          <w:tcPr>
            <w:tcW w:w="4874" w:type="dxa"/>
            <w:vAlign w:val="top"/>
          </w:tcPr>
          <w:p w14:paraId="11B0D592">
            <w:pPr>
              <w:spacing w:before="128" w:line="220" w:lineRule="auto"/>
              <w:ind w:left="1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A．把工作放在第一位，努力工作；</w:t>
            </w:r>
          </w:p>
        </w:tc>
        <w:tc>
          <w:tcPr>
            <w:tcW w:w="2897" w:type="dxa"/>
            <w:vAlign w:val="top"/>
          </w:tcPr>
          <w:p w14:paraId="082FA359">
            <w:pPr>
              <w:spacing w:before="156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2FE5F393">
            <w:pPr>
              <w:pStyle w:val="19"/>
            </w:pPr>
          </w:p>
        </w:tc>
      </w:tr>
      <w:tr w14:paraId="4A11A8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44" w:type="dxa"/>
            <w:vMerge w:val="continue"/>
            <w:tcBorders>
              <w:top w:val="nil"/>
              <w:bottom w:val="nil"/>
            </w:tcBorders>
            <w:vAlign w:val="top"/>
          </w:tcPr>
          <w:p w14:paraId="3511334F">
            <w:pPr>
              <w:pStyle w:val="19"/>
            </w:pPr>
          </w:p>
        </w:tc>
        <w:tc>
          <w:tcPr>
            <w:tcW w:w="4874" w:type="dxa"/>
            <w:vAlign w:val="top"/>
          </w:tcPr>
          <w:p w14:paraId="5857F46C">
            <w:pPr>
              <w:spacing w:before="129" w:line="220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B．对新工作表现出积极态度；</w:t>
            </w:r>
          </w:p>
        </w:tc>
        <w:tc>
          <w:tcPr>
            <w:tcW w:w="2897" w:type="dxa"/>
            <w:vAlign w:val="top"/>
          </w:tcPr>
          <w:p w14:paraId="11DDFA1E">
            <w:pPr>
              <w:spacing w:before="156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1880F586">
            <w:pPr>
              <w:pStyle w:val="19"/>
            </w:pPr>
          </w:p>
        </w:tc>
      </w:tr>
      <w:tr w14:paraId="357A60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944" w:type="dxa"/>
            <w:vMerge w:val="continue"/>
            <w:tcBorders>
              <w:top w:val="nil"/>
              <w:bottom w:val="nil"/>
            </w:tcBorders>
            <w:vAlign w:val="top"/>
          </w:tcPr>
          <w:p w14:paraId="274F4E16">
            <w:pPr>
              <w:pStyle w:val="19"/>
            </w:pPr>
          </w:p>
        </w:tc>
        <w:tc>
          <w:tcPr>
            <w:tcW w:w="4874" w:type="dxa"/>
            <w:vAlign w:val="top"/>
          </w:tcPr>
          <w:p w14:paraId="2DFD7085">
            <w:pPr>
              <w:spacing w:before="129" w:line="220" w:lineRule="auto"/>
              <w:ind w:left="10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C．忠于职守，坚守岗位；</w:t>
            </w:r>
          </w:p>
        </w:tc>
        <w:tc>
          <w:tcPr>
            <w:tcW w:w="2897" w:type="dxa"/>
            <w:vAlign w:val="top"/>
          </w:tcPr>
          <w:p w14:paraId="65478B2B">
            <w:pPr>
              <w:spacing w:before="156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586B00C6">
            <w:pPr>
              <w:pStyle w:val="19"/>
            </w:pPr>
          </w:p>
        </w:tc>
      </w:tr>
      <w:tr w14:paraId="185ADF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44" w:type="dxa"/>
            <w:vMerge w:val="continue"/>
            <w:tcBorders>
              <w:top w:val="nil"/>
            </w:tcBorders>
            <w:vAlign w:val="top"/>
          </w:tcPr>
          <w:p w14:paraId="7731889A">
            <w:pPr>
              <w:pStyle w:val="19"/>
            </w:pPr>
          </w:p>
        </w:tc>
        <w:tc>
          <w:tcPr>
            <w:tcW w:w="4874" w:type="dxa"/>
            <w:vAlign w:val="top"/>
          </w:tcPr>
          <w:p w14:paraId="05BE28E3">
            <w:pPr>
              <w:spacing w:before="129" w:line="220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D．对下属的过失勇于承担责任。</w:t>
            </w:r>
          </w:p>
        </w:tc>
        <w:tc>
          <w:tcPr>
            <w:tcW w:w="2897" w:type="dxa"/>
            <w:vAlign w:val="top"/>
          </w:tcPr>
          <w:p w14:paraId="1B6D29B5">
            <w:pPr>
              <w:spacing w:before="157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60696EF0">
            <w:pPr>
              <w:pStyle w:val="19"/>
            </w:pPr>
          </w:p>
        </w:tc>
      </w:tr>
      <w:tr w14:paraId="38D13E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944" w:type="dxa"/>
            <w:vMerge w:val="restart"/>
            <w:tcBorders>
              <w:bottom w:val="nil"/>
            </w:tcBorders>
            <w:vAlign w:val="top"/>
          </w:tcPr>
          <w:p w14:paraId="277B3D4A">
            <w:pPr>
              <w:pStyle w:val="19"/>
              <w:spacing w:line="270" w:lineRule="auto"/>
            </w:pPr>
          </w:p>
          <w:p w14:paraId="53E4C02D">
            <w:pPr>
              <w:pStyle w:val="19"/>
              <w:spacing w:line="271" w:lineRule="auto"/>
            </w:pPr>
          </w:p>
          <w:p w14:paraId="5D217CF4">
            <w:pPr>
              <w:spacing w:before="65" w:line="288" w:lineRule="auto"/>
              <w:ind w:left="372" w:right="168" w:hanging="20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业务工</w:t>
            </w:r>
            <w:r>
              <w:rPr>
                <w:rFonts w:ascii="宋体" w:hAnsi="宋体" w:eastAsia="宋体" w:cs="宋体"/>
                <w:sz w:val="20"/>
                <w:szCs w:val="20"/>
              </w:rPr>
              <w:t>作</w:t>
            </w:r>
          </w:p>
          <w:p w14:paraId="6823650A">
            <w:pPr>
              <w:spacing w:line="231" w:lineRule="auto"/>
              <w:ind w:left="12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（30%）</w:t>
            </w:r>
          </w:p>
        </w:tc>
        <w:tc>
          <w:tcPr>
            <w:tcW w:w="4874" w:type="dxa"/>
            <w:vAlign w:val="top"/>
          </w:tcPr>
          <w:p w14:paraId="69667D82">
            <w:pPr>
              <w:spacing w:before="54" w:line="258" w:lineRule="auto"/>
              <w:ind w:left="123" w:right="265" w:hanging="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A．正确理解工作指示和方针，制定适当的工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作计划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;</w:t>
            </w:r>
          </w:p>
        </w:tc>
        <w:tc>
          <w:tcPr>
            <w:tcW w:w="2897" w:type="dxa"/>
            <w:vAlign w:val="top"/>
          </w:tcPr>
          <w:p w14:paraId="02E471EF">
            <w:pPr>
              <w:spacing w:before="237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7A030250">
            <w:pPr>
              <w:pStyle w:val="19"/>
            </w:pPr>
          </w:p>
        </w:tc>
      </w:tr>
      <w:tr w14:paraId="6EEB98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944" w:type="dxa"/>
            <w:vMerge w:val="continue"/>
            <w:tcBorders>
              <w:top w:val="nil"/>
              <w:bottom w:val="nil"/>
            </w:tcBorders>
            <w:vAlign w:val="top"/>
          </w:tcPr>
          <w:p w14:paraId="0A3994CF">
            <w:pPr>
              <w:pStyle w:val="19"/>
            </w:pPr>
          </w:p>
        </w:tc>
        <w:tc>
          <w:tcPr>
            <w:tcW w:w="4874" w:type="dxa"/>
            <w:vAlign w:val="top"/>
          </w:tcPr>
          <w:p w14:paraId="088859D3">
            <w:pPr>
              <w:spacing w:before="130" w:line="220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B．按照下属的能力和个性合理分配工作；</w:t>
            </w:r>
          </w:p>
        </w:tc>
        <w:tc>
          <w:tcPr>
            <w:tcW w:w="2897" w:type="dxa"/>
            <w:vAlign w:val="top"/>
          </w:tcPr>
          <w:p w14:paraId="4553EB3B">
            <w:pPr>
              <w:spacing w:before="158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1DEAD824">
            <w:pPr>
              <w:pStyle w:val="19"/>
            </w:pPr>
          </w:p>
        </w:tc>
      </w:tr>
      <w:tr w14:paraId="7191AD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944" w:type="dxa"/>
            <w:vMerge w:val="continue"/>
            <w:tcBorders>
              <w:top w:val="nil"/>
              <w:bottom w:val="nil"/>
            </w:tcBorders>
            <w:vAlign w:val="top"/>
          </w:tcPr>
          <w:p w14:paraId="4C987C43">
            <w:pPr>
              <w:pStyle w:val="19"/>
            </w:pPr>
          </w:p>
        </w:tc>
        <w:tc>
          <w:tcPr>
            <w:tcW w:w="4874" w:type="dxa"/>
            <w:vAlign w:val="top"/>
          </w:tcPr>
          <w:p w14:paraId="78A6723D">
            <w:pPr>
              <w:spacing w:before="131" w:line="220" w:lineRule="auto"/>
              <w:ind w:left="10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C．及时与有关部门进行必要的工作沟通；</w:t>
            </w:r>
          </w:p>
        </w:tc>
        <w:tc>
          <w:tcPr>
            <w:tcW w:w="2897" w:type="dxa"/>
            <w:vAlign w:val="top"/>
          </w:tcPr>
          <w:p w14:paraId="1FAE25BD">
            <w:pPr>
              <w:spacing w:before="159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773BE25D">
            <w:pPr>
              <w:pStyle w:val="19"/>
            </w:pPr>
          </w:p>
        </w:tc>
      </w:tr>
      <w:tr w14:paraId="1D25B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44" w:type="dxa"/>
            <w:vMerge w:val="continue"/>
            <w:tcBorders>
              <w:top w:val="nil"/>
            </w:tcBorders>
            <w:vAlign w:val="top"/>
          </w:tcPr>
          <w:p w14:paraId="5BD02E07">
            <w:pPr>
              <w:pStyle w:val="19"/>
            </w:pPr>
          </w:p>
        </w:tc>
        <w:tc>
          <w:tcPr>
            <w:tcW w:w="4874" w:type="dxa"/>
            <w:vAlign w:val="top"/>
          </w:tcPr>
          <w:p w14:paraId="142F749B">
            <w:pPr>
              <w:spacing w:before="132" w:line="219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D．在工作中始终保持团队精神，顺利推动工作。</w:t>
            </w:r>
          </w:p>
        </w:tc>
        <w:tc>
          <w:tcPr>
            <w:tcW w:w="2897" w:type="dxa"/>
            <w:vAlign w:val="top"/>
          </w:tcPr>
          <w:p w14:paraId="39BED2A1">
            <w:pPr>
              <w:spacing w:before="160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6E65B07D">
            <w:pPr>
              <w:pStyle w:val="19"/>
            </w:pPr>
          </w:p>
        </w:tc>
      </w:tr>
      <w:tr w14:paraId="606E4A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944" w:type="dxa"/>
            <w:vMerge w:val="restart"/>
            <w:tcBorders>
              <w:bottom w:val="nil"/>
            </w:tcBorders>
            <w:vAlign w:val="top"/>
          </w:tcPr>
          <w:p w14:paraId="31C47E79">
            <w:pPr>
              <w:pStyle w:val="19"/>
              <w:spacing w:line="272" w:lineRule="auto"/>
            </w:pPr>
          </w:p>
          <w:p w14:paraId="6E038AD4">
            <w:pPr>
              <w:pStyle w:val="19"/>
              <w:spacing w:line="272" w:lineRule="auto"/>
            </w:pPr>
          </w:p>
          <w:p w14:paraId="2813C98C">
            <w:pPr>
              <w:spacing w:before="65" w:line="220" w:lineRule="auto"/>
              <w:ind w:left="1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管理监</w:t>
            </w:r>
          </w:p>
          <w:p w14:paraId="27634DD7">
            <w:pPr>
              <w:spacing w:before="74" w:line="221" w:lineRule="auto"/>
              <w:ind w:left="37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督</w:t>
            </w:r>
          </w:p>
          <w:p w14:paraId="584D307D">
            <w:pPr>
              <w:spacing w:before="72" w:line="232" w:lineRule="auto"/>
              <w:ind w:left="12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（10%）</w:t>
            </w:r>
          </w:p>
        </w:tc>
        <w:tc>
          <w:tcPr>
            <w:tcW w:w="4874" w:type="dxa"/>
            <w:vAlign w:val="top"/>
          </w:tcPr>
          <w:p w14:paraId="1B1B3588">
            <w:pPr>
              <w:spacing w:before="132" w:line="220" w:lineRule="auto"/>
              <w:ind w:left="1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A．在人事关系方面，部下没有不满或怨言；</w:t>
            </w:r>
          </w:p>
        </w:tc>
        <w:tc>
          <w:tcPr>
            <w:tcW w:w="2897" w:type="dxa"/>
            <w:vAlign w:val="top"/>
          </w:tcPr>
          <w:p w14:paraId="797804EC">
            <w:pPr>
              <w:spacing w:before="160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77058131">
            <w:pPr>
              <w:pStyle w:val="19"/>
            </w:pPr>
          </w:p>
        </w:tc>
      </w:tr>
      <w:tr w14:paraId="31A13A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944" w:type="dxa"/>
            <w:vMerge w:val="continue"/>
            <w:tcBorders>
              <w:top w:val="nil"/>
              <w:bottom w:val="nil"/>
            </w:tcBorders>
            <w:vAlign w:val="top"/>
          </w:tcPr>
          <w:p w14:paraId="6BE9BB46">
            <w:pPr>
              <w:pStyle w:val="19"/>
            </w:pPr>
          </w:p>
        </w:tc>
        <w:tc>
          <w:tcPr>
            <w:tcW w:w="4874" w:type="dxa"/>
            <w:vAlign w:val="top"/>
          </w:tcPr>
          <w:p w14:paraId="7FE2D198">
            <w:pPr>
              <w:spacing w:before="58" w:line="256" w:lineRule="auto"/>
              <w:ind w:left="106" w:right="265" w:hanging="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B．善于放手让下属去工作，鼓励他们乐于协作的精</w:t>
            </w: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神；</w:t>
            </w:r>
          </w:p>
        </w:tc>
        <w:tc>
          <w:tcPr>
            <w:tcW w:w="2897" w:type="dxa"/>
            <w:vAlign w:val="top"/>
          </w:tcPr>
          <w:p w14:paraId="0EF85CDC">
            <w:pPr>
              <w:spacing w:before="241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092820D9">
            <w:pPr>
              <w:pStyle w:val="19"/>
            </w:pPr>
          </w:p>
        </w:tc>
      </w:tr>
      <w:tr w14:paraId="45636C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944" w:type="dxa"/>
            <w:vMerge w:val="continue"/>
            <w:tcBorders>
              <w:top w:val="nil"/>
              <w:bottom w:val="nil"/>
            </w:tcBorders>
            <w:vAlign w:val="top"/>
          </w:tcPr>
          <w:p w14:paraId="1F254327">
            <w:pPr>
              <w:pStyle w:val="19"/>
            </w:pPr>
          </w:p>
        </w:tc>
        <w:tc>
          <w:tcPr>
            <w:tcW w:w="4874" w:type="dxa"/>
            <w:vAlign w:val="top"/>
          </w:tcPr>
          <w:p w14:paraId="38FFAE9F">
            <w:pPr>
              <w:spacing w:before="134" w:line="220" w:lineRule="auto"/>
              <w:ind w:left="10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C．十分注意生产现场的安全卫生和整理整顿工作；</w:t>
            </w:r>
          </w:p>
        </w:tc>
        <w:tc>
          <w:tcPr>
            <w:tcW w:w="2897" w:type="dxa"/>
            <w:vAlign w:val="top"/>
          </w:tcPr>
          <w:p w14:paraId="6E5E8CD4">
            <w:pPr>
              <w:spacing w:before="162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7E22218A">
            <w:pPr>
              <w:pStyle w:val="19"/>
            </w:pPr>
          </w:p>
        </w:tc>
      </w:tr>
      <w:tr w14:paraId="5353B1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44" w:type="dxa"/>
            <w:vMerge w:val="continue"/>
            <w:tcBorders>
              <w:top w:val="nil"/>
            </w:tcBorders>
            <w:vAlign w:val="top"/>
          </w:tcPr>
          <w:p w14:paraId="60772686">
            <w:pPr>
              <w:pStyle w:val="19"/>
            </w:pPr>
          </w:p>
        </w:tc>
        <w:tc>
          <w:tcPr>
            <w:tcW w:w="4874" w:type="dxa"/>
            <w:vAlign w:val="top"/>
          </w:tcPr>
          <w:p w14:paraId="0866EA7C">
            <w:pPr>
              <w:spacing w:before="135" w:line="220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D．妥善处理工作中的失败和临时追加的工作任务。</w:t>
            </w:r>
          </w:p>
        </w:tc>
        <w:tc>
          <w:tcPr>
            <w:tcW w:w="2897" w:type="dxa"/>
            <w:vAlign w:val="top"/>
          </w:tcPr>
          <w:p w14:paraId="13DB90E5">
            <w:pPr>
              <w:spacing w:before="163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75B66C8E">
            <w:pPr>
              <w:pStyle w:val="19"/>
            </w:pPr>
          </w:p>
        </w:tc>
      </w:tr>
      <w:tr w14:paraId="2C6CDA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944" w:type="dxa"/>
            <w:vMerge w:val="restart"/>
            <w:tcBorders>
              <w:bottom w:val="nil"/>
            </w:tcBorders>
            <w:vAlign w:val="top"/>
          </w:tcPr>
          <w:p w14:paraId="623AD396">
            <w:pPr>
              <w:pStyle w:val="19"/>
              <w:spacing w:line="468" w:lineRule="auto"/>
            </w:pPr>
          </w:p>
          <w:p w14:paraId="56A5DCD5">
            <w:pPr>
              <w:spacing w:before="65" w:line="220" w:lineRule="auto"/>
              <w:ind w:left="17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指导协</w:t>
            </w:r>
          </w:p>
          <w:p w14:paraId="7D8A8978">
            <w:pPr>
              <w:spacing w:before="73" w:line="222" w:lineRule="auto"/>
              <w:ind w:left="37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调</w:t>
            </w:r>
          </w:p>
          <w:p w14:paraId="1E2D294E">
            <w:pPr>
              <w:spacing w:before="71" w:line="232" w:lineRule="auto"/>
              <w:ind w:left="12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（20%）</w:t>
            </w:r>
          </w:p>
        </w:tc>
        <w:tc>
          <w:tcPr>
            <w:tcW w:w="4874" w:type="dxa"/>
            <w:vAlign w:val="top"/>
          </w:tcPr>
          <w:p w14:paraId="393848D2">
            <w:pPr>
              <w:spacing w:before="135" w:line="220" w:lineRule="auto"/>
              <w:ind w:left="1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A．经常注意保持提高下属的工作积极性；</w:t>
            </w:r>
          </w:p>
        </w:tc>
        <w:tc>
          <w:tcPr>
            <w:tcW w:w="2897" w:type="dxa"/>
            <w:vAlign w:val="top"/>
          </w:tcPr>
          <w:p w14:paraId="2EB0E7ED">
            <w:pPr>
              <w:spacing w:before="163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3E3D06E3">
            <w:pPr>
              <w:pStyle w:val="19"/>
            </w:pPr>
          </w:p>
        </w:tc>
      </w:tr>
      <w:tr w14:paraId="4241E2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44" w:type="dxa"/>
            <w:vMerge w:val="continue"/>
            <w:tcBorders>
              <w:top w:val="nil"/>
              <w:bottom w:val="nil"/>
            </w:tcBorders>
            <w:vAlign w:val="top"/>
          </w:tcPr>
          <w:p w14:paraId="69C86E2D">
            <w:pPr>
              <w:pStyle w:val="19"/>
            </w:pPr>
          </w:p>
        </w:tc>
        <w:tc>
          <w:tcPr>
            <w:tcW w:w="4874" w:type="dxa"/>
            <w:vAlign w:val="top"/>
          </w:tcPr>
          <w:p w14:paraId="501DF56C">
            <w:pPr>
              <w:spacing w:before="136" w:line="220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B．主动改善工作和提高效率；</w:t>
            </w:r>
          </w:p>
        </w:tc>
        <w:tc>
          <w:tcPr>
            <w:tcW w:w="2897" w:type="dxa"/>
            <w:vAlign w:val="top"/>
          </w:tcPr>
          <w:p w14:paraId="73447081">
            <w:pPr>
              <w:spacing w:before="164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35371941">
            <w:pPr>
              <w:pStyle w:val="19"/>
            </w:pPr>
          </w:p>
        </w:tc>
      </w:tr>
      <w:tr w14:paraId="3D2D6A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44" w:type="dxa"/>
            <w:vMerge w:val="continue"/>
            <w:tcBorders>
              <w:top w:val="nil"/>
              <w:bottom w:val="nil"/>
            </w:tcBorders>
            <w:vAlign w:val="top"/>
          </w:tcPr>
          <w:p w14:paraId="35259BCB">
            <w:pPr>
              <w:pStyle w:val="19"/>
            </w:pPr>
          </w:p>
        </w:tc>
        <w:tc>
          <w:tcPr>
            <w:tcW w:w="4874" w:type="dxa"/>
            <w:vAlign w:val="top"/>
          </w:tcPr>
          <w:p w14:paraId="72045875">
            <w:pPr>
              <w:spacing w:before="136" w:line="220" w:lineRule="auto"/>
              <w:ind w:left="10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C．积极培训、辅导部下，提高他们的技能和素质；</w:t>
            </w:r>
          </w:p>
        </w:tc>
        <w:tc>
          <w:tcPr>
            <w:tcW w:w="2897" w:type="dxa"/>
            <w:vAlign w:val="top"/>
          </w:tcPr>
          <w:p w14:paraId="27382777">
            <w:pPr>
              <w:spacing w:before="164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489F84C6">
            <w:pPr>
              <w:pStyle w:val="19"/>
            </w:pPr>
          </w:p>
        </w:tc>
      </w:tr>
      <w:tr w14:paraId="76B9EB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44" w:type="dxa"/>
            <w:vMerge w:val="continue"/>
            <w:tcBorders>
              <w:top w:val="nil"/>
            </w:tcBorders>
            <w:vAlign w:val="top"/>
          </w:tcPr>
          <w:p w14:paraId="4C02366D">
            <w:pPr>
              <w:pStyle w:val="19"/>
            </w:pPr>
          </w:p>
        </w:tc>
        <w:tc>
          <w:tcPr>
            <w:tcW w:w="4874" w:type="dxa"/>
            <w:vAlign w:val="top"/>
          </w:tcPr>
          <w:p w14:paraId="11098F49">
            <w:pPr>
              <w:spacing w:before="136" w:line="220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D．注意实施目标管理，使工作协调进行。</w:t>
            </w:r>
          </w:p>
        </w:tc>
        <w:tc>
          <w:tcPr>
            <w:tcW w:w="2897" w:type="dxa"/>
            <w:vAlign w:val="top"/>
          </w:tcPr>
          <w:p w14:paraId="20B36EB4">
            <w:pPr>
              <w:spacing w:before="164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6C93E4CB">
            <w:pPr>
              <w:pStyle w:val="19"/>
            </w:pPr>
          </w:p>
        </w:tc>
      </w:tr>
      <w:tr w14:paraId="65BBA1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944" w:type="dxa"/>
            <w:vMerge w:val="restart"/>
            <w:tcBorders>
              <w:bottom w:val="nil"/>
            </w:tcBorders>
            <w:vAlign w:val="top"/>
          </w:tcPr>
          <w:p w14:paraId="7E587149">
            <w:pPr>
              <w:pStyle w:val="19"/>
              <w:spacing w:line="469" w:lineRule="auto"/>
            </w:pPr>
          </w:p>
          <w:p w14:paraId="177D3639">
            <w:pPr>
              <w:spacing w:before="65" w:line="288" w:lineRule="auto"/>
              <w:ind w:left="376" w:right="168" w:hanging="20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工作效</w:t>
            </w:r>
            <w:r>
              <w:rPr>
                <w:rFonts w:ascii="宋体" w:hAnsi="宋体" w:eastAsia="宋体" w:cs="宋体"/>
                <w:sz w:val="20"/>
                <w:szCs w:val="20"/>
              </w:rPr>
              <w:t>果</w:t>
            </w:r>
          </w:p>
          <w:p w14:paraId="516DA882">
            <w:pPr>
              <w:spacing w:line="231" w:lineRule="auto"/>
              <w:ind w:left="12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（20%）</w:t>
            </w:r>
          </w:p>
        </w:tc>
        <w:tc>
          <w:tcPr>
            <w:tcW w:w="4874" w:type="dxa"/>
            <w:vAlign w:val="top"/>
          </w:tcPr>
          <w:p w14:paraId="55B25EB7">
            <w:pPr>
              <w:spacing w:before="136" w:line="220" w:lineRule="auto"/>
              <w:ind w:left="1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A．正确认识工作意义，努力取得最好成绩；</w:t>
            </w:r>
          </w:p>
        </w:tc>
        <w:tc>
          <w:tcPr>
            <w:tcW w:w="2897" w:type="dxa"/>
            <w:vAlign w:val="top"/>
          </w:tcPr>
          <w:p w14:paraId="01C63CD9">
            <w:pPr>
              <w:spacing w:before="164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61F461CA">
            <w:pPr>
              <w:pStyle w:val="19"/>
            </w:pPr>
          </w:p>
        </w:tc>
      </w:tr>
      <w:tr w14:paraId="3E7DA1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44" w:type="dxa"/>
            <w:vMerge w:val="continue"/>
            <w:tcBorders>
              <w:top w:val="nil"/>
              <w:bottom w:val="nil"/>
            </w:tcBorders>
            <w:vAlign w:val="top"/>
          </w:tcPr>
          <w:p w14:paraId="553B9EEF">
            <w:pPr>
              <w:pStyle w:val="19"/>
            </w:pPr>
          </w:p>
        </w:tc>
        <w:tc>
          <w:tcPr>
            <w:tcW w:w="4874" w:type="dxa"/>
            <w:vAlign w:val="top"/>
          </w:tcPr>
          <w:p w14:paraId="1A34AFAD">
            <w:pPr>
              <w:spacing w:before="138" w:line="220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B．工作方法正确，时间和费用安排合理有效；</w:t>
            </w:r>
          </w:p>
        </w:tc>
        <w:tc>
          <w:tcPr>
            <w:tcW w:w="2897" w:type="dxa"/>
            <w:vAlign w:val="top"/>
          </w:tcPr>
          <w:p w14:paraId="2B514238">
            <w:pPr>
              <w:spacing w:before="165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154A23AC">
            <w:pPr>
              <w:pStyle w:val="19"/>
            </w:pPr>
          </w:p>
        </w:tc>
      </w:tr>
      <w:tr w14:paraId="6BE81C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944" w:type="dxa"/>
            <w:vMerge w:val="continue"/>
            <w:tcBorders>
              <w:top w:val="nil"/>
              <w:bottom w:val="nil"/>
            </w:tcBorders>
            <w:vAlign w:val="top"/>
          </w:tcPr>
          <w:p w14:paraId="0AD4F42A">
            <w:pPr>
              <w:pStyle w:val="19"/>
            </w:pPr>
          </w:p>
        </w:tc>
        <w:tc>
          <w:tcPr>
            <w:tcW w:w="4874" w:type="dxa"/>
            <w:vAlign w:val="top"/>
          </w:tcPr>
          <w:p w14:paraId="6A10E03A">
            <w:pPr>
              <w:spacing w:before="138" w:line="220" w:lineRule="auto"/>
              <w:ind w:left="10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C．工作业绩达到预期目标或计划要求；</w:t>
            </w:r>
          </w:p>
        </w:tc>
        <w:tc>
          <w:tcPr>
            <w:tcW w:w="2897" w:type="dxa"/>
            <w:vAlign w:val="top"/>
          </w:tcPr>
          <w:p w14:paraId="6A3C0BDC">
            <w:pPr>
              <w:spacing w:before="165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6E3EF64F">
            <w:pPr>
              <w:pStyle w:val="19"/>
            </w:pPr>
          </w:p>
        </w:tc>
      </w:tr>
      <w:tr w14:paraId="4E286D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44" w:type="dxa"/>
            <w:vMerge w:val="continue"/>
            <w:tcBorders>
              <w:top w:val="nil"/>
            </w:tcBorders>
            <w:vAlign w:val="top"/>
          </w:tcPr>
          <w:p w14:paraId="28ECF293">
            <w:pPr>
              <w:pStyle w:val="19"/>
            </w:pPr>
          </w:p>
        </w:tc>
        <w:tc>
          <w:tcPr>
            <w:tcW w:w="4874" w:type="dxa"/>
            <w:vAlign w:val="top"/>
          </w:tcPr>
          <w:p w14:paraId="00770ED7">
            <w:pPr>
              <w:spacing w:before="138" w:line="220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D．工作总结和汇报准确真实。</w:t>
            </w:r>
          </w:p>
        </w:tc>
        <w:tc>
          <w:tcPr>
            <w:tcW w:w="2897" w:type="dxa"/>
            <w:vAlign w:val="top"/>
          </w:tcPr>
          <w:p w14:paraId="4C4C7D94">
            <w:pPr>
              <w:spacing w:before="166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539EA0EA">
            <w:pPr>
              <w:pStyle w:val="19"/>
            </w:pPr>
          </w:p>
        </w:tc>
      </w:tr>
      <w:tr w14:paraId="322D5C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8715" w:type="dxa"/>
            <w:gridSpan w:val="3"/>
            <w:vAlign w:val="top"/>
          </w:tcPr>
          <w:p w14:paraId="11BC5626">
            <w:pPr>
              <w:spacing w:before="139" w:line="218" w:lineRule="auto"/>
              <w:ind w:left="396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0"/>
                <w:szCs w:val="20"/>
              </w:rPr>
              <w:t>评价分值</w:t>
            </w:r>
          </w:p>
        </w:tc>
        <w:tc>
          <w:tcPr>
            <w:tcW w:w="664" w:type="dxa"/>
            <w:vAlign w:val="top"/>
          </w:tcPr>
          <w:p w14:paraId="4D04C90D">
            <w:pPr>
              <w:pStyle w:val="19"/>
            </w:pPr>
          </w:p>
        </w:tc>
      </w:tr>
    </w:tbl>
    <w:p w14:paraId="053FD70A">
      <w:pPr>
        <w:spacing w:before="201" w:line="220" w:lineRule="auto"/>
        <w:ind w:left="14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-2"/>
          <w:sz w:val="20"/>
          <w:szCs w:val="20"/>
        </w:rPr>
        <w:t>1．通过以上各项的评分，综合得分是：</w:t>
      </w:r>
      <w:r>
        <w:rPr>
          <w:rFonts w:ascii="宋体" w:hAnsi="宋体" w:eastAsia="宋体" w:cs="宋体"/>
          <w:spacing w:val="-2"/>
          <w:sz w:val="20"/>
          <w:szCs w:val="20"/>
          <w:u w:val="single" w:color="auto"/>
        </w:rPr>
        <w:t xml:space="preserve">                     </w:t>
      </w:r>
      <w:r>
        <w:rPr>
          <w:rFonts w:ascii="宋体" w:hAnsi="宋体" w:eastAsia="宋体" w:cs="宋体"/>
          <w:spacing w:val="-74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0"/>
          <w:szCs w:val="20"/>
        </w:rPr>
        <w:t>分</w:t>
      </w:r>
    </w:p>
    <w:p w14:paraId="431F90E0">
      <w:pPr>
        <w:pStyle w:val="11"/>
        <w:spacing w:line="295" w:lineRule="auto"/>
      </w:pPr>
    </w:p>
    <w:p w14:paraId="56981BDA">
      <w:pPr>
        <w:spacing w:before="65" w:line="218" w:lineRule="auto"/>
        <w:ind w:left="13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-9"/>
          <w:sz w:val="20"/>
          <w:szCs w:val="20"/>
        </w:rPr>
        <w:t>2．评价者意见：</w:t>
      </w:r>
    </w:p>
    <w:sectPr>
      <w:footerReference r:id="rId12" w:type="default"/>
      <w:pgSz w:w="11906" w:h="16839"/>
      <w:pgMar w:top="1429" w:right="720" w:bottom="1359" w:left="1785" w:header="0" w:footer="119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2CDC38">
    <w:pPr>
      <w:spacing w:line="174" w:lineRule="auto"/>
      <w:ind w:left="4463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B2ADF0">
    <w:pPr>
      <w:spacing w:line="174" w:lineRule="auto"/>
      <w:ind w:left="4453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8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C4097A">
    <w:pPr>
      <w:spacing w:line="174" w:lineRule="auto"/>
      <w:ind w:left="5157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9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81764F">
    <w:pPr>
      <w:spacing w:line="174" w:lineRule="auto"/>
      <w:ind w:left="5126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6"/>
        <w:sz w:val="18"/>
        <w:szCs w:val="18"/>
      </w:rPr>
      <w:t>10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75375D">
    <w:pPr>
      <w:spacing w:line="174" w:lineRule="auto"/>
      <w:ind w:left="5126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6"/>
        <w:sz w:val="18"/>
        <w:szCs w:val="18"/>
      </w:rPr>
      <w:t>11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CABD5A">
    <w:pPr>
      <w:spacing w:line="174" w:lineRule="auto"/>
      <w:ind w:left="4418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6"/>
        <w:sz w:val="18"/>
        <w:szCs w:val="18"/>
      </w:rPr>
      <w:t>12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06E6A1">
    <w:pPr>
      <w:spacing w:line="174" w:lineRule="auto"/>
      <w:ind w:left="4418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6"/>
        <w:sz w:val="18"/>
        <w:szCs w:val="18"/>
      </w:rPr>
      <w:t>13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D4ECBD">
    <w:pPr>
      <w:spacing w:line="174" w:lineRule="auto"/>
      <w:ind w:left="4418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6"/>
        <w:sz w:val="18"/>
        <w:szCs w:val="18"/>
      </w:rPr>
      <w:t>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DF7B217"/>
    <w:multiLevelType w:val="singleLevel"/>
    <w:tmpl w:val="9DF7B21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B068119F"/>
    <w:multiLevelType w:val="singleLevel"/>
    <w:tmpl w:val="B068119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B1FB622C"/>
    <w:multiLevelType w:val="singleLevel"/>
    <w:tmpl w:val="B1FB622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BC2385AD"/>
    <w:multiLevelType w:val="singleLevel"/>
    <w:tmpl w:val="BC2385A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C9BFB0F4"/>
    <w:multiLevelType w:val="singleLevel"/>
    <w:tmpl w:val="C9BFB0F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E0D49CA9"/>
    <w:multiLevelType w:val="singleLevel"/>
    <w:tmpl w:val="E0D49CA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E409548D"/>
    <w:multiLevelType w:val="singleLevel"/>
    <w:tmpl w:val="E409548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16B815B0"/>
    <w:multiLevelType w:val="singleLevel"/>
    <w:tmpl w:val="16B815B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261CDC0B"/>
    <w:multiLevelType w:val="singleLevel"/>
    <w:tmpl w:val="261CDC0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3533DC04"/>
    <w:multiLevelType w:val="singleLevel"/>
    <w:tmpl w:val="3533DC0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4050FCB0"/>
    <w:multiLevelType w:val="singleLevel"/>
    <w:tmpl w:val="4050FCB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9ABE458"/>
    <w:multiLevelType w:val="singleLevel"/>
    <w:tmpl w:val="59ABE45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5ABE5253"/>
    <w:multiLevelType w:val="singleLevel"/>
    <w:tmpl w:val="5ABE52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4">
    <w:nsid w:val="628794C6"/>
    <w:multiLevelType w:val="singleLevel"/>
    <w:tmpl w:val="628794C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5">
    <w:nsid w:val="6A6AE670"/>
    <w:multiLevelType w:val="singleLevel"/>
    <w:tmpl w:val="6A6AE67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7F89DEAB"/>
    <w:multiLevelType w:val="singleLevel"/>
    <w:tmpl w:val="7F89DEAB"/>
    <w:lvl w:ilvl="0" w:tentative="0">
      <w:start w:val="3"/>
      <w:numFmt w:val="decimal"/>
      <w:lvlText w:val="(%1)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4"/>
  </w:num>
  <w:num w:numId="8">
    <w:abstractNumId w:val="3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13"/>
  </w:num>
  <w:num w:numId="14">
    <w:abstractNumId w:val="11"/>
  </w:num>
  <w:num w:numId="15">
    <w:abstractNumId w:val="16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7F0A1D"/>
    <w:rsid w:val="01FF3663"/>
    <w:rsid w:val="02A97FD3"/>
    <w:rsid w:val="02E96621"/>
    <w:rsid w:val="05654685"/>
    <w:rsid w:val="09350D51"/>
    <w:rsid w:val="09DF68E3"/>
    <w:rsid w:val="0C792030"/>
    <w:rsid w:val="0E405625"/>
    <w:rsid w:val="10C06C14"/>
    <w:rsid w:val="11CE0957"/>
    <w:rsid w:val="11D230A2"/>
    <w:rsid w:val="12707B1C"/>
    <w:rsid w:val="132E255A"/>
    <w:rsid w:val="14027543"/>
    <w:rsid w:val="151843D7"/>
    <w:rsid w:val="16511B6C"/>
    <w:rsid w:val="175400B6"/>
    <w:rsid w:val="18B057C0"/>
    <w:rsid w:val="19A215AC"/>
    <w:rsid w:val="1A303D49"/>
    <w:rsid w:val="1AC92B69"/>
    <w:rsid w:val="1B0B4F2F"/>
    <w:rsid w:val="1BDB7842"/>
    <w:rsid w:val="1E3E757D"/>
    <w:rsid w:val="1E894AE9"/>
    <w:rsid w:val="247973AD"/>
    <w:rsid w:val="24BE1264"/>
    <w:rsid w:val="25240C5A"/>
    <w:rsid w:val="26377520"/>
    <w:rsid w:val="276F4A98"/>
    <w:rsid w:val="2D8F19F0"/>
    <w:rsid w:val="2DD438A6"/>
    <w:rsid w:val="2F391C13"/>
    <w:rsid w:val="2FDB0F1C"/>
    <w:rsid w:val="320504D2"/>
    <w:rsid w:val="325B00F2"/>
    <w:rsid w:val="34586FDF"/>
    <w:rsid w:val="34FF56AD"/>
    <w:rsid w:val="354E3F3E"/>
    <w:rsid w:val="35942299"/>
    <w:rsid w:val="36AF4EB1"/>
    <w:rsid w:val="36DA40C1"/>
    <w:rsid w:val="391B682D"/>
    <w:rsid w:val="3995213C"/>
    <w:rsid w:val="39F07F7A"/>
    <w:rsid w:val="3A255EE2"/>
    <w:rsid w:val="3A591F05"/>
    <w:rsid w:val="3A8D5509"/>
    <w:rsid w:val="3B1C4A9F"/>
    <w:rsid w:val="3B1F2605"/>
    <w:rsid w:val="3C096E11"/>
    <w:rsid w:val="3C1852A6"/>
    <w:rsid w:val="3D966256"/>
    <w:rsid w:val="3EE01C74"/>
    <w:rsid w:val="40274FA2"/>
    <w:rsid w:val="40A82BF1"/>
    <w:rsid w:val="40E613CB"/>
    <w:rsid w:val="413B181B"/>
    <w:rsid w:val="42100EF9"/>
    <w:rsid w:val="42187CD6"/>
    <w:rsid w:val="428D254A"/>
    <w:rsid w:val="42BA0E65"/>
    <w:rsid w:val="456A6B72"/>
    <w:rsid w:val="464F5D68"/>
    <w:rsid w:val="46794B93"/>
    <w:rsid w:val="475E0317"/>
    <w:rsid w:val="47DB5B06"/>
    <w:rsid w:val="48BD724B"/>
    <w:rsid w:val="49AD5280"/>
    <w:rsid w:val="4A525E27"/>
    <w:rsid w:val="4B983D0E"/>
    <w:rsid w:val="4C4A5894"/>
    <w:rsid w:val="4CA74861"/>
    <w:rsid w:val="4CEC6BD9"/>
    <w:rsid w:val="4E0D75D7"/>
    <w:rsid w:val="4EE554BC"/>
    <w:rsid w:val="50C80BF1"/>
    <w:rsid w:val="51DD06CC"/>
    <w:rsid w:val="51FD2B1C"/>
    <w:rsid w:val="52635075"/>
    <w:rsid w:val="52A64F62"/>
    <w:rsid w:val="53690469"/>
    <w:rsid w:val="551E34D6"/>
    <w:rsid w:val="55FA184D"/>
    <w:rsid w:val="587358E6"/>
    <w:rsid w:val="590B3D71"/>
    <w:rsid w:val="5B13235A"/>
    <w:rsid w:val="5B7E6A7C"/>
    <w:rsid w:val="5E3D49CC"/>
    <w:rsid w:val="60455DBA"/>
    <w:rsid w:val="624C1682"/>
    <w:rsid w:val="63495BC1"/>
    <w:rsid w:val="63B34E67"/>
    <w:rsid w:val="69401815"/>
    <w:rsid w:val="69CB0C5E"/>
    <w:rsid w:val="6A415844"/>
    <w:rsid w:val="6ACA583A"/>
    <w:rsid w:val="6B19231D"/>
    <w:rsid w:val="6BDF5315"/>
    <w:rsid w:val="6DB85E1E"/>
    <w:rsid w:val="6FD3509E"/>
    <w:rsid w:val="712A4CA4"/>
    <w:rsid w:val="7197229A"/>
    <w:rsid w:val="723D4B43"/>
    <w:rsid w:val="735F5D6F"/>
    <w:rsid w:val="73612AB3"/>
    <w:rsid w:val="75241FEA"/>
    <w:rsid w:val="761B7365"/>
    <w:rsid w:val="779E42D6"/>
    <w:rsid w:val="7860158C"/>
    <w:rsid w:val="79DB0EEB"/>
    <w:rsid w:val="7B25086A"/>
    <w:rsid w:val="7B7B66DC"/>
    <w:rsid w:val="7BBC2F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.jpeg"/><Relationship Id="rId13" Type="http://schemas.openxmlformats.org/officeDocument/2006/relationships/theme" Target="theme/theme1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18</Pages>
  <Words>5221</Words>
  <Characters>5478</Characters>
  <TotalTime>2</TotalTime>
  <ScaleCrop>false</ScaleCrop>
  <LinksUpToDate>false</LinksUpToDate>
  <CharactersWithSpaces>6376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2025-08-27T08:50:00Z</dcterms:created>
  <dc:creator>白晓宇</dc:creator>
  <cp:lastModifiedBy>郝宇</cp:lastModifiedBy>
  <dcterms:modified xsi:type="dcterms:W3CDTF">2025-08-29T07:01:39Z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2025-08-27T08:52:23Z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9E2530D1F303481393FFADC7C413E3FB_12</vt:lpwstr>
  </property>
</Properties>
</file>