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E5F808">
      <w:pPr>
        <w:pStyle w:val="11"/>
        <w:spacing w:line="251" w:lineRule="auto"/>
      </w:pPr>
    </w:p>
    <w:p w14:paraId="7351834A">
      <w:pPr>
        <w:pStyle w:val="11"/>
        <w:spacing w:line="251" w:lineRule="auto"/>
      </w:pPr>
    </w:p>
    <w:p w14:paraId="0DE5177D">
      <w:pPr>
        <w:pStyle w:val="11"/>
        <w:spacing w:line="251" w:lineRule="auto"/>
      </w:pPr>
    </w:p>
    <w:p w14:paraId="66CA572F">
      <w:pPr>
        <w:pStyle w:val="11"/>
        <w:spacing w:line="251" w:lineRule="auto"/>
      </w:pPr>
    </w:p>
    <w:p w14:paraId="62D7248A">
      <w:pPr>
        <w:pStyle w:val="11"/>
        <w:spacing w:line="251" w:lineRule="auto"/>
      </w:pPr>
    </w:p>
    <w:p w14:paraId="4ED7E7A1">
      <w:pPr>
        <w:pStyle w:val="11"/>
        <w:spacing w:line="251" w:lineRule="auto"/>
      </w:pPr>
    </w:p>
    <w:p w14:paraId="55ED6F2A">
      <w:pPr>
        <w:pStyle w:val="11"/>
        <w:spacing w:line="251" w:lineRule="auto"/>
      </w:pPr>
    </w:p>
    <w:p w14:paraId="432D3259">
      <w:pPr>
        <w:pStyle w:val="11"/>
        <w:spacing w:line="251" w:lineRule="auto"/>
      </w:pPr>
    </w:p>
    <w:p w14:paraId="4099CD2B">
      <w:pPr>
        <w:pStyle w:val="11"/>
        <w:spacing w:line="251" w:lineRule="auto"/>
      </w:pPr>
    </w:p>
    <w:p w14:paraId="07C08647">
      <w:pPr>
        <w:pStyle w:val="11"/>
        <w:spacing w:line="251" w:lineRule="auto"/>
      </w:pPr>
    </w:p>
    <w:p w14:paraId="14712671">
      <w:pPr>
        <w:pStyle w:val="11"/>
        <w:spacing w:line="252" w:lineRule="auto"/>
      </w:pPr>
    </w:p>
    <w:p w14:paraId="60AC83E6">
      <w:pPr>
        <w:pStyle w:val="11"/>
        <w:spacing w:line="252" w:lineRule="auto"/>
      </w:pPr>
    </w:p>
    <w:p w14:paraId="357A5DB2">
      <w:pPr>
        <w:pStyle w:val="11"/>
        <w:spacing w:line="252" w:lineRule="auto"/>
      </w:pPr>
    </w:p>
    <w:p w14:paraId="6E992C55">
      <w:pPr>
        <w:pStyle w:val="11"/>
        <w:spacing w:line="252" w:lineRule="auto"/>
      </w:pPr>
    </w:p>
    <w:p w14:paraId="3B5E0541">
      <w:pPr>
        <w:pStyle w:val="11"/>
        <w:spacing w:line="252" w:lineRule="auto"/>
      </w:pPr>
    </w:p>
    <w:p w14:paraId="4BA0DBB9">
      <w:pPr>
        <w:spacing w:before="169" w:line="220" w:lineRule="auto"/>
        <w:ind w:left="236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服务知识管理制度</w:t>
      </w:r>
    </w:p>
    <w:p w14:paraId="446EB427">
      <w:pPr>
        <w:pStyle w:val="11"/>
        <w:spacing w:line="264" w:lineRule="auto"/>
      </w:pPr>
    </w:p>
    <w:p w14:paraId="18548512">
      <w:pPr>
        <w:pStyle w:val="11"/>
        <w:spacing w:line="264" w:lineRule="auto"/>
      </w:pPr>
    </w:p>
    <w:p w14:paraId="5A7DFDE1">
      <w:pPr>
        <w:pStyle w:val="11"/>
        <w:spacing w:line="264" w:lineRule="auto"/>
      </w:pPr>
    </w:p>
    <w:p w14:paraId="03E95169">
      <w:pPr>
        <w:pStyle w:val="11"/>
        <w:spacing w:line="264" w:lineRule="auto"/>
      </w:pPr>
    </w:p>
    <w:p w14:paraId="2E4BC298">
      <w:pPr>
        <w:pStyle w:val="11"/>
        <w:spacing w:line="265" w:lineRule="auto"/>
      </w:pPr>
    </w:p>
    <w:p w14:paraId="7ECAE063">
      <w:pPr>
        <w:pStyle w:val="11"/>
        <w:spacing w:line="265" w:lineRule="auto"/>
      </w:pPr>
    </w:p>
    <w:p w14:paraId="2CB3E9E7">
      <w:pPr>
        <w:pStyle w:val="11"/>
        <w:spacing w:line="265" w:lineRule="auto"/>
      </w:pPr>
    </w:p>
    <w:p w14:paraId="4396D28E">
      <w:pPr>
        <w:pStyle w:val="11"/>
        <w:spacing w:line="265" w:lineRule="auto"/>
      </w:pPr>
    </w:p>
    <w:p w14:paraId="2BF8D03F">
      <w:pPr>
        <w:spacing w:line="1568" w:lineRule="exact"/>
        <w:ind w:firstLine="1534"/>
      </w:pPr>
      <w:r>
        <w:rPr>
          <w:position w:val="-31"/>
        </w:rPr>
        <w:drawing>
          <wp:inline distT="0" distB="0" distL="0" distR="0">
            <wp:extent cx="3343275" cy="9956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83E3">
      <w:pPr>
        <w:pStyle w:val="11"/>
        <w:spacing w:line="243" w:lineRule="auto"/>
      </w:pPr>
    </w:p>
    <w:p w14:paraId="0E7CE0A1">
      <w:pPr>
        <w:pStyle w:val="11"/>
        <w:spacing w:line="243" w:lineRule="auto"/>
      </w:pPr>
    </w:p>
    <w:p w14:paraId="21E618D9">
      <w:pPr>
        <w:pStyle w:val="11"/>
        <w:spacing w:line="243" w:lineRule="auto"/>
      </w:pPr>
    </w:p>
    <w:p w14:paraId="211F17AF">
      <w:pPr>
        <w:pStyle w:val="11"/>
        <w:spacing w:line="243" w:lineRule="auto"/>
      </w:pPr>
    </w:p>
    <w:p w14:paraId="35EB3D9A">
      <w:pPr>
        <w:pStyle w:val="11"/>
        <w:spacing w:line="243" w:lineRule="auto"/>
      </w:pPr>
    </w:p>
    <w:p w14:paraId="74CDA637">
      <w:pPr>
        <w:pStyle w:val="11"/>
        <w:spacing w:line="243" w:lineRule="auto"/>
      </w:pPr>
    </w:p>
    <w:p w14:paraId="6D2E6AF7">
      <w:pPr>
        <w:pStyle w:val="11"/>
        <w:spacing w:line="243" w:lineRule="auto"/>
      </w:pPr>
    </w:p>
    <w:p w14:paraId="7BED47E4">
      <w:pPr>
        <w:pStyle w:val="11"/>
        <w:spacing w:line="243" w:lineRule="auto"/>
      </w:pPr>
    </w:p>
    <w:p w14:paraId="5ED6CB24">
      <w:pPr>
        <w:pStyle w:val="11"/>
        <w:spacing w:line="243" w:lineRule="auto"/>
      </w:pPr>
    </w:p>
    <w:p w14:paraId="0B28F370">
      <w:pPr>
        <w:pStyle w:val="11"/>
        <w:spacing w:line="243" w:lineRule="auto"/>
      </w:pPr>
    </w:p>
    <w:p w14:paraId="1B0DE7C8">
      <w:pPr>
        <w:pStyle w:val="11"/>
        <w:spacing w:line="243" w:lineRule="auto"/>
      </w:pPr>
    </w:p>
    <w:p w14:paraId="7F2DA60D">
      <w:pPr>
        <w:pStyle w:val="11"/>
        <w:spacing w:line="243" w:lineRule="auto"/>
      </w:pPr>
    </w:p>
    <w:p w14:paraId="648F1197">
      <w:pPr>
        <w:pStyle w:val="11"/>
        <w:spacing w:line="243" w:lineRule="auto"/>
      </w:pPr>
    </w:p>
    <w:p w14:paraId="48DFCBA5">
      <w:pPr>
        <w:pStyle w:val="11"/>
        <w:spacing w:line="243" w:lineRule="auto"/>
      </w:pPr>
    </w:p>
    <w:p w14:paraId="753E8259">
      <w:pPr>
        <w:pStyle w:val="11"/>
        <w:spacing w:line="243" w:lineRule="auto"/>
      </w:pPr>
    </w:p>
    <w:p w14:paraId="5FCC9486">
      <w:pPr>
        <w:pStyle w:val="11"/>
        <w:spacing w:line="244" w:lineRule="auto"/>
      </w:pPr>
    </w:p>
    <w:p w14:paraId="3CAEC781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A8028A9">
      <w:pPr>
        <w:spacing w:before="247"/>
        <w:ind w:left="346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3"/>
          <w:sz w:val="36"/>
          <w:szCs w:val="36"/>
        </w:rPr>
        <w:t>2025-1-4</w:t>
      </w:r>
    </w:p>
    <w:p w14:paraId="05778ADB">
      <w:pPr>
        <w:rPr>
          <w:rFonts w:ascii="宋体" w:hAnsi="宋体" w:eastAsia="宋体" w:cs="宋体"/>
          <w:sz w:val="36"/>
          <w:szCs w:val="36"/>
        </w:rPr>
        <w:sectPr>
          <w:footerReference r:id="rId5" w:type="default"/>
          <w:pgSz w:w="11906" w:h="16839"/>
          <w:pgMar w:top="1431" w:right="1785" w:bottom="1374" w:left="1785" w:header="0" w:footer="1211" w:gutter="0"/>
          <w:cols w:space="720" w:num="1"/>
        </w:sectPr>
      </w:pPr>
    </w:p>
    <w:p w14:paraId="61919A89">
      <w:pPr>
        <w:spacing w:before="182" w:line="220" w:lineRule="auto"/>
        <w:ind w:left="3620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4041AC5C">
      <w:pPr>
        <w:spacing w:line="117" w:lineRule="exact"/>
      </w:pPr>
    </w:p>
    <w:tbl>
      <w:tblPr>
        <w:tblStyle w:val="18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2F3F4D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A6C0358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3774D329">
            <w:pPr>
              <w:spacing w:before="199" w:line="220" w:lineRule="auto"/>
              <w:ind w:left="18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知识库管理制度（HHLC-ITSS-ZSKGL）</w:t>
            </w:r>
          </w:p>
        </w:tc>
      </w:tr>
      <w:tr w14:paraId="3766E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455AD703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16893114">
            <w:pPr>
              <w:spacing w:before="197" w:line="219" w:lineRule="auto"/>
              <w:ind w:left="214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781BE5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BC4C703">
            <w:pPr>
              <w:spacing w:before="198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0048A81E">
            <w:pPr>
              <w:spacing w:before="198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8C5A138">
            <w:pPr>
              <w:spacing w:before="198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D9DFC2">
            <w:pPr>
              <w:spacing w:before="198" w:line="220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027339F7">
            <w:pPr>
              <w:spacing w:before="198" w:line="220" w:lineRule="auto"/>
              <w:ind w:left="7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7EF79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15319D3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0091C1D6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7CC4B9F8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2209461">
            <w:pPr>
              <w:spacing w:before="133" w:line="220" w:lineRule="auto"/>
              <w:ind w:left="48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  <w:tc>
          <w:tcPr>
            <w:tcW w:w="1953" w:type="dxa"/>
            <w:vAlign w:val="top"/>
          </w:tcPr>
          <w:p w14:paraId="3460EE5F">
            <w:pPr>
              <w:spacing w:before="132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45F8D4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52CF785">
            <w:pPr>
              <w:pStyle w:val="19"/>
            </w:pPr>
          </w:p>
        </w:tc>
        <w:tc>
          <w:tcPr>
            <w:tcW w:w="1413" w:type="dxa"/>
            <w:vAlign w:val="top"/>
          </w:tcPr>
          <w:p w14:paraId="1F054C62">
            <w:pPr>
              <w:pStyle w:val="19"/>
            </w:pPr>
          </w:p>
        </w:tc>
        <w:tc>
          <w:tcPr>
            <w:tcW w:w="2302" w:type="dxa"/>
            <w:vAlign w:val="top"/>
          </w:tcPr>
          <w:p w14:paraId="615FB578">
            <w:pPr>
              <w:pStyle w:val="19"/>
            </w:pPr>
          </w:p>
        </w:tc>
        <w:tc>
          <w:tcPr>
            <w:tcW w:w="1557" w:type="dxa"/>
            <w:vAlign w:val="top"/>
          </w:tcPr>
          <w:p w14:paraId="1E81AC35">
            <w:pPr>
              <w:pStyle w:val="19"/>
            </w:pPr>
          </w:p>
        </w:tc>
        <w:tc>
          <w:tcPr>
            <w:tcW w:w="1953" w:type="dxa"/>
            <w:vAlign w:val="top"/>
          </w:tcPr>
          <w:p w14:paraId="708FDF20">
            <w:pPr>
              <w:pStyle w:val="19"/>
            </w:pPr>
          </w:p>
        </w:tc>
      </w:tr>
      <w:tr w14:paraId="46F4ED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83E3136">
            <w:pPr>
              <w:pStyle w:val="19"/>
            </w:pPr>
          </w:p>
        </w:tc>
        <w:tc>
          <w:tcPr>
            <w:tcW w:w="1413" w:type="dxa"/>
            <w:vAlign w:val="top"/>
          </w:tcPr>
          <w:p w14:paraId="2A91AA5D">
            <w:pPr>
              <w:pStyle w:val="19"/>
            </w:pPr>
          </w:p>
        </w:tc>
        <w:tc>
          <w:tcPr>
            <w:tcW w:w="2302" w:type="dxa"/>
            <w:vAlign w:val="top"/>
          </w:tcPr>
          <w:p w14:paraId="633894B1">
            <w:pPr>
              <w:pStyle w:val="19"/>
            </w:pPr>
          </w:p>
        </w:tc>
        <w:tc>
          <w:tcPr>
            <w:tcW w:w="1557" w:type="dxa"/>
            <w:vAlign w:val="top"/>
          </w:tcPr>
          <w:p w14:paraId="3C535E79">
            <w:pPr>
              <w:pStyle w:val="19"/>
            </w:pPr>
          </w:p>
        </w:tc>
        <w:tc>
          <w:tcPr>
            <w:tcW w:w="1953" w:type="dxa"/>
            <w:vAlign w:val="top"/>
          </w:tcPr>
          <w:p w14:paraId="19C50A2A">
            <w:pPr>
              <w:pStyle w:val="19"/>
            </w:pPr>
          </w:p>
        </w:tc>
      </w:tr>
      <w:tr w14:paraId="322F91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B5B64EB">
            <w:pPr>
              <w:pStyle w:val="19"/>
            </w:pPr>
          </w:p>
        </w:tc>
        <w:tc>
          <w:tcPr>
            <w:tcW w:w="1413" w:type="dxa"/>
            <w:vAlign w:val="top"/>
          </w:tcPr>
          <w:p w14:paraId="1AB6BF1C">
            <w:pPr>
              <w:pStyle w:val="19"/>
            </w:pPr>
          </w:p>
        </w:tc>
        <w:tc>
          <w:tcPr>
            <w:tcW w:w="2302" w:type="dxa"/>
            <w:vAlign w:val="top"/>
          </w:tcPr>
          <w:p w14:paraId="1D4EDFAF">
            <w:pPr>
              <w:pStyle w:val="19"/>
            </w:pPr>
          </w:p>
        </w:tc>
        <w:tc>
          <w:tcPr>
            <w:tcW w:w="1557" w:type="dxa"/>
            <w:vAlign w:val="top"/>
          </w:tcPr>
          <w:p w14:paraId="67FC639C">
            <w:pPr>
              <w:pStyle w:val="19"/>
            </w:pPr>
          </w:p>
        </w:tc>
        <w:tc>
          <w:tcPr>
            <w:tcW w:w="1953" w:type="dxa"/>
            <w:vAlign w:val="top"/>
          </w:tcPr>
          <w:p w14:paraId="5462E460">
            <w:pPr>
              <w:pStyle w:val="19"/>
            </w:pPr>
          </w:p>
        </w:tc>
      </w:tr>
      <w:tr w14:paraId="7BBC15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96BC2F4">
            <w:pPr>
              <w:pStyle w:val="19"/>
            </w:pPr>
          </w:p>
        </w:tc>
        <w:tc>
          <w:tcPr>
            <w:tcW w:w="1413" w:type="dxa"/>
            <w:vAlign w:val="top"/>
          </w:tcPr>
          <w:p w14:paraId="3674B101">
            <w:pPr>
              <w:pStyle w:val="19"/>
            </w:pPr>
          </w:p>
        </w:tc>
        <w:tc>
          <w:tcPr>
            <w:tcW w:w="2302" w:type="dxa"/>
            <w:vAlign w:val="top"/>
          </w:tcPr>
          <w:p w14:paraId="25015C38">
            <w:pPr>
              <w:pStyle w:val="19"/>
            </w:pPr>
          </w:p>
        </w:tc>
        <w:tc>
          <w:tcPr>
            <w:tcW w:w="1557" w:type="dxa"/>
            <w:vAlign w:val="top"/>
          </w:tcPr>
          <w:p w14:paraId="17D64D60">
            <w:pPr>
              <w:pStyle w:val="19"/>
            </w:pPr>
          </w:p>
        </w:tc>
        <w:tc>
          <w:tcPr>
            <w:tcW w:w="1953" w:type="dxa"/>
            <w:vAlign w:val="top"/>
          </w:tcPr>
          <w:p w14:paraId="04C2AB42">
            <w:pPr>
              <w:pStyle w:val="19"/>
            </w:pPr>
          </w:p>
        </w:tc>
      </w:tr>
      <w:tr w14:paraId="1C6D8E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EFAF0AD">
            <w:pPr>
              <w:pStyle w:val="19"/>
            </w:pPr>
          </w:p>
        </w:tc>
        <w:tc>
          <w:tcPr>
            <w:tcW w:w="1413" w:type="dxa"/>
            <w:vAlign w:val="top"/>
          </w:tcPr>
          <w:p w14:paraId="3766EEDD">
            <w:pPr>
              <w:pStyle w:val="19"/>
            </w:pPr>
          </w:p>
        </w:tc>
        <w:tc>
          <w:tcPr>
            <w:tcW w:w="2302" w:type="dxa"/>
            <w:vAlign w:val="top"/>
          </w:tcPr>
          <w:p w14:paraId="2EF4A0B2">
            <w:pPr>
              <w:pStyle w:val="19"/>
            </w:pPr>
          </w:p>
        </w:tc>
        <w:tc>
          <w:tcPr>
            <w:tcW w:w="1557" w:type="dxa"/>
            <w:vAlign w:val="top"/>
          </w:tcPr>
          <w:p w14:paraId="55031D10">
            <w:pPr>
              <w:pStyle w:val="19"/>
            </w:pPr>
          </w:p>
        </w:tc>
        <w:tc>
          <w:tcPr>
            <w:tcW w:w="1953" w:type="dxa"/>
            <w:vAlign w:val="top"/>
          </w:tcPr>
          <w:p w14:paraId="4FBC9A6D">
            <w:pPr>
              <w:pStyle w:val="19"/>
            </w:pPr>
          </w:p>
        </w:tc>
      </w:tr>
    </w:tbl>
    <w:p w14:paraId="1E11B313">
      <w:pPr>
        <w:pStyle w:val="11"/>
      </w:pPr>
    </w:p>
    <w:p w14:paraId="367DEC6C">
      <w:pPr>
        <w:sectPr>
          <w:footerReference r:id="rId6" w:type="default"/>
          <w:pgSz w:w="11906" w:h="16839"/>
          <w:pgMar w:top="1431" w:right="1029" w:bottom="1375" w:left="1785" w:header="0" w:footer="1211" w:gutter="0"/>
          <w:cols w:space="720" w:num="1"/>
        </w:sectPr>
      </w:pPr>
    </w:p>
    <w:p w14:paraId="7FD98830">
      <w:pPr>
        <w:pStyle w:val="11"/>
        <w:spacing w:line="244" w:lineRule="auto"/>
      </w:pPr>
    </w:p>
    <w:p w14:paraId="4D8884F6">
      <w:pPr>
        <w:pStyle w:val="11"/>
        <w:spacing w:line="245" w:lineRule="auto"/>
      </w:pPr>
    </w:p>
    <w:sdt>
      <w:sdtPr>
        <w:rPr>
          <w:rFonts w:ascii="宋体" w:hAnsi="宋体" w:eastAsia="宋体" w:cs="宋体"/>
          <w:sz w:val="21"/>
          <w:szCs w:val="21"/>
        </w:rPr>
        <w:id w:val="147455179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78B2D2B5">
          <w:pPr>
            <w:spacing w:before="68" w:line="222" w:lineRule="auto"/>
            <w:ind w:left="4005"/>
            <w:rPr>
              <w:rFonts w:ascii="宋体" w:hAnsi="宋体" w:eastAsia="宋体" w:cs="宋体"/>
              <w:sz w:val="21"/>
              <w:szCs w:val="21"/>
            </w:rPr>
          </w:pPr>
          <w:r>
            <w:rPr>
              <w:rFonts w:ascii="宋体" w:hAnsi="宋体" w:eastAsia="宋体" w:cs="宋体"/>
              <w:spacing w:val="-13"/>
              <w:sz w:val="21"/>
              <w:szCs w:val="21"/>
            </w:rPr>
            <w:t>目录</w:t>
          </w:r>
        </w:p>
        <w:p w14:paraId="068E34EC">
          <w:pPr>
            <w:tabs>
              <w:tab w:val="right" w:leader="dot" w:pos="8310"/>
            </w:tabs>
            <w:spacing w:before="180" w:line="222" w:lineRule="auto"/>
            <w:ind w:left="37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9"/>
              <w:sz w:val="21"/>
              <w:szCs w:val="21"/>
            </w:rPr>
            <w:t>1．</w:t>
          </w:r>
          <w:r>
            <w:rPr>
              <w:rFonts w:ascii="宋体" w:hAnsi="宋体" w:eastAsia="宋体" w:cs="宋体"/>
              <w:spacing w:val="-54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19"/>
              <w:sz w:val="21"/>
              <w:szCs w:val="21"/>
            </w:rPr>
            <w:t>目的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3FCE5316">
          <w:pPr>
            <w:tabs>
              <w:tab w:val="right" w:leader="dot" w:pos="8310"/>
            </w:tabs>
            <w:spacing w:before="179" w:line="220" w:lineRule="auto"/>
            <w:ind w:left="24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2．范围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184475D5">
          <w:pPr>
            <w:tabs>
              <w:tab w:val="right" w:leader="dot" w:pos="8310"/>
            </w:tabs>
            <w:spacing w:before="181" w:line="219" w:lineRule="auto"/>
            <w:ind w:left="2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3．角色和职责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09760AC">
          <w:pPr>
            <w:tabs>
              <w:tab w:val="right" w:leader="dot" w:pos="8310"/>
            </w:tabs>
            <w:spacing w:before="182" w:line="220" w:lineRule="auto"/>
            <w:ind w:left="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4．术语和定义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44A53499">
          <w:pPr>
            <w:tabs>
              <w:tab w:val="right" w:leader="dot" w:pos="8310"/>
            </w:tabs>
            <w:spacing w:before="182" w:line="222" w:lineRule="auto"/>
            <w:ind w:left="2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5.</w:t>
          </w:r>
          <w:r>
            <w:rPr>
              <w:rFonts w:ascii="宋体" w:hAnsi="宋体" w:eastAsia="宋体" w:cs="宋体"/>
              <w:spacing w:val="16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5"/>
              <w:sz w:val="21"/>
              <w:szCs w:val="21"/>
            </w:rPr>
            <w:t>知识描述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6465D4B">
          <w:pPr>
            <w:tabs>
              <w:tab w:val="right" w:leader="dot" w:pos="8310"/>
            </w:tabs>
            <w:spacing w:before="180" w:line="219" w:lineRule="auto"/>
            <w:ind w:left="44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5.1</w:t>
          </w:r>
          <w:r>
            <w:rPr>
              <w:rFonts w:ascii="宋体" w:hAnsi="宋体" w:eastAsia="宋体" w:cs="宋体"/>
              <w:spacing w:val="14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知识分类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8AA411B">
          <w:pPr>
            <w:tabs>
              <w:tab w:val="right" w:leader="dot" w:pos="8310"/>
            </w:tabs>
            <w:spacing w:before="63" w:line="219" w:lineRule="auto"/>
            <w:ind w:left="44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5.2 知识提交要求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B98F1D7">
          <w:pPr>
            <w:tabs>
              <w:tab w:val="right" w:leader="dot" w:pos="8310"/>
            </w:tabs>
            <w:spacing w:before="62" w:line="220" w:lineRule="auto"/>
            <w:ind w:left="446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5.3 知识库内容要求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5610663">
          <w:pPr>
            <w:tabs>
              <w:tab w:val="right" w:leader="dot" w:pos="8310"/>
            </w:tabs>
            <w:spacing w:before="182" w:line="220" w:lineRule="auto"/>
            <w:ind w:left="2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6.流程图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5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332D98C">
          <w:pPr>
            <w:tabs>
              <w:tab w:val="right" w:leader="dot" w:pos="8310"/>
            </w:tabs>
            <w:spacing w:before="182" w:line="219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6.1 知识素材收集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D3EEBF8">
          <w:pPr>
            <w:tabs>
              <w:tab w:val="right" w:leader="dot" w:pos="8310"/>
            </w:tabs>
            <w:spacing w:before="63" w:line="219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1"/>
              <w:szCs w:val="21"/>
            </w:rPr>
            <w:t>6.2 提交知识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A98AE9C">
          <w:pPr>
            <w:tabs>
              <w:tab w:val="right" w:leader="dot" w:pos="8310"/>
            </w:tabs>
            <w:spacing w:before="63" w:line="219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6.3</w:t>
          </w:r>
          <w:r>
            <w:rPr>
              <w:rFonts w:ascii="宋体" w:hAnsi="宋体" w:eastAsia="宋体" w:cs="宋体"/>
              <w:spacing w:val="1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知识审核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0068962">
          <w:pPr>
            <w:tabs>
              <w:tab w:val="right" w:leader="dot" w:pos="8310"/>
            </w:tabs>
            <w:spacing w:before="62" w:line="219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6.6 发布知识条目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BD81216">
          <w:pPr>
            <w:tabs>
              <w:tab w:val="right" w:leader="dot" w:pos="8310"/>
            </w:tabs>
            <w:spacing w:before="64" w:line="219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6.7 组织知识复审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1B595D69">
          <w:pPr>
            <w:tabs>
              <w:tab w:val="right" w:leader="dot" w:pos="8310"/>
            </w:tabs>
            <w:spacing w:before="63" w:line="219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6.8</w:t>
          </w:r>
          <w:r>
            <w:rPr>
              <w:rFonts w:ascii="宋体" w:hAnsi="宋体" w:eastAsia="宋体" w:cs="宋体"/>
              <w:spacing w:val="1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知识复审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72294F3F">
          <w:pPr>
            <w:tabs>
              <w:tab w:val="right" w:leader="dot" w:pos="8310"/>
            </w:tabs>
            <w:spacing w:before="62" w:line="220" w:lineRule="auto"/>
            <w:ind w:left="44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1"/>
              <w:szCs w:val="21"/>
            </w:rPr>
            <w:t>6.9 知识复审结果更新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6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1ED01A54">
      <w:pPr>
        <w:spacing w:line="220" w:lineRule="auto"/>
        <w:rPr>
          <w:rFonts w:ascii="宋体" w:hAnsi="宋体" w:eastAsia="宋体" w:cs="宋体"/>
          <w:sz w:val="21"/>
          <w:szCs w:val="21"/>
        </w:rPr>
        <w:sectPr>
          <w:footerReference r:id="rId7" w:type="default"/>
          <w:pgSz w:w="11906" w:h="16839"/>
          <w:pgMar w:top="1431" w:right="1785" w:bottom="1375" w:left="1785" w:header="0" w:footer="1211" w:gutter="0"/>
          <w:cols w:space="720" w:num="1"/>
        </w:sectPr>
      </w:pPr>
    </w:p>
    <w:p w14:paraId="35297736">
      <w:pPr>
        <w:pStyle w:val="11"/>
        <w:spacing w:line="332" w:lineRule="auto"/>
      </w:pPr>
    </w:p>
    <w:p w14:paraId="4339CFE4">
      <w:pPr>
        <w:pStyle w:val="20"/>
        <w:bidi w:val="0"/>
      </w:pPr>
      <w:bookmarkStart w:id="0" w:name="bookmark1"/>
      <w:bookmarkEnd w:id="0"/>
      <w:r>
        <w:t>目的</w:t>
      </w:r>
    </w:p>
    <w:p w14:paraId="403A95F3">
      <w:pPr>
        <w:spacing w:before="78" w:line="242" w:lineRule="auto"/>
        <w:ind w:left="22" w:right="634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为了规范对知识库的记录、审核、共享等整个过程的管理，以便实现技术</w:t>
      </w:r>
      <w:r>
        <w:rPr>
          <w:rFonts w:ascii="宋体" w:hAnsi="宋体" w:eastAsia="宋体" w:cs="宋体"/>
          <w:spacing w:val="-3"/>
          <w:sz w:val="24"/>
          <w:szCs w:val="24"/>
        </w:rPr>
        <w:t>共享，提升运维能力，特制定本管理制度。</w:t>
      </w:r>
    </w:p>
    <w:p w14:paraId="0983D377">
      <w:pPr>
        <w:pStyle w:val="20"/>
        <w:bidi w:val="0"/>
      </w:pPr>
      <w:bookmarkStart w:id="1" w:name="bookmark2"/>
      <w:bookmarkEnd w:id="1"/>
      <w:r>
        <w:t>范围</w:t>
      </w:r>
    </w:p>
    <w:p w14:paraId="0A54D3B5">
      <w:pPr>
        <w:spacing w:before="78" w:line="242" w:lineRule="auto"/>
        <w:ind w:left="25" w:right="634" w:firstLine="47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适用于包括公司合同类项目中所涉及的硬件、软</w:t>
      </w:r>
      <w:r>
        <w:rPr>
          <w:rFonts w:ascii="宋体" w:hAnsi="宋体" w:eastAsia="宋体" w:cs="宋体"/>
          <w:spacing w:val="-1"/>
          <w:sz w:val="24"/>
          <w:szCs w:val="24"/>
        </w:rPr>
        <w:t>件、售后服务及运维服务</w:t>
      </w:r>
      <w:r>
        <w:rPr>
          <w:rFonts w:ascii="宋体" w:hAnsi="宋体" w:eastAsia="宋体" w:cs="宋体"/>
          <w:spacing w:val="-3"/>
          <w:sz w:val="24"/>
          <w:szCs w:val="24"/>
        </w:rPr>
        <w:t>等。知识的入库审核，使用及废止。</w:t>
      </w:r>
    </w:p>
    <w:p w14:paraId="6EBF4ED0">
      <w:pPr>
        <w:pStyle w:val="20"/>
        <w:bidi w:val="0"/>
      </w:pPr>
      <w:bookmarkStart w:id="2" w:name="bookmark3"/>
      <w:bookmarkEnd w:id="2"/>
      <w:r>
        <w:t>角色和职责</w:t>
      </w:r>
    </w:p>
    <w:p w14:paraId="43C6A2D5">
      <w:pPr>
        <w:spacing w:before="79" w:line="237" w:lineRule="auto"/>
        <w:ind w:left="451" w:right="488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知识提交人：对运维服务过程进行记录和整理，根据知识管理制度，进行</w:t>
      </w:r>
      <w:r>
        <w:rPr>
          <w:rFonts w:ascii="宋体" w:hAnsi="宋体" w:eastAsia="宋体" w:cs="宋体"/>
          <w:sz w:val="24"/>
          <w:szCs w:val="24"/>
        </w:rPr>
        <w:t>知识收集、分析、生成；在提交知识内容前</w:t>
      </w:r>
      <w:r>
        <w:rPr>
          <w:rFonts w:ascii="宋体" w:hAnsi="宋体" w:eastAsia="宋体" w:cs="宋体"/>
          <w:spacing w:val="-1"/>
          <w:sz w:val="24"/>
          <w:szCs w:val="24"/>
        </w:rPr>
        <w:t>，需在知识库中检索，在确认无重复知识内容的情况下，填写、提交知识库内容；</w:t>
      </w:r>
      <w:r>
        <w:rPr>
          <w:rFonts w:ascii="宋体" w:hAnsi="宋体" w:eastAsia="宋体" w:cs="宋体"/>
          <w:spacing w:val="9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对知识管理流程提出</w:t>
      </w:r>
      <w:r>
        <w:rPr>
          <w:rFonts w:ascii="宋体" w:hAnsi="宋体" w:eastAsia="宋体" w:cs="宋体"/>
          <w:spacing w:val="-6"/>
          <w:sz w:val="24"/>
          <w:szCs w:val="24"/>
        </w:rPr>
        <w:t>改进、优化建议。</w:t>
      </w:r>
    </w:p>
    <w:p w14:paraId="5035BD7D">
      <w:pPr>
        <w:spacing w:before="16" w:line="237" w:lineRule="auto"/>
        <w:ind w:left="448" w:right="504" w:hanging="4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知识库管理专员：负责流程的设计、回顾和改进；负责程序文件的更新维</w:t>
      </w:r>
      <w:r>
        <w:rPr>
          <w:rFonts w:ascii="宋体" w:hAnsi="宋体" w:eastAsia="宋体" w:cs="宋体"/>
          <w:sz w:val="24"/>
          <w:szCs w:val="24"/>
        </w:rPr>
        <w:t>护；设定流程的绩效指标并考核指标完成情况；收</w:t>
      </w:r>
      <w:r>
        <w:rPr>
          <w:rFonts w:ascii="宋体" w:hAnsi="宋体" w:eastAsia="宋体" w:cs="宋体"/>
          <w:spacing w:val="-1"/>
          <w:sz w:val="24"/>
          <w:szCs w:val="24"/>
        </w:rPr>
        <w:t>集汇总流程信息，反映</w:t>
      </w:r>
      <w:r>
        <w:rPr>
          <w:rFonts w:ascii="宋体" w:hAnsi="宋体" w:eastAsia="宋体" w:cs="宋体"/>
          <w:spacing w:val="-2"/>
          <w:sz w:val="24"/>
          <w:szCs w:val="24"/>
        </w:rPr>
        <w:t>存在问题，提出改进建议，制定改进计划。定期回顾整理知识库中的知识；</w:t>
      </w:r>
      <w:r>
        <w:rPr>
          <w:rFonts w:ascii="宋体" w:hAnsi="宋体" w:eastAsia="宋体" w:cs="宋体"/>
          <w:spacing w:val="-5"/>
          <w:sz w:val="24"/>
          <w:szCs w:val="24"/>
        </w:rPr>
        <w:t>负责知识的汇总及分类整理；</w:t>
      </w:r>
    </w:p>
    <w:p w14:paraId="6482C1BF">
      <w:pPr>
        <w:spacing w:before="18" w:line="235" w:lineRule="auto"/>
        <w:ind w:left="449" w:right="504" w:hanging="4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知识审核人：对知识进行审核；确保知识可以用于实际维护中，并且不会</w:t>
      </w:r>
      <w:r>
        <w:rPr>
          <w:rFonts w:ascii="宋体" w:hAnsi="宋体" w:eastAsia="宋体" w:cs="宋体"/>
          <w:spacing w:val="-2"/>
          <w:sz w:val="24"/>
          <w:szCs w:val="24"/>
        </w:rPr>
        <w:t>出现有破坏性的副作用。监督知识质量、深度，其中包括知识信息的更新；加强知识集成，产生新的知识，促进知识共享的过程。</w:t>
      </w:r>
    </w:p>
    <w:p w14:paraId="42AC3AE3">
      <w:pPr>
        <w:pStyle w:val="20"/>
        <w:bidi w:val="0"/>
      </w:pPr>
      <w:bookmarkStart w:id="3" w:name="bookmark4"/>
      <w:bookmarkEnd w:id="3"/>
      <w:r>
        <w:t>术语和定义</w:t>
      </w:r>
    </w:p>
    <w:tbl>
      <w:tblPr>
        <w:tblStyle w:val="18"/>
        <w:tblW w:w="8774" w:type="dxa"/>
        <w:tblInd w:w="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7226"/>
      </w:tblGrid>
      <w:tr w14:paraId="7BB428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548" w:type="dxa"/>
            <w:tcBorders>
              <w:bottom w:val="single" w:color="000000" w:sz="6" w:space="0"/>
              <w:right w:val="single" w:color="000000" w:sz="6" w:space="0"/>
            </w:tcBorders>
            <w:shd w:val="clear" w:color="auto" w:fill="BFBFBF"/>
            <w:vAlign w:val="top"/>
          </w:tcPr>
          <w:p w14:paraId="37DA1D65">
            <w:pPr>
              <w:spacing w:before="125" w:line="220" w:lineRule="auto"/>
              <w:ind w:left="5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术语</w:t>
            </w:r>
          </w:p>
        </w:tc>
        <w:tc>
          <w:tcPr>
            <w:tcW w:w="7226" w:type="dxa"/>
            <w:tcBorders>
              <w:left w:val="single" w:color="000000" w:sz="6" w:space="0"/>
              <w:bottom w:val="single" w:color="000000" w:sz="6" w:space="0"/>
            </w:tcBorders>
            <w:shd w:val="clear" w:color="auto" w:fill="BFBFBF"/>
            <w:vAlign w:val="top"/>
          </w:tcPr>
          <w:p w14:paraId="6637C311">
            <w:pPr>
              <w:spacing w:before="125" w:line="220" w:lineRule="auto"/>
              <w:ind w:left="339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定义</w:t>
            </w:r>
          </w:p>
        </w:tc>
      </w:tr>
      <w:tr w14:paraId="215D4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548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75ECD581">
            <w:pPr>
              <w:pStyle w:val="19"/>
              <w:spacing w:line="280" w:lineRule="auto"/>
            </w:pPr>
          </w:p>
          <w:p w14:paraId="16669CAF">
            <w:pPr>
              <w:spacing w:before="72" w:line="222" w:lineRule="auto"/>
              <w:ind w:left="58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9"/>
                <w:sz w:val="22"/>
                <w:szCs w:val="22"/>
              </w:rPr>
              <w:t>问题</w:t>
            </w:r>
          </w:p>
        </w:tc>
        <w:tc>
          <w:tcPr>
            <w:tcW w:w="7226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E32ED0">
            <w:pPr>
              <w:spacing w:before="120" w:line="220" w:lineRule="auto"/>
              <w:jc w:val="right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指在服务过程中发现的未知错误、存在趋势性错误及暂时无法解决的错误。</w:t>
            </w:r>
          </w:p>
        </w:tc>
      </w:tr>
      <w:tr w14:paraId="4D7C7C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1548" w:type="dxa"/>
            <w:tcBorders>
              <w:right w:val="single" w:color="000000" w:sz="6" w:space="0"/>
            </w:tcBorders>
            <w:vAlign w:val="top"/>
          </w:tcPr>
          <w:p w14:paraId="35E2CA7B">
            <w:pPr>
              <w:spacing w:before="127" w:line="222" w:lineRule="auto"/>
              <w:ind w:left="5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知识</w:t>
            </w:r>
          </w:p>
        </w:tc>
        <w:tc>
          <w:tcPr>
            <w:tcW w:w="7226" w:type="dxa"/>
            <w:tcBorders>
              <w:left w:val="single" w:color="000000" w:sz="6" w:space="0"/>
            </w:tcBorders>
            <w:vAlign w:val="top"/>
          </w:tcPr>
          <w:p w14:paraId="3F0D6AC8">
            <w:pPr>
              <w:spacing w:before="127" w:line="218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日常事件、问题的处理经验技巧及其它对日常工作有价值的经验。</w:t>
            </w:r>
          </w:p>
        </w:tc>
      </w:tr>
    </w:tbl>
    <w:p w14:paraId="6685434A">
      <w:pPr>
        <w:pStyle w:val="20"/>
        <w:bidi w:val="0"/>
      </w:pPr>
      <w:bookmarkStart w:id="4" w:name="bookmark5"/>
      <w:bookmarkEnd w:id="4"/>
      <w:r>
        <w:t>知识描述</w:t>
      </w:r>
    </w:p>
    <w:p w14:paraId="6CE7E8F0">
      <w:pPr>
        <w:spacing w:before="79" w:line="244" w:lineRule="auto"/>
        <w:ind w:left="28" w:right="447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知识是指用户在日常运维过程中，管理人员经验的积累而形成的专家</w:t>
      </w:r>
      <w:r>
        <w:rPr>
          <w:rFonts w:ascii="宋体" w:hAnsi="宋体" w:eastAsia="宋体" w:cs="宋体"/>
          <w:spacing w:val="-3"/>
          <w:sz w:val="24"/>
          <w:szCs w:val="24"/>
        </w:rPr>
        <w:t>建议，</w:t>
      </w:r>
      <w:r>
        <w:rPr>
          <w:rFonts w:ascii="宋体" w:hAnsi="宋体" w:eastAsia="宋体" w:cs="宋体"/>
          <w:spacing w:val="-10"/>
          <w:sz w:val="24"/>
          <w:szCs w:val="24"/>
        </w:rPr>
        <w:t>它主要包括：</w:t>
      </w:r>
    </w:p>
    <w:p w14:paraId="1A1E5D1C">
      <w:pPr>
        <w:spacing w:before="47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（1）验证的解决方案；</w:t>
      </w:r>
    </w:p>
    <w:p w14:paraId="7A2CB0E8">
      <w:pPr>
        <w:spacing w:before="25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（2）在故障管理中，已经用于解决了某一个或某一类事件的解决</w:t>
      </w:r>
      <w:r>
        <w:rPr>
          <w:rFonts w:ascii="宋体" w:hAnsi="宋体" w:eastAsia="宋体" w:cs="宋体"/>
          <w:spacing w:val="-3"/>
          <w:sz w:val="24"/>
          <w:szCs w:val="24"/>
        </w:rPr>
        <w:t>方案；</w:t>
      </w:r>
    </w:p>
    <w:p w14:paraId="6E2607F5">
      <w:pPr>
        <w:spacing w:before="26" w:line="230" w:lineRule="auto"/>
        <w:ind w:left="28" w:right="95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（3）问题和已知错误。其中重大事件的解决方案与问题的解决方案必须入</w:t>
      </w:r>
      <w:r>
        <w:rPr>
          <w:rFonts w:ascii="宋体" w:hAnsi="宋体" w:eastAsia="宋体" w:cs="宋体"/>
          <w:spacing w:val="-10"/>
          <w:sz w:val="24"/>
          <w:szCs w:val="24"/>
        </w:rPr>
        <w:t>知识库。</w:t>
      </w:r>
    </w:p>
    <w:p w14:paraId="744863C8">
      <w:pPr>
        <w:spacing w:before="104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5" w:name="bookmark6"/>
      <w:bookmarkEnd w:id="5"/>
      <w:r>
        <w:rPr>
          <w:rFonts w:ascii="Calibri" w:hAnsi="Calibri" w:eastAsia="Calibri" w:cs="Calibri"/>
          <w:b/>
          <w:bCs/>
          <w:spacing w:val="-7"/>
          <w:sz w:val="32"/>
          <w:szCs w:val="32"/>
        </w:rPr>
        <w:t>5.1</w:t>
      </w:r>
      <w:r>
        <w:rPr>
          <w:rFonts w:ascii="Calibri" w:hAnsi="Calibri" w:eastAsia="Calibri" w:cs="Calibri"/>
          <w:b/>
          <w:bCs/>
          <w:spacing w:val="19"/>
          <w:w w:val="101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知识分类</w:t>
      </w:r>
    </w:p>
    <w:p w14:paraId="46C7572A">
      <w:pPr>
        <w:spacing w:before="78"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知识库目前分为基础环境运维、硬件运维、软件运维等三大类。</w:t>
      </w:r>
    </w:p>
    <w:p w14:paraId="3B9F00C0">
      <w:pPr>
        <w:spacing w:before="26" w:line="219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基础环境运维：机房基础环境、网络链路故障等。</w:t>
      </w:r>
    </w:p>
    <w:p w14:paraId="30241646">
      <w:pPr>
        <w:spacing w:before="27" w:line="219" w:lineRule="auto"/>
        <w:ind w:left="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硬件运维：网络运维、主机运维、存储运维、桌面运维等。</w:t>
      </w:r>
    </w:p>
    <w:p w14:paraId="44C3F37F">
      <w:pPr>
        <w:spacing w:before="27" w:line="220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软件运维：基础软件运维、应用软件运维。</w:t>
      </w:r>
    </w:p>
    <w:p w14:paraId="507B039B">
      <w:pPr>
        <w:spacing w:before="105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6" w:name="bookmark7"/>
      <w:bookmarkEnd w:id="6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5.2</w:t>
      </w:r>
      <w:r>
        <w:rPr>
          <w:rFonts w:ascii="Calibri" w:hAnsi="Calibri" w:eastAsia="Calibri" w:cs="Calibri"/>
          <w:b/>
          <w:bCs/>
          <w:spacing w:val="18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知识提交要求</w:t>
      </w:r>
    </w:p>
    <w:p w14:paraId="49A6A6F9">
      <w:pPr>
        <w:pStyle w:val="11"/>
        <w:spacing w:line="306" w:lineRule="auto"/>
      </w:pPr>
    </w:p>
    <w:p w14:paraId="3EB357F8">
      <w:pPr>
        <w:spacing w:before="79" w:line="241" w:lineRule="auto"/>
        <w:ind w:left="28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知识由运维实施工程师撰写和提交，可根据事件处理过程中提炼有价值的知识信息提交至知识库，涉及的故障类问题都要求提交至知识库。知识库的提交数量以最终审核通过数量为依据，各工程师</w:t>
      </w:r>
      <w:r>
        <w:rPr>
          <w:rFonts w:ascii="宋体" w:hAnsi="宋体" w:eastAsia="宋体" w:cs="宋体"/>
          <w:spacing w:val="-2"/>
          <w:sz w:val="24"/>
          <w:szCs w:val="24"/>
        </w:rPr>
        <w:t>知识库提交数量按要求完成提交。</w:t>
      </w:r>
    </w:p>
    <w:p w14:paraId="554CB6A4">
      <w:pPr>
        <w:pStyle w:val="11"/>
        <w:spacing w:line="287" w:lineRule="auto"/>
      </w:pPr>
    </w:p>
    <w:p w14:paraId="2392D39F">
      <w:pPr>
        <w:pStyle w:val="11"/>
        <w:spacing w:line="288" w:lineRule="auto"/>
      </w:pPr>
    </w:p>
    <w:p w14:paraId="0EE541E9">
      <w:pPr>
        <w:spacing w:before="104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7" w:name="bookmark8"/>
      <w:bookmarkEnd w:id="7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5.3</w:t>
      </w:r>
      <w:r>
        <w:rPr>
          <w:rFonts w:ascii="Calibri" w:hAnsi="Calibri" w:eastAsia="Calibri" w:cs="Calibri"/>
          <w:b/>
          <w:bCs/>
          <w:spacing w:val="19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知识库内容要求</w:t>
      </w:r>
    </w:p>
    <w:p w14:paraId="2C33370D">
      <w:pPr>
        <w:pStyle w:val="11"/>
        <w:spacing w:line="308" w:lineRule="auto"/>
      </w:pPr>
    </w:p>
    <w:p w14:paraId="65EE32B8">
      <w:pPr>
        <w:spacing w:before="78" w:line="229" w:lineRule="auto"/>
        <w:ind w:left="42" w:right="265" w:hang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</w:t>
      </w:r>
      <w:r>
        <w:rPr>
          <w:rFonts w:ascii="宋体" w:hAnsi="宋体" w:eastAsia="宋体" w:cs="宋体"/>
          <w:spacing w:val="7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知识库标题要求：知识库的标题格式要求用知识库分</w:t>
      </w:r>
      <w:r>
        <w:rPr>
          <w:rFonts w:ascii="宋体" w:hAnsi="宋体" w:eastAsia="宋体" w:cs="宋体"/>
          <w:spacing w:val="-2"/>
          <w:sz w:val="24"/>
          <w:szCs w:val="24"/>
        </w:rPr>
        <w:t>类子类加若干个汉字</w:t>
      </w:r>
      <w:r>
        <w:rPr>
          <w:rFonts w:ascii="宋体" w:hAnsi="宋体" w:eastAsia="宋体" w:cs="宋体"/>
          <w:spacing w:val="-5"/>
          <w:sz w:val="24"/>
          <w:szCs w:val="24"/>
        </w:rPr>
        <w:t>的简要描述合并组成。总长度不超过</w:t>
      </w:r>
      <w:r>
        <w:rPr>
          <w:rFonts w:ascii="宋体" w:hAnsi="宋体" w:eastAsia="宋体" w:cs="宋体"/>
          <w:spacing w:val="-3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20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个汉字；</w:t>
      </w:r>
    </w:p>
    <w:p w14:paraId="159180D4">
      <w:pPr>
        <w:spacing w:before="29" w:line="233" w:lineRule="auto"/>
        <w:ind w:left="23" w:right="205" w:firstLine="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归类说明：有子类归入子类，无子类的归入母类。如：网闸相关知识库属</w:t>
      </w:r>
      <w:r>
        <w:rPr>
          <w:rFonts w:ascii="宋体" w:hAnsi="宋体" w:eastAsia="宋体" w:cs="宋体"/>
          <w:spacing w:val="-2"/>
          <w:sz w:val="24"/>
          <w:szCs w:val="24"/>
        </w:rPr>
        <w:t>于网络设备中的安全防御设备，但“网络设备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”母类中无“安</w:t>
      </w:r>
      <w:r>
        <w:rPr>
          <w:rFonts w:ascii="宋体" w:hAnsi="宋体" w:eastAsia="宋体" w:cs="宋体"/>
          <w:spacing w:val="-3"/>
          <w:sz w:val="24"/>
          <w:szCs w:val="24"/>
        </w:rPr>
        <w:t>全防御设备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”子</w:t>
      </w:r>
      <w:r>
        <w:rPr>
          <w:rFonts w:ascii="宋体" w:hAnsi="宋体" w:eastAsia="宋体" w:cs="宋体"/>
          <w:spacing w:val="-5"/>
          <w:sz w:val="24"/>
          <w:szCs w:val="24"/>
        </w:rPr>
        <w:t>类，则将其归入“网络设备</w:t>
      </w:r>
      <w:r>
        <w:rPr>
          <w:rFonts w:ascii="宋体" w:hAnsi="宋体" w:eastAsia="宋体" w:cs="宋体"/>
          <w:spacing w:val="-8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”母类即可；</w:t>
      </w:r>
    </w:p>
    <w:p w14:paraId="0C11FBDB">
      <w:pPr>
        <w:spacing w:before="26" w:line="236" w:lineRule="auto"/>
        <w:ind w:left="22" w:right="138" w:firstLine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</w:t>
      </w:r>
      <w:r>
        <w:rPr>
          <w:rFonts w:ascii="宋体" w:hAnsi="宋体" w:eastAsia="宋体" w:cs="宋体"/>
          <w:spacing w:val="7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知识库内容分两部分描述：症状描述和解决方案。症状描述要求清晰、详</w:t>
      </w:r>
      <w:r>
        <w:rPr>
          <w:rFonts w:ascii="宋体" w:hAnsi="宋体" w:eastAsia="宋体" w:cs="宋体"/>
          <w:sz w:val="24"/>
          <w:szCs w:val="24"/>
        </w:rPr>
        <w:t>细的描述症状发生的具体现象，有图片或错误日志等附</w:t>
      </w:r>
      <w:r>
        <w:rPr>
          <w:rFonts w:ascii="宋体" w:hAnsi="宋体" w:eastAsia="宋体" w:cs="宋体"/>
          <w:spacing w:val="-1"/>
          <w:sz w:val="24"/>
          <w:szCs w:val="24"/>
        </w:rPr>
        <w:t>件的，要求上传相应的</w:t>
      </w:r>
      <w:r>
        <w:rPr>
          <w:rFonts w:ascii="宋体" w:hAnsi="宋体" w:eastAsia="宋体" w:cs="宋体"/>
          <w:spacing w:val="-6"/>
          <w:sz w:val="24"/>
          <w:szCs w:val="24"/>
        </w:rPr>
        <w:t>附件，并注明“附件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”；解决方案对症状进行原因分析和解决方案的</w:t>
      </w:r>
      <w:r>
        <w:rPr>
          <w:rFonts w:ascii="宋体" w:hAnsi="宋体" w:eastAsia="宋体" w:cs="宋体"/>
          <w:spacing w:val="-7"/>
          <w:sz w:val="24"/>
          <w:szCs w:val="24"/>
        </w:rPr>
        <w:t>具体描述，</w:t>
      </w:r>
      <w:r>
        <w:rPr>
          <w:rFonts w:ascii="宋体" w:hAnsi="宋体" w:eastAsia="宋体" w:cs="宋体"/>
          <w:spacing w:val="-11"/>
          <w:sz w:val="24"/>
          <w:szCs w:val="24"/>
        </w:rPr>
        <w:t>解决方案中有附件标明“见附件</w:t>
      </w:r>
      <w:r>
        <w:rPr>
          <w:rFonts w:ascii="宋体" w:hAnsi="宋体" w:eastAsia="宋体" w:cs="宋体"/>
          <w:spacing w:val="-8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”。内容中不要包含“</w:t>
      </w:r>
      <w:r>
        <w:rPr>
          <w:rFonts w:ascii="宋体" w:hAnsi="宋体" w:eastAsia="宋体" w:cs="宋体"/>
          <w:spacing w:val="-8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问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”“答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”等字眼或客户</w:t>
      </w:r>
      <w:r>
        <w:rPr>
          <w:rFonts w:ascii="宋体" w:hAnsi="宋体" w:eastAsia="宋体" w:cs="宋体"/>
          <w:spacing w:val="-4"/>
          <w:sz w:val="24"/>
          <w:szCs w:val="24"/>
        </w:rPr>
        <w:t>信息、人员信息、日期时间等信息；</w:t>
      </w:r>
    </w:p>
    <w:p w14:paraId="7A1312A2">
      <w:pPr>
        <w:spacing w:before="26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5"/>
          <w:sz w:val="24"/>
          <w:szCs w:val="24"/>
        </w:rPr>
        <w:t>4)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要求按照知识库格式填写内容；</w:t>
      </w:r>
    </w:p>
    <w:p w14:paraId="7799CFDA">
      <w:pPr>
        <w:spacing w:before="25" w:line="235" w:lineRule="auto"/>
        <w:ind w:left="28" w:right="2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5)</w:t>
      </w:r>
      <w:r>
        <w:rPr>
          <w:rFonts w:ascii="宋体" w:hAnsi="宋体" w:eastAsia="宋体" w:cs="宋体"/>
          <w:spacing w:val="7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如果内容对来自互联网，请先将文章格式清除，之后套用知识库格式；如果来稿内容中有图片，请先将图片中的厂家、网站等水印清除，图文排版要规</w:t>
      </w:r>
      <w:r>
        <w:rPr>
          <w:rFonts w:ascii="宋体" w:hAnsi="宋体" w:eastAsia="宋体" w:cs="宋体"/>
          <w:spacing w:val="-13"/>
          <w:sz w:val="24"/>
          <w:szCs w:val="24"/>
        </w:rPr>
        <w:t>范。</w:t>
      </w:r>
    </w:p>
    <w:p w14:paraId="4CDA2276">
      <w:pPr>
        <w:spacing w:line="235" w:lineRule="auto"/>
        <w:rPr>
          <w:rFonts w:ascii="宋体" w:hAnsi="宋体" w:eastAsia="宋体" w:cs="宋体"/>
          <w:sz w:val="24"/>
          <w:szCs w:val="24"/>
        </w:rPr>
        <w:sectPr>
          <w:footerReference r:id="rId8" w:type="default"/>
          <w:pgSz w:w="11906" w:h="16839"/>
          <w:pgMar w:top="1429" w:right="1740" w:bottom="1373" w:left="1785" w:header="0" w:footer="1211" w:gutter="0"/>
          <w:cols w:space="720" w:num="1"/>
        </w:sectPr>
      </w:pPr>
    </w:p>
    <w:p w14:paraId="4A88FA52">
      <w:pPr>
        <w:pStyle w:val="11"/>
        <w:spacing w:line="332" w:lineRule="auto"/>
      </w:pPr>
    </w:p>
    <w:p w14:paraId="4CC2655A">
      <w:pPr>
        <w:spacing w:before="130" w:line="220" w:lineRule="auto"/>
        <w:ind w:left="305"/>
        <w:outlineLvl w:val="0"/>
        <w:rPr>
          <w:rFonts w:ascii="宋体" w:hAnsi="宋体" w:eastAsia="宋体" w:cs="宋体"/>
          <w:sz w:val="40"/>
          <w:szCs w:val="40"/>
        </w:rPr>
      </w:pPr>
      <w:bookmarkStart w:id="8" w:name="bookmark9"/>
      <w:bookmarkEnd w:id="8"/>
      <w:r>
        <w:rPr>
          <w:rFonts w:ascii="Calibri" w:hAnsi="Calibri" w:eastAsia="Calibri" w:cs="Calibri"/>
          <w:b/>
          <w:bCs/>
          <w:spacing w:val="-6"/>
          <w:sz w:val="40"/>
          <w:szCs w:val="40"/>
        </w:rPr>
        <w:t>6.</w:t>
      </w:r>
      <w:r>
        <w:rPr>
          <w:rFonts w:ascii="宋体" w:hAnsi="宋体" w:eastAsia="宋体" w:cs="宋体"/>
          <w:b/>
          <w:bCs/>
          <w:spacing w:val="-6"/>
          <w:sz w:val="40"/>
          <w:szCs w:val="40"/>
        </w:rPr>
        <w:t>流程图</w:t>
      </w:r>
    </w:p>
    <w:p w14:paraId="57FC9C3C">
      <w:pPr>
        <w:spacing w:before="120"/>
      </w:pPr>
    </w:p>
    <w:tbl>
      <w:tblPr>
        <w:tblStyle w:val="18"/>
        <w:tblW w:w="893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5"/>
        <w:gridCol w:w="2328"/>
        <w:gridCol w:w="3477"/>
        <w:gridCol w:w="1420"/>
      </w:tblGrid>
      <w:tr w14:paraId="74F4E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1705" w:type="dxa"/>
            <w:vAlign w:val="top"/>
          </w:tcPr>
          <w:p w14:paraId="6290E072">
            <w:pPr>
              <w:spacing w:before="140" w:line="220" w:lineRule="auto"/>
              <w:ind w:left="691"/>
              <w:rPr>
                <w:rFonts w:ascii="宋体" w:hAnsi="宋体" w:eastAsia="宋体" w:cs="宋体"/>
                <w:sz w:val="16"/>
                <w:szCs w:val="16"/>
              </w:rPr>
            </w:pPr>
            <w:r>
              <w:pict>
                <v:group id="_x0000_s1026" o:spid="_x0000_s1026" o:spt="203" style="position:absolute;left:0pt;margin-left:0pt;margin-top:0pt;height:503.45pt;width:446.05pt;z-index:-251657216;mso-width-relative:page;mso-height-relative:page;" coordsize="8920,10069">
                  <o:lock v:ext="edit"/>
                  <v:shape id="_x0000_s1027" o:spid="_x0000_s1027" style="position:absolute;left:0;top:0;height:440;width:8920;" fillcolor="#E7E6E6" filled="t" stroked="f" coordsize="8920,440" path="m0,0l1692,0,1692,439,0,439,0,0xem1702,0l5802,0,5802,439,1702,439,1702,0xem5812,0l7504,0,7504,439,5812,439,5812,0xem7514,0l8920,0,8920,439,7514,439,7514,0xe">
                    <v:fill on="t" focussize="0,0"/>
                    <v:stroke on="f"/>
                    <v:imagedata o:title=""/>
                    <o:lock v:ext="edit"/>
                  </v:shape>
                  <v:shape id="_x0000_s1028" o:spid="_x0000_s1028" style="position:absolute;left:5803;top:0;height:10069;width:10;" filled="f" stroked="t" coordsize="10,10069" path="m5,0l5,439m5,449l5,2205m5,2215l5,3972m5,3982l5,10068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29" o:spid="_x0000_s1029" style="position:absolute;left:118;top:705;height:1194;width:1130;" filled="f" stroked="t" coordsize="1130,1194" path="m10,85c10,75,11,65,15,56l15,56c26,28,54,10,84,10l1045,10,1045,10c1075,10,1103,28,1114,56l1114,56c1118,65,1120,75,1120,85l1120,385,1120,385c1120,394,1118,404,1114,413l1114,413c1103,441,1075,460,1045,460l84,460,84,460c54,460,26,441,15,413l15,413c11,404,10,394,10,385l10,85xm10,808c10,799,12,789,16,780l16,780c27,752,55,733,85,733l1045,733,1045,733c1075,733,1103,752,1114,780l1114,780c1118,789,1119,799,1119,808l1119,1108,1119,1108c1119,1118,1118,1128,1114,1137l1114,1137c1103,1165,1075,1183,1045,1183l85,1183,85,1183c55,1183,27,1165,16,1137l16,1137c12,1128,10,1118,10,1108l10,808xe">
                    <v:fill on="f" focussize="0,0"/>
                    <v:stroke weight="1pt" color="#000000" miterlimit="10" joinstyle="miter"/>
                    <v:imagedata o:title=""/>
                    <o:lock v:ext="edit"/>
                  </v:shape>
                  <v:shape id="_x0000_s1030" o:spid="_x0000_s1030" style="position:absolute;left:2417;top:881;height:120;width:121;" fillcolor="#000000" filled="t" stroked="f" coordsize="121,120" path="m0,0l120,60,0,120,0,0xe">
                    <v:fill on="t" focussize="0,0"/>
                    <v:stroke on="f"/>
                    <v:imagedata o:title=""/>
                    <o:lock v:ext="edit"/>
                  </v:shape>
                  <v:shape id="_x0000_s1031" o:spid="_x0000_s1031" style="position:absolute;left:1237;top:935;height:11;width:1286;" filled="f" stroked="t" coordsize="1286,11" path="m0,5l1285,5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32" o:spid="_x0000_s1032" style="position:absolute;left:3154;top:1422;height:123;width:120;" fillcolor="#000000" filled="t" stroked="f" coordsize="120,123" path="m119,0l64,122,0,4,119,0xe">
                    <v:fill on="t" focussize="0,0"/>
                    <v:stroke on="f"/>
                    <v:imagedata o:title=""/>
                    <o:lock v:ext="edit"/>
                  </v:shape>
                  <v:shape id="_x0000_s1033" o:spid="_x0000_s1033" style="position:absolute;left:3199;top:1165;height:365;width:25;" filled="f" stroked="t" coordsize="25,365" path="m4,0l19,364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34" o:spid="_x0000_s1034" style="position:absolute;left:2528;top:705;height:470;width:1351;" filled="f" stroked="t" coordsize="1351,470" path="m10,85c10,76,11,68,13,60l13,60c24,30,52,10,84,10l1266,10,1266,10c1298,10,1326,30,1337,60l1337,60c1339,68,1340,76,1340,85l1340,385,1340,385c1340,393,1339,401,1337,409l1337,409c1326,439,1298,460,1266,460l84,460,84,460c52,460,24,439,13,409l13,409c11,401,10,393,10,385l10,85xe">
                    <v:fill on="f" focussize="0,0"/>
                    <v:stroke weight="1pt" color="#000000" miterlimit="10" joinstyle="miter"/>
                    <v:imagedata o:title=""/>
                    <o:lock v:ext="edit"/>
                  </v:shape>
                  <v:shape id="_x0000_s1035" o:spid="_x0000_s1035" style="position:absolute;left:1237;top:940;height:731;width:258;" filled="f" stroked="t" coordsize="258,731" path="m251,0l251,724,0,724e">
                    <v:fill on="f" focussize="0,0"/>
                    <v:stroke color="#000000" miterlimit="10" joinstyle="miter"/>
                    <v:imagedata o:title=""/>
                    <o:lock v:ext="edit"/>
                  </v:shape>
                  <v:shape id="_x0000_s1036" o:spid="_x0000_s1036" style="position:absolute;left:2528;top:1534;height:1355;width:1366;" filled="f" stroked="t" coordsize="1366,1355" path="m25,85c25,76,26,68,28,60l28,60c39,30,67,10,99,10l1281,10,1281,10c1313,10,1341,30,1352,60l1352,60c1354,68,1355,76,1355,85l1355,385,1355,385c1355,393,1354,401,1352,409l1352,409c1341,439,1313,460,1281,460l99,460,99,460c67,460,39,439,28,409l28,409c26,401,25,393,25,385l25,85xm10,970c10,961,11,953,13,945l13,945c24,915,52,895,84,895l1266,895,1266,895c1298,895,1326,915,1337,945l1337,945c1339,953,1340,961,1340,970l1340,1270,1340,1270c1340,1278,1339,1286,1337,1294l1337,1294c1326,1324,1298,1345,1266,1345l84,1345,84,1345c52,1345,24,1324,13,1294l13,1294c11,1286,10,1278,10,1270l10,970xe">
                    <v:fill on="f" focussize="0,0"/>
                    <v:stroke weight="1pt" color="#000000" miterlimit="10" joinstyle="miter"/>
                    <v:imagedata o:title=""/>
                    <o:lock v:ext="edit"/>
                  </v:shape>
                  <v:shape id="_x0000_s1037" o:spid="_x0000_s1037" style="position:absolute;left:3148;top:2308;height:121;width:120;" fillcolor="#000000" filled="t" stroked="f" coordsize="120,121" path="m119,4l55,121,0,0,119,4xe">
                    <v:fill on="t" focussize="0,0"/>
                    <v:stroke on="f"/>
                    <v:imagedata o:title=""/>
                    <o:lock v:ext="edit"/>
                  </v:shape>
                  <v:shape id="_x0000_s1038" o:spid="_x0000_s1038" style="position:absolute;left:3199;top:1994;height:420;width:25;" filled="f" stroked="t" coordsize="25,420" path="m19,0l4,420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39" o:spid="_x0000_s1039" style="position:absolute;left:2395;top:3217;height:660;width:1651;" filled="f" stroked="t" coordsize="1651,660" path="m825,7l7,330,825,652,1643,330,825,7xe">
                    <v:fill on="f" focussize="0,0"/>
                    <v:stroke color="#000000" miterlimit="10" joinstyle="miter"/>
                    <v:imagedata o:title=""/>
                    <o:lock v:ext="edit"/>
                  </v:shape>
                  <v:shape id="_x0000_s1040" o:spid="_x0000_s1040" style="position:absolute;left:3155;top:3102;height:123;width:120;" fillcolor="#000000" filled="t" stroked="f" coordsize="120,123" path="m119,0l65,122,0,5,119,0xe">
                    <v:fill on="t" focussize="0,0"/>
                    <v:stroke on="f"/>
                    <v:imagedata o:title=""/>
                    <o:lock v:ext="edit"/>
                  </v:shape>
                  <v:shape id="_x0000_s1041" o:spid="_x0000_s1041" style="position:absolute;left:3199;top:2879;height:330;width:27;" filled="f" stroked="t" coordsize="27,330" path="m4,0l21,330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42" o:spid="_x0000_s1042" style="position:absolute;left:3157;top:4919;height:121;width:120;" fillcolor="#000000" filled="t" stroked="f" coordsize="120,121" path="m119,0l61,120,0,1,119,0xe">
                    <v:fill on="t" focussize="0,0"/>
                    <v:stroke on="f"/>
                    <v:imagedata o:title=""/>
                    <o:lock v:ext="edit"/>
                  </v:shape>
                  <v:shape id="_x0000_s1043" o:spid="_x0000_s1043" style="position:absolute;left:3198;top:3869;height:1155;width:25;" filled="f" stroked="t" coordsize="25,1155" path="m4,0l19,1155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44" o:spid="_x0000_s1044" style="position:absolute;left:6130;top:4927;height:675;width:1213;" filled="f" stroked="t" coordsize="1213,675" path="m606,7c557,7,508,8,461,9l461,9c195,19,7,52,7,90l7,585,7,585c7,622,195,655,461,665l461,665c508,666,557,667,606,667l606,667c655,667,704,666,751,665l751,665c1017,655,1205,622,1205,585l1205,90,1205,90c1205,52,1017,19,751,9l751,9c704,8,655,7,606,7m7,90c7,127,195,160,461,170l461,170c508,171,557,172,606,172l606,172c655,172,704,171,751,170l751,170c1017,160,1205,127,1205,90e">
                    <v:fill on="f" focussize="0,0"/>
                    <v:stroke color="#000000" miterlimit="10"/>
                    <v:imagedata o:title=""/>
                    <o:lock v:ext="edit"/>
                  </v:shape>
                  <v:shape id="_x0000_s1045" o:spid="_x0000_s1045" style="position:absolute;left:2543;top:5029;height:470;width:1351;" filled="f" stroked="t" coordsize="1351,470" path="m10,85c10,76,11,68,13,60l13,60c24,30,52,10,84,10l1266,10,1266,10c1298,10,1326,30,1337,60l1337,60c1339,68,1340,76,1340,85l1340,385,1340,385c1340,393,1339,401,1337,409l1337,409c1326,439,1298,460,1266,460l84,460,84,460c52,460,24,439,13,409l13,409c11,401,10,393,10,385l10,85xe">
                    <v:fill on="f" focussize="0,0"/>
                    <v:stroke weight="1pt" color="#000000" miterlimit="10" joinstyle="miter"/>
                    <v:imagedata o:title=""/>
                    <o:lock v:ext="edit"/>
                  </v:shape>
                  <v:shape id="_x0000_s1046" o:spid="_x0000_s1046" style="position:absolute;left:6017;top:5205;height:120;width:121;" fillcolor="#000000" filled="t" stroked="f" coordsize="121,120" path="m0,0l120,60,0,120,0,0xe">
                    <v:fill on="t" focussize="0,0"/>
                    <v:stroke on="f"/>
                    <v:imagedata o:title=""/>
                    <o:lock v:ext="edit"/>
                  </v:shape>
                  <v:shape id="_x0000_s1047" o:spid="_x0000_s1047" style="position:absolute;left:3883;top:5259;height:11;width:2240;" filled="f" stroked="t" coordsize="2240,11" path="m0,5l2239,5e">
                    <v:fill on="f" focussize="0,0"/>
                    <v:stroke weight="0.5pt" color="#000000" miterlimit="10" joinstyle="miter"/>
                    <v:imagedata o:title=""/>
                    <o:lock v:ext="edit"/>
                  </v:shape>
                  <v:shape id="_x0000_s1048" o:spid="_x0000_s1048" style="position:absolute;left:2395;top:5827;height:1200;width:1756;" filled="f" stroked="t" coordsize="1756,1200" path="m877,7l7,600,877,1192,1747,600,877,7xe">
                    <v:fill on="f" focussize="0,0"/>
                    <v:stroke color="#000000" miterlimit="10" joinstyle="miter"/>
                    <v:imagedata o:title=""/>
                    <o:lock v:ext="edit"/>
                  </v:shape>
                  <v:shape id="_x0000_s1049" o:spid="_x0000_s1049" style="position:absolute;left:1762;top:7069;height:1055;width:3996;" filled="f" stroked="t" coordsize="3996,1055" path="m2788,80c2788,72,2790,64,2792,56l2792,56c2802,28,2829,10,2858,10l3915,10,3915,10c3944,10,3971,28,3981,56l3981,56c3983,64,3985,72,3985,80l3985,360,3985,360c3985,367,3983,375,3981,383l3981,383c3971,411,3944,430,3915,430l2858,430,2858,430c2829,430,2802,411,2792,383l2792,383c2790,375,2788,367,2788,360l2788,80xm10,670c10,658,12,646,17,636l17,636c30,611,56,595,85,595l835,595,835,595c863,595,889,611,902,636l902,636c907,646,910,658,910,670l910,970,910,970c910,981,907,993,902,1003l902,1003c889,1028,863,1045,835,1045l85,1045,85,1045c56,1045,30,1028,17,1003l17,1003c12,993,10,981,10,970l10,670xe">
                    <v:fill on="f" focussize="0,0"/>
                    <v:stroke weight="1pt" color="#000000" miterlimit="10" joinstyle="miter"/>
                    <v:imagedata o:title=""/>
                    <o:lock v:ext="edit"/>
                  </v:shape>
                  <v:shape id="_x0000_s1050" o:spid="_x0000_s1050" style="position:absolute;left:2162;top:7544;height:120;width:120;" fillcolor="#000000" filled="t" stroked="f" coordsize="120,120" path="m120,0l60,120,0,0,120,0xe">
                    <v:fill on="t" focussize="0,0"/>
                    <v:stroke on="f"/>
                    <v:imagedata o:title=""/>
                    <o:lock v:ext="edit"/>
                  </v:shape>
                  <v:shape id="_x0000_s1051" o:spid="_x0000_s1051" style="position:absolute;left:2215;top:3540;height:4102;width:187;" filled="f" stroked="t" coordsize="187,4102" path="m187,7l7,7,7,4102e">
                    <v:fill on="f" focussize="0,0"/>
                    <v:stroke color="#000000" miterlimit="10" joinstyle="miter"/>
                    <v:imagedata o:title=""/>
                    <o:lock v:ext="edit"/>
                  </v:shape>
                  <v:shape id="_x0000_s1052" o:spid="_x0000_s1052" style="position:absolute;left:2672;top:7829;height:120;width:120;" fillcolor="#000000" filled="t" stroked="f" coordsize="120,120" path="m120,120l0,60,120,0,120,120xe">
                    <v:fill on="t" focussize="0,0"/>
                    <v:stroke on="f"/>
                    <v:imagedata o:title=""/>
                    <o:lock v:ext="edit"/>
                  </v:shape>
                  <v:shape id="_x0000_s1053" o:spid="_x0000_s1053" style="position:absolute;left:2695;top:7019;height:878;width:585;" filled="f" stroked="t" coordsize="585,878" path="m577,0l577,870,0,870e">
                    <v:fill on="f" focussize="0,0"/>
                    <v:stroke color="#000000" miterlimit="10" joinstyle="miter"/>
                    <v:imagedata o:title=""/>
                    <o:lock v:ext="edit"/>
                  </v:shape>
                  <v:shape id="_x0000_s1054" o:spid="_x0000_s1054" style="position:absolute;left:4432;top:7230;height:120;width:120;" fillcolor="#000000" filled="t" stroked="f" coordsize="120,120" path="m0,0l120,60,0,120,0,0xe">
                    <v:fill on="t" focussize="0,0"/>
                    <v:stroke on="f"/>
                    <v:imagedata o:title=""/>
                    <o:lock v:ext="edit"/>
                  </v:shape>
                  <v:shape id="_x0000_s1055" o:spid="_x0000_s1055" style="position:absolute;left:4143;top:6420;height:878;width:387;" filled="f" stroked="t" coordsize="387,878" path="m0,7l204,7,204,869,386,869e">
                    <v:fill on="f" focussize="0,0"/>
                    <v:stroke color="#000000" miterlimit="10" joinstyle="miter"/>
                    <v:imagedata o:title=""/>
                    <o:lock v:ext="edit"/>
                  </v:shape>
                  <v:shape id="_x0000_s1056" o:spid="_x0000_s1056" style="position:absolute;left:5141;top:5264;height:1816;width:16;" filled="f" stroked="t" coordsize="16,1816" path="m7,0l8,1815e">
                    <v:fill on="f" focussize="0,0"/>
                    <v:stroke color="#000000" miterlimit="10"/>
                    <v:imagedata o:title=""/>
                    <o:lock v:ext="edit"/>
                  </v:shape>
                </v:group>
              </w:pict>
            </w: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输入</w:t>
            </w:r>
          </w:p>
        </w:tc>
        <w:tc>
          <w:tcPr>
            <w:tcW w:w="5805" w:type="dxa"/>
            <w:gridSpan w:val="2"/>
            <w:vAlign w:val="top"/>
          </w:tcPr>
          <w:p w14:paraId="1D0012E5">
            <w:pPr>
              <w:spacing w:before="140" w:line="220" w:lineRule="auto"/>
              <w:ind w:left="1734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过程步骤</w:t>
            </w:r>
            <w:r>
              <w:rPr>
                <w:rFonts w:ascii="宋体" w:hAnsi="宋体" w:eastAsia="宋体" w:cs="宋体"/>
                <w:spacing w:val="1"/>
                <w:sz w:val="16"/>
                <w:szCs w:val="16"/>
              </w:rPr>
              <w:t xml:space="preserve">                              </w:t>
            </w: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输出</w:t>
            </w:r>
          </w:p>
        </w:tc>
        <w:tc>
          <w:tcPr>
            <w:tcW w:w="1420" w:type="dxa"/>
            <w:vAlign w:val="top"/>
          </w:tcPr>
          <w:p w14:paraId="67E315C8">
            <w:pPr>
              <w:spacing w:before="140" w:line="220" w:lineRule="auto"/>
              <w:ind w:left="571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6"/>
                <w:sz w:val="16"/>
                <w:szCs w:val="16"/>
              </w:rPr>
              <w:t>岗位</w:t>
            </w:r>
          </w:p>
        </w:tc>
      </w:tr>
      <w:tr w14:paraId="7FAB79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1705" w:type="dxa"/>
            <w:tcBorders>
              <w:bottom w:val="dashed" w:color="000000" w:sz="4" w:space="0"/>
            </w:tcBorders>
            <w:vAlign w:val="top"/>
          </w:tcPr>
          <w:p w14:paraId="7C43EA37">
            <w:pPr>
              <w:pStyle w:val="19"/>
              <w:spacing w:line="341" w:lineRule="auto"/>
            </w:pPr>
          </w:p>
          <w:p w14:paraId="598C010A">
            <w:pPr>
              <w:spacing w:before="58" w:line="220" w:lineRule="auto"/>
              <w:ind w:left="33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事件记录</w:t>
            </w:r>
          </w:p>
          <w:p w14:paraId="5A8F3B06">
            <w:pPr>
              <w:pStyle w:val="19"/>
              <w:spacing w:line="448" w:lineRule="auto"/>
            </w:pPr>
          </w:p>
          <w:p w14:paraId="3D72BF0F">
            <w:pPr>
              <w:spacing w:before="58" w:line="222" w:lineRule="auto"/>
              <w:ind w:left="35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6"/>
                <w:sz w:val="18"/>
                <w:szCs w:val="18"/>
              </w:rPr>
              <w:t>问题记录</w:t>
            </w:r>
          </w:p>
        </w:tc>
        <w:tc>
          <w:tcPr>
            <w:tcW w:w="5805" w:type="dxa"/>
            <w:gridSpan w:val="2"/>
            <w:tcBorders>
              <w:bottom w:val="dashed" w:color="000000" w:sz="4" w:space="0"/>
            </w:tcBorders>
            <w:vAlign w:val="top"/>
          </w:tcPr>
          <w:p w14:paraId="60A483ED">
            <w:pPr>
              <w:pStyle w:val="19"/>
              <w:spacing w:line="341" w:lineRule="auto"/>
            </w:pPr>
          </w:p>
          <w:p w14:paraId="1C4786B3">
            <w:pPr>
              <w:spacing w:before="59" w:line="219" w:lineRule="auto"/>
              <w:ind w:left="96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知识素材收集</w:t>
            </w:r>
          </w:p>
          <w:p w14:paraId="0451C0EA">
            <w:pPr>
              <w:pStyle w:val="19"/>
              <w:spacing w:line="276" w:lineRule="auto"/>
            </w:pPr>
          </w:p>
          <w:p w14:paraId="06257DC0">
            <w:pPr>
              <w:pStyle w:val="19"/>
              <w:spacing w:line="277" w:lineRule="auto"/>
            </w:pPr>
          </w:p>
          <w:p w14:paraId="61F9DEC6">
            <w:pPr>
              <w:spacing w:before="59" w:line="220" w:lineRule="auto"/>
              <w:ind w:left="1161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提交知识</w:t>
            </w:r>
          </w:p>
        </w:tc>
        <w:tc>
          <w:tcPr>
            <w:tcW w:w="1420" w:type="dxa"/>
            <w:tcBorders>
              <w:bottom w:val="dashed" w:color="000000" w:sz="4" w:space="0"/>
            </w:tcBorders>
            <w:vAlign w:val="top"/>
          </w:tcPr>
          <w:p w14:paraId="0179E30A">
            <w:pPr>
              <w:pStyle w:val="19"/>
              <w:spacing w:line="323" w:lineRule="auto"/>
            </w:pPr>
          </w:p>
          <w:p w14:paraId="587859E8">
            <w:pPr>
              <w:pStyle w:val="19"/>
              <w:spacing w:line="323" w:lineRule="auto"/>
            </w:pPr>
          </w:p>
          <w:p w14:paraId="1C9D00B5">
            <w:pPr>
              <w:spacing w:before="58" w:line="220" w:lineRule="auto"/>
              <w:ind w:left="21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知识提交人</w:t>
            </w:r>
          </w:p>
        </w:tc>
      </w:tr>
      <w:tr w14:paraId="799611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1705" w:type="dxa"/>
            <w:tcBorders>
              <w:top w:val="dashed" w:color="000000" w:sz="4" w:space="0"/>
              <w:bottom w:val="dashed" w:color="000000" w:sz="4" w:space="0"/>
            </w:tcBorders>
            <w:vAlign w:val="top"/>
          </w:tcPr>
          <w:p w14:paraId="2B40D108">
            <w:pPr>
              <w:pStyle w:val="19"/>
            </w:pPr>
          </w:p>
        </w:tc>
        <w:tc>
          <w:tcPr>
            <w:tcW w:w="5805" w:type="dxa"/>
            <w:gridSpan w:val="2"/>
            <w:tcBorders>
              <w:top w:val="dashed" w:color="000000" w:sz="4" w:space="0"/>
              <w:bottom w:val="dashed" w:color="000000" w:sz="4" w:space="0"/>
            </w:tcBorders>
            <w:vAlign w:val="top"/>
          </w:tcPr>
          <w:p w14:paraId="373F3EB0">
            <w:pPr>
              <w:pStyle w:val="19"/>
              <w:spacing w:line="291" w:lineRule="auto"/>
            </w:pPr>
          </w:p>
          <w:p w14:paraId="69331642">
            <w:pPr>
              <w:spacing w:before="58" w:line="220" w:lineRule="auto"/>
              <w:ind w:left="114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知识审核</w:t>
            </w:r>
          </w:p>
          <w:p w14:paraId="49E279B4">
            <w:pPr>
              <w:pStyle w:val="19"/>
              <w:spacing w:line="307" w:lineRule="auto"/>
            </w:pPr>
          </w:p>
          <w:p w14:paraId="623B97D5">
            <w:pPr>
              <w:pStyle w:val="19"/>
              <w:spacing w:line="307" w:lineRule="auto"/>
            </w:pPr>
          </w:p>
          <w:p w14:paraId="75994899">
            <w:pPr>
              <w:spacing w:before="59" w:line="220" w:lineRule="auto"/>
              <w:ind w:left="1137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4"/>
                <w:sz w:val="18"/>
                <w:szCs w:val="18"/>
              </w:rPr>
              <w:t>审核通过</w:t>
            </w:r>
          </w:p>
        </w:tc>
        <w:tc>
          <w:tcPr>
            <w:tcW w:w="1420" w:type="dxa"/>
            <w:tcBorders>
              <w:top w:val="dashed" w:color="000000" w:sz="4" w:space="0"/>
              <w:bottom w:val="dashed" w:color="000000" w:sz="4" w:space="0"/>
            </w:tcBorders>
            <w:vAlign w:val="top"/>
          </w:tcPr>
          <w:p w14:paraId="64B34384">
            <w:pPr>
              <w:pStyle w:val="19"/>
              <w:spacing w:line="294" w:lineRule="auto"/>
            </w:pPr>
          </w:p>
          <w:p w14:paraId="2AC4A23D">
            <w:pPr>
              <w:pStyle w:val="19"/>
              <w:spacing w:line="294" w:lineRule="auto"/>
            </w:pPr>
          </w:p>
          <w:p w14:paraId="7DF2423A">
            <w:pPr>
              <w:pStyle w:val="19"/>
              <w:spacing w:line="294" w:lineRule="auto"/>
            </w:pPr>
          </w:p>
          <w:p w14:paraId="799F2E21">
            <w:pPr>
              <w:spacing w:before="59" w:line="220" w:lineRule="auto"/>
              <w:ind w:left="328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知识审核人</w:t>
            </w:r>
          </w:p>
        </w:tc>
      </w:tr>
      <w:tr w14:paraId="66419D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4" w:hRule="atLeast"/>
        </w:trPr>
        <w:tc>
          <w:tcPr>
            <w:tcW w:w="1705" w:type="dxa"/>
            <w:vMerge w:val="restart"/>
            <w:tcBorders>
              <w:top w:val="dashed" w:color="000000" w:sz="4" w:space="0"/>
              <w:bottom w:val="nil"/>
            </w:tcBorders>
            <w:vAlign w:val="top"/>
          </w:tcPr>
          <w:p w14:paraId="263163B3">
            <w:pPr>
              <w:pStyle w:val="19"/>
            </w:pPr>
          </w:p>
        </w:tc>
        <w:tc>
          <w:tcPr>
            <w:tcW w:w="5805" w:type="dxa"/>
            <w:gridSpan w:val="2"/>
            <w:tcBorders>
              <w:top w:val="dashed" w:color="000000" w:sz="4" w:space="0"/>
              <w:bottom w:val="nil"/>
            </w:tcBorders>
            <w:vAlign w:val="top"/>
          </w:tcPr>
          <w:p w14:paraId="3134B674">
            <w:pPr>
              <w:pStyle w:val="19"/>
              <w:spacing w:line="403" w:lineRule="auto"/>
            </w:pPr>
          </w:p>
          <w:p w14:paraId="3398F11D">
            <w:pPr>
              <w:spacing w:before="58" w:line="223" w:lineRule="auto"/>
              <w:ind w:left="1176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  <w:p w14:paraId="4CBCEB00">
            <w:pPr>
              <w:pStyle w:val="19"/>
              <w:spacing w:line="453" w:lineRule="auto"/>
            </w:pPr>
          </w:p>
          <w:p w14:paraId="531A449A">
            <w:pPr>
              <w:spacing w:before="58" w:line="233" w:lineRule="auto"/>
              <w:ind w:left="98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发布知识条目</w:t>
            </w:r>
            <w:r>
              <w:rPr>
                <w:rFonts w:ascii="宋体" w:hAnsi="宋体" w:eastAsia="宋体" w:cs="宋体"/>
                <w:sz w:val="18"/>
                <w:szCs w:val="18"/>
              </w:rPr>
              <w:t xml:space="preserve">                              </w:t>
            </w:r>
            <w:r>
              <w:rPr>
                <w:rFonts w:ascii="宋体" w:hAnsi="宋体" w:eastAsia="宋体" w:cs="宋体"/>
                <w:spacing w:val="-2"/>
                <w:position w:val="-1"/>
                <w:sz w:val="18"/>
                <w:szCs w:val="18"/>
              </w:rPr>
              <w:t>知识库</w:t>
            </w:r>
          </w:p>
          <w:p w14:paraId="75565B89">
            <w:pPr>
              <w:spacing w:before="140" w:line="220" w:lineRule="auto"/>
              <w:ind w:left="32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420" w:type="dxa"/>
            <w:vMerge w:val="restart"/>
            <w:tcBorders>
              <w:top w:val="dashed" w:color="000000" w:sz="4" w:space="0"/>
              <w:bottom w:val="nil"/>
            </w:tcBorders>
            <w:vAlign w:val="top"/>
          </w:tcPr>
          <w:p w14:paraId="0EAF1A7A">
            <w:pPr>
              <w:pStyle w:val="19"/>
              <w:spacing w:line="242" w:lineRule="auto"/>
            </w:pPr>
          </w:p>
          <w:p w14:paraId="6E122CB8">
            <w:pPr>
              <w:pStyle w:val="19"/>
              <w:spacing w:line="242" w:lineRule="auto"/>
            </w:pPr>
          </w:p>
          <w:p w14:paraId="17B05000">
            <w:pPr>
              <w:pStyle w:val="19"/>
              <w:spacing w:line="242" w:lineRule="auto"/>
            </w:pPr>
          </w:p>
          <w:p w14:paraId="2749FBB1">
            <w:pPr>
              <w:pStyle w:val="19"/>
              <w:spacing w:line="242" w:lineRule="auto"/>
            </w:pPr>
          </w:p>
          <w:p w14:paraId="76760493">
            <w:pPr>
              <w:pStyle w:val="19"/>
              <w:spacing w:line="242" w:lineRule="auto"/>
            </w:pPr>
          </w:p>
          <w:p w14:paraId="0AD8FEE6">
            <w:pPr>
              <w:pStyle w:val="19"/>
              <w:spacing w:line="242" w:lineRule="auto"/>
            </w:pPr>
          </w:p>
          <w:p w14:paraId="6D1A1D11">
            <w:pPr>
              <w:pStyle w:val="19"/>
              <w:spacing w:line="242" w:lineRule="auto"/>
            </w:pPr>
          </w:p>
          <w:p w14:paraId="0AC0F851">
            <w:pPr>
              <w:pStyle w:val="19"/>
              <w:spacing w:line="242" w:lineRule="auto"/>
            </w:pPr>
          </w:p>
          <w:p w14:paraId="6A300413">
            <w:pPr>
              <w:pStyle w:val="19"/>
              <w:spacing w:line="243" w:lineRule="auto"/>
            </w:pPr>
          </w:p>
          <w:p w14:paraId="70C03D98">
            <w:pPr>
              <w:pStyle w:val="19"/>
              <w:spacing w:line="243" w:lineRule="auto"/>
            </w:pPr>
          </w:p>
          <w:p w14:paraId="6DA6B543">
            <w:pPr>
              <w:pStyle w:val="19"/>
              <w:spacing w:line="243" w:lineRule="auto"/>
            </w:pPr>
          </w:p>
          <w:p w14:paraId="52B34BFC">
            <w:pPr>
              <w:pStyle w:val="19"/>
              <w:spacing w:line="243" w:lineRule="auto"/>
            </w:pPr>
          </w:p>
          <w:p w14:paraId="02068F17">
            <w:pPr>
              <w:spacing w:before="58" w:line="220" w:lineRule="auto"/>
              <w:ind w:left="24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知识管理员</w:t>
            </w:r>
          </w:p>
        </w:tc>
      </w:tr>
      <w:tr w14:paraId="006E5D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1" w:hRule="atLeast"/>
        </w:trPr>
        <w:tc>
          <w:tcPr>
            <w:tcW w:w="1705" w:type="dxa"/>
            <w:vMerge w:val="continue"/>
            <w:tcBorders>
              <w:top w:val="nil"/>
            </w:tcBorders>
            <w:vAlign w:val="top"/>
          </w:tcPr>
          <w:p w14:paraId="7A3498B0">
            <w:pPr>
              <w:pStyle w:val="19"/>
            </w:pPr>
          </w:p>
        </w:tc>
        <w:tc>
          <w:tcPr>
            <w:tcW w:w="2328" w:type="dxa"/>
            <w:tcBorders>
              <w:top w:val="nil"/>
              <w:right w:val="nil"/>
            </w:tcBorders>
            <w:vAlign w:val="top"/>
          </w:tcPr>
          <w:p w14:paraId="4D56B4CF">
            <w:pPr>
              <w:spacing w:before="191" w:line="209" w:lineRule="auto"/>
              <w:ind w:left="943" w:right="125" w:firstLine="5"/>
              <w:jc w:val="both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定期复审知识，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</w:rPr>
              <w:t>评估知识是否需要改进、合并或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废止</w:t>
            </w:r>
          </w:p>
          <w:p w14:paraId="0BFC283B">
            <w:pPr>
              <w:pStyle w:val="19"/>
              <w:spacing w:line="267" w:lineRule="auto"/>
            </w:pPr>
          </w:p>
          <w:p w14:paraId="475547DD">
            <w:pPr>
              <w:pStyle w:val="19"/>
              <w:spacing w:line="268" w:lineRule="auto"/>
            </w:pPr>
          </w:p>
          <w:p w14:paraId="07CAE5FF">
            <w:pPr>
              <w:spacing w:before="58" w:line="293" w:lineRule="auto"/>
              <w:ind w:left="344" w:right="788" w:firstLine="102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13"/>
                <w:sz w:val="18"/>
                <w:szCs w:val="18"/>
              </w:rPr>
              <w:t>否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废止</w:t>
            </w:r>
          </w:p>
        </w:tc>
        <w:tc>
          <w:tcPr>
            <w:tcW w:w="3477" w:type="dxa"/>
            <w:tcBorders>
              <w:top w:val="nil"/>
              <w:left w:val="nil"/>
            </w:tcBorders>
            <w:vAlign w:val="top"/>
          </w:tcPr>
          <w:p w14:paraId="6983EAD9">
            <w:pPr>
              <w:pStyle w:val="19"/>
              <w:spacing w:line="248" w:lineRule="auto"/>
            </w:pPr>
          </w:p>
          <w:p w14:paraId="63D71583">
            <w:pPr>
              <w:pStyle w:val="19"/>
              <w:spacing w:line="249" w:lineRule="auto"/>
            </w:pPr>
          </w:p>
          <w:p w14:paraId="1D911666">
            <w:pPr>
              <w:pStyle w:val="19"/>
              <w:spacing w:line="249" w:lineRule="auto"/>
            </w:pPr>
          </w:p>
          <w:p w14:paraId="0F3F77AE">
            <w:pPr>
              <w:spacing w:before="58" w:line="223" w:lineRule="auto"/>
              <w:ind w:left="12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是</w:t>
            </w:r>
          </w:p>
          <w:p w14:paraId="5232A411">
            <w:pPr>
              <w:spacing w:before="223" w:line="220" w:lineRule="auto"/>
              <w:ind w:left="593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2"/>
                <w:sz w:val="18"/>
                <w:szCs w:val="18"/>
              </w:rPr>
              <w:t>复审结果更新</w:t>
            </w:r>
          </w:p>
        </w:tc>
        <w:tc>
          <w:tcPr>
            <w:tcW w:w="1420" w:type="dxa"/>
            <w:vMerge w:val="continue"/>
            <w:tcBorders>
              <w:top w:val="nil"/>
            </w:tcBorders>
            <w:vAlign w:val="top"/>
          </w:tcPr>
          <w:p w14:paraId="54BCB714">
            <w:pPr>
              <w:pStyle w:val="19"/>
            </w:pPr>
          </w:p>
        </w:tc>
      </w:tr>
    </w:tbl>
    <w:p w14:paraId="4ED616EE">
      <w:pPr>
        <w:pStyle w:val="11"/>
      </w:pPr>
    </w:p>
    <w:p w14:paraId="188DD9E1">
      <w:pPr>
        <w:sectPr>
          <w:footerReference r:id="rId9" w:type="default"/>
          <w:pgSz w:w="11906" w:h="16839"/>
          <w:pgMar w:top="1431" w:right="1454" w:bottom="1375" w:left="1511" w:header="0" w:footer="1211" w:gutter="0"/>
          <w:cols w:space="720" w:num="1"/>
        </w:sectPr>
      </w:pPr>
    </w:p>
    <w:p w14:paraId="6A7E79E6">
      <w:pPr>
        <w:pStyle w:val="11"/>
        <w:spacing w:line="316" w:lineRule="auto"/>
      </w:pPr>
    </w:p>
    <w:p w14:paraId="20D6590D">
      <w:pPr>
        <w:spacing w:before="104" w:line="219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9" w:name="bookmark10"/>
      <w:bookmarkEnd w:id="9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6.1</w:t>
      </w:r>
      <w:r>
        <w:rPr>
          <w:rFonts w:ascii="Calibri" w:hAnsi="Calibri" w:eastAsia="Calibri" w:cs="Calibri"/>
          <w:b/>
          <w:bCs/>
          <w:spacing w:val="19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知识素材收集</w:t>
      </w:r>
    </w:p>
    <w:p w14:paraId="5405DAD2">
      <w:pPr>
        <w:pStyle w:val="11"/>
        <w:spacing w:line="307" w:lineRule="auto"/>
      </w:pPr>
    </w:p>
    <w:p w14:paraId="4ACF8F33">
      <w:pPr>
        <w:spacing w:before="78" w:line="220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1)</w:t>
      </w:r>
      <w:r>
        <w:rPr>
          <w:rFonts w:ascii="宋体" w:hAnsi="宋体" w:eastAsia="宋体" w:cs="宋体"/>
          <w:spacing w:val="7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将已解决的事件、问题进行整理，重大问题与问题的解决方案必须入库；</w:t>
      </w:r>
    </w:p>
    <w:p w14:paraId="21B91BC3">
      <w:pPr>
        <w:spacing w:before="26" w:line="220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2)</w:t>
      </w:r>
      <w:r>
        <w:rPr>
          <w:rFonts w:ascii="宋体" w:hAnsi="宋体" w:eastAsia="宋体" w:cs="宋体"/>
          <w:spacing w:val="7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运维项目经理定期提交与项目结项提交。</w:t>
      </w:r>
    </w:p>
    <w:p w14:paraId="1E594E49">
      <w:pPr>
        <w:pStyle w:val="11"/>
        <w:spacing w:line="296" w:lineRule="auto"/>
      </w:pPr>
    </w:p>
    <w:p w14:paraId="4E3B7EFD">
      <w:pPr>
        <w:spacing w:before="105" w:line="220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10" w:name="bookmark11"/>
      <w:bookmarkEnd w:id="10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6.2</w:t>
      </w:r>
      <w:r>
        <w:rPr>
          <w:rFonts w:ascii="Calibri" w:hAnsi="Calibri" w:eastAsia="Calibri" w:cs="Calibri"/>
          <w:b/>
          <w:bCs/>
          <w:spacing w:val="16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提交知识</w:t>
      </w:r>
    </w:p>
    <w:p w14:paraId="52AD5006">
      <w:pPr>
        <w:pStyle w:val="11"/>
        <w:spacing w:line="305" w:lineRule="auto"/>
      </w:pPr>
    </w:p>
    <w:p w14:paraId="4144C5D0">
      <w:pPr>
        <w:spacing w:before="78" w:line="220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1)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在知识库系统中创建知识条目；</w:t>
      </w:r>
    </w:p>
    <w:p w14:paraId="35AA1667">
      <w:pPr>
        <w:spacing w:before="28" w:line="229" w:lineRule="auto"/>
        <w:ind w:left="24" w:right="220" w:firstLine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</w:t>
      </w:r>
      <w:r>
        <w:rPr>
          <w:rFonts w:ascii="宋体" w:hAnsi="宋体" w:eastAsia="宋体" w:cs="宋体"/>
          <w:spacing w:val="8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编写知识条目需认真填写入库的标题、描述信息、查询关键字、分类等必</w:t>
      </w:r>
      <w:r>
        <w:rPr>
          <w:rFonts w:ascii="宋体" w:hAnsi="宋体" w:eastAsia="宋体" w:cs="宋体"/>
          <w:spacing w:val="-3"/>
          <w:sz w:val="24"/>
          <w:szCs w:val="24"/>
        </w:rPr>
        <w:t>要信息内容，如有附件上传附件。</w:t>
      </w:r>
    </w:p>
    <w:p w14:paraId="42F92FC2">
      <w:pPr>
        <w:pStyle w:val="11"/>
        <w:spacing w:line="298" w:lineRule="auto"/>
      </w:pPr>
    </w:p>
    <w:p w14:paraId="6AAF6274">
      <w:pPr>
        <w:spacing w:before="104" w:line="220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11" w:name="bookmark12"/>
      <w:bookmarkEnd w:id="11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6.3</w:t>
      </w:r>
      <w:r>
        <w:rPr>
          <w:rFonts w:ascii="Calibri" w:hAnsi="Calibri" w:eastAsia="Calibri" w:cs="Calibri"/>
          <w:b/>
          <w:bCs/>
          <w:spacing w:val="17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知识审核</w:t>
      </w:r>
    </w:p>
    <w:p w14:paraId="11AB4FA9">
      <w:pPr>
        <w:pStyle w:val="11"/>
        <w:spacing w:line="305" w:lineRule="auto"/>
      </w:pPr>
    </w:p>
    <w:p w14:paraId="21D31A8D">
      <w:pPr>
        <w:spacing w:before="79"/>
        <w:ind w:left="24" w:right="160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知识审核人通过知识库系统对提交的知识进行过滤和审核。对内容和分类</w:t>
      </w:r>
      <w:r>
        <w:rPr>
          <w:rFonts w:ascii="宋体" w:hAnsi="宋体" w:eastAsia="宋体" w:cs="宋体"/>
          <w:spacing w:val="-3"/>
          <w:sz w:val="24"/>
          <w:szCs w:val="24"/>
        </w:rPr>
        <w:t>有效的知识进行有效性标识。审核内容包括如下几个方面：</w:t>
      </w:r>
    </w:p>
    <w:p w14:paraId="78631341">
      <w:pPr>
        <w:spacing w:before="1" w:line="219" w:lineRule="auto"/>
        <w:ind w:left="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1)</w:t>
      </w:r>
      <w:r>
        <w:rPr>
          <w:rFonts w:ascii="宋体" w:hAnsi="宋体" w:eastAsia="宋体" w:cs="宋体"/>
          <w:spacing w:val="7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检查知识库内容是否完整，验证解决办法否有效；</w:t>
      </w:r>
    </w:p>
    <w:p w14:paraId="4ACA088C">
      <w:pPr>
        <w:spacing w:before="26" w:line="220" w:lineRule="auto"/>
        <w:ind w:left="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2)</w:t>
      </w:r>
      <w:r>
        <w:rPr>
          <w:rFonts w:ascii="宋体" w:hAnsi="宋体" w:eastAsia="宋体" w:cs="宋体"/>
          <w:spacing w:val="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检查知识库分类是否妥当，关键字是否设</w:t>
      </w:r>
      <w:r>
        <w:rPr>
          <w:rFonts w:ascii="宋体" w:hAnsi="宋体" w:eastAsia="宋体" w:cs="宋体"/>
          <w:spacing w:val="-4"/>
          <w:sz w:val="24"/>
          <w:szCs w:val="24"/>
        </w:rPr>
        <w:t>置得当；</w:t>
      </w:r>
    </w:p>
    <w:p w14:paraId="32A8E3F4">
      <w:pPr>
        <w:spacing w:before="26" w:line="220" w:lineRule="auto"/>
        <w:ind w:left="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3)</w:t>
      </w:r>
      <w:r>
        <w:rPr>
          <w:rFonts w:ascii="宋体" w:hAnsi="宋体" w:eastAsia="宋体" w:cs="宋体"/>
          <w:spacing w:val="6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检查知识库内容是否涉密。</w:t>
      </w:r>
    </w:p>
    <w:p w14:paraId="2CA73B9F">
      <w:pPr>
        <w:spacing w:before="27" w:line="220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未经审核的新知识不进行公开显示</w:t>
      </w:r>
    </w:p>
    <w:p w14:paraId="239AF0CE">
      <w:pPr>
        <w:pStyle w:val="11"/>
        <w:spacing w:line="303" w:lineRule="auto"/>
      </w:pPr>
    </w:p>
    <w:p w14:paraId="26FB24D5">
      <w:pPr>
        <w:pStyle w:val="11"/>
        <w:spacing w:line="303" w:lineRule="auto"/>
      </w:pPr>
    </w:p>
    <w:p w14:paraId="22EE5625">
      <w:pPr>
        <w:spacing w:before="104" w:line="219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12" w:name="bookmark13"/>
      <w:bookmarkEnd w:id="12"/>
      <w:bookmarkStart w:id="16" w:name="_GoBack"/>
      <w:bookmarkEnd w:id="16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6.6</w:t>
      </w:r>
      <w:r>
        <w:rPr>
          <w:rFonts w:ascii="Calibri" w:hAnsi="Calibri" w:eastAsia="Calibri" w:cs="Calibri"/>
          <w:b/>
          <w:bCs/>
          <w:spacing w:val="22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发布知识条目</w:t>
      </w:r>
    </w:p>
    <w:p w14:paraId="7A375F17">
      <w:pPr>
        <w:pStyle w:val="11"/>
        <w:spacing w:line="307" w:lineRule="auto"/>
      </w:pPr>
    </w:p>
    <w:p w14:paraId="469CAC89">
      <w:pPr>
        <w:spacing w:before="78" w:line="242" w:lineRule="auto"/>
        <w:ind w:left="40" w:right="160" w:firstLine="47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审核通过的知识条目将提交至知识管理员，进行对知识条目进行置顶、权</w:t>
      </w:r>
      <w:r>
        <w:rPr>
          <w:rFonts w:ascii="宋体" w:hAnsi="宋体" w:eastAsia="宋体" w:cs="宋体"/>
          <w:spacing w:val="-7"/>
          <w:sz w:val="24"/>
          <w:szCs w:val="24"/>
        </w:rPr>
        <w:t>限等相关操作后进行发布；</w:t>
      </w:r>
    </w:p>
    <w:p w14:paraId="2CA516B1">
      <w:pPr>
        <w:pStyle w:val="11"/>
        <w:spacing w:line="266" w:lineRule="auto"/>
      </w:pPr>
    </w:p>
    <w:p w14:paraId="181EC2B7">
      <w:pPr>
        <w:spacing w:before="105" w:line="220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13" w:name="bookmark14"/>
      <w:bookmarkEnd w:id="13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6.7</w:t>
      </w:r>
      <w:r>
        <w:rPr>
          <w:rFonts w:ascii="Calibri" w:hAnsi="Calibri" w:eastAsia="Calibri" w:cs="Calibri"/>
          <w:b/>
          <w:bCs/>
          <w:spacing w:val="18"/>
          <w:w w:val="101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组织知识复审</w:t>
      </w:r>
    </w:p>
    <w:p w14:paraId="37FBB1CE">
      <w:pPr>
        <w:pStyle w:val="11"/>
        <w:spacing w:line="305" w:lineRule="auto"/>
      </w:pPr>
    </w:p>
    <w:p w14:paraId="53363096">
      <w:pPr>
        <w:spacing w:before="78"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知识库管理专员定期组织知识复审，对已有知识进行回顾。</w:t>
      </w:r>
    </w:p>
    <w:p w14:paraId="2FDBA436">
      <w:pPr>
        <w:pStyle w:val="11"/>
        <w:spacing w:line="297" w:lineRule="auto"/>
      </w:pPr>
    </w:p>
    <w:p w14:paraId="21CF7DAC">
      <w:pPr>
        <w:spacing w:before="105" w:line="220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14" w:name="bookmark15"/>
      <w:bookmarkEnd w:id="14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6.8</w:t>
      </w:r>
      <w:r>
        <w:rPr>
          <w:rFonts w:ascii="Calibri" w:hAnsi="Calibri" w:eastAsia="Calibri" w:cs="Calibri"/>
          <w:b/>
          <w:bCs/>
          <w:spacing w:val="17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知识复审</w:t>
      </w:r>
    </w:p>
    <w:p w14:paraId="1D9FED14">
      <w:pPr>
        <w:pStyle w:val="11"/>
        <w:spacing w:line="305" w:lineRule="auto"/>
      </w:pPr>
    </w:p>
    <w:p w14:paraId="1CCA7761">
      <w:pPr>
        <w:spacing w:before="78" w:line="220" w:lineRule="auto"/>
        <w:ind w:left="50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知识审核人对知识进行复审，根据需要对知识进行合并或废止。</w:t>
      </w:r>
    </w:p>
    <w:p w14:paraId="3F926BB2">
      <w:pPr>
        <w:pStyle w:val="11"/>
        <w:spacing w:line="297" w:lineRule="auto"/>
      </w:pPr>
    </w:p>
    <w:p w14:paraId="41199BE8">
      <w:pPr>
        <w:spacing w:before="105" w:line="220" w:lineRule="auto"/>
        <w:ind w:left="27"/>
        <w:outlineLvl w:val="1"/>
        <w:rPr>
          <w:rFonts w:ascii="宋体" w:hAnsi="宋体" w:eastAsia="宋体" w:cs="宋体"/>
          <w:sz w:val="32"/>
          <w:szCs w:val="32"/>
        </w:rPr>
      </w:pPr>
      <w:bookmarkStart w:id="15" w:name="bookmark16"/>
      <w:bookmarkEnd w:id="15"/>
      <w:r>
        <w:rPr>
          <w:rFonts w:ascii="Calibri" w:hAnsi="Calibri" w:eastAsia="Calibri" w:cs="Calibri"/>
          <w:b/>
          <w:bCs/>
          <w:spacing w:val="-6"/>
          <w:sz w:val="32"/>
          <w:szCs w:val="32"/>
        </w:rPr>
        <w:t>6.9</w:t>
      </w:r>
      <w:r>
        <w:rPr>
          <w:rFonts w:ascii="Calibri" w:hAnsi="Calibri" w:eastAsia="Calibri" w:cs="Calibri"/>
          <w:b/>
          <w:bCs/>
          <w:spacing w:val="21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知识复审结果更新</w:t>
      </w:r>
    </w:p>
    <w:p w14:paraId="23F80341">
      <w:pPr>
        <w:pStyle w:val="11"/>
        <w:spacing w:line="306" w:lineRule="auto"/>
      </w:pPr>
    </w:p>
    <w:p w14:paraId="61D5FF06">
      <w:pPr>
        <w:spacing w:before="79" w:line="242" w:lineRule="auto"/>
        <w:ind w:left="22" w:right="213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根据复审结果，对知识库进行更新。对于已不再适用或需要合并的知识，</w:t>
      </w:r>
      <w:r>
        <w:rPr>
          <w:rFonts w:ascii="宋体" w:hAnsi="宋体" w:eastAsia="宋体" w:cs="宋体"/>
          <w:spacing w:val="-1"/>
          <w:sz w:val="24"/>
          <w:szCs w:val="24"/>
        </w:rPr>
        <w:t>在审核后进行相应处理，保证知识的可用性。</w:t>
      </w:r>
    </w:p>
    <w:sectPr>
      <w:footerReference r:id="rId10" w:type="default"/>
      <w:pgSz w:w="11906" w:h="16839"/>
      <w:pgMar w:top="1431" w:right="1785" w:bottom="1373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93ADF2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CFF1F9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D8FD4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159655">
    <w:pPr>
      <w:spacing w:line="165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BC87AE">
    <w:pPr>
      <w:spacing w:line="167" w:lineRule="auto"/>
      <w:ind w:left="440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0E2CC">
    <w:pPr>
      <w:spacing w:line="165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59177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1954</Words>
  <Characters>2042</Characters>
  <TotalTime>5</TotalTime>
  <ScaleCrop>false</ScaleCrop>
  <LinksUpToDate>false</LinksUpToDate>
  <CharactersWithSpaces>2214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2025-08-25T02:30:00Z</dcterms:created>
  <dc:creator>User</dc:creator>
  <cp:lastModifiedBy>郝宇</cp:lastModifiedBy>
  <dcterms:modified xsi:type="dcterms:W3CDTF">2025-08-27T15:40:32Z</dcterms:modified>
  <dc:title>发布管理程序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2025-08-27T21:53:18Z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7751B86D4D7E4C01AEE19EB45A99F18B_12</vt:lpwstr>
  </property>
</Properties>
</file>