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0EE32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6BE5D53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506"/>
      <w:r>
        <w:t>客户满意度调查程序</w:t>
      </w:r>
      <w:bookmarkEnd w:id="0"/>
    </w:p>
    <w:p w14:paraId="70FE1AC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8699"/>
      <w:r>
        <w:t>江苏云储智能科技有限公司</w:t>
      </w:r>
      <w:bookmarkEnd w:id="1"/>
    </w:p>
    <w:p w14:paraId="36267BC7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3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36"/>
          <w:szCs w:val="36"/>
          <w:lang w:val="en-US" w:eastAsia="zh-CN"/>
        </w:rPr>
      </w:pP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2025年1月4日</w:t>
      </w:r>
    </w:p>
    <w:p w14:paraId="78DC511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eastAsia="宋体" w:cs="宋体"/>
          <w:sz w:val="36"/>
          <w:szCs w:val="36"/>
          <w:lang w:val="en-US" w:eastAsia="zh-CN"/>
        </w:rPr>
      </w:pP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br w:type="page"/>
      </w:r>
    </w:p>
    <w:p w14:paraId="7D2C988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710"/>
        <w:textAlignment w:val="baseline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26200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p w14:paraId="2235F19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31" w:lineRule="exact"/>
        <w:textAlignment w:val="baseline"/>
      </w:pPr>
    </w:p>
    <w:tbl>
      <w:tblPr>
        <w:tblStyle w:val="24"/>
        <w:tblW w:w="9072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3"/>
        <w:gridCol w:w="1557"/>
        <w:gridCol w:w="1953"/>
      </w:tblGrid>
      <w:tr w14:paraId="20AB04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34B4EF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20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文档名称编号</w:t>
            </w:r>
          </w:p>
        </w:tc>
        <w:tc>
          <w:tcPr>
            <w:tcW w:w="7226" w:type="dxa"/>
            <w:gridSpan w:val="4"/>
          </w:tcPr>
          <w:p w14:paraId="51C038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1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客户满意度调查程序（JSYC-ITSS-MYDDC）</w:t>
            </w:r>
          </w:p>
        </w:tc>
      </w:tr>
      <w:tr w14:paraId="3DD274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846" w:type="dxa"/>
          </w:tcPr>
          <w:p w14:paraId="70E4EE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20" w:lineRule="auto"/>
              <w:ind w:left="44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编制单位</w:t>
            </w:r>
          </w:p>
        </w:tc>
        <w:tc>
          <w:tcPr>
            <w:tcW w:w="7226" w:type="dxa"/>
            <w:gridSpan w:val="4"/>
          </w:tcPr>
          <w:p w14:paraId="33AD2D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19" w:lineRule="auto"/>
              <w:ind w:left="10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江苏云储智能科技有限公司</w:t>
            </w:r>
          </w:p>
        </w:tc>
      </w:tr>
      <w:tr w14:paraId="52FBED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846" w:type="dxa"/>
          </w:tcPr>
          <w:p w14:paraId="3DC226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19" w:lineRule="auto"/>
              <w:ind w:left="44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文档版本</w:t>
            </w:r>
          </w:p>
        </w:tc>
        <w:tc>
          <w:tcPr>
            <w:tcW w:w="1413" w:type="dxa"/>
          </w:tcPr>
          <w:p w14:paraId="48904B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19" w:lineRule="auto"/>
              <w:ind w:left="22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版本日期</w:t>
            </w:r>
          </w:p>
        </w:tc>
        <w:tc>
          <w:tcPr>
            <w:tcW w:w="2303" w:type="dxa"/>
          </w:tcPr>
          <w:p w14:paraId="7677ED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19" w:lineRule="auto"/>
              <w:ind w:left="67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版本说明</w:t>
            </w:r>
          </w:p>
        </w:tc>
        <w:tc>
          <w:tcPr>
            <w:tcW w:w="1557" w:type="dxa"/>
          </w:tcPr>
          <w:p w14:paraId="758AFF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20" w:lineRule="auto"/>
              <w:ind w:left="54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作者</w:t>
            </w:r>
          </w:p>
        </w:tc>
        <w:tc>
          <w:tcPr>
            <w:tcW w:w="1953" w:type="dxa"/>
          </w:tcPr>
          <w:p w14:paraId="675C68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20" w:lineRule="auto"/>
              <w:ind w:left="75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审核</w:t>
            </w:r>
          </w:p>
        </w:tc>
      </w:tr>
      <w:tr w14:paraId="2FB245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1CFC33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 w:line="239" w:lineRule="auto"/>
              <w:ind w:left="70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 w14:paraId="3B5FEF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9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2025-1-4</w:t>
            </w:r>
          </w:p>
        </w:tc>
        <w:tc>
          <w:tcPr>
            <w:tcW w:w="2303" w:type="dxa"/>
          </w:tcPr>
          <w:p w14:paraId="35E867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19" w:lineRule="auto"/>
              <w:ind w:left="73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 w14:paraId="363EF2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20" w:lineRule="auto"/>
              <w:ind w:left="470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郑云</w:t>
            </w:r>
          </w:p>
        </w:tc>
        <w:tc>
          <w:tcPr>
            <w:tcW w:w="1953" w:type="dxa"/>
          </w:tcPr>
          <w:p w14:paraId="70DD80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20" w:lineRule="auto"/>
              <w:ind w:left="676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史晓玲</w:t>
            </w:r>
          </w:p>
        </w:tc>
      </w:tr>
      <w:tr w14:paraId="2F70D0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347859C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27604D2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4924136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4F8E5B5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3D47C51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8FD6D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3B86845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3A14056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684538A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28BA94B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11D35BB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F1A3A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39D22FB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427AF92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2F08204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227E9C5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16F80F0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1F775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13A44F0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6D96759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19DC7F0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315A6E8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6302D7A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9B82C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846" w:type="dxa"/>
          </w:tcPr>
          <w:p w14:paraId="07C3273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61D886E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5A9AE89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24759F0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296EA02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6A6CB476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1A03BE8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1906" w:h="16839"/>
          <w:pgMar w:top="1431" w:right="1127" w:bottom="0" w:left="1696" w:header="0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0325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710202B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t>目录</w:t>
          </w:r>
        </w:p>
        <w:p w14:paraId="51931C1D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_Toc506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客户满意度调查程序</w:t>
          </w:r>
          <w:r>
            <w:tab/>
          </w:r>
          <w:r>
            <w:fldChar w:fldCharType="begin"/>
          </w:r>
          <w:r>
            <w:instrText xml:space="preserve"> PAGEREF _Toc506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8C786BE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_Toc8699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江苏云储智能科技有限公司</w:t>
          </w:r>
          <w:r>
            <w:tab/>
          </w:r>
          <w:r>
            <w:fldChar w:fldCharType="begin"/>
          </w:r>
          <w:r>
            <w:instrText xml:space="preserve"> PAGEREF _Toc8699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F4EA152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_Toc26200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_Toc26200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4354AA0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_Toc595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_Toc595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601E494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_Toc12447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_Toc12447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5FA52A6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_Toc9904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引用文件</w:t>
          </w:r>
          <w:r>
            <w:tab/>
          </w:r>
          <w:r>
            <w:fldChar w:fldCharType="begin"/>
          </w:r>
          <w:r>
            <w:instrText xml:space="preserve"> PAGEREF _Toc9904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B221ACA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_Toc27278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术语与定义</w:t>
          </w:r>
          <w:r>
            <w:tab/>
          </w:r>
          <w:r>
            <w:fldChar w:fldCharType="begin"/>
          </w:r>
          <w:r>
            <w:instrText xml:space="preserve"> PAGEREF _Toc27278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14E2E1C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_Toc29172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_Toc29172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BFE965C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_Toc21296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程序</w:t>
          </w:r>
          <w:r>
            <w:tab/>
          </w:r>
          <w:r>
            <w:fldChar w:fldCharType="begin"/>
          </w:r>
          <w:r>
            <w:instrText xml:space="preserve"> PAGEREF _Toc21296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8910DCF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_Toc14311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客户满意度调查的项目</w:t>
          </w:r>
          <w:r>
            <w:tab/>
          </w:r>
          <w:r>
            <w:fldChar w:fldCharType="begin"/>
          </w:r>
          <w:r>
            <w:instrText xml:space="preserve"> PAGEREF _Toc14311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3B59718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_Toc25709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客户满意度调查的信息来源</w:t>
          </w:r>
          <w:r>
            <w:tab/>
          </w:r>
          <w:r>
            <w:fldChar w:fldCharType="begin"/>
          </w:r>
          <w:r>
            <w:instrText xml:space="preserve"> PAGEREF _Toc25709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02A885F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_Toc13066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6.3. </w:t>
          </w:r>
          <w:r>
            <w:t>调查过程</w:t>
          </w:r>
          <w:r>
            <w:tab/>
          </w:r>
          <w:r>
            <w:fldChar w:fldCharType="begin"/>
          </w:r>
          <w:r>
            <w:instrText xml:space="preserve"> PAGEREF _Toc13066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40A4D8C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_Toc24088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6.3.1. </w:t>
          </w:r>
          <w:r>
            <w:t>客户满意度调查</w:t>
          </w:r>
          <w:r>
            <w:tab/>
          </w:r>
          <w:r>
            <w:fldChar w:fldCharType="begin"/>
          </w:r>
          <w:r>
            <w:instrText xml:space="preserve"> PAGEREF _Toc24088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7BDEE9A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_Toc7661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6.3.2. </w:t>
          </w:r>
          <w:r>
            <w:t>客户满意度调查项目</w:t>
          </w:r>
          <w:r>
            <w:tab/>
          </w:r>
          <w:r>
            <w:fldChar w:fldCharType="begin"/>
          </w:r>
          <w:r>
            <w:instrText xml:space="preserve"> PAGEREF _Toc7661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0C37F87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_Toc19040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6.3.3. </w:t>
          </w:r>
          <w:r>
            <w:t>客户满意度每项分数</w:t>
          </w:r>
          <w:r>
            <w:tab/>
          </w:r>
          <w:r>
            <w:fldChar w:fldCharType="begin"/>
          </w:r>
          <w:r>
            <w:instrText xml:space="preserve"> PAGEREF _Toc19040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6EFF0AB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_Toc13407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6.3.4. </w:t>
          </w:r>
          <w:r>
            <w:t>统计满意度得分</w:t>
          </w:r>
          <w:r>
            <w:tab/>
          </w:r>
          <w:r>
            <w:fldChar w:fldCharType="begin"/>
          </w:r>
          <w:r>
            <w:instrText xml:space="preserve"> PAGEREF _Toc13407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FDE113E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_Toc20175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6.3.5. </w:t>
          </w:r>
          <w:r>
            <w:t>改进</w:t>
          </w:r>
          <w:r>
            <w:tab/>
          </w:r>
          <w:r>
            <w:fldChar w:fldCharType="begin"/>
          </w:r>
          <w:r>
            <w:instrText xml:space="preserve"> PAGEREF _Toc20175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190A1D5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_Toc17132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流程衡量指标</w:t>
          </w:r>
          <w:r>
            <w:tab/>
          </w:r>
          <w:r>
            <w:fldChar w:fldCharType="begin"/>
          </w:r>
          <w:r>
            <w:instrText xml:space="preserve"> PAGEREF _Toc17132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6274385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_Toc30267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相关文档</w:t>
          </w:r>
          <w:r>
            <w:tab/>
          </w:r>
          <w:r>
            <w:fldChar w:fldCharType="begin"/>
          </w:r>
          <w:r>
            <w:instrText xml:space="preserve"> PAGEREF _Toc30267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BF9DB57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_Toc24458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_Toc24458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7BFDD2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19" w:lineRule="auto"/>
            <w:textAlignment w:val="baseline"/>
            <w:rPr>
              <w:rFonts w:ascii="Times New Roman" w:hAnsi="Times New Roman" w:eastAsia="Times New Roman" w:cs="Times New Roman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6C406A1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textAlignment w:val="baseline"/>
        <w:rPr>
          <w:rFonts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39"/>
          <w:pgMar w:top="1431" w:right="1700" w:bottom="0" w:left="1709" w:header="0" w:footer="0" w:gutter="0"/>
          <w:cols w:space="720" w:num="1"/>
        </w:sectPr>
      </w:pPr>
    </w:p>
    <w:p w14:paraId="19506BA2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595"/>
      <w:r>
        <w:rPr>
          <w:rFonts w:hint="eastAsia"/>
          <w:lang w:val="en-US" w:eastAsia="zh-CN"/>
        </w:rPr>
        <w:t>目的</w:t>
      </w:r>
      <w:bookmarkEnd w:id="3"/>
    </w:p>
    <w:p w14:paraId="0D975CF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2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通过客户满意程度的调查、分析和改进，以建立与客户之间持续沟通渠道，评价公司管理体系的业绩，为不断改进提供信息。</w:t>
      </w:r>
    </w:p>
    <w:p w14:paraId="6FD872A7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12447"/>
      <w:r>
        <w:t>适用范围</w:t>
      </w:r>
      <w:bookmarkEnd w:id="4"/>
    </w:p>
    <w:p w14:paraId="367FAD3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2" w:firstLine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适用于公司对客户满意程度的调查、分析和改进过程。</w:t>
      </w:r>
    </w:p>
    <w:p w14:paraId="6DFE6837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9904"/>
      <w:r>
        <w:t>引用文件</w:t>
      </w:r>
      <w:bookmarkEnd w:id="5"/>
    </w:p>
    <w:p w14:paraId="62147B8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1.</w:t>
      </w:r>
      <w:r>
        <w:rPr>
          <w:rFonts w:hint="eastAsia" w:ascii="宋体" w:hAnsi="宋体" w:eastAsia="宋体" w:cs="宋体"/>
          <w:spacing w:val="-2"/>
          <w:sz w:val="24"/>
          <w:szCs w:val="24"/>
        </w:rPr>
        <w:t>T/CESA 1299—2023</w:t>
      </w:r>
      <w:r>
        <w:rPr>
          <w:rFonts w:ascii="宋体" w:hAnsi="宋体" w:eastAsia="宋体" w:cs="宋体"/>
          <w:spacing w:val="-2"/>
          <w:sz w:val="24"/>
          <w:szCs w:val="24"/>
        </w:rPr>
        <w:t xml:space="preserve"> 《信息技术服务 运行维护服务能力成熟度模型》</w:t>
      </w:r>
    </w:p>
    <w:p w14:paraId="74CBE45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2. GB/T 28827.1-2022 《信息技术服务 运行维护 第 1 部分：通用要求》</w:t>
      </w:r>
    </w:p>
    <w:p w14:paraId="3B8A049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3. GB/T 28827.2-2012 《信息技术服务 运行维护 第 2 部分:交付规范》</w:t>
      </w:r>
    </w:p>
    <w:p w14:paraId="3FCB64A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4. GB/T 28827.3-2012 《信息技术服务 运行维护 第 3 部分:应急响应规范》</w:t>
      </w:r>
    </w:p>
    <w:p w14:paraId="4FD084B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5. GB/T 29264-2012 《信息技术服务 分类与代码》</w:t>
      </w:r>
    </w:p>
    <w:p w14:paraId="159206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6. 国家有关法律、法规及行业标准</w:t>
      </w:r>
    </w:p>
    <w:p w14:paraId="5936D32B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27278"/>
      <w:r>
        <w:t>术语与定义</w:t>
      </w:r>
      <w:bookmarkEnd w:id="6"/>
    </w:p>
    <w:p w14:paraId="55A084A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00" w:line="220" w:lineRule="auto"/>
        <w:ind w:left="544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无</w:t>
      </w:r>
    </w:p>
    <w:p w14:paraId="0648FD7B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_Toc29172"/>
      <w:r>
        <w:t>角色与职责</w:t>
      </w:r>
      <w:bookmarkEnd w:id="7"/>
    </w:p>
    <w:p w14:paraId="7962985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62" w:lineRule="exact"/>
        <w:textAlignment w:val="baseline"/>
      </w:pPr>
    </w:p>
    <w:tbl>
      <w:tblPr>
        <w:tblStyle w:val="24"/>
        <w:tblW w:w="8522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13"/>
        <w:gridCol w:w="2532"/>
        <w:gridCol w:w="4077"/>
      </w:tblGrid>
      <w:tr w14:paraId="2000B8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 w:hRule="atLeast"/>
        </w:trPr>
        <w:tc>
          <w:tcPr>
            <w:tcW w:w="1913" w:type="dxa"/>
            <w:shd w:val="clear" w:color="auto" w:fill="BFBFBF"/>
          </w:tcPr>
          <w:p w14:paraId="7B1553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19" w:lineRule="auto"/>
              <w:ind w:left="114"/>
              <w:jc w:val="center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角色</w:t>
            </w:r>
          </w:p>
        </w:tc>
        <w:tc>
          <w:tcPr>
            <w:tcW w:w="2532" w:type="dxa"/>
            <w:shd w:val="clear" w:color="auto" w:fill="BFBFBF"/>
          </w:tcPr>
          <w:p w14:paraId="3A94E5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21" w:lineRule="auto"/>
              <w:ind w:left="111"/>
              <w:jc w:val="center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职责</w:t>
            </w:r>
          </w:p>
        </w:tc>
        <w:tc>
          <w:tcPr>
            <w:tcW w:w="4077" w:type="dxa"/>
            <w:shd w:val="clear" w:color="auto" w:fill="BFBFBF"/>
          </w:tcPr>
          <w:p w14:paraId="1EDFE3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47" w:lineRule="auto"/>
              <w:ind w:left="113" w:right="207" w:firstLine="22"/>
              <w:jc w:val="center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岗位（要以岗位职责说明书</w:t>
            </w: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确定）</w:t>
            </w:r>
          </w:p>
        </w:tc>
      </w:tr>
      <w:tr w14:paraId="0736F7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1913" w:type="dxa"/>
          </w:tcPr>
          <w:p w14:paraId="728DBAB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18" w:lineRule="auto"/>
              <w:ind w:left="11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程序起草人</w:t>
            </w:r>
          </w:p>
        </w:tc>
        <w:tc>
          <w:tcPr>
            <w:tcW w:w="2532" w:type="dxa"/>
          </w:tcPr>
          <w:p w14:paraId="3E8F29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18" w:lineRule="auto"/>
              <w:ind w:left="11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负责制度的编写及完善</w:t>
            </w:r>
          </w:p>
        </w:tc>
        <w:tc>
          <w:tcPr>
            <w:tcW w:w="4077" w:type="dxa"/>
          </w:tcPr>
          <w:p w14:paraId="31F308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18" w:lineRule="auto"/>
              <w:ind w:left="114"/>
              <w:textAlignment w:val="baseline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质量部经理</w:t>
            </w:r>
          </w:p>
        </w:tc>
      </w:tr>
      <w:tr w14:paraId="07B8A3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1913" w:type="dxa"/>
          </w:tcPr>
          <w:p w14:paraId="5A2D89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17" w:lineRule="auto"/>
              <w:ind w:left="121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审核人</w:t>
            </w:r>
          </w:p>
        </w:tc>
        <w:tc>
          <w:tcPr>
            <w:tcW w:w="2532" w:type="dxa"/>
          </w:tcPr>
          <w:p w14:paraId="735573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17" w:lineRule="auto"/>
              <w:ind w:left="111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制度的审批</w:t>
            </w:r>
          </w:p>
        </w:tc>
        <w:tc>
          <w:tcPr>
            <w:tcW w:w="4077" w:type="dxa"/>
          </w:tcPr>
          <w:p w14:paraId="5C4BB1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17" w:lineRule="auto"/>
              <w:ind w:left="11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总经理</w:t>
            </w:r>
          </w:p>
        </w:tc>
      </w:tr>
      <w:tr w14:paraId="3D2C85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1913" w:type="dxa"/>
          </w:tcPr>
          <w:p w14:paraId="5FBF6D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6" w:line="218" w:lineRule="auto"/>
              <w:ind w:left="111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服务台</w:t>
            </w:r>
          </w:p>
        </w:tc>
        <w:tc>
          <w:tcPr>
            <w:tcW w:w="2532" w:type="dxa"/>
          </w:tcPr>
          <w:p w14:paraId="58147A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6" w:line="218" w:lineRule="auto"/>
              <w:ind w:left="10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进行电话调查</w:t>
            </w:r>
          </w:p>
        </w:tc>
        <w:tc>
          <w:tcPr>
            <w:tcW w:w="4077" w:type="dxa"/>
          </w:tcPr>
          <w:p w14:paraId="0C073DD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6" w:line="218" w:lineRule="auto"/>
              <w:ind w:left="113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服务台客服</w:t>
            </w:r>
          </w:p>
        </w:tc>
      </w:tr>
    </w:tbl>
    <w:p w14:paraId="003E0B79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_Toc21296"/>
      <w:r>
        <w:t>程序</w:t>
      </w:r>
      <w:bookmarkEnd w:id="8"/>
    </w:p>
    <w:p w14:paraId="114434F8"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bookmark18"/>
      <w:bookmarkEnd w:id="9"/>
      <w:bookmarkStart w:id="10" w:name="_Toc14311"/>
      <w:r>
        <w:t>客户满意度调查的项目</w:t>
      </w:r>
      <w:bookmarkEnd w:id="10"/>
    </w:p>
    <w:p w14:paraId="6EBA84DF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对本公司服务质量的满意程度；</w:t>
      </w:r>
    </w:p>
    <w:p w14:paraId="5EBF88C9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对本公司服务的交付期、交付方式的满意程度；</w:t>
      </w:r>
    </w:p>
    <w:p w14:paraId="419FE9EB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对本公司的服务项目和服务质量的满意程度 ；</w:t>
      </w:r>
    </w:p>
    <w:p w14:paraId="7031F0DA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对本公司的期望、建议或意见</w:t>
      </w:r>
      <w:r>
        <w:rPr>
          <w:rFonts w:hint="eastAsia" w:ascii="宋体" w:hAnsi="宋体" w:eastAsia="宋体" w:cs="宋体"/>
          <w:spacing w:val="-2"/>
          <w:sz w:val="24"/>
          <w:szCs w:val="24"/>
          <w:lang w:eastAsia="zh-CN"/>
        </w:rPr>
        <w:t>。</w:t>
      </w:r>
    </w:p>
    <w:p w14:paraId="7DAFE8A2"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_Toc25709"/>
      <w:r>
        <w:t>客户满意度调查的信息来源</w:t>
      </w:r>
      <w:bookmarkEnd w:id="11"/>
    </w:p>
    <w:p w14:paraId="516DE4EC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客户满意度调查表；</w:t>
      </w:r>
    </w:p>
    <w:p w14:paraId="5E4E13B6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投诉反馈相关信息；</w:t>
      </w:r>
    </w:p>
    <w:p w14:paraId="1AFDB171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电话或走访；</w:t>
      </w:r>
    </w:p>
    <w:p w14:paraId="268EFED6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质量部每年进行一次公司级客户满意度调查，调查对象为一年内有订单往来的客户，但如果客户对调查时间间隔有特别要求，将按客户要求进行定期调查，如客户未作要求则按一年为调查间隔。</w:t>
      </w:r>
    </w:p>
    <w:p w14:paraId="23192C0A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客户意见调查的方式可以是：传真问卷表、电话访问、面谈、走访等。</w:t>
      </w:r>
    </w:p>
    <w:p w14:paraId="40429E5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13066"/>
      <w:r>
        <w:t>调查过程</w:t>
      </w:r>
      <w:bookmarkEnd w:id="12"/>
    </w:p>
    <w:p w14:paraId="2BCF836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bookmark19"/>
      <w:bookmarkEnd w:id="13"/>
      <w:bookmarkStart w:id="14" w:name="_Toc24088"/>
      <w:r>
        <w:t>客户满意度调查</w:t>
      </w:r>
      <w:bookmarkEnd w:id="14"/>
    </w:p>
    <w:p w14:paraId="57E9503F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质量部每年进行一次客户满意度调查，调查对象为一年内有订单往来的客户，但如果客户对调查时间间隔有特别要求，质量部将按客户要求进行定期调查，如客户无作要求则按一年为调查间隔。</w:t>
      </w:r>
    </w:p>
    <w:p w14:paraId="70FBC364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客户意见调查的方式可以是：传真问卷表、电话访问、面谈、走访等。</w:t>
      </w:r>
    </w:p>
    <w:p w14:paraId="0629C09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_Toc7661"/>
      <w:r>
        <w:t>客户满意度调查项目</w:t>
      </w:r>
      <w:bookmarkEnd w:id="15"/>
    </w:p>
    <w:p w14:paraId="1C913D2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技术水平、服务态度、服务及时性、服务规范性</w:t>
      </w:r>
      <w:r>
        <w:rPr>
          <w:rFonts w:ascii="宋体" w:hAnsi="宋体" w:eastAsia="宋体" w:cs="宋体"/>
          <w:spacing w:val="-1"/>
          <w:sz w:val="24"/>
          <w:szCs w:val="24"/>
        </w:rPr>
        <w:t>、问题解决效率、问题解决</w:t>
      </w:r>
      <w:r>
        <w:rPr>
          <w:rFonts w:ascii="宋体" w:hAnsi="宋体" w:eastAsia="宋体" w:cs="宋体"/>
          <w:spacing w:val="-2"/>
          <w:sz w:val="24"/>
          <w:szCs w:val="24"/>
        </w:rPr>
        <w:t>有效性、咨询及培训、使用方便性、交付满意度、服务台服务水平。</w:t>
      </w:r>
    </w:p>
    <w:p w14:paraId="48FA0EC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_Toc19040"/>
      <w:r>
        <w:t>客户满意度每项分数</w:t>
      </w:r>
      <w:bookmarkEnd w:id="16"/>
    </w:p>
    <w:p w14:paraId="53E77E0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很满意(10分)  满意(8分)  基本满意(5分)  不满意(0分)；</w:t>
      </w:r>
    </w:p>
    <w:p w14:paraId="52EF783C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0" w:leftChars="0" w:hanging="420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客户评分总分为 100 分，表示客户非常满意；</w:t>
      </w:r>
    </w:p>
    <w:p w14:paraId="079A7AF0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0" w:leftChars="0" w:hanging="420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80-100 分(含 80 分),表示满意；</w:t>
      </w:r>
    </w:p>
    <w:p w14:paraId="428737E3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0" w:leftChars="0" w:hanging="420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60- 80 分(含 60 分)，表示尚可；</w:t>
      </w:r>
    </w:p>
    <w:p w14:paraId="191BD716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0" w:leftChars="0" w:hanging="420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40- 60 分(含 40 分)，表示不满意。</w:t>
      </w:r>
    </w:p>
    <w:p w14:paraId="6606BC3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2" w:firstLine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如果任何一项的评定结果未达到该项之“满意 ”分数，或虽然达到“满意 ”分数，但某些方面客户反映不满意的，质量部要组织相关部门分析原因，制定改进措施，管理者代表要跟踪改进过程和结果；</w:t>
      </w:r>
    </w:p>
    <w:p w14:paraId="0A67CB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2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对客户满意度调查结果进行汇总分析，并提交管理评审。</w:t>
      </w:r>
    </w:p>
    <w:p w14:paraId="09A7F92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bookmark1"/>
      <w:bookmarkEnd w:id="17"/>
      <w:bookmarkStart w:id="18" w:name="_Toc13407"/>
      <w:r>
        <w:t>统计满意度得分</w:t>
      </w:r>
      <w:bookmarkEnd w:id="18"/>
    </w:p>
    <w:p w14:paraId="44B5E75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2" w:firstLine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客户满意度平均分=满意度调查表总得分/收回的调查问卷总份数</w:t>
      </w:r>
    </w:p>
    <w:p w14:paraId="50486082">
      <w:pPr>
        <w:pStyle w:val="29"/>
        <w:bidi w:val="0"/>
      </w:pPr>
      <w:bookmarkStart w:id="19" w:name="_Toc20175"/>
      <w:r>
        <w:t>改进</w:t>
      </w:r>
      <w:bookmarkEnd w:id="19"/>
    </w:p>
    <w:p w14:paraId="7C50DFD6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将《</w:t>
      </w: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客户</w:t>
      </w:r>
      <w:r>
        <w:rPr>
          <w:rFonts w:ascii="宋体" w:hAnsi="宋体" w:eastAsia="宋体" w:cs="宋体"/>
          <w:spacing w:val="-2"/>
          <w:sz w:val="24"/>
          <w:szCs w:val="24"/>
        </w:rPr>
        <w:t>满意度调查结果分析报告》发送给相关部门，包含公司领导层、运维部领导及相关部门负责人；</w:t>
      </w:r>
    </w:p>
    <w:p w14:paraId="06D74378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召开客户满意度服务改进会议，讨论改进措施；</w:t>
      </w:r>
    </w:p>
    <w:p w14:paraId="2758718D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各相关部门负责人部署落实改进措施；</w:t>
      </w:r>
    </w:p>
    <w:p w14:paraId="26D4B3AD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质量部负责监控改进措施的落实情况。</w:t>
      </w:r>
    </w:p>
    <w:p w14:paraId="0E9634CD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20969"/>
      <w:bookmarkStart w:id="21" w:name="_Toc17132"/>
      <w:r>
        <w:rPr>
          <w:rFonts w:hint="eastAsia"/>
          <w:lang w:val="en-US" w:eastAsia="zh-CN"/>
        </w:rPr>
        <w:t>流程衡量指标</w:t>
      </w:r>
      <w:bookmarkEnd w:id="20"/>
      <w:bookmarkEnd w:id="21"/>
    </w:p>
    <w:tbl>
      <w:tblPr>
        <w:tblStyle w:val="24"/>
        <w:tblW w:w="8214" w:type="dxa"/>
        <w:tblInd w:w="13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7"/>
        <w:gridCol w:w="2099"/>
        <w:gridCol w:w="2520"/>
        <w:gridCol w:w="1434"/>
        <w:gridCol w:w="1434"/>
      </w:tblGrid>
      <w:tr w14:paraId="4F9941B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3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shd w:val="clear" w:color="auto" w:fill="C0C0C0"/>
          </w:tcPr>
          <w:p w14:paraId="4B27DF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2099" w:type="dxa"/>
            <w:tcBorders>
              <w:top w:val="single" w:color="000000" w:sz="6" w:space="0"/>
              <w:bottom w:val="single" w:color="000000" w:sz="6" w:space="0"/>
            </w:tcBorders>
            <w:shd w:val="clear" w:color="auto" w:fill="C0C0C0"/>
          </w:tcPr>
          <w:p w14:paraId="0989F4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2520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1B6EB3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</w:p>
        </w:tc>
        <w:tc>
          <w:tcPr>
            <w:tcW w:w="1434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79AD13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考核频次</w:t>
            </w:r>
          </w:p>
        </w:tc>
        <w:tc>
          <w:tcPr>
            <w:tcW w:w="1434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3D0A36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目标值</w:t>
            </w:r>
          </w:p>
        </w:tc>
      </w:tr>
      <w:tr w14:paraId="6203F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</w:tcBorders>
          </w:tcPr>
          <w:p w14:paraId="17CEA8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099" w:type="dxa"/>
            <w:tcBorders>
              <w:top w:val="single" w:color="000000" w:sz="6" w:space="0"/>
            </w:tcBorders>
          </w:tcPr>
          <w:p w14:paraId="40B88A1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客户满意度平均分</w:t>
            </w:r>
          </w:p>
        </w:tc>
        <w:tc>
          <w:tcPr>
            <w:tcW w:w="2520" w:type="dxa"/>
            <w:tcBorders>
              <w:top w:val="single" w:color="000000" w:sz="6" w:space="0"/>
              <w:right w:val="single" w:color="000000" w:sz="6" w:space="0"/>
            </w:tcBorders>
          </w:tcPr>
          <w:p w14:paraId="03E3F1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满意度调查表总得分/收回的调查问卷总份数</w:t>
            </w:r>
          </w:p>
        </w:tc>
        <w:tc>
          <w:tcPr>
            <w:tcW w:w="1434" w:type="dxa"/>
            <w:tcBorders>
              <w:top w:val="single" w:color="000000" w:sz="6" w:space="0"/>
              <w:right w:val="single" w:color="000000" w:sz="6" w:space="0"/>
            </w:tcBorders>
          </w:tcPr>
          <w:p w14:paraId="1E7CCC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按年</w:t>
            </w:r>
          </w:p>
        </w:tc>
        <w:tc>
          <w:tcPr>
            <w:tcW w:w="1434" w:type="dxa"/>
            <w:tcBorders>
              <w:top w:val="single" w:color="000000" w:sz="6" w:space="0"/>
              <w:right w:val="single" w:color="000000" w:sz="6" w:space="0"/>
            </w:tcBorders>
          </w:tcPr>
          <w:p w14:paraId="23DAFE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≥95分</w:t>
            </w:r>
          </w:p>
        </w:tc>
      </w:tr>
    </w:tbl>
    <w:p w14:paraId="47B060D1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_GoBack"/>
      <w:bookmarkEnd w:id="24"/>
      <w:bookmarkStart w:id="22" w:name="_Toc30267"/>
      <w:r>
        <w:t>相关文档</w:t>
      </w:r>
      <w:bookmarkEnd w:id="22"/>
    </w:p>
    <w:p w14:paraId="6C8D771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《客户满意度调查表》</w:t>
      </w:r>
    </w:p>
    <w:p w14:paraId="40F6087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《客户满意度调查</w:t>
      </w: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报告</w:t>
      </w:r>
      <w:r>
        <w:rPr>
          <w:rFonts w:ascii="宋体" w:hAnsi="宋体" w:eastAsia="宋体" w:cs="宋体"/>
          <w:spacing w:val="-2"/>
          <w:sz w:val="24"/>
          <w:szCs w:val="24"/>
        </w:rPr>
        <w:t>》</w:t>
      </w:r>
    </w:p>
    <w:p w14:paraId="00326633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3" w:name="_Toc24458"/>
      <w:r>
        <w:t>附则</w:t>
      </w:r>
      <w:bookmarkEnd w:id="23"/>
    </w:p>
    <w:p w14:paraId="077EF9A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79" w:line="219" w:lineRule="auto"/>
        <w:ind w:left="444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本制度由公司质量部拟定，自批准颁布之日起施行。</w:t>
      </w:r>
    </w:p>
    <w:sectPr>
      <w:footerReference r:id="rId5" w:type="default"/>
      <w:pgSz w:w="11906" w:h="16839"/>
      <w:pgMar w:top="1431" w:right="1785" w:bottom="1375" w:left="1785" w:header="0" w:footer="121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084A3F">
    <w:pPr>
      <w:spacing w:line="167" w:lineRule="auto"/>
      <w:ind w:left="4130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CDC9E33"/>
    <w:multiLevelType w:val="singleLevel"/>
    <w:tmpl w:val="FCDC9E3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D489808"/>
    <w:multiLevelType w:val="singleLevel"/>
    <w:tmpl w:val="1D489808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">
    <w:nsid w:val="61A73FA1"/>
    <w:multiLevelType w:val="singleLevel"/>
    <w:tmpl w:val="61A73FA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62EA455B"/>
    <w:multiLevelType w:val="singleLevel"/>
    <w:tmpl w:val="62EA455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6F13A499"/>
    <w:multiLevelType w:val="singleLevel"/>
    <w:tmpl w:val="6F13A49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3C76963"/>
    <w:rsid w:val="08DA0EE6"/>
    <w:rsid w:val="1CF71C0F"/>
    <w:rsid w:val="27651E6B"/>
    <w:rsid w:val="385D10DF"/>
    <w:rsid w:val="41CB4AB7"/>
    <w:rsid w:val="426B4382"/>
    <w:rsid w:val="43C55D14"/>
    <w:rsid w:val="441D78FE"/>
    <w:rsid w:val="4D0A72A4"/>
    <w:rsid w:val="50435675"/>
    <w:rsid w:val="56CD6F61"/>
    <w:rsid w:val="58D740C7"/>
    <w:rsid w:val="669E7FD2"/>
    <w:rsid w:val="6A6D663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1437</Words>
  <Characters>1608</Characters>
  <Lines>0</Lines>
  <Paragraphs>0</Paragraphs>
  <TotalTime>16</TotalTime>
  <ScaleCrop>false</ScaleCrop>
  <LinksUpToDate>false</LinksUpToDate>
  <CharactersWithSpaces>1753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2025-08-18T18:06:00Z</dcterms:created>
  <dc:creator>谢永刚</dc:creator>
  <cp:lastModifiedBy>郝宇</cp:lastModifiedBy>
  <dcterms:modified xsi:type="dcterms:W3CDTF">2026-04-13T10:57:54Z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2025-08-21T00:14:09Z</vt:filetime>
  </property>
  <property fmtid="{D5CDD505-2E9C-101B-9397-08002B2CF9AE}" pid="3" name="CRO">
    <vt:lpwstr>wqlLaW5nc29mdCBQREYgdG8gV1BTIDExNQ</vt:lpwstr>
  </property>
  <property fmtid="{D5CDD505-2E9C-101B-9397-08002B2CF9AE}" pid="4" name="ICV">
    <vt:lpwstr>051A72E5D4F44361B2E12796282753C9_12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