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FE006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6647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54696B5B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1305"/>
      <w:r>
        <w:rPr>
          <w:rFonts w:hint="eastAsia"/>
          <w:lang w:val="en-US" w:eastAsia="zh-CN"/>
        </w:rPr>
        <w:t>过程框架</w:t>
      </w:r>
      <w:bookmarkEnd w:id="1"/>
      <w:r>
        <w:rPr>
          <w:rFonts w:hint="eastAsia"/>
          <w:lang w:val="en-US" w:eastAsia="zh-CN"/>
        </w:rPr>
        <w:t>设计会议纪要</w:t>
      </w:r>
    </w:p>
    <w:p w14:paraId="1221526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4E18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E7BB7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5CED0D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679B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A18BD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41E59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A67B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DBCFD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475851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60E642C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4B37B2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1184DF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216692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46E78B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_Toc16647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_Toc16647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09EAD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_Toc21305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过程框架管理制度</w:t>
          </w:r>
          <w:r>
            <w:tab/>
          </w:r>
          <w:r>
            <w:fldChar w:fldCharType="begin"/>
          </w:r>
          <w:r>
            <w:instrText xml:space="preserve"> PAGEREF _Toc21305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249C3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_Toc30055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E531E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_Toc25343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6E718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_Toc17027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A5CA5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_Toc32003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99655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rPr>
              <w:rFonts w:hint="eastAsia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3B6E15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1.4.1. </w:t>
          </w:r>
          <w:r>
            <w:rPr>
              <w:rFonts w:hint="eastAsia"/>
            </w:rPr>
            <w:t>数智运营部</w:t>
          </w:r>
          <w:r>
            <w:tab/>
          </w:r>
          <w:r>
            <w:fldChar w:fldCharType="begin"/>
          </w:r>
          <w:r>
            <w:instrText xml:space="preserve"> PAGEREF _Toc576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D49F01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1.4.2. </w:t>
          </w:r>
          <w:r>
            <w:rPr>
              <w:rFonts w:hint="eastAsia"/>
            </w:rPr>
            <w:t>质量管理部</w:t>
          </w:r>
          <w:r>
            <w:tab/>
          </w:r>
          <w:r>
            <w:fldChar w:fldCharType="begin"/>
          </w:r>
          <w:r>
            <w:instrText xml:space="preserve"> PAGEREF _Toc20446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CB6F1D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1.4.3. </w:t>
          </w:r>
          <w:r>
            <w:rPr>
              <w:rFonts w:hint="eastAsia"/>
              <w:lang w:val="en-US" w:eastAsia="zh-CN"/>
            </w:rPr>
            <w:t>其他运维相关</w:t>
          </w:r>
          <w:r>
            <w:rPr>
              <w:rFonts w:hint="eastAsia"/>
            </w:rPr>
            <w:t>部门</w:t>
          </w:r>
          <w:r>
            <w:tab/>
          </w:r>
          <w:r>
            <w:fldChar w:fldCharType="begin"/>
          </w:r>
          <w:r>
            <w:instrText xml:space="preserve"> PAGEREF _Toc18385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9728F0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_Toc14018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1.4.4. </w:t>
          </w:r>
          <w:r>
            <w:rPr>
              <w:rFonts w:hint="eastAsia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_Toc14018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FF6B6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_Toc14848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_Toc14848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0D5EE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_Toc708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8FB12B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过程框架</w:t>
          </w:r>
          <w:r>
            <w:tab/>
          </w:r>
          <w:r>
            <w:fldChar w:fldCharType="begin"/>
          </w:r>
          <w:r>
            <w:instrText xml:space="preserve"> PAGEREF _Toc10480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77441C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过程资产库</w:t>
          </w:r>
          <w:r>
            <w:tab/>
          </w:r>
          <w:r>
            <w:fldChar w:fldCharType="begin"/>
          </w:r>
          <w:r>
            <w:instrText xml:space="preserve"> PAGEREF _Toc3380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E32756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过程KPI（关键绩效指标）</w:t>
          </w:r>
          <w:r>
            <w:tab/>
          </w:r>
          <w:r>
            <w:fldChar w:fldCharType="begin"/>
          </w:r>
          <w:r>
            <w:instrText xml:space="preserve"> PAGEREF _Toc4993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05BE60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9BA9B4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过程框架的构成</w:t>
          </w:r>
          <w:r>
            <w:tab/>
          </w:r>
          <w:r>
            <w:fldChar w:fldCharType="begin"/>
          </w:r>
          <w:r>
            <w:instrText xml:space="preserve"> PAGEREF _Toc10842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B9FB9D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4.1.1. </w:t>
          </w:r>
          <w:r>
            <w:rPr>
              <w:rFonts w:hint="eastAsia"/>
            </w:rPr>
            <w:t>战略与治理过程</w:t>
          </w:r>
          <w:r>
            <w:tab/>
          </w:r>
          <w:r>
            <w:fldChar w:fldCharType="begin"/>
          </w:r>
          <w:r>
            <w:instrText xml:space="preserve"> PAGEREF _Toc16383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1EEA22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4.1.2. </w:t>
          </w:r>
          <w:r>
            <w:rPr>
              <w:rFonts w:hint="eastAsia"/>
            </w:rPr>
            <w:t>核心交付与运营过程</w:t>
          </w:r>
          <w:r>
            <w:tab/>
          </w:r>
          <w:r>
            <w:fldChar w:fldCharType="begin"/>
          </w:r>
          <w:r>
            <w:instrText xml:space="preserve"> PAGEREF _Toc21569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6FE7E1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4.1.3. </w:t>
          </w:r>
          <w:r>
            <w:rPr>
              <w:rFonts w:hint="eastAsia"/>
            </w:rPr>
            <w:t>支持保障过程</w:t>
          </w:r>
          <w:r>
            <w:tab/>
          </w:r>
          <w:r>
            <w:fldChar w:fldCharType="begin"/>
          </w:r>
          <w:r>
            <w:instrText xml:space="preserve"> PAGEREF _Toc14490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9303C3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4.1.4. </w:t>
          </w:r>
          <w:r>
            <w:rPr>
              <w:rFonts w:hint="eastAsia"/>
            </w:rPr>
            <w:t>测量与改进过程</w:t>
          </w:r>
          <w:r>
            <w:tab/>
          </w:r>
          <w:r>
            <w:fldChar w:fldCharType="begin"/>
          </w:r>
          <w:r>
            <w:instrText xml:space="preserve"> PAGEREF _Toc1571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06EB7F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过程间关系与接口管理</w:t>
          </w:r>
          <w:r>
            <w:tab/>
          </w:r>
          <w:r>
            <w:fldChar w:fldCharType="begin"/>
          </w:r>
          <w:r>
            <w:instrText xml:space="preserve"> PAGEREF _Toc21502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0E857A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4.2.1. </w:t>
          </w:r>
          <w:r>
            <w:rPr>
              <w:rFonts w:hint="eastAsia"/>
            </w:rPr>
            <w:t>过程交互机制</w:t>
          </w:r>
          <w:r>
            <w:tab/>
          </w:r>
          <w:r>
            <w:fldChar w:fldCharType="begin"/>
          </w:r>
          <w:r>
            <w:instrText xml:space="preserve"> PAGEREF _Toc5246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637C85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4.2.2. </w:t>
          </w:r>
          <w:r>
            <w:rPr>
              <w:rFonts w:hint="eastAsia"/>
            </w:rPr>
            <w:t>跨部门协作机制</w:t>
          </w:r>
          <w:r>
            <w:tab/>
          </w:r>
          <w:r>
            <w:fldChar w:fldCharType="begin"/>
          </w:r>
          <w:r>
            <w:instrText xml:space="preserve"> PAGEREF _Toc11382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37663B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过程的建立与变更</w:t>
          </w:r>
          <w:r>
            <w:tab/>
          </w:r>
          <w:r>
            <w:fldChar w:fldCharType="begin"/>
          </w:r>
          <w:r>
            <w:instrText xml:space="preserve"> PAGEREF _Toc4371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8C3204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4.3.1. </w:t>
          </w:r>
          <w:r>
            <w:rPr>
              <w:rFonts w:hint="eastAsia"/>
            </w:rPr>
            <w:t>新过程建立流程</w:t>
          </w:r>
          <w:r>
            <w:tab/>
          </w:r>
          <w:r>
            <w:fldChar w:fldCharType="begin"/>
          </w:r>
          <w:r>
            <w:instrText xml:space="preserve"> PAGEREF _Toc29408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799F46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4.3.2. </w:t>
          </w:r>
          <w:r>
            <w:rPr>
              <w:rFonts w:hint="eastAsia"/>
            </w:rPr>
            <w:t>过程变更管理</w:t>
          </w:r>
          <w:r>
            <w:tab/>
          </w:r>
          <w:r>
            <w:fldChar w:fldCharType="begin"/>
          </w:r>
          <w:r>
            <w:instrText xml:space="preserve"> PAGEREF _Toc7930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1E5A2B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过程的评审与改进</w:t>
          </w:r>
          <w:r>
            <w:tab/>
          </w:r>
          <w:r>
            <w:fldChar w:fldCharType="begin"/>
          </w:r>
          <w:r>
            <w:instrText xml:space="preserve"> PAGEREF _Toc25820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D2F81A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4.4.1. </w:t>
          </w:r>
          <w:r>
            <w:rPr>
              <w:rFonts w:hint="eastAsia"/>
            </w:rPr>
            <w:t>过程执行要求</w:t>
          </w:r>
          <w:r>
            <w:tab/>
          </w:r>
          <w:r>
            <w:fldChar w:fldCharType="begin"/>
          </w:r>
          <w:r>
            <w:instrText xml:space="preserve"> PAGEREF _Toc14485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1C4D07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4.4.2. </w:t>
          </w:r>
          <w:r>
            <w:rPr>
              <w:rFonts w:hint="eastAsia"/>
            </w:rPr>
            <w:t>过程监督机制</w:t>
          </w:r>
          <w:r>
            <w:tab/>
          </w:r>
          <w:r>
            <w:fldChar w:fldCharType="begin"/>
          </w:r>
          <w:r>
            <w:instrText xml:space="preserve"> PAGEREF _Toc382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95B49C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</w:rPr>
            <w:t>过程的监控与测量</w:t>
          </w:r>
          <w:r>
            <w:tab/>
          </w:r>
          <w:r>
            <w:fldChar w:fldCharType="begin"/>
          </w:r>
          <w:r>
            <w:instrText xml:space="preserve"> PAGEREF _Toc32252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8AD98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_Toc22661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9363A6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_Toc6095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17395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_Toc28779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E1278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DC869B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1BA31F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GoBack"/>
      <w:bookmarkEnd w:id="2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E48FB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613353C"/>
    <w:rsid w:val="1AF32FC7"/>
    <w:rsid w:val="1B9D139C"/>
    <w:rsid w:val="1F4541CC"/>
    <w:rsid w:val="2099444D"/>
    <w:rsid w:val="2A2953D2"/>
    <w:rsid w:val="374A0346"/>
    <w:rsid w:val="406F733A"/>
    <w:rsid w:val="408D6263"/>
    <w:rsid w:val="4F133DD7"/>
    <w:rsid w:val="6202713E"/>
    <w:rsid w:val="63095B45"/>
    <w:rsid w:val="6A714B0D"/>
    <w:rsid w:val="6AA716B4"/>
    <w:rsid w:val="6CD02EB0"/>
    <w:rsid w:val="7671125F"/>
    <w:rsid w:val="7B407452"/>
    <w:rsid w:val="7E1C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2703</Words>
  <Characters>2890</Characters>
  <Lines>0</Lines>
  <Paragraphs>0</Paragraphs>
  <TotalTime>209</TotalTime>
  <ScaleCrop>false</ScaleCrop>
  <LinksUpToDate>false</LinksUpToDate>
  <CharactersWithSpaces>3029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2026-01-24T08:40:54Z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