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26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</w:t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1985"/>
      <w:r>
        <w:rPr>
          <w:rFonts w:hint="eastAsia"/>
          <w:lang w:val="en-US" w:eastAsia="zh-CN"/>
        </w:rPr>
        <w:t>运维服务质量管理内审不符合报告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_Toc6269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运维服务质量管理内审不符合报告</w:t>
          </w:r>
          <w:r>
            <w:tab/>
          </w:r>
          <w:r>
            <w:fldChar w:fldCharType="begin"/>
          </w:r>
          <w:r>
            <w:instrText xml:space="preserve"> PAGEREF _Toc31985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_Toc27837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bCs/>
              <w:szCs w:val="31"/>
            </w:rPr>
            <w:t>内审不合格报告</w:t>
          </w:r>
          <w:r>
            <w:tab/>
          </w:r>
          <w:r>
            <w:fldChar w:fldCharType="begin"/>
          </w:r>
          <w:r>
            <w:instrText xml:space="preserve"> PAGEREF _Toc27837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spacing w:before="187" w:line="223" w:lineRule="auto"/>
        <w:ind w:left="3192"/>
        <w:outlineLvl w:val="0"/>
        <w:rPr>
          <w:rFonts w:ascii="宋体" w:eastAsia="宋体" w:hAnsi="宋体" w:cs="宋体"/>
          <w:sz w:val="31"/>
          <w:szCs w:val="31"/>
        </w:rPr>
      </w:pPr>
      <w:bookmarkStart w:id="3" w:name="_Toc27837"/>
      <w:r>
        <w:rPr>
          <w:rFonts w:ascii="宋体" w:eastAsia="宋体" w:hAnsi="宋体" w:cs="宋体"/>
          <w:b/>
          <w:bCs/>
          <w:sz w:val="31"/>
          <w:szCs w:val="31"/>
        </w:rPr>
        <w:t>内审不合格报告</w:t>
      </w:r>
      <w:bookmarkEnd w:id="3"/>
    </w:p>
    <w:p>
      <w:pPr>
        <w:spacing w:line="68" w:lineRule="exact"/>
      </w:pPr>
    </w:p>
    <w:tbl>
      <w:tblPr>
        <w:tblStyle w:val="TableNormal0"/>
        <w:tblW w:w="852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>
        <w:tblPrEx>
          <w:tblW w:w="852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/>
        </w:trPr>
        <w:tc>
          <w:tcPr>
            <w:tcW w:w="1468" w:type="dxa"/>
          </w:tcPr>
          <w:p>
            <w:pPr>
              <w:pStyle w:val="TableText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>
            <w:pPr>
              <w:pStyle w:val="TableText"/>
              <w:spacing w:before="129" w:line="228" w:lineRule="auto"/>
              <w:ind w:left="1076"/>
            </w:pPr>
            <w:r>
              <w:rPr>
                <w:spacing w:val="6"/>
              </w:rPr>
              <w:t>数智运营部</w:t>
            </w:r>
          </w:p>
        </w:tc>
        <w:tc>
          <w:tcPr>
            <w:tcW w:w="1465" w:type="dxa"/>
          </w:tcPr>
          <w:p>
            <w:pPr>
              <w:pStyle w:val="TableText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>
            <w:pPr>
              <w:pStyle w:val="TableText"/>
              <w:spacing w:before="129" w:line="228" w:lineRule="auto"/>
              <w:ind w:left="1101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徐超超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1468" w:type="dxa"/>
          </w:tcPr>
          <w:p>
            <w:pPr>
              <w:pStyle w:val="TableText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>
            <w:pPr>
              <w:pStyle w:val="TableText"/>
              <w:spacing w:before="125" w:line="228" w:lineRule="auto"/>
              <w:ind w:left="1078"/>
            </w:pP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</w:p>
        </w:tc>
        <w:tc>
          <w:tcPr>
            <w:tcW w:w="1465" w:type="dxa"/>
          </w:tcPr>
          <w:p>
            <w:pPr>
              <w:pStyle w:val="TableText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>
            <w:pPr>
              <w:pStyle w:val="TableText"/>
              <w:spacing w:before="125" w:line="268" w:lineRule="exact"/>
              <w:ind w:left="887"/>
              <w:rPr>
                <w:rFonts w:eastAsia="宋体" w:hint="eastAsia"/>
                <w:lang w:val="en-US" w:eastAsia="zh-CN"/>
              </w:rPr>
            </w:pPr>
            <w:r>
              <w:rPr>
                <w:spacing w:val="4"/>
                <w:position w:val="1"/>
              </w:rPr>
              <w:t>2025.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11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/>
        </w:trPr>
        <w:tc>
          <w:tcPr>
            <w:tcW w:w="8524" w:type="dxa"/>
            <w:gridSpan w:val="5"/>
          </w:tcPr>
          <w:p>
            <w:pPr>
              <w:pStyle w:val="TableText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>
            <w:pPr>
              <w:spacing w:line="31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6" w:lineRule="auto"/>
              <w:ind w:left="435"/>
            </w:pPr>
            <w:r>
              <w:rPr>
                <w:spacing w:val="9"/>
              </w:rPr>
              <w:t>查看并访谈运维服务负责人，未见运维工具效果的自评估记录信息。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8524" w:type="dxa"/>
            <w:gridSpan w:val="5"/>
          </w:tcPr>
          <w:p>
            <w:pPr>
              <w:pStyle w:val="TableText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8524" w:type="dxa"/>
            <w:gridSpan w:val="5"/>
          </w:tcPr>
          <w:p>
            <w:pPr>
              <w:pStyle w:val="TableText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7620" b="1206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xmlns:r="http://schemas.openxmlformats.org/officeDocument/2006/relationships"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/>
        </w:trPr>
        <w:tc>
          <w:tcPr>
            <w:tcW w:w="4176" w:type="dxa"/>
            <w:gridSpan w:val="2"/>
          </w:tcPr>
          <w:p>
            <w:pPr>
              <w:pStyle w:val="TableText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</w:p>
        </w:tc>
        <w:tc>
          <w:tcPr>
            <w:tcW w:w="4348" w:type="dxa"/>
            <w:gridSpan w:val="3"/>
          </w:tcPr>
          <w:p>
            <w:pPr>
              <w:pStyle w:val="TableText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/>
        </w:trPr>
        <w:tc>
          <w:tcPr>
            <w:tcW w:w="8524" w:type="dxa"/>
            <w:gridSpan w:val="5"/>
          </w:tcPr>
          <w:p>
            <w:pPr>
              <w:pStyle w:val="TableText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>
            <w:pPr>
              <w:pStyle w:val="TableText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>
            <w:pPr>
              <w:pStyle w:val="TableText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>
            <w:pPr>
              <w:pStyle w:val="TableText"/>
              <w:spacing w:before="146" w:line="228" w:lineRule="auto"/>
              <w:ind w:left="4107"/>
              <w:rPr>
                <w:rFonts w:eastAsia="宋体" w:hint="default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6"/>
                <w:lang w:val="en-US" w:eastAsia="zh-CN"/>
              </w:rPr>
              <w:t>2025.11.16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/>
        </w:trPr>
        <w:tc>
          <w:tcPr>
            <w:tcW w:w="8524" w:type="dxa"/>
            <w:gridSpan w:val="5"/>
          </w:tcPr>
          <w:p>
            <w:pPr>
              <w:pStyle w:val="TableText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>
            <w:pPr>
              <w:pStyle w:val="TableText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>
            <w:pPr>
              <w:pStyle w:val="TableText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6"/>
                <w:lang w:val="en-US" w:eastAsia="zh-CN"/>
              </w:rPr>
              <w:t>2025.11.16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/>
        </w:trPr>
        <w:tc>
          <w:tcPr>
            <w:tcW w:w="8524" w:type="dxa"/>
            <w:gridSpan w:val="5"/>
          </w:tcPr>
          <w:p>
            <w:pPr>
              <w:pStyle w:val="TableText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>
            <w:pPr>
              <w:pStyle w:val="TableText"/>
              <w:spacing w:before="142" w:line="228" w:lineRule="auto"/>
              <w:ind w:left="131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>
            <w:pPr>
              <w:pStyle w:val="TableText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>
            <w:pPr>
              <w:pStyle w:val="TableText"/>
              <w:spacing w:before="145" w:line="228" w:lineRule="auto"/>
              <w:ind w:left="120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>
            <w:pPr>
              <w:pStyle w:val="TableText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6"/>
                <w:lang w:val="en-US" w:eastAsia="zh-CN"/>
              </w:rPr>
              <w:t>2025.11.16</w:t>
            </w:r>
          </w:p>
        </w:tc>
      </w:tr>
      <w:tr>
        <w:tblPrEx>
          <w:tblW w:w="8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/>
        </w:trPr>
        <w:tc>
          <w:tcPr>
            <w:tcW w:w="8524" w:type="dxa"/>
            <w:gridSpan w:val="5"/>
          </w:tcPr>
          <w:p>
            <w:pPr>
              <w:pStyle w:val="TableText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>
            <w:pPr>
              <w:pStyle w:val="TableText"/>
              <w:spacing w:before="145" w:line="228" w:lineRule="auto"/>
              <w:ind w:left="120"/>
              <w:rPr>
                <w:spacing w:val="9"/>
              </w:rPr>
            </w:pPr>
            <w:r>
              <w:rPr>
                <w:spacing w:val="9"/>
              </w:rPr>
              <w:t>已完成</w:t>
            </w:r>
          </w:p>
          <w:p>
            <w:pPr>
              <w:spacing w:line="310" w:lineRule="auto"/>
              <w:rPr>
                <w:rFonts w:ascii="Arial"/>
                <w:sz w:val="21"/>
              </w:rPr>
            </w:pPr>
          </w:p>
          <w:p>
            <w:pPr>
              <w:spacing w:line="31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5" w:line="228" w:lineRule="auto"/>
              <w:ind w:left="4554"/>
              <w:rPr>
                <w:rFonts w:eastAsia="宋体" w:hint="eastAsia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  <w:r>
              <w:rPr>
                <w:spacing w:val="5"/>
              </w:rPr>
              <w:t xml:space="preserve"> 2025.</w:t>
            </w:r>
            <w:r>
              <w:rPr>
                <w:rFonts w:hint="eastAsia"/>
                <w:spacing w:val="6"/>
                <w:lang w:val="en-US" w:eastAsia="zh-CN"/>
              </w:rPr>
              <w:t>11</w:t>
            </w:r>
            <w:r>
              <w:rPr>
                <w:spacing w:val="5"/>
              </w:rPr>
              <w:t>.1</w:t>
            </w:r>
            <w:r>
              <w:rPr>
                <w:rFonts w:hint="eastAsia"/>
                <w:spacing w:val="5"/>
                <w:lang w:val="en-US" w:eastAsia="zh-CN"/>
              </w:rPr>
              <w:t>6</w:t>
            </w:r>
          </w:p>
        </w:tc>
      </w:tr>
    </w:tbl>
    <w:p>
      <w:pPr>
        <w:bidi w:val="0"/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p>
      <w:pPr>
        <w:pStyle w:val="a1"/>
        <w:rPr>
          <w:rFonts w:hint="default"/>
          <w:lang w:val="en-US" w:eastAsia="zh-CN"/>
        </w:rPr>
      </w:pPr>
    </w:p>
    <w:sectPr>
      <w:head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header" Target="head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556</Words>
  <Characters>709</Characters>
  <Application>Microsoft Office Word</Application>
  <DocSecurity>0</DocSecurity>
  <Lines>0</Lines>
  <Paragraphs>0</Paragraphs>
  <ScaleCrop>false</ScaleCrop>
  <Company/>
  <LinksUpToDate>false</LinksUpToDate>
  <CharactersWithSpaces>772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2026-01-28T08:46:40Z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