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751D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00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A607D2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2106"/>
      <w:r>
        <w:rPr>
          <w:rFonts w:hint="eastAsia"/>
          <w:lang w:val="en-US" w:eastAsia="zh-CN"/>
        </w:rPr>
        <w:t>人员岗位说明书</w:t>
      </w:r>
      <w:bookmarkEnd w:id="1"/>
    </w:p>
    <w:p w14:paraId="146CE2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E2A6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BFA61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2CFD7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F567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4610B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13611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5D40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E170A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F401B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05DCAB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66BD92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55D930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0" w:name="_GoBack"/>
      <w:bookmarkEnd w:id="30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3792A1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5E300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_Toc16007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5A11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_Toc12106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BE86D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475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人力部经理</w:t>
          </w:r>
          <w:r>
            <w:tab/>
          </w:r>
          <w:r>
            <w:fldChar w:fldCharType="begin"/>
          </w:r>
          <w:r>
            <w:instrText xml:space="preserve"> PAGEREF _Toc10633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8B4A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人力部专员</w:t>
          </w:r>
          <w:r>
            <w:tab/>
          </w:r>
          <w:r>
            <w:fldChar w:fldCharType="begin"/>
          </w:r>
          <w:r>
            <w:instrText xml:space="preserve"> PAGEREF _Toc15524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8BB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_Toc27656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E9AD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数智运营部经理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5B1A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1F79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_Toc20549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77B5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_Toc19448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93C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_Toc16679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7592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_Toc8568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50A2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质量管理部经理</w:t>
          </w:r>
          <w:r>
            <w:tab/>
          </w:r>
          <w:r>
            <w:fldChar w:fldCharType="begin"/>
          </w:r>
          <w:r>
            <w:instrText xml:space="preserve"> PAGEREF _Toc5854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3428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0457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_Toc29955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CB4A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_Toc7933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7B9D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_Toc30522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BB1B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备品备件管理员</w:t>
          </w:r>
          <w:r>
            <w:tab/>
          </w:r>
          <w:r>
            <w:fldChar w:fldCharType="begin"/>
          </w:r>
          <w:r>
            <w:instrText xml:space="preserve"> PAGEREF _Toc6454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00D1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_Toc27543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8F51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研究总院经理</w:t>
          </w:r>
          <w:r>
            <w:tab/>
          </w:r>
          <w:r>
            <w:fldChar w:fldCharType="begin"/>
          </w:r>
          <w:r>
            <w:instrText xml:space="preserve"> PAGEREF _Toc25123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8163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_Toc12644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EC5C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_Toc30497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324F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_Toc26332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E1AB1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5951E2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04F5668">
      <w:pPr>
        <w:pStyle w:val="29"/>
        <w:bidi w:val="0"/>
        <w:rPr>
          <w:rFonts w:hint="default"/>
          <w:lang w:val="en-US" w:eastAsia="zh-CN"/>
        </w:rPr>
      </w:pPr>
      <w:bookmarkStart w:id="2" w:name="_Toc1128"/>
      <w:r>
        <w:rPr>
          <w:rFonts w:hint="eastAsia"/>
          <w:lang w:val="en-US" w:eastAsia="zh-CN"/>
        </w:rPr>
        <w:t>人力部</w:t>
      </w:r>
      <w:bookmarkEnd w:id="2"/>
    </w:p>
    <w:p w14:paraId="3E09B04B">
      <w:pPr>
        <w:pStyle w:val="31"/>
        <w:bidi w:val="0"/>
        <w:rPr>
          <w:rFonts w:hint="eastAsia"/>
          <w:lang w:val="en-US" w:eastAsia="zh-CN"/>
        </w:rPr>
      </w:pPr>
      <w:bookmarkStart w:id="3" w:name="_Toc10633"/>
      <w:r>
        <w:rPr>
          <w:rFonts w:hint="eastAsia"/>
          <w:lang w:val="en-US" w:eastAsia="zh-CN"/>
        </w:rPr>
        <w:t>人力部经理</w:t>
      </w:r>
      <w:bookmarkEnd w:id="3"/>
    </w:p>
    <w:tbl>
      <w:tblPr>
        <w:tblStyle w:val="40"/>
        <w:tblW w:w="931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911"/>
        <w:gridCol w:w="1662"/>
        <w:gridCol w:w="3107"/>
      </w:tblGrid>
      <w:tr w14:paraId="7576C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637" w:type="dxa"/>
          </w:tcPr>
          <w:p w14:paraId="1516A5F5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11" w:type="dxa"/>
          </w:tcPr>
          <w:p w14:paraId="2E7F173E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人力部经理</w:t>
            </w:r>
          </w:p>
        </w:tc>
        <w:tc>
          <w:tcPr>
            <w:tcW w:w="1662" w:type="dxa"/>
          </w:tcPr>
          <w:p w14:paraId="25A09B81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07" w:type="dxa"/>
          </w:tcPr>
          <w:p w14:paraId="11177D2B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人力部</w:t>
            </w:r>
          </w:p>
        </w:tc>
      </w:tr>
      <w:tr w14:paraId="6915B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637" w:type="dxa"/>
          </w:tcPr>
          <w:p w14:paraId="7598ED99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11" w:type="dxa"/>
          </w:tcPr>
          <w:p w14:paraId="747849A8">
            <w:pPr>
              <w:spacing w:before="34" w:line="24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62" w:type="dxa"/>
          </w:tcPr>
          <w:p w14:paraId="18E71E02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07" w:type="dxa"/>
          </w:tcPr>
          <w:p w14:paraId="03CC6957">
            <w:pPr>
              <w:spacing w:before="34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4D26A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637" w:type="dxa"/>
          </w:tcPr>
          <w:p w14:paraId="08F15C5F">
            <w:pPr>
              <w:spacing w:before="3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11" w:type="dxa"/>
          </w:tcPr>
          <w:p w14:paraId="4F710474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62" w:type="dxa"/>
          </w:tcPr>
          <w:p w14:paraId="10DC6EB1">
            <w:pPr>
              <w:spacing w:before="36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07" w:type="dxa"/>
          </w:tcPr>
          <w:p w14:paraId="65A47BBD">
            <w:pPr>
              <w:spacing w:before="34" w:line="22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人力部专员</w:t>
            </w:r>
          </w:p>
        </w:tc>
      </w:tr>
      <w:tr w14:paraId="186CD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9317" w:type="dxa"/>
            <w:gridSpan w:val="4"/>
          </w:tcPr>
          <w:p w14:paraId="550F4C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3C0FA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根据公司经营战略目标与工作要求，积极参与战略规划的制订和修改，设计和提出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相适应的组织机构方案并维护和管理组织机构的运行和健全；</w:t>
            </w:r>
          </w:p>
          <w:p w14:paraId="068E09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根据公司年度经营计划，制订人力行政年度计划及预算，组织和指导完成各部门编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制人员预算，并实施监督；</w:t>
            </w:r>
          </w:p>
          <w:p w14:paraId="2ACD0F4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组织制定公司各项人力行政管理制度及相关的流程，并督促、检查及评估制度和流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程的贯彻执行；</w:t>
            </w:r>
          </w:p>
          <w:p w14:paraId="49A6C48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协助各中心、部门制定部门岗位职责和各</w:t>
            </w:r>
            <w:r>
              <w:rPr>
                <w:rFonts w:ascii="宋体" w:hAnsi="宋体" w:eastAsia="宋体" w:cs="宋体"/>
                <w:sz w:val="24"/>
                <w:szCs w:val="24"/>
              </w:rPr>
              <w:t>类规章的实施细则，协调各部门的工作关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系；</w:t>
            </w:r>
          </w:p>
          <w:p w14:paraId="2F3CD5D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协助总经理召集全公司员工大会、总经理办公会议等，并负责督促和检查会议决议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执行情况；</w:t>
            </w:r>
          </w:p>
          <w:p w14:paraId="56F7C85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设计和拟定适应公司特点和市场发展的薪酬体系，达到有效激励员工的目的，制定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并推行绩效考核政策，不断改进考核方式、方法，使之更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趋合理和有效；</w:t>
            </w:r>
          </w:p>
          <w:p w14:paraId="5D39A8C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正确贯彻执行公司有关人事和行政的政策和规定，协助总经理、副总经理做好各部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门的绩效考核与职能监控工作；</w:t>
            </w:r>
          </w:p>
          <w:p w14:paraId="4BFBD58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根据业务板块的发展，组织制定和实施</w:t>
            </w:r>
            <w:r>
              <w:rPr>
                <w:rFonts w:ascii="宋体" w:hAnsi="宋体" w:eastAsia="宋体" w:cs="宋体"/>
                <w:sz w:val="24"/>
                <w:szCs w:val="24"/>
              </w:rPr>
              <w:t>员工培训计划，提升人员的附加值，适应公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司发展战略的需要；</w:t>
            </w:r>
          </w:p>
          <w:p w14:paraId="1CFD3DF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负责组织和实施招聘工作，确保公司发展对人才的需求，并处理、协调公司与员工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的劳动关系；</w:t>
            </w:r>
          </w:p>
          <w:p w14:paraId="3F576B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主持和修订员工手册，完善公司人事管理政策，负责公司行政管理和后勤保障的全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面工作安排；</w:t>
            </w:r>
          </w:p>
          <w:p w14:paraId="47F6BFD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全面负责公司企业文化的定位、推广和宣传，推进企业文化的建设工作，丰富和完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善企业文化的核心价值观；</w:t>
            </w:r>
          </w:p>
          <w:p w14:paraId="7334B2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完成上级临时交办的其它工作。</w:t>
            </w:r>
          </w:p>
        </w:tc>
      </w:tr>
      <w:tr w14:paraId="4C664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9317" w:type="dxa"/>
            <w:gridSpan w:val="4"/>
          </w:tcPr>
          <w:p w14:paraId="6DFE42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33BB61C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全日制本科及以上学历，年龄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30-5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周岁；</w:t>
            </w:r>
          </w:p>
          <w:p w14:paraId="7F9E48A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年以上大中型企业人力资源管理工作经验；</w:t>
            </w:r>
          </w:p>
          <w:p w14:paraId="377A120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对现代企业人力资源管理模式及人力资源管理各个模块均有着系统、深入的理解和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较为丰富的实践经验；</w:t>
            </w:r>
          </w:p>
          <w:p w14:paraId="06E7775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熟悉国家、地区及企业关于合同管理、薪金制度、用人机制、保险福利待遇和培训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方针；</w:t>
            </w:r>
          </w:p>
          <w:p w14:paraId="23437F8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具有创新性的人力资源管理思维，有强烈的责任心、事业心，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具备良好的职业操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守，忠实维护公司利益，严守公司商业秘密；</w:t>
            </w:r>
          </w:p>
          <w:p w14:paraId="4B57E66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有良好的决策能力、沟通协调能力、团队合作能力、培养辅导能力等，善于组织顺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畅的沟通渠道，营造融洽的工作氛围。</w:t>
            </w:r>
          </w:p>
        </w:tc>
      </w:tr>
    </w:tbl>
    <w:p w14:paraId="5477E3AB">
      <w:pPr>
        <w:pStyle w:val="31"/>
        <w:bidi w:val="0"/>
        <w:rPr>
          <w:rFonts w:hint="eastAsia"/>
          <w:lang w:val="en-US" w:eastAsia="zh-CN"/>
        </w:rPr>
      </w:pPr>
      <w:bookmarkStart w:id="4" w:name="_Toc15524"/>
      <w:r>
        <w:rPr>
          <w:rFonts w:hint="eastAsia"/>
          <w:lang w:val="en-US" w:eastAsia="zh-CN"/>
        </w:rPr>
        <w:t>人力部专员</w:t>
      </w:r>
      <w:bookmarkEnd w:id="4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79004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</w:tcPr>
          <w:p w14:paraId="6E84419C">
            <w:pPr>
              <w:spacing w:before="37" w:line="221" w:lineRule="auto"/>
              <w:ind w:left="6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19E33FEC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人力部专员</w:t>
            </w:r>
          </w:p>
        </w:tc>
        <w:tc>
          <w:tcPr>
            <w:tcW w:w="1699" w:type="dxa"/>
          </w:tcPr>
          <w:p w14:paraId="7C9FC85D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15317364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人力部</w:t>
            </w:r>
          </w:p>
        </w:tc>
      </w:tr>
      <w:tr w14:paraId="2DC0E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</w:tcPr>
          <w:p w14:paraId="0015D378">
            <w:pPr>
              <w:spacing w:before="32" w:line="220" w:lineRule="auto"/>
              <w:ind w:left="67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6972A89D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 w14:paraId="5F332638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73418645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人力部经理</w:t>
            </w:r>
          </w:p>
        </w:tc>
      </w:tr>
      <w:tr w14:paraId="49046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298" w:type="dxa"/>
          </w:tcPr>
          <w:p w14:paraId="0C3901B4">
            <w:pPr>
              <w:spacing w:before="33" w:line="220" w:lineRule="auto"/>
              <w:ind w:left="6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693F25F1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49E7F78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07D5C34D">
            <w:pPr>
              <w:spacing w:before="3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5E652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9" w:hRule="atLeast"/>
        </w:trPr>
        <w:tc>
          <w:tcPr>
            <w:tcW w:w="9125" w:type="dxa"/>
            <w:gridSpan w:val="4"/>
          </w:tcPr>
          <w:p w14:paraId="4A1D37A5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79586553">
            <w:pPr>
              <w:spacing w:before="180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负责公司员工劳动关系的转移，员工入职及离职手续的办理；</w:t>
            </w:r>
          </w:p>
          <w:p w14:paraId="0AFE4DF1">
            <w:pPr>
              <w:spacing w:before="180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负责员工劳动合同的签订、续签、变更、解除、争议等工作；</w:t>
            </w:r>
          </w:p>
          <w:p w14:paraId="0510F8CC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负责公司各类人员的招聘及初步面试工作；</w:t>
            </w:r>
          </w:p>
          <w:p w14:paraId="7E35F393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负责公司人事变更、岗位考核的具体实施和操作；</w:t>
            </w:r>
          </w:p>
          <w:p w14:paraId="547752F6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协助领导管理公司员工的薪金、奖金及变动调整；</w:t>
            </w:r>
          </w:p>
          <w:p w14:paraId="28FDC306">
            <w:pPr>
              <w:spacing w:before="182" w:line="21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负责公司各类社会保险金的缴纳及管理；</w:t>
            </w:r>
          </w:p>
          <w:p w14:paraId="43207A13">
            <w:pPr>
              <w:spacing w:before="182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负责公司各部门之考勤汇总，及各类假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期的汇总、统计；</w:t>
            </w:r>
          </w:p>
          <w:p w14:paraId="7EDB2761">
            <w:pPr>
              <w:spacing w:before="182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8.</w:t>
            </w:r>
            <w:r>
              <w:rPr>
                <w:rFonts w:ascii="宋体" w:hAnsi="宋体" w:eastAsia="宋体" w:cs="宋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及时做好人力培训部各类统计报表工作；</w:t>
            </w:r>
          </w:p>
          <w:p w14:paraId="5C11C381">
            <w:pPr>
              <w:spacing w:before="182" w:line="294" w:lineRule="auto"/>
              <w:ind w:left="534" w:right="102" w:hanging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9.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负责做好内部文件和记录的管理；负责公司人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事档案的保管及各类文件档案的管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理。</w:t>
            </w:r>
          </w:p>
          <w:p w14:paraId="7312E65F">
            <w:pPr>
              <w:spacing w:before="168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10.负责公司行政管理和后勤保障的工作，包含园区、车辆、宿舍和食堂等；</w:t>
            </w:r>
          </w:p>
          <w:p w14:paraId="59E09F71">
            <w:pPr>
              <w:spacing w:before="182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-5"/>
                <w:sz w:val="24"/>
                <w:szCs w:val="24"/>
              </w:rPr>
              <w:t>11.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公司领导交办的其他工作。</w:t>
            </w:r>
          </w:p>
        </w:tc>
      </w:tr>
      <w:tr w14:paraId="21CA8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4" w:hRule="atLeast"/>
        </w:trPr>
        <w:tc>
          <w:tcPr>
            <w:tcW w:w="9125" w:type="dxa"/>
            <w:gridSpan w:val="4"/>
          </w:tcPr>
          <w:p w14:paraId="3BAA16E8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492F6063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全日制统招本科学历以上，人力资源、工商管理及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相关专业；</w:t>
            </w:r>
          </w:p>
          <w:p w14:paraId="72B03085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社团及学生干部、岗位相关社会实践经历者优先考虑；</w:t>
            </w:r>
          </w:p>
          <w:p w14:paraId="05132BFC">
            <w:pPr>
              <w:spacing w:before="18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具有良好的沟通能力、学习能力、逻辑思辨能力、团队精神；</w:t>
            </w:r>
          </w:p>
          <w:p w14:paraId="1E8D879F">
            <w:pPr>
              <w:spacing w:before="182" w:line="21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具备强烈的成就动机，优秀的发展潜力和抗压韧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性；</w:t>
            </w:r>
          </w:p>
          <w:p w14:paraId="10224B42">
            <w:pPr>
              <w:spacing w:before="18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color w:val="333333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能够适应公司发展变化，服从组织安排。</w:t>
            </w:r>
          </w:p>
        </w:tc>
      </w:tr>
    </w:tbl>
    <w:p w14:paraId="0D30F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A7897B">
      <w:pPr>
        <w:pStyle w:val="29"/>
        <w:bidi w:val="0"/>
        <w:rPr>
          <w:rFonts w:hint="eastAsia"/>
          <w:lang w:val="en-US" w:eastAsia="zh-CN"/>
        </w:rPr>
      </w:pPr>
      <w:bookmarkStart w:id="5" w:name="_Toc27656"/>
      <w:r>
        <w:rPr>
          <w:rFonts w:hint="eastAsia"/>
          <w:lang w:val="en-US" w:eastAsia="zh-CN"/>
        </w:rPr>
        <w:t>数智运营部</w:t>
      </w:r>
      <w:bookmarkEnd w:id="5"/>
    </w:p>
    <w:p w14:paraId="4C479148">
      <w:pPr>
        <w:pStyle w:val="31"/>
        <w:bidi w:val="0"/>
        <w:rPr>
          <w:rFonts w:hint="eastAsia"/>
          <w:lang w:val="en-US" w:eastAsia="zh-CN"/>
        </w:rPr>
      </w:pPr>
      <w:bookmarkStart w:id="6" w:name="_Toc4909"/>
      <w:r>
        <w:rPr>
          <w:rFonts w:hint="eastAsia"/>
          <w:lang w:val="en-US" w:eastAsia="zh-CN"/>
        </w:rPr>
        <w:t>数智运营部经理</w:t>
      </w:r>
      <w:bookmarkEnd w:id="6"/>
    </w:p>
    <w:tbl>
      <w:tblPr>
        <w:tblStyle w:val="40"/>
        <w:tblW w:w="912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075C6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98" w:type="dxa"/>
          </w:tcPr>
          <w:p w14:paraId="36C02C97">
            <w:pPr>
              <w:spacing w:before="4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2A72D68B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数智运营部经理</w:t>
            </w:r>
          </w:p>
        </w:tc>
        <w:tc>
          <w:tcPr>
            <w:tcW w:w="1699" w:type="dxa"/>
          </w:tcPr>
          <w:p w14:paraId="6DA3F0C0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23D2FD31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数智运营部</w:t>
            </w:r>
          </w:p>
        </w:tc>
      </w:tr>
      <w:tr w14:paraId="698BD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298" w:type="dxa"/>
          </w:tcPr>
          <w:p w14:paraId="2BDFEC97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017302D5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50ED9780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121AF99D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副总</w:t>
            </w:r>
          </w:p>
        </w:tc>
      </w:tr>
      <w:tr w14:paraId="5B7F6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298" w:type="dxa"/>
          </w:tcPr>
          <w:p w14:paraId="192DA61F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6486B5F3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49CEC4A6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642D13ED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数智运营部所有操作岗</w:t>
            </w:r>
          </w:p>
        </w:tc>
      </w:tr>
      <w:tr w14:paraId="72A3E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78FE4E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2371990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负责组织公司的运维服务管理能力需求分析和能力规划工作；</w:t>
            </w:r>
          </w:p>
          <w:p w14:paraId="5D116990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组织编写项目方案、项目计划和具体作业计划并组织实施；</w:t>
            </w:r>
          </w:p>
          <w:p w14:paraId="42FA5C52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组织处理用户日常问题，组织解决故障和处理专项问题；</w:t>
            </w:r>
          </w:p>
          <w:p w14:paraId="6DF8658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组织优化系统性能，保障应用稳定；</w:t>
            </w:r>
          </w:p>
          <w:p w14:paraId="79198F90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梳理完善公司知识管理框架体系，并在过程中不断完善，建立部门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管理资源库，优化服务流程；</w:t>
            </w:r>
          </w:p>
          <w:p w14:paraId="47F32BA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在运维服务管理过程中定期审核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内容，做好知识点的维护及更新；</w:t>
            </w:r>
          </w:p>
          <w:p w14:paraId="31952468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负责公司项目在运维过程中的技术管理与技术支持工作；</w:t>
            </w:r>
          </w:p>
          <w:p w14:paraId="5A16249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制定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管理流程，组织编制系统维护手册；</w:t>
            </w:r>
          </w:p>
          <w:p w14:paraId="062587D8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负责业务流程设计和原型构建, 与软硬件研发等团队紧密配合, 把控项目进度,确保团队伙伴间协同；</w:t>
            </w:r>
          </w:p>
          <w:p w14:paraId="7D2D3FE3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协助应急管理制度、预案的编制、演练，和总结改进；</w:t>
            </w:r>
          </w:p>
          <w:p w14:paraId="61D094B8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负责服务交付过程的标准化执行与监控：依据GB/T 28827.2《交付规范》及公司既定流程，确保各项运维服务的交付活动符合服务级别协议（SLA）要求，对交付过程进行记录与跟踪，保证服务交付的可追溯性与规范性。</w:t>
            </w:r>
          </w:p>
          <w:p w14:paraId="401A3DD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负责交付成果的质量与验收：组织或参与服务交付成果的评审与客户验收工作，确保交付物完整、准确，并符合质量要求，对验收过程中发现的问题组织整改直至闭环。</w:t>
            </w:r>
          </w:p>
          <w:p w14:paraId="4A362399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负责服务交付的持续改进：定期收集和分析交付过程中的数据与问题，识别改进机会，优化交付流程与方法，致力于提升交付效率与客户满意度。</w:t>
            </w:r>
          </w:p>
          <w:p w14:paraId="6A8BFA0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负责应急预案的维护与演练：依据GB/T 28827.3《应急响应规范》，协助维护和更新本业务领域的应急预案；按计划组织或参与应急演练，评估演练效果，并提出改进措施，确保预案的有效性和可操作性。</w:t>
            </w:r>
          </w:p>
          <w:p w14:paraId="1DC38B8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负责突发事件的第一时间响应与协调：在发生服务中断或安全事件等突发事件时，立即启动应急响应流程，担任初期协调人，通知相关技术人员并上报管理层，确保信息流转畅通、响应动作迅速。</w:t>
            </w:r>
          </w:p>
          <w:p w14:paraId="0E10AB0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负责应急过程的记录与复盘：完整记录应急响应过程的关键信息与时间节点；在事件解决后，参与组织或协助进行根本原因分析（RCA），编写应急响应报告，并跟踪改进措施的落实。</w:t>
            </w:r>
          </w:p>
        </w:tc>
      </w:tr>
      <w:tr w14:paraId="638DA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0DA72C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88" w:lineRule="auto"/>
              <w:ind w:left="111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157CB0E3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本科以上学历，5</w:t>
            </w:r>
            <w:r>
              <w:rPr>
                <w:rFonts w:hint="eastAsia"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年以上相关工作经验，特别优秀者可放开；</w:t>
            </w:r>
          </w:p>
          <w:p w14:paraId="409CE48F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熟悉项目运维整个流程环节， 包括运维服务, 质量管控、客户沟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通等维度；</w:t>
            </w:r>
          </w:p>
          <w:p w14:paraId="3AA09023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熟练掌握</w:t>
            </w:r>
            <w:r>
              <w:rPr>
                <w:rFonts w:hint="eastAsia"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  <w:r>
              <w:rPr>
                <w:rFonts w:hint="eastAsia"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语句编写，熟悉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UNIX</w:t>
            </w:r>
            <w:r>
              <w:rPr>
                <w:rFonts w:hint="eastAsia" w:ascii="宋体" w:hAnsi="宋体" w:eastAsia="宋体" w:cs="宋体"/>
                <w:spacing w:val="-4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尤佳，如为</w:t>
            </w:r>
            <w:r>
              <w:rPr>
                <w:rFonts w:hint="eastAsia"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SAP</w:t>
            </w:r>
            <w:r>
              <w:rPr>
                <w:rFonts w:hint="eastAsia" w:ascii="宋体" w:hAnsi="宋体" w:eastAsia="宋体" w:cs="宋体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系统的应用维护主管，起码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熟悉</w:t>
            </w:r>
            <w:r>
              <w:rPr>
                <w:rFonts w:hint="eastAsia" w:ascii="宋体" w:hAnsi="宋体" w:eastAsia="宋体" w:cs="宋体"/>
                <w:spacing w:val="-5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SAP</w:t>
            </w:r>
            <w:r>
              <w:rPr>
                <w:rFonts w:hint="eastAsia"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一个模块</w:t>
            </w:r>
          </w:p>
          <w:p w14:paraId="126271E6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全面的项目管理能力, 能就最终目标分阶段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计划并有步骤推进；</w:t>
            </w:r>
          </w:p>
        </w:tc>
      </w:tr>
    </w:tbl>
    <w:p w14:paraId="1A6CF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BEEF84C">
      <w:pPr>
        <w:pStyle w:val="31"/>
        <w:bidi w:val="0"/>
        <w:rPr>
          <w:rFonts w:hint="eastAsia"/>
          <w:lang w:val="en-US" w:eastAsia="zh-CN"/>
        </w:rPr>
      </w:pPr>
      <w:bookmarkStart w:id="7" w:name="_Toc28540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40"/>
        <w:tblW w:w="912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76236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98" w:type="dxa"/>
          </w:tcPr>
          <w:p w14:paraId="6B1DF82E">
            <w:pPr>
              <w:spacing w:before="4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51DBA55E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1699" w:type="dxa"/>
          </w:tcPr>
          <w:p w14:paraId="45D21091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6E1F3678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数智运营部</w:t>
            </w:r>
          </w:p>
        </w:tc>
      </w:tr>
      <w:tr w14:paraId="00792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298" w:type="dxa"/>
          </w:tcPr>
          <w:p w14:paraId="5E7C84D1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2B5AEE72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238A2F74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4B88A428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数智运营部经理</w:t>
            </w:r>
          </w:p>
        </w:tc>
      </w:tr>
      <w:tr w14:paraId="64F10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298" w:type="dxa"/>
          </w:tcPr>
          <w:p w14:paraId="578EB2E8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5E54D56B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2BAF9594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4718680D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数智运营部所有操作岗</w:t>
            </w:r>
          </w:p>
        </w:tc>
      </w:tr>
      <w:tr w14:paraId="067D0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0EFC58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5FC6E808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项目全生命周期管理： 负责运维服务项目从启动、规划、执行、监控到收尾的全过程管理，对项目范围、成本、进度、质量和风险负直接责任。</w:t>
            </w:r>
          </w:p>
          <w:p w14:paraId="28B8D371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客户关系与需求管理： 作为客户对接的第一责任人，主动识别、分析并确认客户的服务需求与期望，管理客户关系，提升客户满意度。</w:t>
            </w:r>
          </w:p>
          <w:p w14:paraId="4B36753B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服务级别协议管理： 负责与客户协商、签订并维护《服务级别协议》，确保项目团队清晰理解并致力于达成SLA中约定的各项服务目标。</w:t>
            </w:r>
          </w:p>
          <w:p w14:paraId="5176FE6F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项目规划与资源协调： 制定详尽的《项目开发计划》与资源计划，协调运维、研发、质量等部门资源，确保项目所需人、财、物得到有效保障。</w:t>
            </w:r>
          </w:p>
          <w:p w14:paraId="430CE0F7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服务交付与过程监控： 监督日常服务交付活动，定期审查服务报告，监控SLA达成情况，确保服务过程符合公司质量体系与ITSS标准要求。</w:t>
            </w:r>
          </w:p>
          <w:p w14:paraId="6D7218B3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风险与问题管理： 主动识别项目潜在风险，制定应对策略；负责推动重大事件和问题的解决，并组织复盘，形成知识库条目。</w:t>
            </w:r>
          </w:p>
          <w:p w14:paraId="598CF9D1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项目评审与持续改进： 定期组织项目内审和服务级别评审会议，总结项目绩效，发起服务改进措施，并推动在下一个服务周期中落实。</w:t>
            </w:r>
          </w:p>
          <w:p w14:paraId="5424B907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团队管理与沟通报告： 负责项目团队的任务分配与工作指导，建立高效的沟通机制，定期向客户及公司管理层汇报项目状态、绩效成果及关键问题。</w:t>
            </w:r>
          </w:p>
        </w:tc>
      </w:tr>
      <w:tr w14:paraId="4330F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</w:tcPr>
          <w:p w14:paraId="1BA781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20E9FB6D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学历与经验： 本科及以上学历，计算机、信息技术等相关专业；拥有3年及以上IT运维领域项目管理工作经验，有成功管理过ITSS三级或同等级别项目的经验者优先。</w:t>
            </w:r>
          </w:p>
          <w:p w14:paraId="3C6A8A26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知识结构： 熟悉IT服务管理知识体系，深入理解ITSS运维系列国家标准；掌握项目管理知识体系，并具备运维技术基础（如网络、系统、数据库等）。</w:t>
            </w:r>
          </w:p>
          <w:p w14:paraId="1795028E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专业技能： 具备出色的项目规划、进度控制、预算管理和风险控制能力；能够熟练运用各类项目管理工具及Office办公软件编写项目文档。</w:t>
            </w:r>
          </w:p>
          <w:p w14:paraId="5A279021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核心能力： 拥有卓越的客户沟通、谈判技巧和团队协作能力；具备优秀的问题分析与解决能力，能在压力下做出有效决策。</w:t>
            </w:r>
          </w:p>
          <w:p w14:paraId="31DEA207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资质认证： 持有PMP、信息系统项目管理师或ITSS项目经理等专业认证者优先考虑。</w:t>
            </w:r>
          </w:p>
          <w:p w14:paraId="48BD1E8B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职业素养： 具备高度的责任心、客户服务意识和主动改进精神，工作严谨细致，具备良好的团队领导力。</w:t>
            </w:r>
          </w:p>
        </w:tc>
      </w:tr>
    </w:tbl>
    <w:p w14:paraId="2862A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7B3AD1D">
      <w:pPr>
        <w:pStyle w:val="31"/>
        <w:bidi w:val="0"/>
        <w:rPr>
          <w:rFonts w:hint="default"/>
          <w:lang w:val="en-US" w:eastAsia="zh-CN"/>
        </w:rPr>
      </w:pPr>
      <w:bookmarkStart w:id="8" w:name="_Toc20549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40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5C837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</w:tcPr>
          <w:p w14:paraId="504F47F3">
            <w:pPr>
              <w:spacing w:before="145" w:line="220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 w14:paraId="3A10AF28">
            <w:pPr>
              <w:spacing w:before="144" w:line="220" w:lineRule="auto"/>
              <w:ind w:left="7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5" w:type="dxa"/>
          </w:tcPr>
          <w:p w14:paraId="1D16B54E">
            <w:pPr>
              <w:spacing w:before="144" w:line="220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 w14:paraId="3D3215B5">
            <w:pPr>
              <w:spacing w:before="144" w:line="220" w:lineRule="auto"/>
              <w:ind w:left="1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数智运营部</w:t>
            </w:r>
          </w:p>
        </w:tc>
      </w:tr>
      <w:tr w14:paraId="0EFCA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</w:tcPr>
          <w:p w14:paraId="70D777C6">
            <w:pPr>
              <w:spacing w:before="151" w:line="220" w:lineRule="auto"/>
              <w:ind w:left="2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7"/>
                <w:sz w:val="24"/>
                <w:szCs w:val="24"/>
                <w:lang w:val="en-US" w:eastAsia="zh-CN"/>
              </w:rPr>
              <w:t>所属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</w:t>
            </w:r>
          </w:p>
        </w:tc>
        <w:tc>
          <w:tcPr>
            <w:tcW w:w="3078" w:type="dxa"/>
          </w:tcPr>
          <w:p w14:paraId="2F0EE325">
            <w:pPr>
              <w:spacing w:before="151"/>
              <w:ind w:left="143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 w14:paraId="4FE1E173">
            <w:pPr>
              <w:spacing w:before="151" w:line="221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 w14:paraId="265F7C8C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Cs w:val="24"/>
                <w:lang w:val="en-US"/>
              </w:rPr>
            </w:pPr>
            <w:bookmarkStart w:id="9" w:name="bookmark26"/>
            <w:bookmarkEnd w:id="9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数智运营部经理</w:t>
            </w:r>
          </w:p>
        </w:tc>
      </w:tr>
      <w:tr w14:paraId="40250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413" w:type="dxa"/>
          </w:tcPr>
          <w:p w14:paraId="5A07AE73">
            <w:pPr>
              <w:spacing w:before="163" w:line="220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 w14:paraId="086694F9">
            <w:pPr>
              <w:pStyle w:val="28"/>
            </w:pPr>
          </w:p>
        </w:tc>
        <w:tc>
          <w:tcPr>
            <w:tcW w:w="1415" w:type="dxa"/>
          </w:tcPr>
          <w:p w14:paraId="0EB5476B">
            <w:pPr>
              <w:spacing w:before="163" w:line="221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 w14:paraId="7B3DD9B9">
            <w:pPr>
              <w:spacing w:before="164" w:line="220" w:lineRule="auto"/>
              <w:ind w:left="1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0DE58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 w:hRule="atLeast"/>
        </w:trPr>
        <w:tc>
          <w:tcPr>
            <w:tcW w:w="9260" w:type="dxa"/>
            <w:gridSpan w:val="4"/>
          </w:tcPr>
          <w:p w14:paraId="06D2D9F4">
            <w:pPr>
              <w:spacing w:before="158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工作内容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:</w:t>
            </w:r>
          </w:p>
          <w:p w14:paraId="065FD1D2">
            <w:pPr>
              <w:numPr>
                <w:ilvl w:val="0"/>
                <w:numId w:val="8"/>
              </w:numPr>
              <w:spacing w:before="65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完成公司项目现场项目、设备的所有相关测试工作；</w:t>
            </w:r>
          </w:p>
          <w:p w14:paraId="076D5266">
            <w:pPr>
              <w:numPr>
                <w:ilvl w:val="0"/>
                <w:numId w:val="8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根据项目需求完成测试环境的设计与配置工作；</w:t>
            </w:r>
          </w:p>
          <w:p w14:paraId="533C036E">
            <w:pPr>
              <w:numPr>
                <w:ilvl w:val="0"/>
                <w:numId w:val="8"/>
              </w:numPr>
              <w:spacing w:before="180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执行具体测试任务并确认测试结果、缺陷跟踪，完成测试报告以及测试结果分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析；</w:t>
            </w:r>
          </w:p>
          <w:p w14:paraId="730DB1F4">
            <w:pPr>
              <w:numPr>
                <w:ilvl w:val="0"/>
                <w:numId w:val="8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在运维过程中，与运维主管及时沟通保证测试输入和输出的正确性和完备性；</w:t>
            </w:r>
          </w:p>
          <w:p w14:paraId="50B0DE94">
            <w:pPr>
              <w:numPr>
                <w:ilvl w:val="0"/>
                <w:numId w:val="8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编写维护方案、计划和具体作业计划并组织实施；</w:t>
            </w:r>
          </w:p>
          <w:p w14:paraId="65EAC61F">
            <w:pPr>
              <w:numPr>
                <w:ilvl w:val="0"/>
                <w:numId w:val="8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收集用户的易用性建议以及存在的问题，并建立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良好的问题跟踪和反馈机制；</w:t>
            </w:r>
          </w:p>
          <w:p w14:paraId="1E17F6CF">
            <w:pPr>
              <w:numPr>
                <w:ilvl w:val="0"/>
                <w:numId w:val="8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处理使用方面的非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BUG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问题，并解答客户在使用过程中的疑问、指导用户对系统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规范操作；</w:t>
            </w:r>
          </w:p>
          <w:p w14:paraId="4F6C70FC">
            <w:pPr>
              <w:numPr>
                <w:ilvl w:val="0"/>
                <w:numId w:val="8"/>
              </w:numPr>
              <w:spacing w:before="181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配合客户完成系统上线和推广工作，完成测试环境和生产系统软件版本升级，对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系统应用功能进行总结和分析；</w:t>
            </w:r>
          </w:p>
          <w:p w14:paraId="61FF0AE1">
            <w:pPr>
              <w:numPr>
                <w:ilvl w:val="0"/>
                <w:numId w:val="8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完成项目现场的产品缺陷验证和确认，明确是软件原因还是硬件方面问题，对于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难以重现的缺陷，需要完成可能性原因分析与验证。</w:t>
            </w:r>
          </w:p>
          <w:p w14:paraId="0FEBFE91">
            <w:pPr>
              <w:numPr>
                <w:ilvl w:val="0"/>
                <w:numId w:val="8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负责技术服务的日常交付与保障：严格执行运维服务的标准操作程序（SOP），负责具体技术服务的部署、监控与维护，确保所负责的服务组件稳定运行，达成SLA目标。</w:t>
            </w:r>
          </w:p>
        </w:tc>
      </w:tr>
      <w:tr w14:paraId="74535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 w:hRule="atLeast"/>
        </w:trPr>
        <w:tc>
          <w:tcPr>
            <w:tcW w:w="9260" w:type="dxa"/>
            <w:gridSpan w:val="4"/>
          </w:tcPr>
          <w:p w14:paraId="74ABCCA2">
            <w:pPr>
              <w:spacing w:before="7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任职资格:</w:t>
            </w:r>
          </w:p>
          <w:p w14:paraId="3D0AAE9F">
            <w:pPr>
              <w:numPr>
                <w:ilvl w:val="0"/>
                <w:numId w:val="9"/>
              </w:numPr>
              <w:spacing w:before="22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大专及以上学历，男性；</w:t>
            </w:r>
          </w:p>
          <w:p w14:paraId="6F06235E">
            <w:pPr>
              <w:numPr>
                <w:ilvl w:val="0"/>
                <w:numId w:val="9"/>
              </w:numPr>
              <w:spacing w:before="180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计算机、电子、机械、自动化相关专业；</w:t>
            </w:r>
          </w:p>
          <w:p w14:paraId="618DC301">
            <w:pPr>
              <w:numPr>
                <w:ilvl w:val="0"/>
                <w:numId w:val="9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吃苦耐劳，有上进心，能适应出差；</w:t>
            </w:r>
          </w:p>
          <w:p w14:paraId="31739717">
            <w:pPr>
              <w:numPr>
                <w:ilvl w:val="0"/>
                <w:numId w:val="9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掌握操作系统基本知识和操作技能，掌握数据库基本知识和操作技能，了解常用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的服务器硬件设备；</w:t>
            </w:r>
          </w:p>
          <w:p w14:paraId="53162AAF">
            <w:pPr>
              <w:numPr>
                <w:ilvl w:val="0"/>
                <w:numId w:val="9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认真负责，严谨细致，耐心，能承受较大工作压力。</w:t>
            </w:r>
          </w:p>
        </w:tc>
      </w:tr>
    </w:tbl>
    <w:p w14:paraId="039F7377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0" w:name="_Toc19448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40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5F25E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</w:tcPr>
          <w:p w14:paraId="4110E1BD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 w14:paraId="331D1D24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 w14:paraId="4E9F5745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 w14:paraId="376C79BB">
            <w:pPr>
              <w:pStyle w:val="41"/>
              <w:bidi w:val="0"/>
              <w:ind w:left="0" w:leftChars="0" w:right="0" w:rightChars="0" w:firstLine="0" w:firstLineChars="0"/>
              <w:jc w:val="center"/>
            </w:pPr>
            <w:bookmarkStart w:id="11" w:name="bookmark27"/>
            <w:bookmarkEnd w:id="11"/>
            <w:r>
              <w:rPr>
                <w:rFonts w:hint="eastAsia"/>
                <w:lang w:val="en-US" w:eastAsia="zh-CN"/>
              </w:rPr>
              <w:t>数智运营部</w:t>
            </w:r>
          </w:p>
        </w:tc>
      </w:tr>
      <w:tr w14:paraId="228F5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3" w:type="dxa"/>
          </w:tcPr>
          <w:p w14:paraId="60019B34">
            <w:pPr>
              <w:spacing w:before="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 w14:paraId="2B5EAB79">
            <w:pPr>
              <w:spacing w:before="6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 w14:paraId="59464715">
            <w:pPr>
              <w:spacing w:before="6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 w14:paraId="295F3B05">
            <w:pPr>
              <w:pStyle w:val="4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bookmarkStart w:id="12" w:name="bookmark28"/>
            <w:bookmarkEnd w:id="12"/>
            <w:r>
              <w:rPr>
                <w:rFonts w:hint="eastAsia"/>
                <w:lang w:val="en-US" w:eastAsia="zh-CN"/>
              </w:rPr>
              <w:t>数智运营部经理</w:t>
            </w:r>
          </w:p>
        </w:tc>
      </w:tr>
      <w:tr w14:paraId="48112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</w:tcPr>
          <w:p w14:paraId="647E13FF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 w14:paraId="7F4C8B72">
            <w:pPr>
              <w:spacing w:before="7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 w14:paraId="2CF01790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 w14:paraId="780CFE16">
            <w:pPr>
              <w:spacing w:before="7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30CC5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9260" w:type="dxa"/>
            <w:gridSpan w:val="4"/>
          </w:tcPr>
          <w:p w14:paraId="7105D07E">
            <w:pPr>
              <w:spacing w:before="34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 w14:paraId="58F76C6A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负责接听客户或咨询者电话，接收客户的投诉及建议；</w:t>
            </w:r>
          </w:p>
          <w:p w14:paraId="3C03FCF8">
            <w:pPr>
              <w:numPr>
                <w:ilvl w:val="0"/>
                <w:numId w:val="10"/>
              </w:numPr>
              <w:spacing w:before="180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合理处置投诉建议，将相关内容登记造册、给予分类，并及时反馈至数智运营部进行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反馈；</w:t>
            </w:r>
          </w:p>
          <w:p w14:paraId="34A74F95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跟踪投诉产品完成进度，监督相关部门整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改情况；</w:t>
            </w:r>
          </w:p>
          <w:p w14:paraId="65273AC0">
            <w:pPr>
              <w:numPr>
                <w:ilvl w:val="0"/>
                <w:numId w:val="10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将最终完成结果反馈客户，形成完整的投诉闭环；</w:t>
            </w:r>
          </w:p>
          <w:p w14:paraId="5ABD6713">
            <w:pPr>
              <w:numPr>
                <w:ilvl w:val="0"/>
                <w:numId w:val="10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其他与投诉、建议处理相关的临时性工作；</w:t>
            </w:r>
          </w:p>
          <w:p w14:paraId="3DAA2A31">
            <w:pPr>
              <w:numPr>
                <w:ilvl w:val="0"/>
                <w:numId w:val="10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配合应急预案及日常应急工作</w:t>
            </w:r>
          </w:p>
          <w:p w14:paraId="30089EA3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完成领导交办的其他工作。</w:t>
            </w:r>
          </w:p>
        </w:tc>
      </w:tr>
      <w:tr w14:paraId="398B1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 w:hRule="atLeast"/>
        </w:trPr>
        <w:tc>
          <w:tcPr>
            <w:tcW w:w="9260" w:type="dxa"/>
            <w:gridSpan w:val="4"/>
          </w:tcPr>
          <w:p w14:paraId="7271C4C0">
            <w:pPr>
              <w:spacing w:before="234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 w14:paraId="53A9A777">
            <w:pPr>
              <w:numPr>
                <w:ilvl w:val="0"/>
                <w:numId w:val="11"/>
              </w:numPr>
              <w:spacing w:before="103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 w14:paraId="752E7171">
            <w:pPr>
              <w:numPr>
                <w:ilvl w:val="0"/>
                <w:numId w:val="11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 w14:paraId="2B164094">
            <w:pPr>
              <w:numPr>
                <w:ilvl w:val="0"/>
                <w:numId w:val="11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 w14:paraId="6452F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D037477">
      <w:pPr>
        <w:pStyle w:val="31"/>
        <w:bidi w:val="0"/>
        <w:rPr>
          <w:rFonts w:hint="default"/>
          <w:lang w:val="en-US" w:eastAsia="zh-CN"/>
        </w:rPr>
      </w:pPr>
      <w:bookmarkStart w:id="13" w:name="_Toc16679"/>
      <w:r>
        <w:rPr>
          <w:rFonts w:hint="eastAsia"/>
          <w:lang w:val="en-US" w:eastAsia="zh-CN"/>
        </w:rPr>
        <w:t>服务知识专员</w:t>
      </w:r>
      <w:bookmarkEnd w:id="13"/>
    </w:p>
    <w:tbl>
      <w:tblPr>
        <w:tblStyle w:val="40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648CC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</w:tcPr>
          <w:p w14:paraId="5D64E216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 w14:paraId="07915D28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 w14:paraId="13388167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 w14:paraId="1BF1B894">
            <w:pPr>
              <w:pStyle w:val="41"/>
              <w:bidi w:val="0"/>
              <w:ind w:left="0" w:leftChars="0" w:right="0" w:rightChars="0" w:firstLine="0" w:firstLineChars="0"/>
              <w:jc w:val="center"/>
            </w:pPr>
            <w:bookmarkStart w:id="14" w:name="_Toc4804"/>
            <w:r>
              <w:rPr>
                <w:rFonts w:hint="eastAsia"/>
                <w:lang w:val="en-US" w:eastAsia="zh-CN"/>
              </w:rPr>
              <w:t>数智运营部</w:t>
            </w:r>
            <w:bookmarkEnd w:id="14"/>
          </w:p>
        </w:tc>
      </w:tr>
      <w:tr w14:paraId="3DF7A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3" w:type="dxa"/>
          </w:tcPr>
          <w:p w14:paraId="617A027E">
            <w:pPr>
              <w:spacing w:before="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 w14:paraId="53D3AEE9">
            <w:pPr>
              <w:spacing w:before="6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 w14:paraId="673F7C64">
            <w:pPr>
              <w:spacing w:before="6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 w14:paraId="28810A3D">
            <w:pPr>
              <w:pStyle w:val="41"/>
              <w:bidi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数智运营部经理</w:t>
            </w:r>
          </w:p>
        </w:tc>
      </w:tr>
      <w:tr w14:paraId="0CDCC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</w:tcPr>
          <w:p w14:paraId="1DFF78A5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 w14:paraId="0E1CD5B7">
            <w:pPr>
              <w:spacing w:before="7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 w14:paraId="1B7E8061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 w14:paraId="6915027B">
            <w:pPr>
              <w:spacing w:before="7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2226E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9260" w:type="dxa"/>
            <w:gridSpan w:val="4"/>
          </w:tcPr>
          <w:p w14:paraId="7CF972CB">
            <w:pPr>
              <w:spacing w:before="34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 w14:paraId="45C00157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负责知识库的总体规划与日常运维：根据GB/T 28827系列标准对知识管理的要求，制定并执行知识库的管理规范、操作流程与权限体系，确保知识库的稳定、安全运行。</w:t>
            </w:r>
          </w:p>
          <w:p w14:paraId="5140F5BB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负责知识内容的全生命周期管理：执行知识的收集、初审、分类、发布、更新、归档与淘汰的全流程管理，确保知识内容的准确性、时效性与适用性。</w:t>
            </w:r>
          </w:p>
          <w:p w14:paraId="14EBCA5B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负责知识内容的质量控制与审核：建立知识质量评价标准，对各部门/员工提交的知识条目进行审核、校对与优化，确保内容规范、逻辑清晰、易于理解，符合发布标准。</w:t>
            </w:r>
          </w:p>
          <w:p w14:paraId="21AD4FEB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负责知识库的推广与应用支持：向公司内部推广知识库的使用，组织培训与宣贯；收集用户反馈，分析知识使用数据，推动知识在故障解决、服务交付等场景中的有效应用。</w:t>
            </w:r>
          </w:p>
          <w:p w14:paraId="1B22117A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协同运维团队进行知识沉淀：主动与服务台、运维工程师等技术团队协作，将典型故障解决方案、应急预案、技术经验等隐性知识显性化、结构化，并录入知识库。</w:t>
            </w:r>
          </w:p>
          <w:p w14:paraId="32D0F6CB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负责知识库的持续优化与报告：定期审计知识库内容与架构，提出优化建议；编制知识库运行报告，统计关键指标（如知识利用率、问题解决率），为服务能力改进提供数据支持。</w:t>
            </w:r>
          </w:p>
        </w:tc>
      </w:tr>
      <w:tr w14:paraId="6C253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 w:hRule="atLeast"/>
        </w:trPr>
        <w:tc>
          <w:tcPr>
            <w:tcW w:w="9260" w:type="dxa"/>
            <w:gridSpan w:val="4"/>
          </w:tcPr>
          <w:p w14:paraId="4FFB45AB">
            <w:pPr>
              <w:spacing w:before="234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 w14:paraId="2202E4C5">
            <w:pPr>
              <w:numPr>
                <w:ilvl w:val="0"/>
                <w:numId w:val="13"/>
              </w:numPr>
              <w:spacing w:before="103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 w14:paraId="3E7D189E">
            <w:pPr>
              <w:numPr>
                <w:ilvl w:val="0"/>
                <w:numId w:val="13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 w14:paraId="3AD3C3CE">
            <w:pPr>
              <w:numPr>
                <w:ilvl w:val="0"/>
                <w:numId w:val="13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 w14:paraId="3E4FECB4">
      <w:pPr>
        <w:pStyle w:val="30"/>
        <w:rPr>
          <w:rFonts w:hint="default"/>
          <w:lang w:val="en-US" w:eastAsia="zh-CN"/>
        </w:rPr>
      </w:pPr>
    </w:p>
    <w:p w14:paraId="2CFA725C">
      <w:pPr>
        <w:pStyle w:val="29"/>
        <w:bidi w:val="0"/>
        <w:rPr>
          <w:rFonts w:hint="eastAsia"/>
          <w:lang w:val="en-US" w:eastAsia="zh-CN"/>
        </w:rPr>
      </w:pPr>
      <w:bookmarkStart w:id="15" w:name="_Toc8568"/>
      <w:r>
        <w:rPr>
          <w:rFonts w:hint="eastAsia"/>
          <w:lang w:val="en-US" w:eastAsia="zh-CN"/>
        </w:rPr>
        <w:t>质量管理部</w:t>
      </w:r>
      <w:bookmarkEnd w:id="15"/>
    </w:p>
    <w:p w14:paraId="3E3969AB">
      <w:pPr>
        <w:pStyle w:val="31"/>
        <w:bidi w:val="0"/>
        <w:rPr>
          <w:rFonts w:hint="eastAsia"/>
          <w:lang w:val="en-US" w:eastAsia="zh-CN"/>
        </w:rPr>
      </w:pPr>
      <w:bookmarkStart w:id="16" w:name="_Toc5854"/>
      <w:r>
        <w:rPr>
          <w:rFonts w:hint="eastAsia"/>
          <w:lang w:val="en-US" w:eastAsia="zh-CN"/>
        </w:rPr>
        <w:t>质量管理部经理</w:t>
      </w:r>
      <w:bookmarkEnd w:id="16"/>
    </w:p>
    <w:tbl>
      <w:tblPr>
        <w:tblStyle w:val="40"/>
        <w:tblW w:w="9000" w:type="dxa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 w14:paraId="5445B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52" w:type="dxa"/>
          </w:tcPr>
          <w:p w14:paraId="2CBE02ED">
            <w:pPr>
              <w:spacing w:before="3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 w14:paraId="26EBA8F7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质量管理部经理</w:t>
            </w:r>
          </w:p>
        </w:tc>
        <w:tc>
          <w:tcPr>
            <w:tcW w:w="2248" w:type="dxa"/>
          </w:tcPr>
          <w:p w14:paraId="36609DFE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 w14:paraId="253430A2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质量管理部</w:t>
            </w:r>
          </w:p>
        </w:tc>
      </w:tr>
      <w:tr w14:paraId="4054D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</w:tcPr>
          <w:p w14:paraId="16BB2474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 w14:paraId="235C644F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2248" w:type="dxa"/>
          </w:tcPr>
          <w:p w14:paraId="21264DE2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 w14:paraId="38EBCBC4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副总</w:t>
            </w:r>
          </w:p>
        </w:tc>
      </w:tr>
      <w:tr w14:paraId="4E128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252" w:type="dxa"/>
          </w:tcPr>
          <w:p w14:paraId="1E5FF2F5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 w14:paraId="7DC412DE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2248" w:type="dxa"/>
          </w:tcPr>
          <w:p w14:paraId="3D7A1A2E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 w14:paraId="2D5749F3">
            <w:pPr>
              <w:spacing w:before="3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质量管理专员</w:t>
            </w:r>
          </w:p>
        </w:tc>
      </w:tr>
      <w:tr w14:paraId="5D3CB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8" w:hRule="atLeast"/>
        </w:trPr>
        <w:tc>
          <w:tcPr>
            <w:tcW w:w="9000" w:type="dxa"/>
            <w:gridSpan w:val="4"/>
          </w:tcPr>
          <w:p w14:paraId="57E62DB5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54498FED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负责运维服务质量的监督管理；</w:t>
            </w:r>
          </w:p>
          <w:p w14:paraId="447AD4ED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参与运维服务管理相关的内、外部审核；</w:t>
            </w:r>
          </w:p>
          <w:p w14:paraId="113F2031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开展质量培训；</w:t>
            </w:r>
          </w:p>
          <w:p w14:paraId="63614508">
            <w:pPr>
              <w:numPr>
                <w:ilvl w:val="0"/>
                <w:numId w:val="14"/>
              </w:numPr>
              <w:spacing w:before="180" w:line="290" w:lineRule="auto"/>
              <w:ind w:left="425" w:leftChars="0" w:right="137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处理内部质量异常事件，参与质量事故的报告、调查、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分析、处理工作；</w:t>
            </w:r>
          </w:p>
          <w:p w14:paraId="397499E1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按照阶段质量控制要点组织实施，对特殊和关键过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程实施全过程跟踪检查；</w:t>
            </w:r>
          </w:p>
          <w:p w14:paraId="44B91B0A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运维相关部门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制定、实施质量改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进计划；</w:t>
            </w:r>
          </w:p>
          <w:p w14:paraId="4B93A179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 w14:paraId="44AC782D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 w14:paraId="126CDF5E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负责部门质量体系相关内外部文件的分发、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回收、保存、更改等文控工作；</w:t>
            </w:r>
          </w:p>
          <w:p w14:paraId="4B808421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完成领导交办的其它工作任务。</w:t>
            </w:r>
          </w:p>
        </w:tc>
      </w:tr>
      <w:tr w14:paraId="44F4B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6" w:hRule="atLeast"/>
        </w:trPr>
        <w:tc>
          <w:tcPr>
            <w:tcW w:w="9000" w:type="dxa"/>
            <w:gridSpan w:val="4"/>
          </w:tcPr>
          <w:p w14:paraId="42175D23">
            <w:pPr>
              <w:spacing w:before="37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29219920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计算机及相关专业，大学本科以上学历；</w:t>
            </w:r>
          </w:p>
          <w:p w14:paraId="5951302D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 w14:paraId="02DC97FB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年以上相关岗位工作经验；</w:t>
            </w:r>
          </w:p>
          <w:p w14:paraId="1434FEB7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具有一定的管理、组织、协调能力和较强的业务技术能力；</w:t>
            </w:r>
          </w:p>
          <w:p w14:paraId="36E74D28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熟练使用office办公软件；</w:t>
            </w:r>
          </w:p>
          <w:p w14:paraId="38855272">
            <w:pPr>
              <w:spacing w:before="18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熟悉软硬件项目管理（尤其是软件测试）流程；</w:t>
            </w:r>
          </w:p>
          <w:p w14:paraId="5B7572FE">
            <w:pPr>
              <w:spacing w:before="181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 w14:paraId="33D6BBCB">
            <w:pPr>
              <w:spacing w:before="184" w:line="290" w:lineRule="auto"/>
              <w:ind w:left="533" w:right="103" w:hanging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8.</w:t>
            </w:r>
            <w:r>
              <w:rPr>
                <w:rFonts w:ascii="宋体" w:hAnsi="宋体" w:eastAsia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识</w:t>
            </w:r>
          </w:p>
          <w:p w14:paraId="6780863A">
            <w:pPr>
              <w:spacing w:before="178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具备良好的文档撰写能力、独立分析问题和解决问题的能力。</w:t>
            </w:r>
          </w:p>
        </w:tc>
      </w:tr>
    </w:tbl>
    <w:p w14:paraId="7A4676BC">
      <w:pPr>
        <w:pStyle w:val="31"/>
        <w:bidi w:val="0"/>
        <w:rPr>
          <w:rFonts w:hint="default"/>
          <w:lang w:val="en-US" w:eastAsia="zh-CN"/>
        </w:rPr>
      </w:pPr>
      <w:bookmarkStart w:id="17" w:name="_Toc12751"/>
      <w:bookmarkStart w:id="18" w:name="_Toc27044"/>
      <w:r>
        <w:rPr>
          <w:rFonts w:hint="eastAsia"/>
          <w:lang w:val="en-US" w:eastAsia="zh-CN"/>
        </w:rPr>
        <w:t>质量管理专员</w:t>
      </w:r>
      <w:bookmarkEnd w:id="17"/>
      <w:bookmarkEnd w:id="18"/>
    </w:p>
    <w:tbl>
      <w:tblPr>
        <w:tblStyle w:val="40"/>
        <w:tblW w:w="9000" w:type="dxa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 w14:paraId="450B0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52" w:type="dxa"/>
          </w:tcPr>
          <w:p w14:paraId="046ACF6D">
            <w:pPr>
              <w:spacing w:before="37" w:line="220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 w14:paraId="4A056EF8">
            <w:pPr>
              <w:spacing w:before="37" w:line="220" w:lineRule="auto"/>
              <w:ind w:left="6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2248" w:type="dxa"/>
          </w:tcPr>
          <w:p w14:paraId="0A316F57">
            <w:pPr>
              <w:spacing w:before="36" w:line="220" w:lineRule="auto"/>
              <w:ind w:left="6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 w14:paraId="4AD167E3">
            <w:pPr>
              <w:pStyle w:val="41"/>
              <w:bidi w:val="0"/>
              <w:rPr>
                <w:rFonts w:ascii="宋体" w:hAnsi="宋体" w:eastAsia="宋体" w:cs="宋体"/>
                <w:szCs w:val="24"/>
              </w:rPr>
            </w:pPr>
            <w:bookmarkStart w:id="19" w:name="bookmark29"/>
            <w:bookmarkEnd w:id="19"/>
            <w:r>
              <w:t>质量管理部</w:t>
            </w:r>
          </w:p>
        </w:tc>
      </w:tr>
      <w:tr w14:paraId="5F03A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</w:tcPr>
          <w:p w14:paraId="08CF387A">
            <w:pPr>
              <w:spacing w:before="32" w:line="220" w:lineRule="auto"/>
              <w:ind w:left="65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 w14:paraId="496A7D82">
            <w:pPr>
              <w:spacing w:before="33" w:line="241" w:lineRule="auto"/>
              <w:ind w:left="107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2248" w:type="dxa"/>
          </w:tcPr>
          <w:p w14:paraId="6A8A9670">
            <w:pPr>
              <w:spacing w:before="33" w:line="221" w:lineRule="auto"/>
              <w:ind w:left="6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 w14:paraId="1250E0AC">
            <w:pPr>
              <w:pStyle w:val="41"/>
              <w:bidi w:val="0"/>
              <w:rPr>
                <w:rFonts w:hint="default" w:ascii="宋体" w:hAnsi="宋体" w:eastAsia="宋体" w:cs="宋体"/>
                <w:szCs w:val="24"/>
                <w:lang w:val="en-US" w:eastAsia="zh-CN"/>
              </w:rPr>
            </w:pPr>
            <w:bookmarkStart w:id="20" w:name="bookmark30"/>
            <w:bookmarkEnd w:id="20"/>
            <w:r>
              <w:rPr>
                <w:rFonts w:hint="eastAsia"/>
                <w:lang w:val="en-US" w:eastAsia="zh-CN"/>
              </w:rPr>
              <w:t>质量管理部经理</w:t>
            </w:r>
          </w:p>
        </w:tc>
      </w:tr>
      <w:tr w14:paraId="2B77C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</w:tcPr>
          <w:p w14:paraId="532F4188">
            <w:pPr>
              <w:spacing w:before="33" w:line="220" w:lineRule="auto"/>
              <w:ind w:left="6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 w14:paraId="70391B0B">
            <w:pPr>
              <w:pStyle w:val="28"/>
            </w:pPr>
          </w:p>
        </w:tc>
        <w:tc>
          <w:tcPr>
            <w:tcW w:w="2248" w:type="dxa"/>
          </w:tcPr>
          <w:p w14:paraId="6DDE2E66">
            <w:pPr>
              <w:spacing w:before="34" w:line="221" w:lineRule="auto"/>
              <w:ind w:left="6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 w14:paraId="6510DBF5">
            <w:pPr>
              <w:spacing w:before="34" w:line="220" w:lineRule="auto"/>
              <w:ind w:left="10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5DDB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6" w:hRule="atLeast"/>
        </w:trPr>
        <w:tc>
          <w:tcPr>
            <w:tcW w:w="9000" w:type="dxa"/>
            <w:gridSpan w:val="4"/>
          </w:tcPr>
          <w:p w14:paraId="6A58ED55">
            <w:pPr>
              <w:spacing w:before="187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1C6B0C81">
            <w:pPr>
              <w:spacing w:before="182" w:line="289" w:lineRule="auto"/>
              <w:ind w:left="530" w:right="102" w:hanging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配合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eastAsia="zh-CN"/>
              </w:rPr>
              <w:t>质量管理部经理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按照阶段质量控制要点组织实施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，对特殊和关键过程实施全过程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跟踪检查；</w:t>
            </w:r>
          </w:p>
          <w:p w14:paraId="0281283B">
            <w:pPr>
              <w:spacing w:before="180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质量管理部经理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实施质量改进计划；</w:t>
            </w:r>
          </w:p>
          <w:p w14:paraId="00E103F8">
            <w:pPr>
              <w:spacing w:before="180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 w14:paraId="0978D19E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 w14:paraId="00630596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负责部门质量体系相关内外部文件的分发、回收、保存、更改等文控工作；</w:t>
            </w:r>
          </w:p>
          <w:p w14:paraId="00C80491">
            <w:pPr>
              <w:spacing w:before="18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完成领导交办的其它工作任务。</w:t>
            </w:r>
          </w:p>
        </w:tc>
      </w:tr>
      <w:tr w14:paraId="32227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3" w:hRule="atLeast"/>
        </w:trPr>
        <w:tc>
          <w:tcPr>
            <w:tcW w:w="9000" w:type="dxa"/>
            <w:gridSpan w:val="4"/>
          </w:tcPr>
          <w:p w14:paraId="3AF397B0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610B50C7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计算机及相关专业，专科以上学历；</w:t>
            </w:r>
          </w:p>
          <w:p w14:paraId="099FF65B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 w14:paraId="26FE0106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1年以上相关岗位工作经验；</w:t>
            </w:r>
          </w:p>
          <w:p w14:paraId="2E7CF698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熟练使用office办公软件；</w:t>
            </w:r>
          </w:p>
          <w:p w14:paraId="3DF7CC7A">
            <w:pPr>
              <w:spacing w:before="181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 w14:paraId="677B2331">
            <w:pPr>
              <w:spacing w:before="184" w:line="290" w:lineRule="auto"/>
              <w:ind w:left="534" w:right="103" w:hanging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识</w:t>
            </w:r>
          </w:p>
          <w:p w14:paraId="452A3809">
            <w:pPr>
              <w:spacing w:before="17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具备良好的文档撰写能力、独立分析问题和解决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问题的能力。</w:t>
            </w:r>
          </w:p>
        </w:tc>
      </w:tr>
    </w:tbl>
    <w:p w14:paraId="59B83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1848C34">
      <w:pPr>
        <w:pStyle w:val="29"/>
        <w:bidi w:val="0"/>
        <w:rPr>
          <w:rFonts w:hint="eastAsia"/>
          <w:lang w:val="en-US" w:eastAsia="zh-CN"/>
        </w:rPr>
      </w:pPr>
      <w:bookmarkStart w:id="21" w:name="_Toc29955"/>
      <w:r>
        <w:rPr>
          <w:rFonts w:hint="eastAsia"/>
          <w:lang w:val="en-US" w:eastAsia="zh-CN"/>
        </w:rPr>
        <w:t>采购部</w:t>
      </w:r>
      <w:bookmarkEnd w:id="21"/>
    </w:p>
    <w:p w14:paraId="651E3C2D">
      <w:pPr>
        <w:pStyle w:val="31"/>
        <w:bidi w:val="0"/>
        <w:rPr>
          <w:rFonts w:hint="eastAsia"/>
          <w:lang w:val="en-US" w:eastAsia="zh-CN"/>
        </w:rPr>
      </w:pPr>
      <w:bookmarkStart w:id="22" w:name="_Toc7933"/>
      <w:r>
        <w:rPr>
          <w:rFonts w:hint="eastAsia"/>
          <w:lang w:val="en-US" w:eastAsia="zh-CN"/>
        </w:rPr>
        <w:t>采购部经理</w:t>
      </w:r>
      <w:bookmarkEnd w:id="22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3274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</w:tcPr>
          <w:p w14:paraId="60202E3C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3DF45206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1699" w:type="dxa"/>
          </w:tcPr>
          <w:p w14:paraId="4FE5A2CF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14750713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</w:t>
            </w:r>
          </w:p>
        </w:tc>
      </w:tr>
      <w:tr w14:paraId="216BA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</w:tcPr>
          <w:p w14:paraId="09415849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1D674786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0B5AA103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24553D9A">
            <w:pPr>
              <w:spacing w:before="3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6C87B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98" w:type="dxa"/>
          </w:tcPr>
          <w:p w14:paraId="6F340AE7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2790E730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142E1DC1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220410DB">
            <w:pPr>
              <w:spacing w:before="3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采购部所有操作岗</w:t>
            </w:r>
          </w:p>
        </w:tc>
      </w:tr>
      <w:tr w14:paraId="2D2F7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0" w:hRule="atLeast"/>
        </w:trPr>
        <w:tc>
          <w:tcPr>
            <w:tcW w:w="9125" w:type="dxa"/>
            <w:gridSpan w:val="4"/>
          </w:tcPr>
          <w:p w14:paraId="7E908941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19E91BF2">
            <w:pPr>
              <w:numPr>
                <w:ilvl w:val="0"/>
                <w:numId w:val="15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组织建立和完善设计并改善公司供应链系统得搭建、实施和优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化；</w:t>
            </w:r>
          </w:p>
          <w:p w14:paraId="3DF87FB9">
            <w:pPr>
              <w:numPr>
                <w:ilvl w:val="0"/>
                <w:numId w:val="15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制定并完善切实可行的采购、仓储、配送、质量、物料等管理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工作流程，实施监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控和管理；</w:t>
            </w:r>
          </w:p>
          <w:p w14:paraId="4070A8E3">
            <w:pPr>
              <w:numPr>
                <w:ilvl w:val="0"/>
                <w:numId w:val="15"/>
              </w:numPr>
              <w:spacing w:before="180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建立客户、供应商目录，负责资质审核、档案管理；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建立和健全供应商、承运商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的开发、维护、跟踪及评估体系，合理控制采购及运输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成本；</w:t>
            </w:r>
          </w:p>
          <w:p w14:paraId="5DC498DB">
            <w:pPr>
              <w:numPr>
                <w:ilvl w:val="0"/>
                <w:numId w:val="15"/>
              </w:numPr>
              <w:spacing w:before="184" w:line="289" w:lineRule="auto"/>
              <w:ind w:left="425" w:leftChars="0" w:right="101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负责库存管理，定期编制成品库、备件库、配件库库存计划，做好安全库存分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析，提高库存周转率；</w:t>
            </w:r>
          </w:p>
          <w:p w14:paraId="0BDF74AD">
            <w:pPr>
              <w:numPr>
                <w:ilvl w:val="0"/>
                <w:numId w:val="15"/>
              </w:numPr>
              <w:spacing w:before="181" w:line="289" w:lineRule="auto"/>
              <w:ind w:left="425" w:leftChars="0" w:right="101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处理与协调与上下游单位关系，获取并解决上游需求，迅速解决供应商产品质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量、交货问题，并不断提高采购质量；</w:t>
            </w:r>
          </w:p>
          <w:p w14:paraId="33BD84E7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协调与其他职能部门得横向合作，配合做好市场、运营、财务、人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事等工作；</w:t>
            </w:r>
          </w:p>
          <w:p w14:paraId="6C31E817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指导、监督、检查所属下级的各项工作，做好部门人力管理；</w:t>
            </w:r>
          </w:p>
          <w:p w14:paraId="0930C8BC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完成领导安排的其他工作。</w:t>
            </w:r>
          </w:p>
        </w:tc>
      </w:tr>
      <w:tr w14:paraId="60509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 w:hRule="atLeast"/>
        </w:trPr>
        <w:tc>
          <w:tcPr>
            <w:tcW w:w="9125" w:type="dxa"/>
            <w:gridSpan w:val="4"/>
          </w:tcPr>
          <w:p w14:paraId="2BCA7BB5">
            <w:pPr>
              <w:spacing w:before="39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6BC20DB1">
            <w:pPr>
              <w:numPr>
                <w:ilvl w:val="0"/>
                <w:numId w:val="16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供应链采购管理或相关专业本科以上学历，具有智能机械制造行业供应链工作经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验的优先考虑；</w:t>
            </w:r>
          </w:p>
          <w:p w14:paraId="6A58356A">
            <w:pPr>
              <w:numPr>
                <w:ilvl w:val="0"/>
                <w:numId w:val="16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年以上的采购及管理工作经验；</w:t>
            </w:r>
          </w:p>
          <w:p w14:paraId="52C27E55">
            <w:pPr>
              <w:numPr>
                <w:ilvl w:val="0"/>
                <w:numId w:val="16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对供应链管理事务性的工作有娴熟的处理技巧，熟悉采购工作流程；</w:t>
            </w:r>
          </w:p>
          <w:p w14:paraId="55C42B99">
            <w:pPr>
              <w:numPr>
                <w:ilvl w:val="0"/>
                <w:numId w:val="16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良好的职业道德及敏锐的市场分析和判断能力；</w:t>
            </w:r>
          </w:p>
          <w:p w14:paraId="7CD36D19">
            <w:pPr>
              <w:numPr>
                <w:ilvl w:val="0"/>
                <w:numId w:val="16"/>
              </w:numPr>
              <w:spacing w:before="182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大专以上学历。</w:t>
            </w:r>
          </w:p>
        </w:tc>
      </w:tr>
    </w:tbl>
    <w:p w14:paraId="3319D9E1">
      <w:pPr>
        <w:pStyle w:val="30"/>
        <w:rPr>
          <w:rFonts w:hint="eastAsia"/>
          <w:lang w:val="en-US" w:eastAsia="zh-CN"/>
        </w:rPr>
      </w:pPr>
    </w:p>
    <w:p w14:paraId="148B8629">
      <w:pPr>
        <w:pStyle w:val="31"/>
        <w:bidi w:val="0"/>
        <w:rPr>
          <w:rFonts w:hint="default"/>
          <w:lang w:val="en-US" w:eastAsia="zh-CN"/>
        </w:rPr>
      </w:pPr>
      <w:bookmarkStart w:id="23" w:name="_Toc30522"/>
      <w:r>
        <w:rPr>
          <w:rFonts w:hint="eastAsia"/>
          <w:lang w:val="en-US" w:eastAsia="zh-CN"/>
        </w:rPr>
        <w:t>采购专员</w:t>
      </w:r>
      <w:bookmarkEnd w:id="23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3AE4D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6CE5CFC6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0E3334D8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采购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专员</w:t>
            </w:r>
          </w:p>
        </w:tc>
        <w:tc>
          <w:tcPr>
            <w:tcW w:w="1699" w:type="dxa"/>
          </w:tcPr>
          <w:p w14:paraId="5D6DF925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24DFCCCA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 w14:paraId="1E01A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6F586132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51C00E58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 w14:paraId="3C055614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7F6B8B29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35710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18530452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7156023B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0710D0B6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720B0A47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1D7E7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7A94154D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6D4F388D">
            <w:pPr>
              <w:numPr>
                <w:ilvl w:val="0"/>
                <w:numId w:val="17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梳理、健全、完善采购管理体系；</w:t>
            </w:r>
          </w:p>
          <w:p w14:paraId="1148745B">
            <w:pPr>
              <w:numPr>
                <w:ilvl w:val="0"/>
                <w:numId w:val="17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实施新供应商的开发、评估与选择，并对供应商价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格、产能、品质、交期等定期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评审，建立并及时更新相关档案；</w:t>
            </w:r>
          </w:p>
          <w:p w14:paraId="12DFCB9D">
            <w:pPr>
              <w:numPr>
                <w:ilvl w:val="0"/>
                <w:numId w:val="17"/>
              </w:numPr>
              <w:spacing w:before="181" w:line="218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产品比价、议价的审核；落实采购计划，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满足公司对物料的使用需求；</w:t>
            </w:r>
          </w:p>
          <w:p w14:paraId="7ABEC49B">
            <w:pPr>
              <w:numPr>
                <w:ilvl w:val="0"/>
                <w:numId w:val="17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及时跟踪掌握产品市场价格行情变化及品质情况，收集替代品资料，持续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提升产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品品质及降低采购成本；</w:t>
            </w:r>
          </w:p>
          <w:p w14:paraId="687002FC">
            <w:pPr>
              <w:numPr>
                <w:ilvl w:val="0"/>
                <w:numId w:val="17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负责外协、外购件、备品备件等产品的采购；</w:t>
            </w:r>
          </w:p>
          <w:p w14:paraId="646958C3">
            <w:pPr>
              <w:numPr>
                <w:ilvl w:val="0"/>
                <w:numId w:val="17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维护与供应商良好的合作关系；</w:t>
            </w:r>
          </w:p>
          <w:p w14:paraId="13F12537">
            <w:pPr>
              <w:numPr>
                <w:ilvl w:val="0"/>
                <w:numId w:val="17"/>
              </w:numPr>
              <w:spacing w:before="182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完成领导安排的其他工作。</w:t>
            </w:r>
          </w:p>
        </w:tc>
      </w:tr>
      <w:tr w14:paraId="722ED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630CF980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156769C8">
            <w:pPr>
              <w:numPr>
                <w:ilvl w:val="0"/>
                <w:numId w:val="18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大学专科及以上学历，电子、自动化、机械类专业优先；</w:t>
            </w:r>
          </w:p>
          <w:p w14:paraId="6A7ED1E4">
            <w:pPr>
              <w:numPr>
                <w:ilvl w:val="0"/>
                <w:numId w:val="18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3年以上电子电器、机械行业采购工作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经验；</w:t>
            </w:r>
          </w:p>
          <w:p w14:paraId="742DB3C4">
            <w:pPr>
              <w:numPr>
                <w:ilvl w:val="0"/>
                <w:numId w:val="18"/>
              </w:numPr>
              <w:spacing w:before="182" w:line="218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熟悉采购流程，熟悉外协加工操作流程，熟悉供应商评估、考核；</w:t>
            </w:r>
          </w:p>
          <w:p w14:paraId="0C8960CD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具备良好部门内和跨部门的组织和协调能力，</w:t>
            </w:r>
            <w:r>
              <w:rPr>
                <w:rFonts w:ascii="宋体" w:hAnsi="宋体" w:eastAsia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良好的谈判、人际沟通能力，团队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协作能力强；</w:t>
            </w:r>
          </w:p>
          <w:p w14:paraId="14B89918">
            <w:pPr>
              <w:numPr>
                <w:ilvl w:val="0"/>
                <w:numId w:val="18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具备良好的职业素养；</w:t>
            </w:r>
          </w:p>
          <w:p w14:paraId="7A3E40A6">
            <w:pPr>
              <w:numPr>
                <w:ilvl w:val="0"/>
                <w:numId w:val="18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具有自助设备钣金件外协加工经验及资源者优先。</w:t>
            </w:r>
          </w:p>
        </w:tc>
      </w:tr>
    </w:tbl>
    <w:p w14:paraId="0101F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7E9737">
      <w:pPr>
        <w:pStyle w:val="31"/>
        <w:bidi w:val="0"/>
        <w:rPr>
          <w:rFonts w:hint="default"/>
          <w:lang w:val="en-US" w:eastAsia="zh-CN"/>
        </w:rPr>
      </w:pPr>
      <w:bookmarkStart w:id="24" w:name="_Toc6454"/>
      <w:r>
        <w:rPr>
          <w:rFonts w:hint="eastAsia"/>
          <w:lang w:val="en-US" w:eastAsia="zh-CN"/>
        </w:rPr>
        <w:t>备品备件管理员</w:t>
      </w:r>
      <w:bookmarkEnd w:id="24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78A45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7C6F22B4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6CEA2A0C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备品备件管理员</w:t>
            </w:r>
          </w:p>
        </w:tc>
        <w:tc>
          <w:tcPr>
            <w:tcW w:w="1699" w:type="dxa"/>
          </w:tcPr>
          <w:p w14:paraId="6668EE93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3D172133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 w14:paraId="0E6F0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5035798A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26379CE6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 w14:paraId="5C2921B8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53568476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25B24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2A635397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1AEB8AC2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0A9E1B51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087686AE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5026B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1FAAE533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04314A98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负责备品备件的全生命周期管理：执行备件从到货验收、入库上架、库存保管、领用出库到报废退出的全流程管理，确保各环节手续齐全、记录准确、账实相符。</w:t>
            </w:r>
          </w:p>
          <w:p w14:paraId="39482827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负责库存的日常维护与定期盘点：建立并维护备件库存台账与电子数据库；定期组织对库存备件进行实地盘点，编制盘点报告，及时处理盘盈、盘亏及呆滞料，确保库存数据准确性。</w:t>
            </w:r>
          </w:p>
          <w:p w14:paraId="50D18852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负责库存分析与优化建议：监控备件库存水位、周转率及消耗规律，定期分析库存结构，为优化库存量、降低库存成本、提高备件使用效率提供数据支持与合理化建议。</w:t>
            </w:r>
          </w:p>
          <w:p w14:paraId="7D0C5CD3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负责库房环境的日常管理：确保库房的整洁、有序、安全，落实备件的分类、分区存放与标识管理；定期检查环境条件，确保温湿度、防静电等符合备件存储的特定要求。</w:t>
            </w:r>
          </w:p>
          <w:p w14:paraId="247D8D16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协同支持运维服务交付与应急响应：根据数智运营部的服务请求与应急抢修需求，快速、准确地完成关键备件的拣选与发放，为服务恢复提供及时的物资保障。</w:t>
            </w:r>
          </w:p>
        </w:tc>
      </w:tr>
      <w:tr w14:paraId="2009E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207C5FA3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1D551BD9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学历与经验：大专及以上学历，物流管理、仓储管理或相关专业背景优先；具备一年以上仓储管理或备品备件管理相关工作经验，熟悉IT运维常用备件者优先考虑。</w:t>
            </w:r>
          </w:p>
          <w:p w14:paraId="5502C852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知识与技能：熟悉仓储管理流程及原则，了解基本的财务盘点知识；能熟练操作仓库管理系统（WMS）及Office办公软件，尤其精通Excel进行数据记录、统计与分析。</w:t>
            </w:r>
          </w:p>
          <w:p w14:paraId="62D9C0E1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能力素质：具备高度的责任心和严谨细致的工作态度，原则性强；具备良好的沟通协调能力，能与采购、运维、财务等部门进行有效协作。</w:t>
            </w:r>
          </w:p>
          <w:p w14:paraId="426CC5B7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职业素养：诚信正直，具备良好的服务意识与团队合作精神，能适应在需要时配合运维团队进行紧急备件发放。</w:t>
            </w:r>
          </w:p>
          <w:p w14:paraId="0BE8A9C0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标准理解：了解</w:t>
            </w: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begin"/>
            </w: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instrText xml:space="preserve"> HYPERLINK "javascript:void(0)" </w:instrText>
            </w: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separate"/>
            </w:r>
            <w:r>
              <w:rPr>
                <w:rStyle w:val="24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t>GB/T 28827.1-2022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系列等信息技术服务运行维护标准中对资源管理（特别是备件管理）的相关要求者优先。</w:t>
            </w:r>
          </w:p>
        </w:tc>
      </w:tr>
    </w:tbl>
    <w:p w14:paraId="52BFB5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B417FD3">
      <w:pPr>
        <w:pStyle w:val="29"/>
        <w:bidi w:val="0"/>
        <w:rPr>
          <w:rFonts w:hint="default"/>
          <w:lang w:val="en-US" w:eastAsia="zh-CN"/>
        </w:rPr>
      </w:pPr>
      <w:bookmarkStart w:id="25" w:name="_Toc27543"/>
      <w:r>
        <w:rPr>
          <w:rFonts w:hint="eastAsia"/>
          <w:lang w:val="en-US" w:eastAsia="zh-CN"/>
        </w:rPr>
        <w:t>研究总院</w:t>
      </w:r>
      <w:bookmarkEnd w:id="25"/>
    </w:p>
    <w:p w14:paraId="1642A6CC">
      <w:pPr>
        <w:pStyle w:val="31"/>
        <w:bidi w:val="0"/>
        <w:rPr>
          <w:rFonts w:hint="eastAsia"/>
          <w:lang w:val="en-US" w:eastAsia="zh-CN"/>
        </w:rPr>
      </w:pPr>
      <w:bookmarkStart w:id="26" w:name="_Toc25123"/>
      <w:r>
        <w:rPr>
          <w:rFonts w:hint="eastAsia"/>
          <w:lang w:val="en-US" w:eastAsia="zh-CN"/>
        </w:rPr>
        <w:t>研究总院经理</w:t>
      </w:r>
      <w:bookmarkEnd w:id="26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613D3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</w:tcPr>
          <w:p w14:paraId="31A993BA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055EE78E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研究总院经理</w:t>
            </w:r>
          </w:p>
        </w:tc>
        <w:tc>
          <w:tcPr>
            <w:tcW w:w="1699" w:type="dxa"/>
          </w:tcPr>
          <w:p w14:paraId="10CDEDA7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20D36CFA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</w:t>
            </w:r>
          </w:p>
        </w:tc>
      </w:tr>
      <w:tr w14:paraId="71A46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</w:tcPr>
          <w:p w14:paraId="76A3D659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629B51BE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 w14:paraId="121C84A0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5129727A">
            <w:pPr>
              <w:spacing w:before="3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67C4E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98" w:type="dxa"/>
          </w:tcPr>
          <w:p w14:paraId="79A68B64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0486FE2E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7FFFB7FA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0C237416">
            <w:pPr>
              <w:spacing w:before="3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研究总院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技术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岗</w:t>
            </w:r>
          </w:p>
        </w:tc>
      </w:tr>
      <w:tr w14:paraId="7297D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8" w:hRule="atLeast"/>
        </w:trPr>
        <w:tc>
          <w:tcPr>
            <w:tcW w:w="9125" w:type="dxa"/>
            <w:gridSpan w:val="4"/>
          </w:tcPr>
          <w:p w14:paraId="580C03BC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6A1D0374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 w14:paraId="5B852676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 w14:paraId="5DE6F0D7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 w14:paraId="7F41B5AB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 w14:paraId="5D50B3E9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</w:tc>
      </w:tr>
      <w:tr w14:paraId="7C41B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 w:hRule="atLeast"/>
        </w:trPr>
        <w:tc>
          <w:tcPr>
            <w:tcW w:w="9125" w:type="dxa"/>
            <w:gridSpan w:val="4"/>
          </w:tcPr>
          <w:p w14:paraId="3A76919E">
            <w:pPr>
              <w:spacing w:before="39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5FE707E3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 w14:paraId="14B5E393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 w14:paraId="56EE27BD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 w14:paraId="65CAE1BD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 w14:paraId="02825906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  <w:p w14:paraId="64C897BC">
            <w:pPr>
              <w:spacing w:before="18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</w:tbl>
    <w:p w14:paraId="49431994">
      <w:pPr>
        <w:pStyle w:val="31"/>
        <w:bidi w:val="0"/>
        <w:rPr>
          <w:rFonts w:hint="default"/>
          <w:lang w:val="en-US" w:eastAsia="zh-CN"/>
        </w:rPr>
      </w:pPr>
      <w:bookmarkStart w:id="27" w:name="_Toc12644"/>
      <w:r>
        <w:rPr>
          <w:rFonts w:hint="eastAsia"/>
          <w:lang w:val="en-US" w:eastAsia="zh-CN"/>
        </w:rPr>
        <w:t>开发工程师</w:t>
      </w:r>
      <w:bookmarkEnd w:id="27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30AD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49B1FC32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791555C0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开发工程师</w:t>
            </w:r>
          </w:p>
        </w:tc>
        <w:tc>
          <w:tcPr>
            <w:tcW w:w="1699" w:type="dxa"/>
          </w:tcPr>
          <w:p w14:paraId="5428C958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445210B1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</w:t>
            </w:r>
          </w:p>
        </w:tc>
      </w:tr>
      <w:tr w14:paraId="2096C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47C043C1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0F5A5795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 w14:paraId="5286670C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600EA6EA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研究总院经理</w:t>
            </w:r>
          </w:p>
        </w:tc>
      </w:tr>
      <w:tr w14:paraId="72D39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0B2869D8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4310647F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26BF41AE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72851FC9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3FD59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5474961A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63F195D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负责功能模块的设计与开发：根据设计文档和需求规格，进行软件功能模块的详细设计、编码、单元测试，确保代码质量与性能。</w:t>
            </w:r>
          </w:p>
          <w:p w14:paraId="64E69FDC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负责技术难题攻关：参与系统技术难题的排查与解决，进行性能优化、安全性加固和代码重构，保障系统的稳定性与可扩展性。</w:t>
            </w:r>
          </w:p>
          <w:p w14:paraId="43978F27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负责开发文档的编写与维护：编写和维护与编码相关的技术文档，如详细设计文档、接口文档等，保证文档的准确性与时效性。</w:t>
            </w:r>
          </w:p>
          <w:p w14:paraId="04DCA687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参与代码评审与质量保障：积极参与团队代码评审，遵循编码规范，主动修复代码缺陷，协助测试工程师完成问题定位与修复。</w:t>
            </w:r>
          </w:p>
          <w:p w14:paraId="19CB036A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协同运维保障系统稳定：参与系统部署与发布，并提供运维阶段的技术支持，协助排查和解决线上技术问题。</w:t>
            </w:r>
          </w:p>
        </w:tc>
      </w:tr>
      <w:tr w14:paraId="42665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49C7C537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3769C52D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学历与经验：本科及以上学历，计算机相关专业；2年以上Java/.Net/Python/Go等任一技术栈的开发经验。</w:t>
            </w:r>
          </w:p>
          <w:p w14:paraId="66656964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知识与技能：扎实的计算机基础，精通至少一门主流编程语言；熟悉Spring Cloud、Docker、MySQL、Redis等常用框架与中间件；了解前端技术者优先。</w:t>
            </w:r>
          </w:p>
          <w:p w14:paraId="171F9059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能力素质：具备良好的逻辑思维能力、问题分析与解决能力；拥有良好的团队协作精神和沟通能力。</w:t>
            </w:r>
          </w:p>
          <w:p w14:paraId="16B34623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职业素养：对技术有热情，具备良好的学习能力和责任心，代码习惯良好。</w:t>
            </w:r>
          </w:p>
        </w:tc>
      </w:tr>
    </w:tbl>
    <w:p w14:paraId="6FAA7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D493B4B">
      <w:pPr>
        <w:pStyle w:val="31"/>
        <w:bidi w:val="0"/>
        <w:rPr>
          <w:rFonts w:hint="default"/>
          <w:lang w:val="en-US" w:eastAsia="zh-CN"/>
        </w:rPr>
      </w:pPr>
      <w:bookmarkStart w:id="28" w:name="_Toc30497"/>
      <w:r>
        <w:rPr>
          <w:rFonts w:hint="eastAsia"/>
          <w:lang w:val="en-US" w:eastAsia="zh-CN"/>
        </w:rPr>
        <w:t>需求分析师</w:t>
      </w:r>
      <w:bookmarkEnd w:id="28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4594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3CBB30CD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2DFD10D0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需求分析师</w:t>
            </w:r>
          </w:p>
        </w:tc>
        <w:tc>
          <w:tcPr>
            <w:tcW w:w="1699" w:type="dxa"/>
          </w:tcPr>
          <w:p w14:paraId="311849ED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474FF366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</w:t>
            </w:r>
          </w:p>
        </w:tc>
      </w:tr>
      <w:tr w14:paraId="539B8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44E8E1D1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29D9DB5E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 w14:paraId="4799A7CA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1DE91858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研究总院经理</w:t>
            </w:r>
          </w:p>
        </w:tc>
      </w:tr>
      <w:tr w14:paraId="1636A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4897CBA8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6554E68D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434F20AE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1644A675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2CD3E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64034CFF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6EC0EED0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负责需求调研与挖掘：与客户、业务方及产品经理密切沟通，通过访谈、问卷等方式，深入挖掘、分析和梳理业务需求与用户痛点。</w:t>
            </w:r>
          </w:p>
          <w:p w14:paraId="4AE6347A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负责需求的分析与规划：将模糊的业务需求转化为清晰、可执行的产品需求，进行需求优先级管理，并输出市场需求文档（MRD）和业务需求规格。</w:t>
            </w:r>
          </w:p>
          <w:p w14:paraId="4F3B3010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负责需求文档的编写与管理：编写详细的需求规格说明书、用户故事等文档，清晰定义业务流程、功能列表及非功能性需求，并建立需求跟踪矩阵。</w:t>
            </w:r>
          </w:p>
          <w:p w14:paraId="5E46902B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负责需求的传递与澄清：作为业务与开发测试团队之间的桥梁，确保需求被正确理解；在开发过程中，及时为团队澄清需求细节，管理需求变更。</w:t>
            </w:r>
          </w:p>
          <w:p w14:paraId="1CF69B33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参与产品验收与上线：参与产品原型与UI的评审，协助制定测试策略，并从业务角度参与用户验收测试（UAT），确保最终产品符合业务预期。</w:t>
            </w:r>
          </w:p>
        </w:tc>
      </w:tr>
      <w:tr w14:paraId="73E17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4E143E3D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14FF6E58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学历与经验：本科及以上学历，计算机、信息管理或相关专业背景优先；2年以上需求分析或产品设计相关工作经验。</w:t>
            </w:r>
          </w:p>
          <w:p w14:paraId="7DDA7689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知识与技能：熟练掌握Axure、XMind、Visio等需求分析与设计工具；熟悉用例分析、业务建模等分析方法；具备一定的数据库和SQL基础。</w:t>
            </w:r>
          </w:p>
          <w:p w14:paraId="334A3C4C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能力素质：具备出色的逻辑分析、抽象概括和文档编写能力；拥有优秀的沟通表达能力、用户心理洞察力和跨团队协作能力。</w:t>
            </w:r>
          </w:p>
          <w:p w14:paraId="656E3C89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职业素养：强烈的责任心和职业敏感度，思维严谨，能准确把握业务核心价值。</w:t>
            </w:r>
          </w:p>
        </w:tc>
      </w:tr>
    </w:tbl>
    <w:p w14:paraId="22FD6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36884A">
      <w:pPr>
        <w:pStyle w:val="31"/>
        <w:bidi w:val="0"/>
        <w:rPr>
          <w:rFonts w:hint="default"/>
          <w:lang w:val="en-US" w:eastAsia="zh-CN"/>
        </w:rPr>
      </w:pPr>
      <w:bookmarkStart w:id="29" w:name="_Toc26332"/>
      <w:r>
        <w:rPr>
          <w:rFonts w:hint="eastAsia"/>
          <w:lang w:val="en-US" w:eastAsia="zh-CN"/>
        </w:rPr>
        <w:t>测试工程师</w:t>
      </w:r>
      <w:bookmarkEnd w:id="29"/>
    </w:p>
    <w:tbl>
      <w:tblPr>
        <w:tblStyle w:val="40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36338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</w:tcPr>
          <w:p w14:paraId="570A5FB8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 w14:paraId="30B3E97C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测试工程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师</w:t>
            </w:r>
          </w:p>
        </w:tc>
        <w:tc>
          <w:tcPr>
            <w:tcW w:w="1699" w:type="dxa"/>
          </w:tcPr>
          <w:p w14:paraId="20FDA499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 w14:paraId="7D57B13A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</w:t>
            </w:r>
          </w:p>
        </w:tc>
      </w:tr>
      <w:tr w14:paraId="2459A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</w:tcPr>
          <w:p w14:paraId="393396A9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 w14:paraId="0FCDD33C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 w14:paraId="5D5E2970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 w14:paraId="5466285F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研究总院经理</w:t>
            </w:r>
          </w:p>
        </w:tc>
      </w:tr>
      <w:tr w14:paraId="0777B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</w:tcPr>
          <w:p w14:paraId="692B01ED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 w14:paraId="3D97539A">
            <w:pPr>
              <w:pStyle w:val="28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</w:tcPr>
          <w:p w14:paraId="5AECFDE3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 w14:paraId="10DF60BA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10864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</w:tcPr>
          <w:p w14:paraId="2301BAF8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2F95D95F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负责测试计划与用例设计：参与需求和技术评审，制定测试计划，设计覆盖功能、性能、安全等多方面的测试用例。</w:t>
            </w:r>
          </w:p>
          <w:p w14:paraId="3FCA2F01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负责测试执行与缺陷管理：执行手动/自动化测试，准确提交和跟踪缺陷，推动问题及时解决，并对缺陷进行复盘分析。</w:t>
            </w:r>
          </w:p>
          <w:p w14:paraId="69987183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负责测试环境与数据准备：维护测试环境的稳定性，根据测试需求准备和构造有效的测试数据。</w:t>
            </w:r>
          </w:p>
          <w:p w14:paraId="6F63638F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负责测试报告与质量评估：编写测试报告，客观评估版本质量，为产品上线提供决策依据，并跟进线上问题反馈。</w:t>
            </w:r>
          </w:p>
          <w:p w14:paraId="5376EFE6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参与质量体系建设和流程优化：参与建立和优化测试流程，引入和开发现代化测试工具与方法，提升测试效率和覆盖率。</w:t>
            </w:r>
          </w:p>
        </w:tc>
      </w:tr>
      <w:tr w14:paraId="68A68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</w:tcPr>
          <w:p w14:paraId="570C9E01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587EA48A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学历与经验：本科及以上学历，计算机相关专业；2年以上软件测试经验，熟悉敏捷测试流程。</w:t>
            </w:r>
          </w:p>
          <w:p w14:paraId="61F258B0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知识与技能：掌握软件测试理论和方法，熟悉主流测试工具（如Selenium、Jmeter、Postman等）；了解Linux、数据库基本操作；有编程基础（如Java/Python）者优先。</w:t>
            </w:r>
          </w:p>
          <w:p w14:paraId="3705CCF3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能力素质：具备严密的逻辑思维、高度的责任心和细致耐心的品质；拥有良好的团队合作精神、沟通能力和问题驱动意识。</w:t>
            </w:r>
          </w:p>
          <w:p w14:paraId="4DD154C8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职业素养：具备强烈的质量意识和用户视角，乐于学习新技术和新方法。</w:t>
            </w:r>
          </w:p>
        </w:tc>
      </w:tr>
    </w:tbl>
    <w:p w14:paraId="7785826D">
      <w:pPr>
        <w:pStyle w:val="3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E4AC5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B0C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3324DE"/>
    <w:multiLevelType w:val="singleLevel"/>
    <w:tmpl w:val="A7332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DDD4F2"/>
    <w:multiLevelType w:val="singleLevel"/>
    <w:tmpl w:val="CDDDD4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F817EA"/>
    <w:multiLevelType w:val="singleLevel"/>
    <w:tmpl w:val="D3F817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6233384"/>
    <w:multiLevelType w:val="singleLevel"/>
    <w:tmpl w:val="E62333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EC59D7B"/>
    <w:multiLevelType w:val="singleLevel"/>
    <w:tmpl w:val="EEC59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0B3004"/>
    <w:multiLevelType w:val="singleLevel"/>
    <w:tmpl w:val="F60B30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916C3A"/>
    <w:multiLevelType w:val="singleLevel"/>
    <w:tmpl w:val="F6916C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6EB1B3C"/>
    <w:multiLevelType w:val="singleLevel"/>
    <w:tmpl w:val="F6EB1B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BE943C0"/>
    <w:multiLevelType w:val="singleLevel"/>
    <w:tmpl w:val="FBE943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EEE0E3C"/>
    <w:multiLevelType w:val="singleLevel"/>
    <w:tmpl w:val="1EEE0E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0290DD1"/>
    <w:multiLevelType w:val="singleLevel"/>
    <w:tmpl w:val="20290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09077AC"/>
    <w:multiLevelType w:val="singleLevel"/>
    <w:tmpl w:val="20907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4740DFB"/>
    <w:multiLevelType w:val="singleLevel"/>
    <w:tmpl w:val="24740D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696E121"/>
    <w:multiLevelType w:val="singleLevel"/>
    <w:tmpl w:val="2696E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82EF4F"/>
    <w:multiLevelType w:val="singleLevel"/>
    <w:tmpl w:val="2C82EF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C68EF5"/>
    <w:multiLevelType w:val="singleLevel"/>
    <w:tmpl w:val="2FC68E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3C799AA"/>
    <w:multiLevelType w:val="singleLevel"/>
    <w:tmpl w:val="33C799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7C57B0D"/>
    <w:multiLevelType w:val="singleLevel"/>
    <w:tmpl w:val="37C57B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CA79CE4"/>
    <w:multiLevelType w:val="singleLevel"/>
    <w:tmpl w:val="3CA79C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3D9CD363"/>
    <w:multiLevelType w:val="singleLevel"/>
    <w:tmpl w:val="3D9CD3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43667125"/>
    <w:multiLevelType w:val="singleLevel"/>
    <w:tmpl w:val="436671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074C116"/>
    <w:multiLevelType w:val="singleLevel"/>
    <w:tmpl w:val="5074C1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70FFA06"/>
    <w:multiLevelType w:val="singleLevel"/>
    <w:tmpl w:val="570FFA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9B8AD26"/>
    <w:multiLevelType w:val="singleLevel"/>
    <w:tmpl w:val="59B8AD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5A75EEB2"/>
    <w:multiLevelType w:val="singleLevel"/>
    <w:tmpl w:val="5A75EE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034FA42"/>
    <w:multiLevelType w:val="singleLevel"/>
    <w:tmpl w:val="7034FA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6FD9570"/>
    <w:multiLevelType w:val="singleLevel"/>
    <w:tmpl w:val="76FD95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7"/>
  </w:num>
  <w:num w:numId="3">
    <w:abstractNumId w:val="23"/>
  </w:num>
  <w:num w:numId="4">
    <w:abstractNumId w:val="22"/>
  </w:num>
  <w:num w:numId="5">
    <w:abstractNumId w:val="21"/>
  </w:num>
  <w:num w:numId="6">
    <w:abstractNumId w:val="3"/>
  </w:num>
  <w:num w:numId="7">
    <w:abstractNumId w:val="4"/>
  </w:num>
  <w:num w:numId="8">
    <w:abstractNumId w:val="13"/>
  </w:num>
  <w:num w:numId="9">
    <w:abstractNumId w:val="9"/>
  </w:num>
  <w:num w:numId="10">
    <w:abstractNumId w:val="20"/>
  </w:num>
  <w:num w:numId="11">
    <w:abstractNumId w:val="10"/>
  </w:num>
  <w:num w:numId="12">
    <w:abstractNumId w:val="8"/>
  </w:num>
  <w:num w:numId="13">
    <w:abstractNumId w:val="15"/>
  </w:num>
  <w:num w:numId="14">
    <w:abstractNumId w:val="7"/>
  </w:num>
  <w:num w:numId="15">
    <w:abstractNumId w:val="14"/>
  </w:num>
  <w:num w:numId="16">
    <w:abstractNumId w:val="11"/>
  </w:num>
  <w:num w:numId="17">
    <w:abstractNumId w:val="17"/>
  </w:num>
  <w:num w:numId="18">
    <w:abstractNumId w:val="6"/>
  </w:num>
  <w:num w:numId="19">
    <w:abstractNumId w:val="25"/>
  </w:num>
  <w:num w:numId="20">
    <w:abstractNumId w:val="24"/>
  </w:num>
  <w:num w:numId="21">
    <w:abstractNumId w:val="19"/>
  </w:num>
  <w:num w:numId="22">
    <w:abstractNumId w:val="16"/>
  </w:num>
  <w:num w:numId="23">
    <w:abstractNumId w:val="18"/>
  </w:num>
  <w:num w:numId="24">
    <w:abstractNumId w:val="5"/>
  </w:num>
  <w:num w:numId="25">
    <w:abstractNumId w:val="12"/>
  </w:num>
  <w:num w:numId="26">
    <w:abstractNumId w:val="26"/>
  </w:num>
  <w:num w:numId="27">
    <w:abstractNumId w:val="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4BF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5433</Words>
  <Characters>5659</Characters>
  <Lines>0</Lines>
  <Paragraphs>0</Paragraphs>
  <TotalTime>0</TotalTime>
  <ScaleCrop>false</ScaleCrop>
  <LinksUpToDate>false</LinksUpToDate>
  <CharactersWithSpaces>5810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