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A1BDA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智慧水务软件沟通会议纪要</w:t>
      </w:r>
    </w:p>
    <w:p w14:paraId="16D844E5">
      <w:pPr>
        <w:ind w:left="0" w:leftChars="0" w:firstLine="480" w:firstLineChars="200"/>
        <w:rPr>
          <w:rFonts w:hint="default" w:eastAsia="宋体"/>
          <w:u w:val="single"/>
          <w:lang w:val="en-US" w:eastAsia="zh-CN"/>
        </w:rPr>
      </w:pPr>
      <w:r>
        <w:rPr>
          <w:rFonts w:hint="eastAsia"/>
          <w:lang w:val="en-US" w:eastAsia="zh-CN"/>
        </w:rPr>
        <w:t>项目名称：</w:t>
      </w:r>
      <w:r>
        <w:rPr>
          <w:rFonts w:hint="eastAsia"/>
          <w:u w:val="single"/>
          <w:lang w:val="en-US" w:eastAsia="zh-CN"/>
        </w:rPr>
        <w:t>夹江县城乡供水一张网建设项目——村镇及城区供水工程智慧水务采购项目</w:t>
      </w:r>
    </w:p>
    <w:p w14:paraId="40444266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一、会议时间与地点</w:t>
      </w:r>
    </w:p>
    <w:p w14:paraId="0E57DEBE">
      <w:pPr>
        <w:rPr>
          <w:rFonts w:hint="default" w:eastAsia="宋体"/>
          <w:lang w:val="en-US" w:eastAsia="zh-CN"/>
        </w:rPr>
      </w:pPr>
      <w:r>
        <w:rPr>
          <w:rFonts w:hint="eastAsia"/>
        </w:rPr>
        <w:t>会议时间：</w:t>
      </w:r>
      <w:r>
        <w:rPr>
          <w:rFonts w:hint="eastAsia"/>
          <w:lang w:val="en-US" w:eastAsia="zh-CN"/>
        </w:rPr>
        <w:t>2024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日（星期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）上午</w:t>
      </w:r>
      <w:r>
        <w:rPr>
          <w:rFonts w:hint="eastAsia"/>
          <w:lang w:val="en-US" w:eastAsia="zh-CN"/>
        </w:rPr>
        <w:t>9:00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11:30</w:t>
      </w:r>
    </w:p>
    <w:p w14:paraId="761374FD">
      <w:pPr>
        <w:rPr>
          <w:rFonts w:hint="eastAsia"/>
        </w:rPr>
      </w:pPr>
      <w:r>
        <w:rPr>
          <w:rFonts w:hint="eastAsia"/>
        </w:rPr>
        <w:t>会议地点：</w:t>
      </w:r>
      <w:r>
        <w:rPr>
          <w:rFonts w:hint="eastAsia"/>
          <w:u w:val="none"/>
          <w:lang w:val="en-US" w:eastAsia="zh-CN"/>
        </w:rPr>
        <w:t>夹江县城乡供水一张网建设项目项目部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楼</w:t>
      </w:r>
      <w:r>
        <w:rPr>
          <w:rFonts w:hint="eastAsia"/>
          <w:lang w:val="en-US" w:eastAsia="zh-CN"/>
        </w:rPr>
        <w:t>208</w:t>
      </w:r>
      <w:r>
        <w:rPr>
          <w:rFonts w:hint="eastAsia"/>
        </w:rPr>
        <w:t>室）</w:t>
      </w:r>
    </w:p>
    <w:p w14:paraId="787603AE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二、参会人员名单</w:t>
      </w:r>
    </w:p>
    <w:p w14:paraId="4CE136B0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总包</w:t>
      </w:r>
      <w:r>
        <w:rPr>
          <w:rFonts w:hint="eastAsia"/>
        </w:rPr>
        <w:t>项目负责人：</w:t>
      </w:r>
      <w:r>
        <w:rPr>
          <w:rFonts w:hint="eastAsia"/>
          <w:lang w:val="en-US" w:eastAsia="zh-CN"/>
        </w:rPr>
        <w:t>肖兴平、余丽</w:t>
      </w:r>
    </w:p>
    <w:p w14:paraId="529F03A9">
      <w:pPr>
        <w:rPr>
          <w:rFonts w:hint="eastAsia"/>
          <w:lang w:val="en-US" w:eastAsia="zh-CN"/>
        </w:rPr>
      </w:pPr>
      <w:r>
        <w:rPr>
          <w:rFonts w:hint="eastAsia"/>
        </w:rPr>
        <w:t>2. 技术开发团队：</w:t>
      </w:r>
      <w:r>
        <w:rPr>
          <w:rFonts w:hint="eastAsia"/>
          <w:lang w:val="en-US" w:eastAsia="zh-CN"/>
        </w:rPr>
        <w:t>曹喜乐</w:t>
      </w:r>
      <w:bookmarkStart w:id="0" w:name="_GoBack"/>
      <w:bookmarkEnd w:id="0"/>
    </w:p>
    <w:p w14:paraId="349F68F5">
      <w:pPr>
        <w:rPr>
          <w:rFonts w:hint="default" w:eastAsia="宋体"/>
          <w:lang w:val="en-US" w:eastAsia="zh-CN"/>
        </w:rPr>
      </w:pPr>
      <w:r>
        <w:rPr>
          <w:rFonts w:hint="eastAsia"/>
        </w:rPr>
        <w:t>3. 用户代表：</w:t>
      </w:r>
      <w:r>
        <w:rPr>
          <w:rFonts w:hint="eastAsia"/>
          <w:lang w:val="en-US" w:eastAsia="zh-CN"/>
        </w:rPr>
        <w:t>雷万军，王鑫</w:t>
      </w:r>
    </w:p>
    <w:p w14:paraId="7AAC7BDF">
      <w:pPr>
        <w:rPr>
          <w:rFonts w:hint="eastAsia" w:eastAsia="宋体"/>
          <w:lang w:val="en-US" w:eastAsia="zh-CN"/>
        </w:rPr>
      </w:pPr>
      <w:r>
        <w:rPr>
          <w:rFonts w:hint="eastAsia"/>
        </w:rPr>
        <w:t>4. 市场部门代表：</w:t>
      </w:r>
      <w:r>
        <w:rPr>
          <w:rFonts w:hint="eastAsia"/>
          <w:lang w:val="en-US" w:eastAsia="zh-CN"/>
        </w:rPr>
        <w:t>夏泽鑫</w:t>
      </w:r>
    </w:p>
    <w:p w14:paraId="4104846C">
      <w:pPr>
        <w:rPr>
          <w:rFonts w:hint="default" w:eastAsia="宋体"/>
          <w:lang w:val="en-US" w:eastAsia="zh-CN"/>
        </w:rPr>
      </w:pPr>
      <w:r>
        <w:rPr>
          <w:rFonts w:hint="eastAsia"/>
        </w:rPr>
        <w:t>5. 其他相关人员：</w:t>
      </w:r>
      <w:r>
        <w:rPr>
          <w:rFonts w:hint="eastAsia"/>
          <w:lang w:val="en-US" w:eastAsia="zh-CN"/>
        </w:rPr>
        <w:t>徐南金 王海艳</w:t>
      </w:r>
    </w:p>
    <w:p w14:paraId="2F2174FC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三、软件功能讨论</w:t>
      </w:r>
    </w:p>
    <w:p w14:paraId="2D51EAEC">
      <w:pPr>
        <w:rPr>
          <w:rFonts w:hint="eastAsia"/>
        </w:rPr>
      </w:pPr>
      <w:r>
        <w:rPr>
          <w:rFonts w:hint="eastAsia"/>
        </w:rPr>
        <w:t>1. 监控与数据采集：讨论了当前软件对水务系统的实时监控和数据采集功能，包括水质监测、流量监测等方面。技术团队提出应优化数据采集算法，提高数据准确性和实时性。</w:t>
      </w:r>
    </w:p>
    <w:p w14:paraId="0F3E08FB">
      <w:pPr>
        <w:rPr>
          <w:rFonts w:hint="eastAsia"/>
        </w:rPr>
      </w:pPr>
      <w:r>
        <w:rPr>
          <w:rFonts w:hint="eastAsia"/>
        </w:rPr>
        <w:t>2. 故障预警与诊断：就软件的故障预警和诊断功能进行了深入探讨，用户代表反馈希望增加更多故障类型和预警级别，以便提前发现和处理潜在问题。</w:t>
      </w:r>
    </w:p>
    <w:p w14:paraId="06282DAD">
      <w:pPr>
        <w:rPr>
          <w:rFonts w:hint="eastAsia"/>
        </w:rPr>
      </w:pPr>
      <w:r>
        <w:rPr>
          <w:rFonts w:hint="eastAsia"/>
        </w:rPr>
        <w:t>3. 报表生成与分析：讨论了软件生成的各类报表内容和分析功能，提出应增加自定义报表功能，满足用户多样化需求。</w:t>
      </w:r>
    </w:p>
    <w:p w14:paraId="1B1A6633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四、技术实现难点</w:t>
      </w:r>
    </w:p>
    <w:p w14:paraId="21D0B537">
      <w:pPr>
        <w:rPr>
          <w:rFonts w:hint="eastAsia"/>
        </w:rPr>
      </w:pPr>
      <w:r>
        <w:rPr>
          <w:rFonts w:hint="eastAsia"/>
        </w:rPr>
        <w:t>1. 数据整合与处理：技术团队提到当前在数据整合和处理方面存在挑战，特别是在大数据处理和实时分析方面。</w:t>
      </w:r>
    </w:p>
    <w:p w14:paraId="43634B31">
      <w:pPr>
        <w:rPr>
          <w:rFonts w:hint="eastAsia"/>
        </w:rPr>
      </w:pPr>
      <w:r>
        <w:rPr>
          <w:rFonts w:hint="eastAsia"/>
        </w:rPr>
        <w:t>2. 跨平台兼容性：软件需要支持多种操作系统和设备，跨平台兼容性是技术实现的一大难点。</w:t>
      </w:r>
    </w:p>
    <w:p w14:paraId="207D44B8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五、用户需求反馈</w:t>
      </w:r>
    </w:p>
    <w:p w14:paraId="23E08B0C">
      <w:pPr>
        <w:rPr>
          <w:rFonts w:hint="eastAsia"/>
        </w:rPr>
      </w:pPr>
      <w:r>
        <w:rPr>
          <w:rFonts w:hint="eastAsia"/>
        </w:rPr>
        <w:t>1. 用户界面优化：用户代表建议对软件界面进行优化，提高用户体验，简化操作流程。</w:t>
      </w:r>
    </w:p>
    <w:p w14:paraId="11437670">
      <w:pPr>
        <w:rPr>
          <w:rFonts w:hint="eastAsia"/>
        </w:rPr>
      </w:pPr>
      <w:r>
        <w:rPr>
          <w:rFonts w:hint="eastAsia"/>
        </w:rPr>
        <w:t>2. 功能定制：用户反映希望软件能够提供更多个性化的功能定制选项，以适应不同场景下的使用需求。</w:t>
      </w:r>
    </w:p>
    <w:p w14:paraId="51AE648A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六、下一步工作计划</w:t>
      </w:r>
    </w:p>
    <w:p w14:paraId="1AD047CC">
      <w:pPr>
        <w:rPr>
          <w:rFonts w:hint="eastAsia"/>
        </w:rPr>
      </w:pPr>
      <w:r>
        <w:rPr>
          <w:rFonts w:hint="eastAsia"/>
        </w:rPr>
        <w:t>1. 完善数据采集算法，提高数据准确性和实时性。</w:t>
      </w:r>
    </w:p>
    <w:p w14:paraId="03165946">
      <w:pPr>
        <w:rPr>
          <w:rFonts w:hint="eastAsia"/>
        </w:rPr>
      </w:pPr>
      <w:r>
        <w:rPr>
          <w:rFonts w:hint="eastAsia"/>
        </w:rPr>
        <w:t>2. 增加更多故障预警类型和预警级别，提升预警功能。</w:t>
      </w:r>
    </w:p>
    <w:p w14:paraId="4BA549BC">
      <w:pPr>
        <w:rPr>
          <w:rFonts w:hint="eastAsia"/>
        </w:rPr>
      </w:pPr>
      <w:r>
        <w:rPr>
          <w:rFonts w:hint="eastAsia"/>
        </w:rPr>
        <w:t>3. 开发自定义报表功能，满足用户多样化需求。</w:t>
      </w:r>
    </w:p>
    <w:p w14:paraId="7FB6F6B3">
      <w:pPr>
        <w:rPr>
          <w:rFonts w:hint="eastAsia"/>
        </w:rPr>
      </w:pPr>
      <w:r>
        <w:rPr>
          <w:rFonts w:hint="eastAsia"/>
        </w:rPr>
        <w:t>4. 针对技术难点，组织技术攻关小组进行深入研究。</w:t>
      </w:r>
    </w:p>
    <w:p w14:paraId="0B2F7DE0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七、存在的问题与解决方案</w:t>
      </w:r>
    </w:p>
    <w:p w14:paraId="1170B603">
      <w:pPr>
        <w:rPr>
          <w:rFonts w:hint="eastAsia"/>
        </w:rPr>
      </w:pPr>
      <w:r>
        <w:rPr>
          <w:rFonts w:hint="eastAsia"/>
        </w:rPr>
        <w:t>1. 问题：数据整合和处理能力有限。</w:t>
      </w:r>
    </w:p>
    <w:p w14:paraId="79AE4056">
      <w:pPr>
        <w:rPr>
          <w:rFonts w:hint="eastAsia"/>
        </w:rPr>
      </w:pPr>
      <w:r>
        <w:rPr>
          <w:rFonts w:hint="eastAsia"/>
        </w:rPr>
        <w:t>解决方案：引入先进的数据处理技术和工具，提高数据处理能力。</w:t>
      </w:r>
    </w:p>
    <w:p w14:paraId="2ADE2513">
      <w:pPr>
        <w:rPr>
          <w:rFonts w:hint="eastAsia"/>
        </w:rPr>
      </w:pPr>
      <w:r>
        <w:rPr>
          <w:rFonts w:hint="eastAsia"/>
        </w:rPr>
        <w:t>2. 问题：跨平台兼容性不佳。</w:t>
      </w:r>
    </w:p>
    <w:p w14:paraId="47A2D25F">
      <w:pPr>
        <w:rPr>
          <w:rFonts w:hint="eastAsia"/>
        </w:rPr>
      </w:pPr>
      <w:r>
        <w:rPr>
          <w:rFonts w:hint="eastAsia"/>
        </w:rPr>
        <w:t>解决方案：优化软件架构，提高跨平台兼容性，同时测试并适配更多设备和操作系统。</w:t>
      </w:r>
    </w:p>
    <w:p w14:paraId="252245A9">
      <w:pPr>
        <w:rPr>
          <w:rFonts w:hint="eastAsia"/>
        </w:rPr>
      </w:pPr>
      <w:r>
        <w:rPr>
          <w:rFonts w:hint="eastAsia"/>
        </w:rPr>
        <w:t>3. 问题：用户界面不够友好。</w:t>
      </w:r>
    </w:p>
    <w:p w14:paraId="2F193B38">
      <w:pPr>
        <w:rPr>
          <w:rFonts w:hint="eastAsia"/>
        </w:rPr>
      </w:pPr>
    </w:p>
    <w:p w14:paraId="2D764465">
      <w:pPr>
        <w:rPr>
          <w:rFonts w:hint="eastAsia"/>
        </w:rPr>
      </w:pPr>
      <w:r>
        <w:rPr>
          <w:rFonts w:hint="eastAsia"/>
        </w:rPr>
        <w:t>解决方案：重新设计用户界面，注重用户体验，简化操作流程，提高易用性。</w:t>
      </w:r>
    </w:p>
    <w:p w14:paraId="10D87313">
      <w:pPr>
        <w:rPr>
          <w:rFonts w:hint="eastAsia"/>
        </w:rPr>
      </w:pPr>
      <w:r>
        <w:rPr>
          <w:rFonts w:hint="eastAsia"/>
        </w:rPr>
        <w:t>本次会议就智慧水务软件的功能、技术实现难点、用户需求反馈等方面进行了深入讨论，并明确了下一步的工作计划和解决方案。各部门应密切配合，确保项目顺利推进。</w:t>
      </w:r>
    </w:p>
    <w:p w14:paraId="70A60687">
      <w:pPr>
        <w:rPr>
          <w:rFonts w:hint="eastAsia" w:eastAsia="宋体"/>
          <w:lang w:val="en-US" w:eastAsia="zh-CN"/>
        </w:rPr>
      </w:pPr>
      <w:r>
        <w:rPr>
          <w:rFonts w:hint="eastAsia"/>
        </w:rPr>
        <w:t>记录人：</w:t>
      </w:r>
      <w:r>
        <w:rPr>
          <w:rFonts w:hint="eastAsia"/>
          <w:lang w:val="en-US" w:eastAsia="zh-CN"/>
        </w:rPr>
        <w:t>王海艳</w:t>
      </w:r>
    </w:p>
    <w:p w14:paraId="7A02510B"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2024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03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05</w:t>
      </w:r>
      <w:r>
        <w:rPr>
          <w:rFonts w:hint="eastAsia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YWVjODc4YTc5ODQ1ODdmZWVhODExNDllZWY0YjgifQ=="/>
  </w:docVars>
  <w:rsids>
    <w:rsidRoot w:val="71083C12"/>
    <w:rsid w:val="0FB91ED8"/>
    <w:rsid w:val="13C55C22"/>
    <w:rsid w:val="19A5109C"/>
    <w:rsid w:val="1A337677"/>
    <w:rsid w:val="2B30044C"/>
    <w:rsid w:val="505C2014"/>
    <w:rsid w:val="5662611D"/>
    <w:rsid w:val="7108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hd w:val="clear" w:fill="4874CB"/>
      <w:spacing w:beforeLines="0" w:beforeAutospacing="0" w:afterLines="0" w:afterAutospacing="0" w:line="240" w:lineRule="auto"/>
      <w:ind w:firstLine="0" w:firstLineChars="0"/>
      <w:jc w:val="center"/>
      <w:outlineLvl w:val="0"/>
    </w:pPr>
    <w:rPr>
      <w:rFonts w:ascii="Calibri" w:hAnsi="Calibri" w:eastAsia="宋体" w:cs="Times New Roman"/>
      <w:b/>
      <w:color w:val="000000" w:themeColor="text1"/>
      <w:kern w:val="44"/>
      <w:sz w:val="32"/>
      <w14:textFill>
        <w14:solidFill>
          <w14:schemeClr w14:val="tx1"/>
        </w14:solidFill>
      </w14:textFill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hd w:val="clear" w:fill="4874CB" w:themeFill="accent1"/>
      <w:spacing w:beforeLines="0" w:beforeAutospacing="0" w:afterLines="0" w:afterAutospacing="0" w:line="240" w:lineRule="auto"/>
      <w:ind w:firstLine="0" w:firstLineChars="0"/>
      <w:outlineLvl w:val="2"/>
    </w:pPr>
    <w:rPr>
      <w:rFonts w:eastAsia="宋体"/>
      <w:b/>
      <w:color w:val="FFFFFF" w:themeColor="background1"/>
      <w:sz w:val="28"/>
      <w14:textFill>
        <w14:solidFill>
          <w14:schemeClr w14:val="bg1"/>
        </w14:solidFill>
      </w14:textFill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3"/>
    </w:pPr>
    <w:rPr>
      <w:rFonts w:ascii="Arial" w:hAnsi="Arial"/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914</Words>
  <Characters>952</Characters>
  <Lines>0</Lines>
  <Paragraphs>0</Paragraphs>
  <TotalTime>7</TotalTime>
  <ScaleCrop>false</ScaleCrop>
  <LinksUpToDate>false</LinksUpToDate>
  <CharactersWithSpaces>972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2024-06-06T11:06:00Z</dcterms:created>
  <dc:creator>脉动心不动</dc:creator>
  <cp:lastModifiedBy>郝宇</cp:lastModifiedBy>
  <dcterms:modified xsi:type="dcterms:W3CDTF">2025-07-13T07:40:33Z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713EA0BA53CC4CE7836A3F3A8B4C2AA3_11</vt:lpwstr>
  </property>
  <property fmtid="{D5CDD505-2E9C-101B-9397-08002B2CF9AE}" pid="4" name="KSOTemplateDocerSaveRecord">
    <vt:lpwstr>eyJoZGlkIjoiMDY5NmFjMmM4ZTljMGJiZDAxN2JmYTc0NGI0NmFiNDgiLCJ1c2VySWQiOiIxMDc1MzgyOSJ9</vt:lpwstr>
  </property>
</Properties>
</file>