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FAE33">
      <w:pPr>
        <w:keepLines w:val="0"/>
        <w:pageBreakBefore w:val="0"/>
        <w:widowControl w:val="0"/>
        <w:wordWrap/>
        <w:overflowPunct/>
        <w:topLinePunct w:val="0"/>
        <w:bidi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2-06</w:t>
      </w:r>
    </w:p>
    <w:p w14:paraId="44A180F0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C8AAD68">
      <w:pPr>
        <w:pStyle w:val="25"/>
        <w:keepLines w:val="0"/>
        <w:pageBreakBefore w:val="0"/>
        <w:widowControl w:val="0"/>
        <w:wordWrap/>
        <w:overflowPunct/>
        <w:topLinePunct w:val="0"/>
        <w:bidi w:val="0"/>
        <w:spacing w:after="1872"/>
        <w:rPr>
          <w:lang w:eastAsia="zh-CN"/>
        </w:rPr>
      </w:pPr>
      <w:bookmarkStart w:id="0" w:name="_Toc23435"/>
      <w:r>
        <w:rPr>
          <w:lang w:eastAsia="zh-CN"/>
        </w:rPr>
        <w:t>陕西益利德软件科技有限公司</w:t>
      </w:r>
      <w:bookmarkEnd w:id="0"/>
    </w:p>
    <w:p w14:paraId="204CE34A">
      <w:pPr>
        <w:pStyle w:val="26"/>
        <w:keepLines w:val="0"/>
        <w:pageBreakBefore w:val="0"/>
        <w:widowControl w:val="0"/>
        <w:wordWrap/>
        <w:overflowPunct/>
        <w:topLinePunct w:val="0"/>
        <w:bidi w:val="0"/>
        <w:spacing w:after="2808"/>
        <w:rPr>
          <w:rFonts w:hint="eastAsia"/>
          <w:sz w:val="44"/>
          <w:szCs w:val="44"/>
          <w:lang w:eastAsia="zh-CN"/>
        </w:rPr>
      </w:pPr>
      <w:bookmarkStart w:id="1" w:name="_Toc3019"/>
      <w:r>
        <w:rPr>
          <w:rFonts w:hint="eastAsia"/>
          <w:sz w:val="44"/>
          <w:szCs w:val="44"/>
          <w:lang w:eastAsia="zh-CN"/>
        </w:rPr>
        <w:t>陕西华龙制药有限公司SPS产品支持服务项目巡检记录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E501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vAlign w:val="top"/>
          </w:tcPr>
          <w:p w14:paraId="31BDF569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</w:rPr>
              <w:t>编制人: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2979146F">
            <w:pPr>
              <w:pStyle w:val="3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9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</w:rPr>
              <w:t>30</w:t>
            </w:r>
          </w:p>
        </w:tc>
      </w:tr>
      <w:tr w14:paraId="7710F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vAlign w:val="top"/>
          </w:tcPr>
          <w:p w14:paraId="7F1D9D68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</w:rPr>
              <w:t>审核人: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0C6DC8A4">
            <w:pPr>
              <w:pStyle w:val="3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9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</w:rPr>
              <w:t>30</w:t>
            </w:r>
          </w:p>
        </w:tc>
      </w:tr>
      <w:tr w14:paraId="6CFD3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09D387CF">
            <w:pPr>
              <w:pStyle w:val="3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批准人:</w:t>
            </w:r>
            <w:r>
              <w:rPr>
                <w:rFonts w:hint="eastAsia" w:ascii="宋体" w:hAnsi="宋体" w:cs="宋体"/>
                <w:sz w:val="21"/>
                <w:u w:val="single"/>
              </w:rPr>
              <w:t>鲁玉锋</w:t>
            </w:r>
          </w:p>
        </w:tc>
        <w:tc>
          <w:tcPr>
            <w:tcW w:w="4261" w:type="dxa"/>
          </w:tcPr>
          <w:p w14:paraId="3F13FF3A">
            <w:pPr>
              <w:pStyle w:val="3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审批时间:</w:t>
            </w:r>
            <w:r>
              <w:rPr>
                <w:sz w:val="21"/>
                <w:u w:val="single"/>
              </w:rPr>
              <w:t>2025.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9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</w:rPr>
              <w:t>30</w:t>
            </w:r>
          </w:p>
        </w:tc>
      </w:tr>
    </w:tbl>
    <w:p w14:paraId="65E1766E">
      <w:pPr>
        <w:pStyle w:val="3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br w:type="page"/>
      </w:r>
    </w:p>
    <w:p w14:paraId="4E705A42">
      <w:pPr>
        <w:keepLines w:val="0"/>
        <w:pageBreakBefore w:val="0"/>
        <w:widowControl w:val="0"/>
        <w:wordWrap/>
        <w:overflowPunct/>
        <w:topLinePunct w:val="0"/>
        <w:bidi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5E46B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639310E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6752BD3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22FCFFF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E460ED5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CEC6FE2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3FD8EB6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BB63F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7786A20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9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19" w:type="dxa"/>
          </w:tcPr>
          <w:p w14:paraId="6482C92F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86671F4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78B16D2D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7FECB9F7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612C9C9E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71F082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9868973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9B0AA1B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F7B88F7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A9FC07A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7C1BB65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95A5889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0960F1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1A011B1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468F7E8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57ED931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6F231B3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5157102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32C18B7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4EF4DB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77ED47F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A6F9092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C617CAB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D583CF2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61A8AEA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7A78AAD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528E2C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75E2852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C334D44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17BDE4A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E266409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21F1582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CAABC59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1977C4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D2E5CAC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191F5B0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D8C2FB5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9804361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739AA6C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D5DAE43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</w:tbl>
    <w:p w14:paraId="4C197C22">
      <w:pPr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3322B6F5">
          <w:pPr>
            <w:keepLines w:val="0"/>
            <w:pageBreakBefore w:val="0"/>
            <w:widowControl w:val="0"/>
            <w:wordWrap/>
            <w:overflowPunct/>
            <w:topLinePunct w:val="0"/>
            <w:bidi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3DEE951B">
          <w:pPr>
            <w:pStyle w:val="16"/>
            <w:tabs>
              <w:tab w:val="right" w:leader="dot" w:pos="8306"/>
            </w:tabs>
          </w:pPr>
          <w:bookmarkStart w:id="15" w:name="_GoBack"/>
          <w:bookmarkEnd w:id="15"/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_Toc23435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2427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_Toc3019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44"/>
              <w:lang w:eastAsia="zh-CN"/>
            </w:rPr>
            <w:t>陕西华龙制药有限公司SPS产品支持服务项目巡检记录</w:t>
          </w:r>
          <w:r>
            <w:tab/>
          </w:r>
          <w:r>
            <w:fldChar w:fldCharType="begin"/>
          </w:r>
          <w:r>
            <w:instrText xml:space="preserve"> PAGEREF _Toc3019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BFC704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_Toc16493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巡检基本情况</w:t>
          </w:r>
          <w:r>
            <w:tab/>
          </w:r>
          <w:r>
            <w:fldChar w:fldCharType="begin"/>
          </w:r>
          <w:r>
            <w:instrText xml:space="preserve"> PAGEREF _Toc16493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7FEF2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_Toc31827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巡检内容与结果</w:t>
          </w:r>
          <w:r>
            <w:tab/>
          </w:r>
          <w:r>
            <w:fldChar w:fldCharType="begin"/>
          </w:r>
          <w:r>
            <w:instrText xml:space="preserve"> PAGEREF _Toc31827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5180A2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_Toc32112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服务器运行状态检查</w:t>
          </w:r>
          <w:r>
            <w:tab/>
          </w:r>
          <w:r>
            <w:fldChar w:fldCharType="begin"/>
          </w:r>
          <w:r>
            <w:instrText xml:space="preserve"> PAGEREF _Toc32112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070A6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_Toc21787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数据库运行状态检查</w:t>
          </w:r>
          <w:r>
            <w:tab/>
          </w:r>
          <w:r>
            <w:fldChar w:fldCharType="begin"/>
          </w:r>
          <w:r>
            <w:instrText xml:space="preserve"> PAGEREF _Toc21787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1A509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_Toc4293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应用系统运行状态检查</w:t>
          </w:r>
          <w:r>
            <w:tab/>
          </w:r>
          <w:r>
            <w:fldChar w:fldCharType="begin"/>
          </w:r>
          <w:r>
            <w:instrText xml:space="preserve"> PAGEREF _Toc4293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CAB51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_Toc23217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数据清洗任务执行情况检查</w:t>
          </w:r>
          <w:r>
            <w:tab/>
          </w:r>
          <w:r>
            <w:fldChar w:fldCharType="begin"/>
          </w:r>
          <w:r>
            <w:instrText xml:space="preserve"> PAGEREF _Toc23217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FD9B0F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_Toc30558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服务响应与问题处理情况检查</w:t>
          </w:r>
          <w:r>
            <w:tab/>
          </w:r>
          <w:r>
            <w:fldChar w:fldCharType="begin"/>
          </w:r>
          <w:r>
            <w:instrText xml:space="preserve"> PAGEREF _Toc30558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991F1F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_Toc7798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问题整改计划</w:t>
          </w:r>
          <w:r>
            <w:tab/>
          </w:r>
          <w:r>
            <w:fldChar w:fldCharType="begin"/>
          </w:r>
          <w:r>
            <w:instrText xml:space="preserve"> PAGEREF _Toc7798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A12C62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_Toc11394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慢查询问题</w:t>
          </w:r>
          <w:r>
            <w:tab/>
          </w:r>
          <w:r>
            <w:fldChar w:fldCharType="begin"/>
          </w:r>
          <w:r>
            <w:instrText xml:space="preserve"> PAGEREF _Toc11394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4CBEEF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_Toc18517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数据清洗规则漏报</w:t>
          </w:r>
          <w:r>
            <w:tab/>
          </w:r>
          <w:r>
            <w:fldChar w:fldCharType="begin"/>
          </w:r>
          <w:r>
            <w:instrText xml:space="preserve"> PAGEREF _Toc18517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C46FE8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_Toc29480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文档记录不完整</w:t>
          </w:r>
          <w:r>
            <w:tab/>
          </w:r>
          <w:r>
            <w:fldChar w:fldCharType="begin"/>
          </w:r>
          <w:r>
            <w:instrText xml:space="preserve"> PAGEREF _Toc29480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F69AE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_Toc18233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知识库更新滞后</w:t>
          </w:r>
          <w:r>
            <w:tab/>
          </w:r>
          <w:r>
            <w:fldChar w:fldCharType="begin"/>
          </w:r>
          <w:r>
            <w:instrText xml:space="preserve"> PAGEREF _Toc18233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C972B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_Toc7962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总体评价与后续安排</w:t>
          </w:r>
          <w:r>
            <w:tab/>
          </w:r>
          <w:r>
            <w:fldChar w:fldCharType="begin"/>
          </w:r>
          <w:r>
            <w:instrText xml:space="preserve"> PAGEREF _Toc7962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95E6A69">
          <w:pPr>
            <w:keepLines w:val="0"/>
            <w:pageBreakBefore w:val="0"/>
            <w:widowControl w:val="0"/>
            <w:wordWrap/>
            <w:overflowPunct/>
            <w:topLinePunct w:val="0"/>
            <w:bidi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41FD1581">
      <w:pPr>
        <w:keepLines w:val="0"/>
        <w:pageBreakBefore w:val="0"/>
        <w:widowControl w:val="0"/>
        <w:wordWrap/>
        <w:overflowPunct/>
        <w:topLinePunct w:val="0"/>
        <w:bidi w:val="0"/>
        <w:rPr>
          <w:rFonts w:eastAsia="Arial"/>
        </w:rPr>
      </w:pPr>
      <w:r>
        <w:rPr>
          <w:rFonts w:eastAsia="Arial"/>
        </w:rPr>
        <w:br w:type="page"/>
      </w:r>
    </w:p>
    <w:p w14:paraId="25C0D6E6">
      <w:pPr>
        <w:pStyle w:val="29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" w:name="_Toc16493"/>
      <w:r>
        <w:rPr>
          <w:rFonts w:hint="eastAsia"/>
          <w:lang w:val="en-US" w:eastAsia="zh-CN"/>
        </w:rPr>
        <w:t>巡检基本情况</w:t>
      </w:r>
      <w:bookmarkEnd w:id="2"/>
    </w:p>
    <w:p w14:paraId="11EFB94E">
      <w:pPr>
        <w:pStyle w:val="30"/>
        <w:keepLines w:val="0"/>
        <w:pageBreakBefore w:val="0"/>
        <w:widowControl w:val="0"/>
        <w:wordWrap/>
        <w:overflowPunct/>
        <w:topLinePunct w:val="0"/>
        <w:bidi w:val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巡检为项目进入常态化运行阶段后的月度例行检查。依据《SPS服务执行计划》和《数据清洗策略实施方案》，当前阶段应完成服务部署与数据清洗专项工作，进入系统优化与培训阶段。本次巡检旨在对ERP系统服务器运行状态、数据库健康度、应用系统稳定性、数据清洗任务执行情况以及服务响应质量进行全面核查，确保系统运行稳定，服务交付规范。</w:t>
      </w:r>
    </w:p>
    <w:p w14:paraId="11AB3CCD">
      <w:pPr>
        <w:pStyle w:val="29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3" w:name="_Toc31827"/>
      <w:r>
        <w:rPr>
          <w:rFonts w:hint="eastAsia"/>
          <w:lang w:val="en-US" w:eastAsia="zh-CN"/>
        </w:rPr>
        <w:t>巡检内容与结果</w:t>
      </w:r>
      <w:bookmarkEnd w:id="3"/>
    </w:p>
    <w:p w14:paraId="032D1EF0">
      <w:pPr>
        <w:pStyle w:val="31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4" w:name="_Toc32112"/>
      <w:r>
        <w:rPr>
          <w:rFonts w:hint="eastAsia"/>
          <w:lang w:val="en-US" w:eastAsia="zh-CN"/>
        </w:rPr>
        <w:t>服务器运行状态检查</w:t>
      </w:r>
      <w:bookmarkEnd w:id="4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6"/>
        <w:gridCol w:w="2171"/>
        <w:gridCol w:w="2384"/>
        <w:gridCol w:w="2281"/>
      </w:tblGrid>
      <w:tr w14:paraId="4FDF2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8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59893E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检查项</w:t>
            </w:r>
          </w:p>
        </w:tc>
        <w:tc>
          <w:tcPr>
            <w:tcW w:w="21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97DA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检查内容</w:t>
            </w:r>
          </w:p>
        </w:tc>
        <w:tc>
          <w:tcPr>
            <w:tcW w:w="2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F863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检查结果</w:t>
            </w:r>
          </w:p>
        </w:tc>
        <w:tc>
          <w:tcPr>
            <w:tcW w:w="228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7816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备注</w:t>
            </w:r>
          </w:p>
        </w:tc>
      </w:tr>
      <w:tr w14:paraId="48B3F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6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D6D3F9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应用服务器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8F84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CPU使用率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0B2B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正常（峰值38%）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740830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运行稳定</w:t>
            </w:r>
          </w:p>
        </w:tc>
      </w:tr>
      <w:tr w14:paraId="768FB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6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A3991D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D543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内存使用率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4F6E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正常（62%）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228A72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运行稳定</w:t>
            </w:r>
          </w:p>
        </w:tc>
      </w:tr>
      <w:tr w14:paraId="06B70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6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E0B6ED8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EF04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磁盘使用率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F59F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正常（45%）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8D32FD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运行稳定</w:t>
            </w:r>
          </w:p>
        </w:tc>
      </w:tr>
      <w:tr w14:paraId="4AC6C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6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7E6E09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ADC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系统日志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FCF8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无异常错误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C6C15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12ACE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6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62C1B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数据库服务器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8925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CPU使用率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7BAD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正常（42%）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1E061D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运行稳定</w:t>
            </w:r>
          </w:p>
        </w:tc>
      </w:tr>
      <w:tr w14:paraId="2A70C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6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CD6B2E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2D55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内存使用率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3AE2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正常（58%）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183B10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运行稳定</w:t>
            </w:r>
          </w:p>
        </w:tc>
      </w:tr>
      <w:tr w14:paraId="5B008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6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B5D3015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333B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磁盘使用率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7963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正常（51%）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BD00F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剩余空间充足</w:t>
            </w:r>
          </w:p>
        </w:tc>
      </w:tr>
      <w:tr w14:paraId="5A622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6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FF28AA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50C7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系统日志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BA6E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无异常错误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5FDC31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28383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6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C3570F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备份服务器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F711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备份任务状态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0B9F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67BC6F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每日凌晨自动备份</w:t>
            </w:r>
          </w:p>
        </w:tc>
      </w:tr>
      <w:tr w14:paraId="7534E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86" w:type="dxa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5918FCE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A201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备份文件完整性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993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AD8F0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最近7天备份可恢复</w:t>
            </w:r>
          </w:p>
        </w:tc>
      </w:tr>
    </w:tbl>
    <w:p w14:paraId="1B63F809">
      <w:pPr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E36EE52">
      <w:pPr>
        <w:pStyle w:val="31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5" w:name="_Toc21787"/>
      <w:r>
        <w:rPr>
          <w:rFonts w:hint="eastAsia"/>
          <w:lang w:val="en-US" w:eastAsia="zh-CN"/>
        </w:rPr>
        <w:t>数据库运行状态检查</w:t>
      </w:r>
      <w:bookmarkEnd w:id="5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6"/>
        <w:gridCol w:w="1921"/>
        <w:gridCol w:w="2588"/>
        <w:gridCol w:w="2647"/>
      </w:tblGrid>
      <w:tr w14:paraId="353DA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9B4408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检查项</w:t>
            </w:r>
          </w:p>
        </w:tc>
        <w:tc>
          <w:tcPr>
            <w:tcW w:w="19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A9CD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检查内容</w:t>
            </w:r>
          </w:p>
        </w:tc>
        <w:tc>
          <w:tcPr>
            <w:tcW w:w="25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0D50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检查结果</w:t>
            </w:r>
          </w:p>
        </w:tc>
        <w:tc>
          <w:tcPr>
            <w:tcW w:w="264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EE47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备注</w:t>
            </w:r>
          </w:p>
        </w:tc>
      </w:tr>
      <w:tr w14:paraId="27AA0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6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1759E1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数据库连接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A4D2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连接数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5C31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正常（平均15个连接）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D14403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未超限</w:t>
            </w:r>
          </w:p>
        </w:tc>
      </w:tr>
      <w:tr w14:paraId="60CDB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6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23DC4A3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5D2D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连接超时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48C1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无异常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DE6800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795F9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6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7884D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慢查询日志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452C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慢查询数量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F099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2条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DBAA58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已优化处理</w:t>
            </w:r>
          </w:p>
        </w:tc>
      </w:tr>
      <w:tr w14:paraId="01F1C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6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BC1718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65CB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最长执行时间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6053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3.2秒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3F39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已优化至0.8秒</w:t>
            </w:r>
          </w:p>
        </w:tc>
      </w:tr>
      <w:tr w14:paraId="4DF36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6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199D7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表空间使用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DA8F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核心业务表空间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22C9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1EB8E6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定期维护</w:t>
            </w:r>
          </w:p>
        </w:tc>
      </w:tr>
      <w:tr w14:paraId="69DF9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6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C87D4BC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C75D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索引碎片率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C21C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低于5%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3CDDE3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</w:t>
            </w:r>
          </w:p>
        </w:tc>
      </w:tr>
      <w:tr w14:paraId="15A80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6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8464AB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数据库备份</w:t>
            </w: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0F7D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备份完整性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ACA6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B332F2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每日全备+每小时日志备份</w:t>
            </w:r>
          </w:p>
        </w:tc>
      </w:tr>
      <w:tr w14:paraId="1DDBB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6" w:type="dxa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F49E163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9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08CB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备份恢复测试</w:t>
            </w:r>
          </w:p>
        </w:tc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FCC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每月一次</w:t>
            </w:r>
          </w:p>
        </w:tc>
        <w:tc>
          <w:tcPr>
            <w:tcW w:w="26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6BF622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9月15日测试通过</w:t>
            </w:r>
          </w:p>
        </w:tc>
      </w:tr>
    </w:tbl>
    <w:p w14:paraId="08EBEDD9">
      <w:pPr>
        <w:pStyle w:val="31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6" w:name="_Toc4293"/>
      <w:r>
        <w:rPr>
          <w:rFonts w:hint="eastAsia"/>
          <w:lang w:val="en-US" w:eastAsia="zh-CN"/>
        </w:rPr>
        <w:t>应用系统运行状态检查</w:t>
      </w:r>
      <w:bookmarkEnd w:id="6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8"/>
        <w:gridCol w:w="2444"/>
        <w:gridCol w:w="1934"/>
        <w:gridCol w:w="2016"/>
      </w:tblGrid>
      <w:tr w14:paraId="34C90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D900D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检查项</w:t>
            </w:r>
          </w:p>
        </w:tc>
        <w:tc>
          <w:tcPr>
            <w:tcW w:w="24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6890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检查内容</w:t>
            </w:r>
          </w:p>
        </w:tc>
        <w:tc>
          <w:tcPr>
            <w:tcW w:w="19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6B8F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检查结果</w:t>
            </w:r>
          </w:p>
        </w:tc>
        <w:tc>
          <w:tcPr>
            <w:tcW w:w="20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78DE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备注</w:t>
            </w:r>
          </w:p>
        </w:tc>
      </w:tr>
      <w:tr w14:paraId="62F94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28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57FC5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ERP系统服务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3CA6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服务状态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EF36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全部正常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10B28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6DCC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28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9DAFD10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F424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服务响应时间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B29A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平均1.2秒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B0FA94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符合SLA要求</w:t>
            </w:r>
          </w:p>
        </w:tc>
      </w:tr>
      <w:tr w14:paraId="2ACC0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28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1E9BF7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用户登录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60DB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登录成功率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9E55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53E21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13B16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28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1E85C9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7C93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并发用户数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2FDB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峰值25人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368D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</w:t>
            </w:r>
          </w:p>
        </w:tc>
      </w:tr>
      <w:tr w14:paraId="38155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28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02C04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核心模块功能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250F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生产管理模块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D9F6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4714A6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无异常报错</w:t>
            </w:r>
          </w:p>
        </w:tc>
      </w:tr>
      <w:tr w14:paraId="21D66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28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D5A967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9AAE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库存管理模块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67B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85DB94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无异常报错</w:t>
            </w:r>
          </w:p>
        </w:tc>
      </w:tr>
      <w:tr w14:paraId="4F42B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28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782A1B0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2FCE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财务管理模块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7991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18BD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无异常报错</w:t>
            </w:r>
          </w:p>
        </w:tc>
      </w:tr>
      <w:tr w14:paraId="6500E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28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DFE90C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04CC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质量管理模块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D500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0F8F2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无异常报错</w:t>
            </w:r>
          </w:p>
        </w:tc>
      </w:tr>
      <w:tr w14:paraId="05964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28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D1B0E0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系统日志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307C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错误日志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A253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0条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24C17C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78246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28" w:type="dxa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046F258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66B2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警告日志</w:t>
            </w:r>
          </w:p>
        </w:tc>
        <w:tc>
          <w:tcPr>
            <w:tcW w:w="19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8729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3条</w:t>
            </w:r>
          </w:p>
        </w:tc>
        <w:tc>
          <w:tcPr>
            <w:tcW w:w="20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73BF4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已处理</w:t>
            </w:r>
          </w:p>
        </w:tc>
      </w:tr>
    </w:tbl>
    <w:p w14:paraId="475EE658">
      <w:pPr>
        <w:pStyle w:val="31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7" w:name="_Toc23217"/>
      <w:r>
        <w:rPr>
          <w:rFonts w:hint="eastAsia"/>
          <w:lang w:val="en-US" w:eastAsia="zh-CN"/>
        </w:rPr>
        <w:t>数据清洗任务执行情况检查</w:t>
      </w:r>
      <w:bookmarkEnd w:id="7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3"/>
        <w:gridCol w:w="2193"/>
        <w:gridCol w:w="1604"/>
        <w:gridCol w:w="3022"/>
      </w:tblGrid>
      <w:tr w14:paraId="0FB02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E4C55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检查项</w:t>
            </w:r>
          </w:p>
        </w:tc>
        <w:tc>
          <w:tcPr>
            <w:tcW w:w="219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8EF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检查内容</w:t>
            </w:r>
          </w:p>
        </w:tc>
        <w:tc>
          <w:tcPr>
            <w:tcW w:w="16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61BF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检查结果</w:t>
            </w:r>
          </w:p>
        </w:tc>
        <w:tc>
          <w:tcPr>
            <w:tcW w:w="30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F826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备注</w:t>
            </w:r>
          </w:p>
        </w:tc>
      </w:tr>
      <w:tr w14:paraId="432B2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3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8F4E67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清洗任务状态</w:t>
            </w:r>
          </w:p>
        </w:tc>
        <w:tc>
          <w:tcPr>
            <w:tcW w:w="21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2826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每日清洗任务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6A8C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全部成功</w:t>
            </w:r>
          </w:p>
        </w:tc>
        <w:tc>
          <w:tcPr>
            <w:tcW w:w="30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0A87A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无失败任务</w:t>
            </w:r>
          </w:p>
        </w:tc>
      </w:tr>
      <w:tr w14:paraId="397A3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3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529747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1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56E9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任务执行时间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6198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平均8分钟</w:t>
            </w:r>
          </w:p>
        </w:tc>
        <w:tc>
          <w:tcPr>
            <w:tcW w:w="30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67DEE8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</w:t>
            </w:r>
          </w:p>
        </w:tc>
      </w:tr>
      <w:tr w14:paraId="5DB9E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3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B1A43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数据质量监控</w:t>
            </w:r>
          </w:p>
        </w:tc>
        <w:tc>
          <w:tcPr>
            <w:tcW w:w="21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8660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核心字段填充率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314F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99.3%</w:t>
            </w:r>
          </w:p>
        </w:tc>
        <w:tc>
          <w:tcPr>
            <w:tcW w:w="30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130B0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≥99%达标</w:t>
            </w:r>
          </w:p>
        </w:tc>
      </w:tr>
      <w:tr w14:paraId="01716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3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9F9E8CE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1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CD45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业务数据准确率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93CB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97.2%</w:t>
            </w:r>
          </w:p>
        </w:tc>
        <w:tc>
          <w:tcPr>
            <w:tcW w:w="30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0C7F4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≥95%达标</w:t>
            </w:r>
          </w:p>
        </w:tc>
      </w:tr>
      <w:tr w14:paraId="11AD2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3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91100C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1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E9F0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主数据一致率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AD0B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  <w:tc>
          <w:tcPr>
            <w:tcW w:w="30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FF9662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达标</w:t>
            </w:r>
          </w:p>
        </w:tc>
      </w:tr>
      <w:tr w14:paraId="018FD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3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F515E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清洗规则执行</w:t>
            </w:r>
          </w:p>
        </w:tc>
        <w:tc>
          <w:tcPr>
            <w:tcW w:w="21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BB10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生产管理规则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3A4D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正常执行</w:t>
            </w:r>
          </w:p>
        </w:tc>
        <w:tc>
          <w:tcPr>
            <w:tcW w:w="30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8F7BC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检出异常3条，已处理</w:t>
            </w:r>
          </w:p>
        </w:tc>
      </w:tr>
      <w:tr w14:paraId="0D530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3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C2B87F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1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381B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库存管理规则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D213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正常执行</w:t>
            </w:r>
          </w:p>
        </w:tc>
        <w:tc>
          <w:tcPr>
            <w:tcW w:w="30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9BB66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检出负库存1条，已处理</w:t>
            </w:r>
          </w:p>
        </w:tc>
      </w:tr>
      <w:tr w14:paraId="34DBD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3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3F626AD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1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992A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财务管理规则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C4D6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正常执行</w:t>
            </w:r>
          </w:p>
        </w:tc>
        <w:tc>
          <w:tcPr>
            <w:tcW w:w="30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CB293D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无异常</w:t>
            </w:r>
          </w:p>
        </w:tc>
      </w:tr>
      <w:tr w14:paraId="12C02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3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03CFC2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1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5460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质量管理规则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F588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正常执行</w:t>
            </w:r>
          </w:p>
        </w:tc>
        <w:tc>
          <w:tcPr>
            <w:tcW w:w="30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40383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检出记录缺失2条，已补录</w:t>
            </w:r>
          </w:p>
        </w:tc>
      </w:tr>
      <w:tr w14:paraId="38BC0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53458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数据血缘日志</w:t>
            </w:r>
          </w:p>
        </w:tc>
        <w:tc>
          <w:tcPr>
            <w:tcW w:w="21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A1B9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日志完整性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1D24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  <w:tc>
          <w:tcPr>
            <w:tcW w:w="30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BF4FB3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所有变更可追溯</w:t>
            </w:r>
          </w:p>
        </w:tc>
      </w:tr>
    </w:tbl>
    <w:p w14:paraId="2FAA610C">
      <w:pPr>
        <w:pStyle w:val="31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8" w:name="_Toc30558"/>
      <w:r>
        <w:rPr>
          <w:rFonts w:hint="eastAsia"/>
          <w:lang w:val="en-US" w:eastAsia="zh-CN"/>
        </w:rPr>
        <w:t>服务响应与问题处理情况检查</w:t>
      </w:r>
      <w:bookmarkEnd w:id="8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2"/>
        <w:gridCol w:w="2281"/>
        <w:gridCol w:w="1723"/>
        <w:gridCol w:w="2536"/>
      </w:tblGrid>
      <w:tr w14:paraId="25726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857A6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检查项</w:t>
            </w:r>
          </w:p>
        </w:tc>
        <w:tc>
          <w:tcPr>
            <w:tcW w:w="22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16C5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检查内容</w:t>
            </w:r>
          </w:p>
        </w:tc>
        <w:tc>
          <w:tcPr>
            <w:tcW w:w="17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E9EF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检查结果</w:t>
            </w:r>
          </w:p>
        </w:tc>
        <w:tc>
          <w:tcPr>
            <w:tcW w:w="25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4835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备注</w:t>
            </w:r>
          </w:p>
        </w:tc>
      </w:tr>
      <w:tr w14:paraId="6CD98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D7769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服务请求处理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9CD1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本月工单总数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D8E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12个</w:t>
            </w:r>
          </w:p>
        </w:tc>
        <w:tc>
          <w:tcPr>
            <w:tcW w:w="2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0ABD0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761D7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78901E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816B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已关闭工单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813D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12个</w:t>
            </w:r>
          </w:p>
        </w:tc>
        <w:tc>
          <w:tcPr>
            <w:tcW w:w="2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A92ECE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关闭率100%</w:t>
            </w:r>
          </w:p>
        </w:tc>
      </w:tr>
      <w:tr w14:paraId="646D8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06D3F95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4371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平均响应时间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00FE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15分钟</w:t>
            </w:r>
          </w:p>
        </w:tc>
        <w:tc>
          <w:tcPr>
            <w:tcW w:w="2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06354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SLA要求≤30分钟</w:t>
            </w:r>
          </w:p>
        </w:tc>
      </w:tr>
      <w:tr w14:paraId="5E04A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64B1EA5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BC82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平均解决时间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D89F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2.5小时</w:t>
            </w:r>
          </w:p>
        </w:tc>
        <w:tc>
          <w:tcPr>
            <w:tcW w:w="2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901823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SLA要求≤4小时</w:t>
            </w:r>
          </w:p>
        </w:tc>
      </w:tr>
      <w:tr w14:paraId="3AC2C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48C53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问题升级处理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6FCE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升级问题数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7CB3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0个</w:t>
            </w:r>
          </w:p>
        </w:tc>
        <w:tc>
          <w:tcPr>
            <w:tcW w:w="2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EE6CBB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26ABD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590A9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客户回访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628E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回访数量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4EA0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12个</w:t>
            </w:r>
          </w:p>
        </w:tc>
        <w:tc>
          <w:tcPr>
            <w:tcW w:w="2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BDCDA1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回访率100%</w:t>
            </w:r>
          </w:p>
        </w:tc>
      </w:tr>
      <w:tr w14:paraId="78800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94F67D4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55FD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满意度评分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CD8C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98.5分</w:t>
            </w:r>
          </w:p>
        </w:tc>
        <w:tc>
          <w:tcPr>
            <w:tcW w:w="2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2EA61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≥95.5分达标</w:t>
            </w:r>
          </w:p>
        </w:tc>
      </w:tr>
      <w:tr w14:paraId="34900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66EAB4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知识库更新</w:t>
            </w: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BD48B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新增知识条目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0C69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3条</w:t>
            </w:r>
          </w:p>
        </w:tc>
        <w:tc>
          <w:tcPr>
            <w:tcW w:w="2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EE5C29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常见问题解决方案</w:t>
            </w:r>
          </w:p>
        </w:tc>
      </w:tr>
      <w:tr w14:paraId="6DA14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2" w:type="dxa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FED8860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22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A171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知识利用率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BC98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92%</w:t>
            </w:r>
          </w:p>
        </w:tc>
        <w:tc>
          <w:tcPr>
            <w:tcW w:w="25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97E06C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≥90%达标</w:t>
            </w:r>
          </w:p>
        </w:tc>
      </w:tr>
    </w:tbl>
    <w:p w14:paraId="592801D9">
      <w:pPr>
        <w:pStyle w:val="29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9" w:name="_Toc7798"/>
      <w:r>
        <w:rPr>
          <w:rFonts w:hint="eastAsia"/>
          <w:lang w:val="en-US" w:eastAsia="zh-CN"/>
        </w:rPr>
        <w:t>问题整改计划</w:t>
      </w:r>
      <w:bookmarkEnd w:id="9"/>
    </w:p>
    <w:p w14:paraId="14B13520">
      <w:pPr>
        <w:pStyle w:val="31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10" w:name="_Toc11394"/>
      <w:r>
        <w:rPr>
          <w:rFonts w:hint="eastAsia"/>
          <w:lang w:val="en-US" w:eastAsia="zh-CN"/>
        </w:rPr>
        <w:t>慢查询问题</w:t>
      </w:r>
      <w:bookmarkEnd w:id="10"/>
    </w:p>
    <w:tbl>
      <w:tblPr>
        <w:tblStyle w:val="20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9520"/>
      </w:tblGrid>
      <w:tr w14:paraId="0D521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D57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4303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35D63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DA7A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E5AE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库存管理模块月结报表查询响应时间较长，平均需12秒</w:t>
            </w:r>
          </w:p>
        </w:tc>
      </w:tr>
      <w:tr w14:paraId="5B07F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27B1E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原因分析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6D41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相关索引缺失，数据量增长后查询效率下降</w:t>
            </w:r>
          </w:p>
        </w:tc>
      </w:tr>
      <w:tr w14:paraId="326CA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D41C6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整改要求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DC036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优化查询语句，添加必要索引，确保响应时间控制在3秒以内</w:t>
            </w:r>
          </w:p>
        </w:tc>
      </w:tr>
      <w:tr w14:paraId="40122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DC96E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责任岗位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44E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软件运维工程师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徐亚楠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）</w:t>
            </w:r>
          </w:p>
        </w:tc>
      </w:tr>
      <w:tr w14:paraId="687FC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1ABFA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整改期限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0B00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2025年10月8日前</w:t>
            </w:r>
          </w:p>
        </w:tc>
      </w:tr>
      <w:tr w14:paraId="51578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8491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验收方式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39635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现场测试验证</w:t>
            </w:r>
          </w:p>
        </w:tc>
      </w:tr>
    </w:tbl>
    <w:p w14:paraId="5A9EDD9C">
      <w:pPr>
        <w:pStyle w:val="31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11" w:name="_Toc18517"/>
      <w:r>
        <w:rPr>
          <w:rFonts w:hint="eastAsia"/>
          <w:lang w:val="en-US" w:eastAsia="zh-CN"/>
        </w:rPr>
        <w:t>数据清洗规则漏报</w:t>
      </w:r>
      <w:bookmarkEnd w:id="11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2"/>
        <w:gridCol w:w="7090"/>
      </w:tblGrid>
      <w:tr w14:paraId="391CD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2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DDB04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7090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B622C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36722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9CC37F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问题描述</w:t>
            </w:r>
          </w:p>
        </w:tc>
        <w:tc>
          <w:tcPr>
            <w:tcW w:w="70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3D25E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生产管理数据域中，部分BOM版本变更未触发清洗规则</w:t>
            </w:r>
          </w:p>
        </w:tc>
      </w:tr>
      <w:tr w14:paraId="21CB4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26FB9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原因分析</w:t>
            </w:r>
          </w:p>
        </w:tc>
        <w:tc>
          <w:tcPr>
            <w:tcW w:w="70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401EE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规则配置未覆盖BOM版本变更场景</w:t>
            </w:r>
          </w:p>
        </w:tc>
      </w:tr>
      <w:tr w14:paraId="54104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30F813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整改要求</w:t>
            </w:r>
          </w:p>
        </w:tc>
        <w:tc>
          <w:tcPr>
            <w:tcW w:w="70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4A599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完善BOM版本变更检测规则，补充相关校验逻辑</w:t>
            </w:r>
          </w:p>
        </w:tc>
      </w:tr>
      <w:tr w14:paraId="721F3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926946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责任岗位</w:t>
            </w:r>
          </w:p>
        </w:tc>
        <w:tc>
          <w:tcPr>
            <w:tcW w:w="70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6A3318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研发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工程师（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赵薇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）</w:t>
            </w:r>
          </w:p>
        </w:tc>
      </w:tr>
      <w:tr w14:paraId="776B3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F372B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整改期限</w:t>
            </w:r>
          </w:p>
        </w:tc>
        <w:tc>
          <w:tcPr>
            <w:tcW w:w="70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A5EEA6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2025年10月10日前</w:t>
            </w:r>
          </w:p>
        </w:tc>
      </w:tr>
      <w:tr w14:paraId="7BE91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7FBE25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验收方式</w:t>
            </w:r>
          </w:p>
        </w:tc>
        <w:tc>
          <w:tcPr>
            <w:tcW w:w="70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7C864C">
            <w:pPr>
              <w:keepNext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提交更新后的规则配置，现场验证</w:t>
            </w:r>
          </w:p>
        </w:tc>
      </w:tr>
    </w:tbl>
    <w:p w14:paraId="70A8CBED">
      <w:pPr>
        <w:pStyle w:val="31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12" w:name="_Toc29480"/>
      <w:r>
        <w:rPr>
          <w:rFonts w:hint="eastAsia"/>
          <w:lang w:val="en-US" w:eastAsia="zh-CN"/>
        </w:rPr>
        <w:t>文档记录不完整</w:t>
      </w:r>
      <w:bookmarkEnd w:id="12"/>
    </w:p>
    <w:tbl>
      <w:tblPr>
        <w:tblStyle w:val="20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6"/>
        <w:gridCol w:w="9544"/>
      </w:tblGrid>
      <w:tr w14:paraId="53240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43C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F0A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71393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44C7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A819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部分服务工单的问题描述和解决方案记录不够详细</w:t>
            </w:r>
          </w:p>
        </w:tc>
      </w:tr>
      <w:tr w14:paraId="220E2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B6B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原因分析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562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服务台专员记录习惯需优化</w:t>
            </w:r>
          </w:p>
        </w:tc>
      </w:tr>
      <w:tr w14:paraId="137D6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7B5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整改要求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2CA7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完善工单记录模板，确保问题现象、根因分析、解决步骤完整</w:t>
            </w:r>
          </w:p>
        </w:tc>
      </w:tr>
      <w:tr w14:paraId="667A0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DCE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责任岗位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EA7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服务台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专员（李华）</w:t>
            </w:r>
          </w:p>
        </w:tc>
      </w:tr>
      <w:tr w14:paraId="5958B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4BC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整改期限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466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2025年10月5日前</w:t>
            </w:r>
          </w:p>
        </w:tc>
      </w:tr>
      <w:tr w14:paraId="54C70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0EA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验收方式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038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抽查新工单记录</w:t>
            </w:r>
          </w:p>
        </w:tc>
      </w:tr>
    </w:tbl>
    <w:p w14:paraId="07F8B7B1">
      <w:pPr>
        <w:pStyle w:val="31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3" w:name="_Toc18233"/>
      <w:r>
        <w:rPr>
          <w:rFonts w:hint="eastAsia"/>
          <w:lang w:val="en-US" w:eastAsia="zh-CN"/>
        </w:rPr>
        <w:t>知识库更新滞后</w:t>
      </w:r>
      <w:bookmarkEnd w:id="13"/>
    </w:p>
    <w:p w14:paraId="54CC75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40B64A">
      <w:pPr>
        <w:pStyle w:val="30"/>
        <w:rPr>
          <w:rFonts w:hint="default"/>
          <w:lang w:val="en-US" w:eastAsia="zh-CN"/>
        </w:rPr>
      </w:pPr>
    </w:p>
    <w:tbl>
      <w:tblPr>
        <w:tblStyle w:val="20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9813"/>
      </w:tblGrid>
      <w:tr w14:paraId="28D38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4486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948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2D39D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800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E076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本月处理的部分典型问题未及时录入知识库</w:t>
            </w:r>
          </w:p>
        </w:tc>
      </w:tr>
      <w:tr w14:paraId="2A65F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5D6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原因分析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9B95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知识库更新流程执行不严格</w:t>
            </w:r>
          </w:p>
        </w:tc>
      </w:tr>
      <w:tr w14:paraId="3E593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9EB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整改要求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CEFB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建立问题处理与知识库更新的联动机制，问题关闭后24小时内完成知识入库</w:t>
            </w:r>
          </w:p>
        </w:tc>
      </w:tr>
      <w:tr w14:paraId="35705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16D4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责任岗位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86F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软件运维工程师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徐亚楠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）</w:t>
            </w:r>
          </w:p>
        </w:tc>
      </w:tr>
      <w:tr w14:paraId="6CAEA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892E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整改期限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C763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立即执行，长期坚持</w:t>
            </w:r>
          </w:p>
        </w:tc>
      </w:tr>
      <w:tr w14:paraId="49404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7C0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验收方式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F634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下次巡检时检查知识库更新记录</w:t>
            </w:r>
          </w:p>
        </w:tc>
      </w:tr>
    </w:tbl>
    <w:p w14:paraId="2479058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14" w:name="_Toc7962"/>
      <w:r>
        <w:rPr>
          <w:rFonts w:hint="default"/>
          <w:lang w:val="en-US" w:eastAsia="zh-CN"/>
        </w:rPr>
        <w:t>总体评价与后续安排</w:t>
      </w:r>
      <w:bookmarkEnd w:id="14"/>
    </w:p>
    <w:p w14:paraId="495A6CCC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本次巡检表明，陕西华龙制药有限公司SPS产品支持服务项目整体运行良好：</w:t>
      </w:r>
    </w:p>
    <w:p w14:paraId="5CF9394C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系统运行稳定：服务器、数据库、应用系统各项指标正常，无重大故障</w:t>
      </w:r>
    </w:p>
    <w:p w14:paraId="29751D6D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数据质量达标：数据清洗任务执行正常，各项KPI指标均满足要求</w:t>
      </w:r>
    </w:p>
    <w:p w14:paraId="5B4222E3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服务响应及时：工单处理高效，客户满意度高</w:t>
      </w:r>
    </w:p>
    <w:p w14:paraId="5B804690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问题可控：发现的少量问题已制定整改措施，风险可控</w:t>
      </w:r>
    </w:p>
    <w:p w14:paraId="27B40CC5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项目当前处于系统优化与培训阶段，各项工作按计划推进。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98913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F27576"/>
    <w:rsid w:val="16DC22CD"/>
    <w:rsid w:val="174E13F9"/>
    <w:rsid w:val="17713FA0"/>
    <w:rsid w:val="202076CF"/>
    <w:rsid w:val="2188771B"/>
    <w:rsid w:val="22AF6AE8"/>
    <w:rsid w:val="263317DE"/>
    <w:rsid w:val="2C264F88"/>
    <w:rsid w:val="2E204D3E"/>
    <w:rsid w:val="35494B7A"/>
    <w:rsid w:val="35E623C9"/>
    <w:rsid w:val="36221F90"/>
    <w:rsid w:val="3B81506E"/>
    <w:rsid w:val="3CE56D4F"/>
    <w:rsid w:val="47CB5520"/>
    <w:rsid w:val="4CA3296A"/>
    <w:rsid w:val="4D307987"/>
    <w:rsid w:val="4D41465D"/>
    <w:rsid w:val="5337560C"/>
    <w:rsid w:val="53B93889"/>
    <w:rsid w:val="54BE6593"/>
    <w:rsid w:val="54D97124"/>
    <w:rsid w:val="57D52CF8"/>
    <w:rsid w:val="5BF00094"/>
    <w:rsid w:val="5D916F3A"/>
    <w:rsid w:val="65476131"/>
    <w:rsid w:val="687B2F63"/>
    <w:rsid w:val="71D62A2F"/>
    <w:rsid w:val="7205184D"/>
    <w:rsid w:val="723D4B43"/>
    <w:rsid w:val="748A4983"/>
    <w:rsid w:val="74F1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817</Words>
  <Characters>933</Characters>
  <Lines>118</Lines>
  <Paragraphs>118</Paragraphs>
  <TotalTime>0</TotalTime>
  <ScaleCrop>false</ScaleCrop>
  <LinksUpToDate>false</LinksUpToDate>
  <CharactersWithSpaces>987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2026-03-10T18:34:36Z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