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ind w:firstLine="361" w:firstLineChars="100"/>
        <w:jc w:val="center"/>
        <w:textAlignment w:val="auto"/>
        <w:rPr>
          <w:rFonts w:hint="default" w:ascii="仿宋_GB2312" w:hAnsi="仿宋_GB2312" w:eastAsia="仿宋_GB2312" w:cs="仿宋_GB2312"/>
          <w:b/>
          <w:bCs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6"/>
          <w:szCs w:val="36"/>
          <w:lang w:val="en-US" w:eastAsia="zh-CN"/>
        </w:rPr>
        <w:t>陕西益利德软件科技有限公司简介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560" w:firstLineChars="200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陕西益利德软件科技有限公司成立于2002年，是一家致力于企业信息化管理咨询与规划，信息系统开发与集成，数字化平台建设与运营的多元化高新技术企业。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560" w:firstLineChars="200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公司以“小益凭智、大益凭德”的核心价值观，为积极推进大中型企业在互联网时代背景下的转型升级，服务企业互联网化，帮助企业创新管理模式、引领商业变革。将互联网、云计算、大数据、移动应用等新技术与集团企业运营管理最佳实践深度融合，帮助企业迈向“互联网化”新阶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560" w:firstLineChars="200"/>
        <w:jc w:val="both"/>
        <w:textAlignment w:val="auto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公司拥有自己的研发团队，完成了国资国企在线监管平台项目开发、工业互联网平台系统开发、智慧园区系统开发、智慧教育平台开发、大数据可视化系统平台开发、企业数字化平台。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560" w:firstLineChars="200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公司承担陕西省信息技术入企对接服务，连续多年被陕西省中小企业局评定为陕西“信息化入企对接服务最佳服务机构”、“陕西省中小企业服务平台特约服务机构”、陕西省高新技术企业、省级中小企业公共服务示范平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560" w:firstLineChars="200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412813"/>
    <w:rsid w:val="28361E09"/>
    <w:rsid w:val="397835ED"/>
    <w:rsid w:val="47412813"/>
    <w:rsid w:val="6DCA4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Office_11.8.2.10229_F1E327BC-269C-435d-A152-05C5408002CA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2026-01-06T09:07:00Z</dcterms:created>
  <dc:creator>Administrator</dc:creator>
  <cp:lastModifiedBy>Administrator</cp:lastModifiedBy>
  <dcterms:modified xsi:type="dcterms:W3CDTF">2026-01-06T09:07:41Z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2052-11.8.2.10229</vt:lpwstr>
  </property>
</Properties>
</file>