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EEF2" w14:textId="77777777" w:rsidR="005F1B61" w:rsidRDefault="00000000">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w:t>
      </w:r>
      <w:r>
        <w:rPr>
          <w:rFonts w:ascii="宋体" w:hAnsi="宋体" w:cs="宋体" w:hint="eastAsia"/>
          <w:b/>
          <w:bCs/>
          <w:spacing w:val="-3"/>
          <w:sz w:val="24"/>
          <w:szCs w:val="24"/>
          <w:lang w:eastAsia="zh-CN"/>
        </w:rPr>
        <w:t>10</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2-02</w:t>
      </w:r>
    </w:p>
    <w:p w14:paraId="75BBB41F" w14:textId="77777777" w:rsidR="005F1B61"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CF9ECEB" w14:textId="77777777" w:rsidR="005F1B61" w:rsidRDefault="00000000">
      <w:pPr>
        <w:pStyle w:val="ab"/>
        <w:widowControl w:val="0"/>
        <w:spacing w:after="1872"/>
        <w:rPr>
          <w:lang w:eastAsia="zh-CN"/>
        </w:rPr>
      </w:pPr>
      <w:bookmarkStart w:id="0" w:name="_Toc20834"/>
      <w:bookmarkStart w:id="1" w:name="_Toc25067"/>
      <w:r>
        <w:rPr>
          <w:lang w:eastAsia="zh-CN"/>
        </w:rPr>
        <w:t>陕西益利德软件科技有限公司</w:t>
      </w:r>
      <w:bookmarkEnd w:id="0"/>
      <w:bookmarkEnd w:id="1"/>
    </w:p>
    <w:p w14:paraId="5B02BD53" w14:textId="77777777" w:rsidR="005F1B61" w:rsidRDefault="00000000">
      <w:pPr>
        <w:pStyle w:val="ac"/>
        <w:widowControl w:val="0"/>
        <w:spacing w:after="2808"/>
        <w:rPr>
          <w:rFonts w:hint="eastAsia"/>
          <w:lang w:eastAsia="zh-CN"/>
        </w:rPr>
      </w:pPr>
      <w:bookmarkStart w:id="2" w:name="_Toc20245"/>
      <w:bookmarkStart w:id="3" w:name="_Toc21042"/>
      <w:r>
        <w:rPr>
          <w:rFonts w:hint="eastAsia"/>
          <w:lang w:eastAsia="zh-CN"/>
        </w:rPr>
        <w:t>烟台林海嵎峡田综合体智慧农业大数据平台建设项目-</w:t>
      </w:r>
      <w:bookmarkEnd w:id="2"/>
      <w:r>
        <w:rPr>
          <w:rFonts w:hint="eastAsia"/>
          <w:lang w:eastAsia="zh-CN"/>
        </w:rPr>
        <w:t>会议纪要</w:t>
      </w:r>
      <w:bookmarkEnd w:id="3"/>
    </w:p>
    <w:tbl>
      <w:tblPr>
        <w:tblStyle w:val="a9"/>
        <w:tblW w:w="0" w:type="auto"/>
        <w:tblInd w:w="2443" w:type="dxa"/>
        <w:tblBorders>
          <w:top w:val="nil"/>
          <w:left w:val="nil"/>
          <w:bottom w:val="nil"/>
          <w:right w:val="nil"/>
          <w:insideH w:val="nil"/>
          <w:insideV w:val="nil"/>
        </w:tblBorders>
        <w:tblLook w:val="04A0" w:firstRow="1" w:lastRow="0" w:firstColumn="1" w:lastColumn="0" w:noHBand="0" w:noVBand="1"/>
      </w:tblPr>
      <w:tblGrid>
        <w:gridCol w:w="1747"/>
        <w:gridCol w:w="4116"/>
      </w:tblGrid>
      <w:tr w:rsidR="005F1B61" w14:paraId="3DDD02AB" w14:textId="77777777">
        <w:trPr>
          <w:trHeight w:val="810"/>
        </w:trPr>
        <w:tc>
          <w:tcPr>
            <w:tcW w:w="1818" w:type="dxa"/>
          </w:tcPr>
          <w:p w14:paraId="1325FDB6" w14:textId="77777777" w:rsidR="005F1B61" w:rsidRDefault="00000000">
            <w:pPr>
              <w:rPr>
                <w:lang w:eastAsia="zh-CN"/>
              </w:rPr>
            </w:pPr>
            <w:r>
              <w:rPr>
                <w:rFonts w:hint="eastAsia"/>
                <w:lang w:eastAsia="zh-CN"/>
              </w:rPr>
              <w:t>编制人</w:t>
            </w:r>
            <w:r>
              <w:rPr>
                <w:rFonts w:asciiTheme="minorHAnsi" w:eastAsiaTheme="minorEastAsia" w:hAnsiTheme="minorHAnsi"/>
                <w:spacing w:val="227"/>
                <w:lang w:eastAsia="zh-CN"/>
              </w:rPr>
              <w:t>:</w:t>
            </w:r>
            <w:r>
              <w:rPr>
                <w:rFonts w:hint="eastAsia"/>
                <w:u w:val="single"/>
                <w:lang w:eastAsia="zh-CN"/>
              </w:rPr>
              <w:t>孙光莉</w:t>
            </w:r>
          </w:p>
        </w:tc>
        <w:tc>
          <w:tcPr>
            <w:tcW w:w="4261" w:type="dxa"/>
          </w:tcPr>
          <w:p w14:paraId="3382D974" w14:textId="7AE9BA46" w:rsidR="005F1B61" w:rsidRDefault="00000000">
            <w:pPr>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w:t>
            </w:r>
            <w:r w:rsidR="0005779A">
              <w:rPr>
                <w:rFonts w:hint="eastAsia"/>
                <w:u w:val="single"/>
                <w:lang w:eastAsia="zh-CN"/>
              </w:rPr>
              <w:t>11</w:t>
            </w:r>
            <w:r>
              <w:rPr>
                <w:rFonts w:hint="eastAsia"/>
                <w:u w:val="single"/>
                <w:lang w:eastAsia="zh-CN"/>
              </w:rPr>
              <w:t>.10</w:t>
            </w:r>
          </w:p>
        </w:tc>
      </w:tr>
      <w:tr w:rsidR="005F1B61" w14:paraId="0DB3D1C7" w14:textId="77777777">
        <w:trPr>
          <w:trHeight w:val="810"/>
        </w:trPr>
        <w:tc>
          <w:tcPr>
            <w:tcW w:w="1818" w:type="dxa"/>
          </w:tcPr>
          <w:p w14:paraId="62BC378E" w14:textId="77777777" w:rsidR="005F1B61" w:rsidRDefault="00000000">
            <w:pPr>
              <w:rPr>
                <w:rFonts w:eastAsia="Arial"/>
                <w:lang w:eastAsia="zh-CN"/>
              </w:rPr>
            </w:pPr>
            <w:r>
              <w:rPr>
                <w:rFonts w:hint="eastAsia"/>
                <w:lang w:eastAsia="zh-CN"/>
              </w:rPr>
              <w:t>审核人</w:t>
            </w:r>
            <w:r>
              <w:rPr>
                <w:rFonts w:asciiTheme="minorHAnsi" w:eastAsiaTheme="minorEastAsia" w:hAnsiTheme="minorHAnsi"/>
                <w:spacing w:val="227"/>
                <w:lang w:eastAsia="zh-CN"/>
              </w:rPr>
              <w:t>:</w:t>
            </w:r>
            <w:r>
              <w:rPr>
                <w:rFonts w:hint="eastAsia"/>
                <w:u w:val="single"/>
                <w:lang w:eastAsia="zh-CN"/>
              </w:rPr>
              <w:t>严长运</w:t>
            </w:r>
          </w:p>
        </w:tc>
        <w:tc>
          <w:tcPr>
            <w:tcW w:w="4261" w:type="dxa"/>
          </w:tcPr>
          <w:p w14:paraId="69AC2FD4" w14:textId="250365EE" w:rsidR="005F1B61" w:rsidRDefault="00000000">
            <w:pPr>
              <w:rPr>
                <w:rFonts w:eastAsia="Arial"/>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w:t>
            </w:r>
            <w:r w:rsidR="0005779A">
              <w:rPr>
                <w:rFonts w:hint="eastAsia"/>
                <w:u w:val="single"/>
                <w:lang w:eastAsia="zh-CN"/>
              </w:rPr>
              <w:t>11</w:t>
            </w:r>
            <w:r>
              <w:rPr>
                <w:rFonts w:hint="eastAsia"/>
                <w:u w:val="single"/>
                <w:lang w:eastAsia="zh-CN"/>
              </w:rPr>
              <w:t>.10</w:t>
            </w:r>
          </w:p>
        </w:tc>
      </w:tr>
      <w:tr w:rsidR="005F1B61" w14:paraId="56214341" w14:textId="77777777">
        <w:trPr>
          <w:trHeight w:val="635"/>
        </w:trPr>
        <w:tc>
          <w:tcPr>
            <w:tcW w:w="1818" w:type="dxa"/>
          </w:tcPr>
          <w:p w14:paraId="46837923" w14:textId="77777777" w:rsidR="005F1B61" w:rsidRDefault="00000000">
            <w:pPr>
              <w:rPr>
                <w:lang w:eastAsia="zh-CN"/>
              </w:rPr>
            </w:pPr>
            <w:r>
              <w:rPr>
                <w:rFonts w:hint="eastAsia"/>
                <w:lang w:eastAsia="zh-CN"/>
              </w:rPr>
              <w:t>批准人</w:t>
            </w:r>
            <w:r>
              <w:rPr>
                <w:rFonts w:asciiTheme="minorHAnsi" w:eastAsiaTheme="minorEastAsia" w:hAnsiTheme="minorHAnsi" w:hint="eastAsia"/>
                <w:spacing w:val="227"/>
                <w:lang w:eastAsia="zh-CN"/>
              </w:rPr>
              <w:t>:</w:t>
            </w:r>
            <w:r>
              <w:rPr>
                <w:rFonts w:hint="eastAsia"/>
                <w:u w:val="single"/>
                <w:lang w:eastAsia="zh-CN"/>
              </w:rPr>
              <w:t>鲁玉锋</w:t>
            </w:r>
          </w:p>
        </w:tc>
        <w:tc>
          <w:tcPr>
            <w:tcW w:w="4261" w:type="dxa"/>
          </w:tcPr>
          <w:p w14:paraId="3CCB163F" w14:textId="42A2FF5F" w:rsidR="005F1B61" w:rsidRDefault="00000000">
            <w:pPr>
              <w:rPr>
                <w:lang w:eastAsia="zh-CN"/>
              </w:rPr>
            </w:pPr>
            <w:r>
              <w:rPr>
                <w:rFonts w:hint="eastAsia"/>
                <w:lang w:eastAsia="zh-CN"/>
              </w:rPr>
              <w:t>审批时间</w:t>
            </w:r>
            <w:r>
              <w:rPr>
                <w:rFonts w:asciiTheme="minorHAnsi" w:eastAsiaTheme="minorEastAsia" w:hAnsiTheme="minorHAnsi" w:hint="eastAsia"/>
                <w:spacing w:val="227"/>
                <w:lang w:eastAsia="zh-CN"/>
              </w:rPr>
              <w:t>:</w:t>
            </w:r>
            <w:r>
              <w:rPr>
                <w:rFonts w:hint="eastAsia"/>
                <w:u w:val="single"/>
                <w:lang w:eastAsia="zh-CN"/>
              </w:rPr>
              <w:t>2025.</w:t>
            </w:r>
            <w:r w:rsidR="0005779A">
              <w:rPr>
                <w:rFonts w:hint="eastAsia"/>
                <w:u w:val="single"/>
                <w:lang w:eastAsia="zh-CN"/>
              </w:rPr>
              <w:t>11</w:t>
            </w:r>
            <w:r>
              <w:rPr>
                <w:rFonts w:hint="eastAsia"/>
                <w:u w:val="single"/>
                <w:lang w:eastAsia="zh-CN"/>
              </w:rPr>
              <w:t>.10</w:t>
            </w:r>
          </w:p>
        </w:tc>
      </w:tr>
    </w:tbl>
    <w:p w14:paraId="551E02AF" w14:textId="77777777" w:rsidR="005F1B61" w:rsidRDefault="00000000">
      <w:pPr>
        <w:widowControl w:val="0"/>
      </w:pPr>
      <w:r>
        <w:lastRenderedPageBreak/>
        <w:br w:type="page"/>
      </w:r>
    </w:p>
    <w:p w14:paraId="7B59C6E4" w14:textId="77777777" w:rsidR="005F1B61" w:rsidRDefault="00000000">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5F1B61" w14:paraId="23C43BC6" w14:textId="77777777">
        <w:trPr>
          <w:trHeight w:val="593"/>
        </w:trPr>
        <w:tc>
          <w:tcPr>
            <w:tcW w:w="1555" w:type="dxa"/>
          </w:tcPr>
          <w:p w14:paraId="3E30186E" w14:textId="77777777" w:rsidR="005F1B61" w:rsidRDefault="00000000">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56261AB0" w14:textId="77777777" w:rsidR="005F1B61" w:rsidRDefault="00000000">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0EDAACE7" w14:textId="77777777" w:rsidR="005F1B61" w:rsidRDefault="00000000">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7627E106" w14:textId="77777777" w:rsidR="005F1B61" w:rsidRDefault="00000000">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72F08B7A" w14:textId="77777777" w:rsidR="005F1B61" w:rsidRDefault="00000000">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1123C188" w14:textId="77777777" w:rsidR="005F1B61" w:rsidRDefault="00000000">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5F1B61" w14:paraId="2B822CCC" w14:textId="77777777">
        <w:trPr>
          <w:trHeight w:val="556"/>
        </w:trPr>
        <w:tc>
          <w:tcPr>
            <w:tcW w:w="1555" w:type="dxa"/>
          </w:tcPr>
          <w:p w14:paraId="3A35EBB4" w14:textId="5240B9BB" w:rsidR="005F1B61" w:rsidRDefault="00000000">
            <w:pPr>
              <w:widowControl w:val="0"/>
              <w:spacing w:before="173" w:line="267" w:lineRule="exact"/>
              <w:ind w:left="260"/>
              <w:rPr>
                <w:rFonts w:ascii="宋体" w:hAnsi="宋体" w:cs="宋体" w:hint="eastAsia"/>
                <w:sz w:val="20"/>
                <w:szCs w:val="20"/>
              </w:rPr>
            </w:pPr>
            <w:r>
              <w:rPr>
                <w:rFonts w:ascii="宋体" w:hAnsi="宋体" w:cs="宋体"/>
                <w:spacing w:val="3"/>
                <w:position w:val="1"/>
                <w:sz w:val="20"/>
                <w:szCs w:val="20"/>
              </w:rPr>
              <w:t>2025.</w:t>
            </w:r>
            <w:r w:rsidR="0005779A">
              <w:rPr>
                <w:rFonts w:ascii="宋体" w:hAnsi="宋体" w:cs="宋体" w:hint="eastAsia"/>
                <w:spacing w:val="3"/>
                <w:position w:val="1"/>
                <w:sz w:val="20"/>
                <w:szCs w:val="20"/>
                <w:lang w:eastAsia="zh-CN"/>
              </w:rPr>
              <w:t>11</w:t>
            </w:r>
            <w:r>
              <w:rPr>
                <w:rFonts w:ascii="宋体" w:hAnsi="宋体" w:cs="宋体"/>
                <w:spacing w:val="3"/>
                <w:position w:val="1"/>
                <w:sz w:val="20"/>
                <w:szCs w:val="20"/>
              </w:rPr>
              <w:t>.10</w:t>
            </w:r>
          </w:p>
        </w:tc>
        <w:tc>
          <w:tcPr>
            <w:tcW w:w="919" w:type="dxa"/>
          </w:tcPr>
          <w:p w14:paraId="41A02AE3" w14:textId="77777777" w:rsidR="005F1B61" w:rsidRDefault="00000000">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389A1FC8" w14:textId="77777777" w:rsidR="005F1B61" w:rsidRDefault="00000000">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0BC202EB" w14:textId="77777777" w:rsidR="005F1B61" w:rsidRDefault="00000000">
            <w:pPr>
              <w:widowControl w:val="0"/>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孙光莉</w:t>
            </w:r>
          </w:p>
        </w:tc>
        <w:tc>
          <w:tcPr>
            <w:tcW w:w="1150" w:type="dxa"/>
          </w:tcPr>
          <w:p w14:paraId="2CF69AE2" w14:textId="77777777" w:rsidR="005F1B61" w:rsidRDefault="00000000">
            <w:pPr>
              <w:widowControl w:val="0"/>
              <w:spacing w:before="172" w:line="228" w:lineRule="auto"/>
              <w:ind w:left="313"/>
              <w:rPr>
                <w:rFonts w:ascii="宋体" w:hAnsi="宋体" w:cs="宋体" w:hint="eastAsia"/>
                <w:spacing w:val="5"/>
                <w:sz w:val="20"/>
                <w:szCs w:val="20"/>
              </w:rPr>
            </w:pPr>
            <w:r>
              <w:rPr>
                <w:rFonts w:ascii="宋体" w:hAnsi="宋体" w:cs="宋体" w:hint="eastAsia"/>
                <w:spacing w:val="5"/>
                <w:sz w:val="20"/>
                <w:szCs w:val="20"/>
                <w:lang w:eastAsia="zh-CN"/>
              </w:rPr>
              <w:t>严长运</w:t>
            </w:r>
          </w:p>
        </w:tc>
        <w:tc>
          <w:tcPr>
            <w:tcW w:w="1240" w:type="dxa"/>
          </w:tcPr>
          <w:p w14:paraId="0BA09BB5" w14:textId="77777777" w:rsidR="005F1B61" w:rsidRDefault="00000000">
            <w:pPr>
              <w:widowControl w:val="0"/>
              <w:spacing w:before="173" w:line="229" w:lineRule="auto"/>
              <w:ind w:left="314"/>
              <w:rPr>
                <w:rFonts w:ascii="宋体" w:hAnsi="宋体" w:cs="宋体" w:hint="eastAsia"/>
                <w:sz w:val="20"/>
                <w:szCs w:val="20"/>
              </w:rPr>
            </w:pPr>
            <w:r>
              <w:rPr>
                <w:rFonts w:ascii="宋体" w:hAnsi="宋体" w:cs="宋体" w:hint="eastAsia"/>
                <w:spacing w:val="6"/>
                <w:sz w:val="20"/>
                <w:szCs w:val="20"/>
                <w:lang w:eastAsia="zh-CN"/>
              </w:rPr>
              <w:t>鲁玉锋</w:t>
            </w:r>
          </w:p>
        </w:tc>
      </w:tr>
      <w:tr w:rsidR="005F1B61" w14:paraId="625EB781" w14:textId="77777777">
        <w:trPr>
          <w:trHeight w:val="556"/>
        </w:trPr>
        <w:tc>
          <w:tcPr>
            <w:tcW w:w="1555" w:type="dxa"/>
          </w:tcPr>
          <w:p w14:paraId="3BFD50DF" w14:textId="77777777" w:rsidR="005F1B61" w:rsidRDefault="005F1B61">
            <w:pPr>
              <w:pStyle w:val="TableText"/>
              <w:widowControl w:val="0"/>
              <w:rPr>
                <w:rFonts w:hint="eastAsia"/>
              </w:rPr>
            </w:pPr>
          </w:p>
        </w:tc>
        <w:tc>
          <w:tcPr>
            <w:tcW w:w="919" w:type="dxa"/>
          </w:tcPr>
          <w:p w14:paraId="00144EC9" w14:textId="77777777" w:rsidR="005F1B61" w:rsidRDefault="005F1B61">
            <w:pPr>
              <w:pStyle w:val="TableText"/>
              <w:widowControl w:val="0"/>
              <w:rPr>
                <w:rFonts w:hint="eastAsia"/>
              </w:rPr>
            </w:pPr>
          </w:p>
        </w:tc>
        <w:tc>
          <w:tcPr>
            <w:tcW w:w="2289" w:type="dxa"/>
          </w:tcPr>
          <w:p w14:paraId="261F2B58" w14:textId="77777777" w:rsidR="005F1B61" w:rsidRDefault="005F1B61">
            <w:pPr>
              <w:pStyle w:val="TableText"/>
              <w:widowControl w:val="0"/>
              <w:rPr>
                <w:rFonts w:hint="eastAsia"/>
              </w:rPr>
            </w:pPr>
          </w:p>
        </w:tc>
        <w:tc>
          <w:tcPr>
            <w:tcW w:w="1148" w:type="dxa"/>
          </w:tcPr>
          <w:p w14:paraId="14CE9CE6" w14:textId="77777777" w:rsidR="005F1B61" w:rsidRDefault="005F1B61">
            <w:pPr>
              <w:widowControl w:val="0"/>
              <w:spacing w:before="172" w:line="228" w:lineRule="auto"/>
              <w:ind w:left="313"/>
            </w:pPr>
          </w:p>
        </w:tc>
        <w:tc>
          <w:tcPr>
            <w:tcW w:w="1150" w:type="dxa"/>
          </w:tcPr>
          <w:p w14:paraId="5565E112" w14:textId="77777777" w:rsidR="005F1B61" w:rsidRDefault="005F1B61">
            <w:pPr>
              <w:widowControl w:val="0"/>
              <w:spacing w:before="172" w:line="228" w:lineRule="auto"/>
              <w:ind w:left="313"/>
            </w:pPr>
          </w:p>
        </w:tc>
        <w:tc>
          <w:tcPr>
            <w:tcW w:w="1240" w:type="dxa"/>
          </w:tcPr>
          <w:p w14:paraId="40784E40" w14:textId="77777777" w:rsidR="005F1B61" w:rsidRDefault="005F1B61">
            <w:pPr>
              <w:pStyle w:val="TableText"/>
              <w:widowControl w:val="0"/>
              <w:rPr>
                <w:rFonts w:hint="eastAsia"/>
              </w:rPr>
            </w:pPr>
          </w:p>
        </w:tc>
      </w:tr>
      <w:tr w:rsidR="005F1B61" w14:paraId="68EA1B49" w14:textId="77777777">
        <w:trPr>
          <w:trHeight w:val="556"/>
        </w:trPr>
        <w:tc>
          <w:tcPr>
            <w:tcW w:w="1555" w:type="dxa"/>
          </w:tcPr>
          <w:p w14:paraId="66B2A9ED" w14:textId="77777777" w:rsidR="005F1B61" w:rsidRDefault="005F1B61">
            <w:pPr>
              <w:pStyle w:val="TableText"/>
              <w:widowControl w:val="0"/>
              <w:rPr>
                <w:rFonts w:hint="eastAsia"/>
              </w:rPr>
            </w:pPr>
          </w:p>
        </w:tc>
        <w:tc>
          <w:tcPr>
            <w:tcW w:w="919" w:type="dxa"/>
          </w:tcPr>
          <w:p w14:paraId="6F2DCFAC" w14:textId="77777777" w:rsidR="005F1B61" w:rsidRDefault="005F1B61">
            <w:pPr>
              <w:pStyle w:val="TableText"/>
              <w:widowControl w:val="0"/>
              <w:rPr>
                <w:rFonts w:hint="eastAsia"/>
              </w:rPr>
            </w:pPr>
          </w:p>
        </w:tc>
        <w:tc>
          <w:tcPr>
            <w:tcW w:w="2289" w:type="dxa"/>
          </w:tcPr>
          <w:p w14:paraId="4B84ECE0" w14:textId="77777777" w:rsidR="005F1B61" w:rsidRDefault="005F1B61">
            <w:pPr>
              <w:pStyle w:val="TableText"/>
              <w:widowControl w:val="0"/>
              <w:rPr>
                <w:rFonts w:hint="eastAsia"/>
              </w:rPr>
            </w:pPr>
          </w:p>
        </w:tc>
        <w:tc>
          <w:tcPr>
            <w:tcW w:w="1148" w:type="dxa"/>
          </w:tcPr>
          <w:p w14:paraId="45801CB9" w14:textId="77777777" w:rsidR="005F1B61" w:rsidRDefault="005F1B61">
            <w:pPr>
              <w:widowControl w:val="0"/>
              <w:spacing w:before="173" w:line="229" w:lineRule="auto"/>
              <w:ind w:left="314"/>
            </w:pPr>
          </w:p>
        </w:tc>
        <w:tc>
          <w:tcPr>
            <w:tcW w:w="1150" w:type="dxa"/>
          </w:tcPr>
          <w:p w14:paraId="5EDACCC2" w14:textId="77777777" w:rsidR="005F1B61" w:rsidRDefault="005F1B61">
            <w:pPr>
              <w:widowControl w:val="0"/>
              <w:spacing w:before="173" w:line="229" w:lineRule="auto"/>
              <w:ind w:left="314"/>
            </w:pPr>
          </w:p>
        </w:tc>
        <w:tc>
          <w:tcPr>
            <w:tcW w:w="1240" w:type="dxa"/>
          </w:tcPr>
          <w:p w14:paraId="0AEE095E" w14:textId="77777777" w:rsidR="005F1B61" w:rsidRDefault="005F1B61">
            <w:pPr>
              <w:pStyle w:val="TableText"/>
              <w:widowControl w:val="0"/>
              <w:rPr>
                <w:rFonts w:hint="eastAsia"/>
              </w:rPr>
            </w:pPr>
          </w:p>
        </w:tc>
      </w:tr>
      <w:tr w:rsidR="005F1B61" w14:paraId="16D14AEE" w14:textId="77777777">
        <w:trPr>
          <w:trHeight w:val="557"/>
        </w:trPr>
        <w:tc>
          <w:tcPr>
            <w:tcW w:w="1555" w:type="dxa"/>
          </w:tcPr>
          <w:p w14:paraId="7825ABF0" w14:textId="77777777" w:rsidR="005F1B61" w:rsidRDefault="005F1B61">
            <w:pPr>
              <w:pStyle w:val="TableText"/>
              <w:widowControl w:val="0"/>
              <w:rPr>
                <w:rFonts w:hint="eastAsia"/>
              </w:rPr>
            </w:pPr>
          </w:p>
        </w:tc>
        <w:tc>
          <w:tcPr>
            <w:tcW w:w="919" w:type="dxa"/>
          </w:tcPr>
          <w:p w14:paraId="58421005" w14:textId="77777777" w:rsidR="005F1B61" w:rsidRDefault="005F1B61">
            <w:pPr>
              <w:pStyle w:val="TableText"/>
              <w:widowControl w:val="0"/>
              <w:rPr>
                <w:rFonts w:hint="eastAsia"/>
              </w:rPr>
            </w:pPr>
          </w:p>
        </w:tc>
        <w:tc>
          <w:tcPr>
            <w:tcW w:w="2289" w:type="dxa"/>
          </w:tcPr>
          <w:p w14:paraId="796D7724" w14:textId="77777777" w:rsidR="005F1B61" w:rsidRDefault="005F1B61">
            <w:pPr>
              <w:pStyle w:val="TableText"/>
              <w:widowControl w:val="0"/>
              <w:rPr>
                <w:rFonts w:hint="eastAsia"/>
              </w:rPr>
            </w:pPr>
          </w:p>
        </w:tc>
        <w:tc>
          <w:tcPr>
            <w:tcW w:w="1148" w:type="dxa"/>
          </w:tcPr>
          <w:p w14:paraId="77808C6C" w14:textId="77777777" w:rsidR="005F1B61" w:rsidRDefault="005F1B61">
            <w:pPr>
              <w:pStyle w:val="TableText"/>
              <w:widowControl w:val="0"/>
              <w:rPr>
                <w:rFonts w:hint="eastAsia"/>
              </w:rPr>
            </w:pPr>
          </w:p>
        </w:tc>
        <w:tc>
          <w:tcPr>
            <w:tcW w:w="1150" w:type="dxa"/>
          </w:tcPr>
          <w:p w14:paraId="1997FE41" w14:textId="77777777" w:rsidR="005F1B61" w:rsidRDefault="005F1B61">
            <w:pPr>
              <w:pStyle w:val="TableText"/>
              <w:widowControl w:val="0"/>
              <w:rPr>
                <w:rFonts w:hint="eastAsia"/>
              </w:rPr>
            </w:pPr>
          </w:p>
        </w:tc>
        <w:tc>
          <w:tcPr>
            <w:tcW w:w="1240" w:type="dxa"/>
          </w:tcPr>
          <w:p w14:paraId="7701B031" w14:textId="77777777" w:rsidR="005F1B61" w:rsidRDefault="005F1B61">
            <w:pPr>
              <w:pStyle w:val="TableText"/>
              <w:widowControl w:val="0"/>
              <w:rPr>
                <w:rFonts w:hint="eastAsia"/>
              </w:rPr>
            </w:pPr>
          </w:p>
        </w:tc>
      </w:tr>
      <w:tr w:rsidR="005F1B61" w14:paraId="6AA1EB89" w14:textId="77777777">
        <w:trPr>
          <w:trHeight w:val="556"/>
        </w:trPr>
        <w:tc>
          <w:tcPr>
            <w:tcW w:w="1555" w:type="dxa"/>
          </w:tcPr>
          <w:p w14:paraId="76343B23" w14:textId="77777777" w:rsidR="005F1B61" w:rsidRDefault="005F1B61">
            <w:pPr>
              <w:pStyle w:val="TableText"/>
              <w:widowControl w:val="0"/>
              <w:rPr>
                <w:rFonts w:hint="eastAsia"/>
              </w:rPr>
            </w:pPr>
          </w:p>
        </w:tc>
        <w:tc>
          <w:tcPr>
            <w:tcW w:w="919" w:type="dxa"/>
          </w:tcPr>
          <w:p w14:paraId="4CCDB423" w14:textId="77777777" w:rsidR="005F1B61" w:rsidRDefault="005F1B61">
            <w:pPr>
              <w:pStyle w:val="TableText"/>
              <w:widowControl w:val="0"/>
              <w:rPr>
                <w:rFonts w:hint="eastAsia"/>
              </w:rPr>
            </w:pPr>
          </w:p>
        </w:tc>
        <w:tc>
          <w:tcPr>
            <w:tcW w:w="2289" w:type="dxa"/>
          </w:tcPr>
          <w:p w14:paraId="0A847776" w14:textId="77777777" w:rsidR="005F1B61" w:rsidRDefault="005F1B61">
            <w:pPr>
              <w:pStyle w:val="TableText"/>
              <w:widowControl w:val="0"/>
              <w:rPr>
                <w:rFonts w:hint="eastAsia"/>
              </w:rPr>
            </w:pPr>
          </w:p>
        </w:tc>
        <w:tc>
          <w:tcPr>
            <w:tcW w:w="1148" w:type="dxa"/>
          </w:tcPr>
          <w:p w14:paraId="16E7AE0E" w14:textId="77777777" w:rsidR="005F1B61" w:rsidRDefault="005F1B61">
            <w:pPr>
              <w:pStyle w:val="TableText"/>
              <w:widowControl w:val="0"/>
              <w:rPr>
                <w:rFonts w:hint="eastAsia"/>
              </w:rPr>
            </w:pPr>
          </w:p>
        </w:tc>
        <w:tc>
          <w:tcPr>
            <w:tcW w:w="1150" w:type="dxa"/>
          </w:tcPr>
          <w:p w14:paraId="510D0DCD" w14:textId="77777777" w:rsidR="005F1B61" w:rsidRDefault="005F1B61">
            <w:pPr>
              <w:pStyle w:val="TableText"/>
              <w:widowControl w:val="0"/>
              <w:rPr>
                <w:rFonts w:hint="eastAsia"/>
              </w:rPr>
            </w:pPr>
          </w:p>
        </w:tc>
        <w:tc>
          <w:tcPr>
            <w:tcW w:w="1240" w:type="dxa"/>
          </w:tcPr>
          <w:p w14:paraId="7CD74C95" w14:textId="77777777" w:rsidR="005F1B61" w:rsidRDefault="005F1B61">
            <w:pPr>
              <w:pStyle w:val="TableText"/>
              <w:widowControl w:val="0"/>
              <w:rPr>
                <w:rFonts w:hint="eastAsia"/>
              </w:rPr>
            </w:pPr>
          </w:p>
        </w:tc>
      </w:tr>
      <w:tr w:rsidR="005F1B61" w14:paraId="110CA475" w14:textId="77777777">
        <w:trPr>
          <w:trHeight w:val="561"/>
        </w:trPr>
        <w:tc>
          <w:tcPr>
            <w:tcW w:w="1555" w:type="dxa"/>
          </w:tcPr>
          <w:p w14:paraId="60D5C6E7" w14:textId="77777777" w:rsidR="005F1B61" w:rsidRDefault="005F1B61">
            <w:pPr>
              <w:pStyle w:val="TableText"/>
              <w:widowControl w:val="0"/>
              <w:rPr>
                <w:rFonts w:hint="eastAsia"/>
              </w:rPr>
            </w:pPr>
          </w:p>
        </w:tc>
        <w:tc>
          <w:tcPr>
            <w:tcW w:w="919" w:type="dxa"/>
          </w:tcPr>
          <w:p w14:paraId="043C677C" w14:textId="77777777" w:rsidR="005F1B61" w:rsidRDefault="005F1B61">
            <w:pPr>
              <w:pStyle w:val="TableText"/>
              <w:widowControl w:val="0"/>
              <w:rPr>
                <w:rFonts w:hint="eastAsia"/>
              </w:rPr>
            </w:pPr>
          </w:p>
        </w:tc>
        <w:tc>
          <w:tcPr>
            <w:tcW w:w="2289" w:type="dxa"/>
          </w:tcPr>
          <w:p w14:paraId="1C5AB22D" w14:textId="77777777" w:rsidR="005F1B61" w:rsidRDefault="005F1B61">
            <w:pPr>
              <w:pStyle w:val="TableText"/>
              <w:widowControl w:val="0"/>
              <w:rPr>
                <w:rFonts w:hint="eastAsia"/>
              </w:rPr>
            </w:pPr>
          </w:p>
        </w:tc>
        <w:tc>
          <w:tcPr>
            <w:tcW w:w="1148" w:type="dxa"/>
          </w:tcPr>
          <w:p w14:paraId="5E722FAE" w14:textId="77777777" w:rsidR="005F1B61" w:rsidRDefault="005F1B61">
            <w:pPr>
              <w:pStyle w:val="TableText"/>
              <w:widowControl w:val="0"/>
              <w:rPr>
                <w:rFonts w:hint="eastAsia"/>
              </w:rPr>
            </w:pPr>
          </w:p>
        </w:tc>
        <w:tc>
          <w:tcPr>
            <w:tcW w:w="1150" w:type="dxa"/>
          </w:tcPr>
          <w:p w14:paraId="5D9BFD0D" w14:textId="77777777" w:rsidR="005F1B61" w:rsidRDefault="005F1B61">
            <w:pPr>
              <w:pStyle w:val="TableText"/>
              <w:widowControl w:val="0"/>
              <w:rPr>
                <w:rFonts w:hint="eastAsia"/>
              </w:rPr>
            </w:pPr>
          </w:p>
        </w:tc>
        <w:tc>
          <w:tcPr>
            <w:tcW w:w="1240" w:type="dxa"/>
          </w:tcPr>
          <w:p w14:paraId="4447C991" w14:textId="77777777" w:rsidR="005F1B61" w:rsidRDefault="005F1B61">
            <w:pPr>
              <w:pStyle w:val="TableText"/>
              <w:widowControl w:val="0"/>
              <w:rPr>
                <w:rFonts w:hint="eastAsia"/>
              </w:rPr>
            </w:pPr>
          </w:p>
        </w:tc>
      </w:tr>
    </w:tbl>
    <w:p w14:paraId="2D0DDBBF" w14:textId="77777777" w:rsidR="005F1B61" w:rsidRDefault="00000000">
      <w:pPr>
        <w:widowControl w:val="0"/>
      </w:pPr>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07B3ED8E" w14:textId="77777777" w:rsidR="005F1B61" w:rsidRDefault="00000000">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14:paraId="1CAD18C9" w14:textId="77777777" w:rsidR="005F1B61" w:rsidRDefault="005F1B61">
          <w:pPr>
            <w:widowControl w:val="0"/>
            <w:spacing w:line="240" w:lineRule="auto"/>
            <w:jc w:val="center"/>
            <w:rPr>
              <w:rFonts w:ascii="宋体" w:hAnsi="宋体" w:cs="宋体" w:hint="eastAsia"/>
              <w:sz w:val="24"/>
              <w:szCs w:val="24"/>
            </w:rPr>
          </w:pPr>
        </w:p>
        <w:p w14:paraId="379C9356" w14:textId="77777777" w:rsidR="005F1B61"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25067" w:history="1">
            <w:r>
              <w:rPr>
                <w:rFonts w:hint="eastAsia"/>
                <w:lang w:eastAsia="zh-CN"/>
              </w:rPr>
              <w:t>陕西益利德软件科技有限公司</w:t>
            </w:r>
            <w:r>
              <w:tab/>
            </w:r>
            <w:r>
              <w:fldChar w:fldCharType="begin"/>
            </w:r>
            <w:r>
              <w:instrText xml:space="preserve"> PAGEREF _Toc25067 \h </w:instrText>
            </w:r>
            <w:r>
              <w:fldChar w:fldCharType="separate"/>
            </w:r>
            <w:r>
              <w:t>1</w:t>
            </w:r>
            <w:r>
              <w:fldChar w:fldCharType="end"/>
            </w:r>
          </w:hyperlink>
        </w:p>
        <w:p w14:paraId="0CCD2C8D" w14:textId="77777777" w:rsidR="005F1B61" w:rsidRDefault="00000000">
          <w:pPr>
            <w:pStyle w:val="TOC1"/>
            <w:tabs>
              <w:tab w:val="right" w:leader="dot" w:pos="8306"/>
            </w:tabs>
          </w:pPr>
          <w:hyperlink w:anchor="_Toc21042" w:history="1">
            <w:r>
              <w:rPr>
                <w:rFonts w:hint="eastAsia"/>
                <w:lang w:eastAsia="zh-CN"/>
              </w:rPr>
              <w:t>烟台林海嵎峡田综合体智慧农业大数据平台建设项目</w:t>
            </w:r>
            <w:r>
              <w:rPr>
                <w:rFonts w:hint="eastAsia"/>
                <w:lang w:eastAsia="zh-CN"/>
              </w:rPr>
              <w:t>-</w:t>
            </w:r>
            <w:r>
              <w:rPr>
                <w:rFonts w:hint="eastAsia"/>
                <w:lang w:eastAsia="zh-CN"/>
              </w:rPr>
              <w:t>会议纪要</w:t>
            </w:r>
            <w:r>
              <w:tab/>
            </w:r>
            <w:r>
              <w:fldChar w:fldCharType="begin"/>
            </w:r>
            <w:r>
              <w:instrText xml:space="preserve"> PAGEREF _Toc21042 \h </w:instrText>
            </w:r>
            <w:r>
              <w:fldChar w:fldCharType="separate"/>
            </w:r>
            <w:r>
              <w:t>1</w:t>
            </w:r>
            <w:r>
              <w:fldChar w:fldCharType="end"/>
            </w:r>
          </w:hyperlink>
        </w:p>
        <w:p w14:paraId="3632DCB0" w14:textId="77777777" w:rsidR="005F1B61" w:rsidRDefault="00000000">
          <w:pPr>
            <w:pStyle w:val="TOC1"/>
            <w:tabs>
              <w:tab w:val="right" w:leader="dot" w:pos="8306"/>
            </w:tabs>
          </w:pPr>
          <w:hyperlink w:anchor="_Toc21539" w:history="1">
            <w:r>
              <w:rPr>
                <w:lang w:eastAsia="zh-CN"/>
              </w:rPr>
              <w:t xml:space="preserve">1. </w:t>
            </w:r>
            <w:r>
              <w:rPr>
                <w:rFonts w:hint="eastAsia"/>
                <w:lang w:eastAsia="zh-CN"/>
              </w:rPr>
              <w:t>会议概述</w:t>
            </w:r>
            <w:r>
              <w:tab/>
            </w:r>
            <w:r>
              <w:fldChar w:fldCharType="begin"/>
            </w:r>
            <w:r>
              <w:instrText xml:space="preserve"> PAGEREF _Toc21539 \h </w:instrText>
            </w:r>
            <w:r>
              <w:fldChar w:fldCharType="separate"/>
            </w:r>
            <w:r>
              <w:t>4</w:t>
            </w:r>
            <w:r>
              <w:fldChar w:fldCharType="end"/>
            </w:r>
          </w:hyperlink>
        </w:p>
        <w:p w14:paraId="58492002" w14:textId="77777777" w:rsidR="005F1B61" w:rsidRDefault="00000000">
          <w:pPr>
            <w:pStyle w:val="TOC2"/>
            <w:tabs>
              <w:tab w:val="right" w:leader="dot" w:pos="8306"/>
            </w:tabs>
          </w:pPr>
          <w:hyperlink w:anchor="_Toc12782" w:history="1">
            <w:r>
              <w:rPr>
                <w:lang w:eastAsia="zh-CN"/>
              </w:rPr>
              <w:t xml:space="preserve">1.1. </w:t>
            </w:r>
            <w:r>
              <w:rPr>
                <w:rFonts w:hint="eastAsia"/>
                <w:lang w:eastAsia="zh-CN"/>
              </w:rPr>
              <w:t>会议基本信息</w:t>
            </w:r>
            <w:r>
              <w:tab/>
            </w:r>
            <w:r>
              <w:fldChar w:fldCharType="begin"/>
            </w:r>
            <w:r>
              <w:instrText xml:space="preserve"> PAGEREF _Toc12782 \h </w:instrText>
            </w:r>
            <w:r>
              <w:fldChar w:fldCharType="separate"/>
            </w:r>
            <w:r>
              <w:t>4</w:t>
            </w:r>
            <w:r>
              <w:fldChar w:fldCharType="end"/>
            </w:r>
          </w:hyperlink>
        </w:p>
        <w:p w14:paraId="085DBEED" w14:textId="77777777" w:rsidR="005F1B61" w:rsidRDefault="00000000">
          <w:pPr>
            <w:pStyle w:val="TOC2"/>
            <w:tabs>
              <w:tab w:val="right" w:leader="dot" w:pos="8306"/>
            </w:tabs>
          </w:pPr>
          <w:hyperlink w:anchor="_Toc6630" w:history="1">
            <w:r>
              <w:rPr>
                <w:lang w:eastAsia="zh-CN"/>
              </w:rPr>
              <w:t xml:space="preserve">1.2. </w:t>
            </w:r>
            <w:r>
              <w:rPr>
                <w:rFonts w:hint="eastAsia"/>
                <w:lang w:eastAsia="zh-CN"/>
              </w:rPr>
              <w:t>参会人员</w:t>
            </w:r>
            <w:r>
              <w:tab/>
            </w:r>
            <w:r>
              <w:fldChar w:fldCharType="begin"/>
            </w:r>
            <w:r>
              <w:instrText xml:space="preserve"> PAGEREF _Toc6630 \h </w:instrText>
            </w:r>
            <w:r>
              <w:fldChar w:fldCharType="separate"/>
            </w:r>
            <w:r>
              <w:t>4</w:t>
            </w:r>
            <w:r>
              <w:fldChar w:fldCharType="end"/>
            </w:r>
          </w:hyperlink>
        </w:p>
        <w:p w14:paraId="0F72478B" w14:textId="77777777" w:rsidR="005F1B61" w:rsidRDefault="00000000">
          <w:pPr>
            <w:pStyle w:val="TOC1"/>
            <w:tabs>
              <w:tab w:val="right" w:leader="dot" w:pos="8306"/>
            </w:tabs>
          </w:pPr>
          <w:hyperlink w:anchor="_Toc6503" w:history="1">
            <w:r>
              <w:rPr>
                <w:lang w:eastAsia="zh-CN"/>
              </w:rPr>
              <w:t xml:space="preserve">2. </w:t>
            </w:r>
            <w:r>
              <w:rPr>
                <w:lang w:eastAsia="zh-CN"/>
              </w:rPr>
              <w:t>会议议程</w:t>
            </w:r>
            <w:r>
              <w:tab/>
            </w:r>
            <w:r>
              <w:fldChar w:fldCharType="begin"/>
            </w:r>
            <w:r>
              <w:instrText xml:space="preserve"> PAGEREF _Toc6503 \h </w:instrText>
            </w:r>
            <w:r>
              <w:fldChar w:fldCharType="separate"/>
            </w:r>
            <w:r>
              <w:t>4</w:t>
            </w:r>
            <w:r>
              <w:fldChar w:fldCharType="end"/>
            </w:r>
          </w:hyperlink>
        </w:p>
        <w:p w14:paraId="2E2F50E0" w14:textId="77777777" w:rsidR="005F1B61" w:rsidRDefault="00000000">
          <w:pPr>
            <w:pStyle w:val="TOC1"/>
            <w:tabs>
              <w:tab w:val="right" w:leader="dot" w:pos="8306"/>
            </w:tabs>
          </w:pPr>
          <w:hyperlink w:anchor="_Toc604" w:history="1">
            <w:r>
              <w:rPr>
                <w:lang w:eastAsia="zh-CN"/>
              </w:rPr>
              <w:t xml:space="preserve">3. </w:t>
            </w:r>
            <w:r>
              <w:rPr>
                <w:lang w:eastAsia="zh-CN"/>
              </w:rPr>
              <w:t>会议主要内容与决议</w:t>
            </w:r>
            <w:r>
              <w:tab/>
            </w:r>
            <w:r>
              <w:fldChar w:fldCharType="begin"/>
            </w:r>
            <w:r>
              <w:instrText xml:space="preserve"> PAGEREF _Toc604 \h </w:instrText>
            </w:r>
            <w:r>
              <w:fldChar w:fldCharType="separate"/>
            </w:r>
            <w:r>
              <w:t>4</w:t>
            </w:r>
            <w:r>
              <w:fldChar w:fldCharType="end"/>
            </w:r>
          </w:hyperlink>
        </w:p>
        <w:p w14:paraId="683E6FBF" w14:textId="77777777" w:rsidR="005F1B61" w:rsidRDefault="00000000">
          <w:pPr>
            <w:pStyle w:val="TOC2"/>
            <w:tabs>
              <w:tab w:val="right" w:leader="dot" w:pos="8306"/>
            </w:tabs>
          </w:pPr>
          <w:hyperlink w:anchor="_Toc10241" w:history="1">
            <w:r>
              <w:rPr>
                <w:lang w:eastAsia="zh-CN"/>
              </w:rPr>
              <w:t xml:space="preserve">3.1. </w:t>
            </w:r>
            <w:r>
              <w:rPr>
                <w:lang w:eastAsia="zh-CN"/>
              </w:rPr>
              <w:t>项目正式启动与工期确认</w:t>
            </w:r>
            <w:r>
              <w:tab/>
            </w:r>
            <w:r>
              <w:fldChar w:fldCharType="begin"/>
            </w:r>
            <w:r>
              <w:instrText xml:space="preserve"> PAGEREF _Toc10241 \h </w:instrText>
            </w:r>
            <w:r>
              <w:fldChar w:fldCharType="separate"/>
            </w:r>
            <w:r>
              <w:t>5</w:t>
            </w:r>
            <w:r>
              <w:fldChar w:fldCharType="end"/>
            </w:r>
          </w:hyperlink>
        </w:p>
        <w:p w14:paraId="3E51F271" w14:textId="77777777" w:rsidR="005F1B61" w:rsidRDefault="00000000">
          <w:pPr>
            <w:pStyle w:val="TOC2"/>
            <w:tabs>
              <w:tab w:val="right" w:leader="dot" w:pos="8306"/>
            </w:tabs>
          </w:pPr>
          <w:hyperlink w:anchor="_Toc4275" w:history="1">
            <w:r>
              <w:rPr>
                <w:lang w:eastAsia="zh-CN"/>
              </w:rPr>
              <w:t xml:space="preserve">3.2. </w:t>
            </w:r>
            <w:r>
              <w:rPr>
                <w:lang w:eastAsia="zh-CN"/>
              </w:rPr>
              <w:t>组织架构与沟通机制</w:t>
            </w:r>
            <w:r>
              <w:tab/>
            </w:r>
            <w:r>
              <w:fldChar w:fldCharType="begin"/>
            </w:r>
            <w:r>
              <w:instrText xml:space="preserve"> PAGEREF _Toc4275 \h </w:instrText>
            </w:r>
            <w:r>
              <w:fldChar w:fldCharType="separate"/>
            </w:r>
            <w:r>
              <w:t>5</w:t>
            </w:r>
            <w:r>
              <w:fldChar w:fldCharType="end"/>
            </w:r>
          </w:hyperlink>
        </w:p>
        <w:p w14:paraId="68CE9CC9" w14:textId="77777777" w:rsidR="005F1B61" w:rsidRDefault="00000000">
          <w:pPr>
            <w:pStyle w:val="TOC2"/>
            <w:tabs>
              <w:tab w:val="right" w:leader="dot" w:pos="8306"/>
            </w:tabs>
          </w:pPr>
          <w:hyperlink w:anchor="_Toc6186" w:history="1">
            <w:r>
              <w:rPr>
                <w:lang w:eastAsia="zh-CN"/>
              </w:rPr>
              <w:t xml:space="preserve">3.3. </w:t>
            </w:r>
            <w:r>
              <w:rPr>
                <w:lang w:eastAsia="zh-CN"/>
              </w:rPr>
              <w:t>应急预案审议与确认</w:t>
            </w:r>
            <w:r>
              <w:tab/>
            </w:r>
            <w:r>
              <w:fldChar w:fldCharType="begin"/>
            </w:r>
            <w:r>
              <w:instrText xml:space="preserve"> PAGEREF _Toc6186 \h </w:instrText>
            </w:r>
            <w:r>
              <w:fldChar w:fldCharType="separate"/>
            </w:r>
            <w:r>
              <w:t>5</w:t>
            </w:r>
            <w:r>
              <w:fldChar w:fldCharType="end"/>
            </w:r>
          </w:hyperlink>
        </w:p>
        <w:p w14:paraId="5961ACA6" w14:textId="77777777" w:rsidR="005F1B61" w:rsidRDefault="00000000">
          <w:pPr>
            <w:pStyle w:val="TOC2"/>
            <w:tabs>
              <w:tab w:val="right" w:leader="dot" w:pos="8306"/>
            </w:tabs>
          </w:pPr>
          <w:hyperlink w:anchor="_Toc4558" w:history="1">
            <w:r>
              <w:rPr>
                <w:lang w:eastAsia="zh-CN"/>
              </w:rPr>
              <w:t xml:space="preserve">3.4. </w:t>
            </w:r>
            <w:r>
              <w:rPr>
                <w:lang w:eastAsia="zh-CN"/>
              </w:rPr>
              <w:t>前期工作部署</w:t>
            </w:r>
            <w:r>
              <w:tab/>
            </w:r>
            <w:r>
              <w:fldChar w:fldCharType="begin"/>
            </w:r>
            <w:r>
              <w:instrText xml:space="preserve"> PAGEREF _Toc4558 \h </w:instrText>
            </w:r>
            <w:r>
              <w:fldChar w:fldCharType="separate"/>
            </w:r>
            <w:r>
              <w:t>5</w:t>
            </w:r>
            <w:r>
              <w:fldChar w:fldCharType="end"/>
            </w:r>
          </w:hyperlink>
        </w:p>
        <w:p w14:paraId="13295026" w14:textId="77777777" w:rsidR="005F1B61" w:rsidRDefault="00000000">
          <w:pPr>
            <w:pStyle w:val="TOC3"/>
            <w:tabs>
              <w:tab w:val="right" w:leader="dot" w:pos="8306"/>
            </w:tabs>
          </w:pPr>
          <w:hyperlink w:anchor="_Toc14010" w:history="1">
            <w:r>
              <w:rPr>
                <w:lang w:eastAsia="zh-CN"/>
              </w:rPr>
              <w:t xml:space="preserve">3.4.1. </w:t>
            </w:r>
            <w:r>
              <w:rPr>
                <w:lang w:eastAsia="zh-CN"/>
              </w:rPr>
              <w:t>物料采购</w:t>
            </w:r>
            <w:r>
              <w:tab/>
            </w:r>
            <w:r>
              <w:fldChar w:fldCharType="begin"/>
            </w:r>
            <w:r>
              <w:instrText xml:space="preserve"> PAGEREF _Toc14010 \h </w:instrText>
            </w:r>
            <w:r>
              <w:fldChar w:fldCharType="separate"/>
            </w:r>
            <w:r>
              <w:t>5</w:t>
            </w:r>
            <w:r>
              <w:fldChar w:fldCharType="end"/>
            </w:r>
          </w:hyperlink>
        </w:p>
        <w:p w14:paraId="32F46E3D" w14:textId="77777777" w:rsidR="005F1B61" w:rsidRDefault="00000000">
          <w:pPr>
            <w:pStyle w:val="TOC3"/>
            <w:tabs>
              <w:tab w:val="right" w:leader="dot" w:pos="8306"/>
            </w:tabs>
          </w:pPr>
          <w:hyperlink w:anchor="_Toc3227" w:history="1">
            <w:r>
              <w:rPr>
                <w:lang w:eastAsia="zh-CN"/>
              </w:rPr>
              <w:t xml:space="preserve">3.4.2. </w:t>
            </w:r>
            <w:r>
              <w:rPr>
                <w:lang w:eastAsia="zh-CN"/>
              </w:rPr>
              <w:t>技术准备</w:t>
            </w:r>
            <w:r>
              <w:tab/>
            </w:r>
            <w:r>
              <w:fldChar w:fldCharType="begin"/>
            </w:r>
            <w:r>
              <w:instrText xml:space="preserve"> PAGEREF _Toc3227 \h </w:instrText>
            </w:r>
            <w:r>
              <w:fldChar w:fldCharType="separate"/>
            </w:r>
            <w:r>
              <w:t>6</w:t>
            </w:r>
            <w:r>
              <w:fldChar w:fldCharType="end"/>
            </w:r>
          </w:hyperlink>
        </w:p>
        <w:p w14:paraId="6635E8FC" w14:textId="77777777" w:rsidR="005F1B61" w:rsidRDefault="00000000">
          <w:pPr>
            <w:pStyle w:val="TOC3"/>
            <w:tabs>
              <w:tab w:val="right" w:leader="dot" w:pos="8306"/>
            </w:tabs>
          </w:pPr>
          <w:hyperlink w:anchor="_Toc3704" w:history="1">
            <w:r>
              <w:rPr>
                <w:lang w:eastAsia="zh-CN"/>
              </w:rPr>
              <w:t xml:space="preserve">3.4.3. </w:t>
            </w:r>
            <w:r>
              <w:rPr>
                <w:lang w:eastAsia="zh-CN"/>
              </w:rPr>
              <w:t>现场勘查</w:t>
            </w:r>
            <w:r>
              <w:tab/>
            </w:r>
            <w:r>
              <w:fldChar w:fldCharType="begin"/>
            </w:r>
            <w:r>
              <w:instrText xml:space="preserve"> PAGEREF _Toc3704 \h </w:instrText>
            </w:r>
            <w:r>
              <w:fldChar w:fldCharType="separate"/>
            </w:r>
            <w:r>
              <w:t>6</w:t>
            </w:r>
            <w:r>
              <w:fldChar w:fldCharType="end"/>
            </w:r>
          </w:hyperlink>
        </w:p>
        <w:p w14:paraId="3D37E8AF" w14:textId="77777777" w:rsidR="005F1B61" w:rsidRDefault="00000000">
          <w:pPr>
            <w:pStyle w:val="TOC3"/>
            <w:tabs>
              <w:tab w:val="right" w:leader="dot" w:pos="8306"/>
            </w:tabs>
          </w:pPr>
          <w:hyperlink w:anchor="_Toc18963" w:history="1">
            <w:r>
              <w:rPr>
                <w:lang w:eastAsia="zh-CN"/>
              </w:rPr>
              <w:t xml:space="preserve">3.4.4. </w:t>
            </w:r>
            <w:r>
              <w:rPr>
                <w:lang w:eastAsia="zh-CN"/>
              </w:rPr>
              <w:t>决议</w:t>
            </w:r>
            <w:r>
              <w:tab/>
            </w:r>
            <w:r>
              <w:fldChar w:fldCharType="begin"/>
            </w:r>
            <w:r>
              <w:instrText xml:space="preserve"> PAGEREF _Toc18963 \h </w:instrText>
            </w:r>
            <w:r>
              <w:fldChar w:fldCharType="separate"/>
            </w:r>
            <w:r>
              <w:t>6</w:t>
            </w:r>
            <w:r>
              <w:fldChar w:fldCharType="end"/>
            </w:r>
          </w:hyperlink>
        </w:p>
        <w:p w14:paraId="24E652F3" w14:textId="77777777" w:rsidR="005F1B61" w:rsidRDefault="00000000">
          <w:pPr>
            <w:pStyle w:val="TOC2"/>
            <w:tabs>
              <w:tab w:val="right" w:leader="dot" w:pos="8306"/>
            </w:tabs>
          </w:pPr>
          <w:hyperlink w:anchor="_Toc12444" w:history="1">
            <w:r>
              <w:rPr>
                <w:lang w:eastAsia="zh-CN"/>
              </w:rPr>
              <w:t xml:space="preserve">3.5. </w:t>
            </w:r>
            <w:r>
              <w:rPr>
                <w:lang w:eastAsia="zh-CN"/>
              </w:rPr>
              <w:t>合同关键条款重申</w:t>
            </w:r>
            <w:r>
              <w:tab/>
            </w:r>
            <w:r>
              <w:fldChar w:fldCharType="begin"/>
            </w:r>
            <w:r>
              <w:instrText xml:space="preserve"> PAGEREF _Toc12444 \h </w:instrText>
            </w:r>
            <w:r>
              <w:fldChar w:fldCharType="separate"/>
            </w:r>
            <w:r>
              <w:t>6</w:t>
            </w:r>
            <w:r>
              <w:fldChar w:fldCharType="end"/>
            </w:r>
          </w:hyperlink>
        </w:p>
        <w:p w14:paraId="3308F1CB" w14:textId="77777777" w:rsidR="005F1B61" w:rsidRDefault="00000000">
          <w:pPr>
            <w:pStyle w:val="TOC1"/>
            <w:tabs>
              <w:tab w:val="right" w:leader="dot" w:pos="8306"/>
            </w:tabs>
          </w:pPr>
          <w:hyperlink w:anchor="_Toc23079" w:history="1">
            <w:r>
              <w:rPr>
                <w:lang w:eastAsia="zh-CN"/>
              </w:rPr>
              <w:t xml:space="preserve">4. </w:t>
            </w:r>
            <w:r>
              <w:rPr>
                <w:rFonts w:hint="eastAsia"/>
                <w:lang w:eastAsia="zh-CN"/>
              </w:rPr>
              <w:t>会议决议行动项</w:t>
            </w:r>
            <w:r>
              <w:tab/>
            </w:r>
            <w:r>
              <w:fldChar w:fldCharType="begin"/>
            </w:r>
            <w:r>
              <w:instrText xml:space="preserve"> PAGEREF _Toc23079 \h </w:instrText>
            </w:r>
            <w:r>
              <w:fldChar w:fldCharType="separate"/>
            </w:r>
            <w:r>
              <w:t>6</w:t>
            </w:r>
            <w:r>
              <w:fldChar w:fldCharType="end"/>
            </w:r>
          </w:hyperlink>
        </w:p>
        <w:p w14:paraId="7930D774" w14:textId="77777777" w:rsidR="005F1B61" w:rsidRDefault="00000000">
          <w:pPr>
            <w:pStyle w:val="TOC1"/>
            <w:tabs>
              <w:tab w:val="right" w:leader="dot" w:pos="8306"/>
            </w:tabs>
          </w:pPr>
          <w:hyperlink w:anchor="_Toc2690" w:history="1">
            <w:r>
              <w:rPr>
                <w:lang w:eastAsia="zh-CN"/>
              </w:rPr>
              <w:t xml:space="preserve">5. </w:t>
            </w:r>
            <w:r>
              <w:rPr>
                <w:rFonts w:hint="eastAsia"/>
                <w:lang w:eastAsia="zh-CN"/>
              </w:rPr>
              <w:t>下次会议安排</w:t>
            </w:r>
            <w:r>
              <w:tab/>
            </w:r>
            <w:r>
              <w:fldChar w:fldCharType="begin"/>
            </w:r>
            <w:r>
              <w:instrText xml:space="preserve"> PAGEREF _Toc2690 \h </w:instrText>
            </w:r>
            <w:r>
              <w:fldChar w:fldCharType="separate"/>
            </w:r>
            <w:r>
              <w:t>7</w:t>
            </w:r>
            <w:r>
              <w:fldChar w:fldCharType="end"/>
            </w:r>
          </w:hyperlink>
        </w:p>
        <w:p w14:paraId="61C66DC2" w14:textId="77777777" w:rsidR="005F1B61" w:rsidRDefault="00000000">
          <w:pPr>
            <w:widowControl w:val="0"/>
            <w:rPr>
              <w:rFonts w:ascii="宋体" w:hAnsi="宋体" w:cs="宋体" w:hint="eastAsia"/>
              <w:sz w:val="24"/>
              <w:szCs w:val="24"/>
            </w:rPr>
          </w:pPr>
          <w:r>
            <w:rPr>
              <w:rFonts w:ascii="宋体" w:hAnsi="宋体" w:cs="宋体" w:hint="eastAsia"/>
              <w:szCs w:val="24"/>
            </w:rPr>
            <w:fldChar w:fldCharType="end"/>
          </w:r>
        </w:p>
      </w:sdtContent>
    </w:sdt>
    <w:p w14:paraId="146D859E" w14:textId="77777777" w:rsidR="005F1B61" w:rsidRDefault="00000000">
      <w:pPr>
        <w:widowControl w:val="0"/>
        <w:rPr>
          <w:rFonts w:eastAsia="Arial"/>
        </w:rPr>
      </w:pPr>
      <w:r>
        <w:rPr>
          <w:rFonts w:eastAsia="Arial"/>
        </w:rPr>
        <w:br w:type="page"/>
      </w:r>
    </w:p>
    <w:p w14:paraId="48ABC595" w14:textId="77777777" w:rsidR="005F1B61" w:rsidRDefault="00000000">
      <w:pPr>
        <w:pStyle w:val="10"/>
        <w:keepNext w:val="0"/>
        <w:keepLines w:val="0"/>
        <w:widowControl w:val="0"/>
        <w:rPr>
          <w:lang w:eastAsia="zh-CN"/>
        </w:rPr>
      </w:pPr>
      <w:bookmarkStart w:id="4" w:name="_Toc21539"/>
      <w:r>
        <w:rPr>
          <w:rFonts w:hint="eastAsia"/>
          <w:lang w:eastAsia="zh-CN"/>
        </w:rPr>
        <w:lastRenderedPageBreak/>
        <w:t>会议概述</w:t>
      </w:r>
      <w:bookmarkEnd w:id="4"/>
    </w:p>
    <w:p w14:paraId="00C7AE0A" w14:textId="77777777" w:rsidR="005F1B61" w:rsidRDefault="00000000">
      <w:pPr>
        <w:pStyle w:val="20"/>
        <w:keepNext w:val="0"/>
        <w:keepLines w:val="0"/>
        <w:widowControl w:val="0"/>
        <w:rPr>
          <w:lang w:eastAsia="zh-CN"/>
        </w:rPr>
      </w:pPr>
      <w:bookmarkStart w:id="5" w:name="_Toc12782"/>
      <w:r>
        <w:rPr>
          <w:rFonts w:hint="eastAsia"/>
          <w:lang w:eastAsia="zh-CN"/>
        </w:rPr>
        <w:t>会议基本信息</w:t>
      </w:r>
      <w:bookmarkEnd w:id="5"/>
    </w:p>
    <w:p w14:paraId="076C5EFF" w14:textId="77777777" w:rsidR="005F1B61" w:rsidRDefault="00000000">
      <w:pPr>
        <w:pStyle w:val="af"/>
        <w:widowControl w:val="0"/>
      </w:pPr>
      <w:r>
        <w:t>会议主题：项目启动暨关键事项沟通会</w:t>
      </w:r>
    </w:p>
    <w:p w14:paraId="63851A4D" w14:textId="012521A5" w:rsidR="005F1B61" w:rsidRDefault="00000000">
      <w:pPr>
        <w:pStyle w:val="af"/>
        <w:widowControl w:val="0"/>
      </w:pPr>
      <w:r>
        <w:t>会议时间：</w:t>
      </w:r>
      <w:r>
        <w:t>2025</w:t>
      </w:r>
      <w:r>
        <w:t>年</w:t>
      </w:r>
      <w:r w:rsidR="0005779A">
        <w:rPr>
          <w:rFonts w:hint="eastAsia"/>
        </w:rPr>
        <w:t>11</w:t>
      </w:r>
      <w:r>
        <w:t>月</w:t>
      </w:r>
      <w:r>
        <w:rPr>
          <w:rFonts w:hint="eastAsia"/>
        </w:rPr>
        <w:t>10</w:t>
      </w:r>
      <w:r>
        <w:t>日</w:t>
      </w:r>
      <w:r>
        <w:t>14:00 - 16:30</w:t>
      </w:r>
    </w:p>
    <w:p w14:paraId="044EF420" w14:textId="77777777" w:rsidR="005F1B61" w:rsidRDefault="00000000">
      <w:pPr>
        <w:pStyle w:val="af"/>
        <w:widowControl w:val="0"/>
      </w:pPr>
      <w:r>
        <w:t>会议地点：陕西益利德软件科技有限公司会议室（线上同步）</w:t>
      </w:r>
    </w:p>
    <w:p w14:paraId="63F819E2" w14:textId="77777777" w:rsidR="005F1B61" w:rsidRDefault="00000000">
      <w:pPr>
        <w:pStyle w:val="af"/>
        <w:widowControl w:val="0"/>
      </w:pPr>
      <w:r>
        <w:t>主持人：</w:t>
      </w:r>
      <w:r>
        <w:rPr>
          <w:rFonts w:hint="eastAsia"/>
        </w:rPr>
        <w:t>严长运</w:t>
      </w:r>
      <w:r>
        <w:t>（咸阳瑞源）</w:t>
      </w:r>
    </w:p>
    <w:p w14:paraId="4005DE06" w14:textId="77777777" w:rsidR="005F1B61" w:rsidRDefault="00000000">
      <w:pPr>
        <w:pStyle w:val="af"/>
        <w:widowControl w:val="0"/>
      </w:pPr>
      <w:r>
        <w:t>记录人：</w:t>
      </w:r>
      <w:r>
        <w:rPr>
          <w:rFonts w:hint="eastAsia"/>
        </w:rPr>
        <w:t>孙光莉</w:t>
      </w:r>
    </w:p>
    <w:p w14:paraId="3C236DBD" w14:textId="77777777" w:rsidR="005F1B61" w:rsidRDefault="00000000">
      <w:pPr>
        <w:pStyle w:val="20"/>
        <w:keepNext w:val="0"/>
        <w:keepLines w:val="0"/>
        <w:widowControl w:val="0"/>
        <w:rPr>
          <w:lang w:eastAsia="zh-CN"/>
        </w:rPr>
      </w:pPr>
      <w:bookmarkStart w:id="6" w:name="_Toc6630"/>
      <w:r>
        <w:rPr>
          <w:rFonts w:hint="eastAsia"/>
          <w:lang w:eastAsia="zh-CN"/>
        </w:rPr>
        <w:t>参会人员</w:t>
      </w:r>
      <w:bookmarkEnd w:id="6"/>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5336"/>
        <w:gridCol w:w="2007"/>
      </w:tblGrid>
      <w:tr w:rsidR="005F1B61" w14:paraId="5D1D42C9" w14:textId="77777777">
        <w:trPr>
          <w:tblHeader/>
        </w:trPr>
        <w:tc>
          <w:tcPr>
            <w:tcW w:w="0" w:type="auto"/>
            <w:tcMar>
              <w:top w:w="120" w:type="dxa"/>
              <w:left w:w="0" w:type="dxa"/>
              <w:bottom w:w="120" w:type="dxa"/>
              <w:right w:w="192" w:type="dxa"/>
            </w:tcMar>
            <w:vAlign w:val="center"/>
          </w:tcPr>
          <w:p w14:paraId="3635B22B" w14:textId="77777777" w:rsidR="005F1B61" w:rsidRDefault="00000000">
            <w:pPr>
              <w:widowControl w:val="0"/>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参会人员</w:t>
            </w:r>
          </w:p>
        </w:tc>
        <w:tc>
          <w:tcPr>
            <w:tcW w:w="0" w:type="auto"/>
            <w:tcMar>
              <w:top w:w="120" w:type="dxa"/>
              <w:left w:w="192" w:type="dxa"/>
              <w:bottom w:w="120" w:type="dxa"/>
              <w:right w:w="192" w:type="dxa"/>
            </w:tcMar>
            <w:vAlign w:val="center"/>
          </w:tcPr>
          <w:p w14:paraId="4500F28A" w14:textId="77777777" w:rsidR="005F1B61" w:rsidRDefault="00000000">
            <w:pPr>
              <w:widowControl w:val="0"/>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所属单位/部门</w:t>
            </w:r>
          </w:p>
        </w:tc>
        <w:tc>
          <w:tcPr>
            <w:tcW w:w="0" w:type="auto"/>
            <w:tcMar>
              <w:top w:w="120" w:type="dxa"/>
              <w:left w:w="192" w:type="dxa"/>
              <w:bottom w:w="120" w:type="dxa"/>
              <w:right w:w="192" w:type="dxa"/>
            </w:tcMar>
            <w:vAlign w:val="center"/>
          </w:tcPr>
          <w:p w14:paraId="50656695" w14:textId="77777777" w:rsidR="005F1B61" w:rsidRDefault="00000000">
            <w:pPr>
              <w:widowControl w:val="0"/>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职务</w:t>
            </w:r>
          </w:p>
        </w:tc>
      </w:tr>
      <w:tr w:rsidR="005F1B61" w14:paraId="7E7F9ABE" w14:textId="77777777">
        <w:tc>
          <w:tcPr>
            <w:tcW w:w="0" w:type="auto"/>
            <w:tcMar>
              <w:top w:w="120" w:type="dxa"/>
              <w:left w:w="0" w:type="dxa"/>
              <w:bottom w:w="120" w:type="dxa"/>
              <w:right w:w="192" w:type="dxa"/>
            </w:tcMar>
            <w:vAlign w:val="center"/>
          </w:tcPr>
          <w:p w14:paraId="4697FEFF"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hint="eastAsia"/>
                <w:sz w:val="18"/>
                <w:szCs w:val="18"/>
                <w:lang w:eastAsia="zh-CN"/>
              </w:rPr>
              <w:t>赵伟</w:t>
            </w:r>
          </w:p>
        </w:tc>
        <w:tc>
          <w:tcPr>
            <w:tcW w:w="0" w:type="auto"/>
            <w:tcMar>
              <w:top w:w="120" w:type="dxa"/>
              <w:left w:w="192" w:type="dxa"/>
              <w:bottom w:w="120" w:type="dxa"/>
              <w:right w:w="192" w:type="dxa"/>
            </w:tcMar>
            <w:vAlign w:val="center"/>
          </w:tcPr>
          <w:p w14:paraId="501E5EA4" w14:textId="77777777" w:rsidR="005F1B61"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北京旗硕基业科技股份有限公司</w:t>
            </w:r>
          </w:p>
        </w:tc>
        <w:tc>
          <w:tcPr>
            <w:tcW w:w="0" w:type="auto"/>
            <w:tcMar>
              <w:top w:w="120" w:type="dxa"/>
              <w:left w:w="192" w:type="dxa"/>
              <w:bottom w:w="120" w:type="dxa"/>
              <w:right w:w="0" w:type="dxa"/>
            </w:tcMar>
            <w:vAlign w:val="center"/>
          </w:tcPr>
          <w:p w14:paraId="3821A9E5"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项目经理</w:t>
            </w:r>
          </w:p>
        </w:tc>
      </w:tr>
      <w:tr w:rsidR="005F1B61" w14:paraId="208AE344" w14:textId="77777777">
        <w:tc>
          <w:tcPr>
            <w:tcW w:w="0" w:type="auto"/>
            <w:tcMar>
              <w:top w:w="120" w:type="dxa"/>
              <w:left w:w="0" w:type="dxa"/>
              <w:bottom w:w="120" w:type="dxa"/>
              <w:right w:w="192" w:type="dxa"/>
            </w:tcMar>
            <w:vAlign w:val="center"/>
          </w:tcPr>
          <w:p w14:paraId="00606217" w14:textId="77777777" w:rsidR="005F1B61" w:rsidRDefault="00000000">
            <w:pPr>
              <w:widowControl w:val="0"/>
              <w:spacing w:line="300" w:lineRule="atLeast"/>
              <w:rPr>
                <w:rFonts w:ascii="Segoe UI" w:hAnsi="Segoe UI" w:cs="Segoe UI"/>
                <w:color w:val="0F1115"/>
                <w:sz w:val="18"/>
                <w:szCs w:val="18"/>
                <w:lang w:eastAsia="zh-CN"/>
              </w:rPr>
            </w:pPr>
            <w:r>
              <w:rPr>
                <w:rFonts w:ascii="Segoe UI" w:hAnsi="Segoe UI" w:cs="Segoe UI" w:hint="eastAsia"/>
                <w:color w:val="0F1115"/>
                <w:sz w:val="18"/>
                <w:szCs w:val="18"/>
                <w:lang w:eastAsia="zh-CN"/>
              </w:rPr>
              <w:t>李强</w:t>
            </w:r>
          </w:p>
        </w:tc>
        <w:tc>
          <w:tcPr>
            <w:tcW w:w="0" w:type="auto"/>
            <w:tcMar>
              <w:top w:w="120" w:type="dxa"/>
              <w:left w:w="192" w:type="dxa"/>
              <w:bottom w:w="120" w:type="dxa"/>
              <w:right w:w="192" w:type="dxa"/>
            </w:tcMar>
            <w:vAlign w:val="center"/>
          </w:tcPr>
          <w:p w14:paraId="0C9FB199" w14:textId="77777777" w:rsidR="005F1B61"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北京旗硕基业科技股份有限公司</w:t>
            </w:r>
          </w:p>
        </w:tc>
        <w:tc>
          <w:tcPr>
            <w:tcW w:w="0" w:type="auto"/>
            <w:tcMar>
              <w:top w:w="120" w:type="dxa"/>
              <w:left w:w="192" w:type="dxa"/>
              <w:bottom w:w="120" w:type="dxa"/>
              <w:right w:w="0" w:type="dxa"/>
            </w:tcMar>
            <w:vAlign w:val="center"/>
          </w:tcPr>
          <w:p w14:paraId="656CF89F"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技术负责人</w:t>
            </w:r>
          </w:p>
        </w:tc>
      </w:tr>
      <w:tr w:rsidR="005F1B61" w14:paraId="661D048C" w14:textId="77777777">
        <w:tc>
          <w:tcPr>
            <w:tcW w:w="0" w:type="auto"/>
            <w:tcMar>
              <w:top w:w="120" w:type="dxa"/>
              <w:left w:w="0" w:type="dxa"/>
              <w:bottom w:w="120" w:type="dxa"/>
              <w:right w:w="192" w:type="dxa"/>
            </w:tcMar>
            <w:vAlign w:val="center"/>
          </w:tcPr>
          <w:p w14:paraId="0B3D6765" w14:textId="77777777" w:rsidR="005F1B61" w:rsidRDefault="00000000">
            <w:pPr>
              <w:widowControl w:val="0"/>
              <w:spacing w:line="300" w:lineRule="atLeast"/>
              <w:rPr>
                <w:rFonts w:ascii="Segoe UI" w:hAnsi="Segoe UI" w:cs="Segoe UI"/>
                <w:color w:val="0F1115"/>
                <w:sz w:val="18"/>
                <w:szCs w:val="18"/>
                <w:lang w:eastAsia="zh-CN"/>
              </w:rPr>
            </w:pPr>
            <w:r>
              <w:rPr>
                <w:rFonts w:ascii="Segoe UI" w:hAnsi="Segoe UI" w:cs="Segoe UI" w:hint="eastAsia"/>
                <w:color w:val="0F1115"/>
                <w:sz w:val="18"/>
                <w:szCs w:val="18"/>
                <w:lang w:eastAsia="zh-CN"/>
              </w:rPr>
              <w:t>严长运</w:t>
            </w:r>
          </w:p>
        </w:tc>
        <w:tc>
          <w:tcPr>
            <w:tcW w:w="0" w:type="auto"/>
            <w:tcMar>
              <w:top w:w="120" w:type="dxa"/>
              <w:left w:w="192" w:type="dxa"/>
              <w:bottom w:w="120" w:type="dxa"/>
              <w:right w:w="192" w:type="dxa"/>
            </w:tcMar>
            <w:vAlign w:val="center"/>
          </w:tcPr>
          <w:p w14:paraId="4DB4504D" w14:textId="77777777" w:rsidR="005F1B61"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陕西益利德软件科技有限公司</w:t>
            </w:r>
          </w:p>
        </w:tc>
        <w:tc>
          <w:tcPr>
            <w:tcW w:w="0" w:type="auto"/>
            <w:tcMar>
              <w:top w:w="120" w:type="dxa"/>
              <w:left w:w="192" w:type="dxa"/>
              <w:bottom w:w="120" w:type="dxa"/>
              <w:right w:w="0" w:type="dxa"/>
            </w:tcMar>
            <w:vAlign w:val="center"/>
          </w:tcPr>
          <w:p w14:paraId="1979862C" w14:textId="77777777" w:rsidR="005F1B61" w:rsidRDefault="00000000">
            <w:pPr>
              <w:widowControl w:val="0"/>
              <w:spacing w:line="300" w:lineRule="atLeast"/>
              <w:rPr>
                <w:rFonts w:ascii="Segoe UI" w:hAnsi="Segoe UI" w:cs="Segoe UI"/>
                <w:color w:val="0F1115"/>
                <w:sz w:val="18"/>
                <w:szCs w:val="18"/>
                <w:lang w:eastAsia="zh-CN"/>
              </w:rPr>
            </w:pPr>
            <w:r>
              <w:rPr>
                <w:rFonts w:ascii="Segoe UI" w:hAnsi="Segoe UI" w:cs="Segoe UI" w:hint="eastAsia"/>
                <w:color w:val="0F1115"/>
                <w:sz w:val="18"/>
                <w:szCs w:val="18"/>
                <w:lang w:eastAsia="zh-CN"/>
              </w:rPr>
              <w:t>副总</w:t>
            </w:r>
          </w:p>
        </w:tc>
      </w:tr>
      <w:tr w:rsidR="005F1B61" w14:paraId="75170BA5" w14:textId="77777777">
        <w:tc>
          <w:tcPr>
            <w:tcW w:w="0" w:type="auto"/>
            <w:tcMar>
              <w:top w:w="120" w:type="dxa"/>
              <w:left w:w="0" w:type="dxa"/>
              <w:bottom w:w="120" w:type="dxa"/>
              <w:right w:w="192" w:type="dxa"/>
            </w:tcMar>
            <w:vAlign w:val="center"/>
          </w:tcPr>
          <w:p w14:paraId="02446267" w14:textId="77777777" w:rsidR="005F1B61" w:rsidRDefault="00000000">
            <w:pPr>
              <w:widowControl w:val="0"/>
              <w:spacing w:line="300" w:lineRule="atLeast"/>
              <w:rPr>
                <w:rFonts w:ascii="Segoe UI" w:eastAsia="Segoe UI" w:hAnsi="Segoe UI" w:cs="Segoe UI"/>
                <w:color w:val="0F1115"/>
                <w:sz w:val="18"/>
                <w:szCs w:val="18"/>
              </w:rPr>
            </w:pPr>
            <w:r>
              <w:rPr>
                <w:rFonts w:ascii="Segoe UI" w:hAnsi="Segoe UI" w:cs="Segoe UI" w:hint="eastAsia"/>
                <w:color w:val="0F1115"/>
                <w:sz w:val="18"/>
                <w:szCs w:val="18"/>
                <w:lang w:eastAsia="zh-CN"/>
              </w:rPr>
              <w:t>严长运</w:t>
            </w:r>
          </w:p>
        </w:tc>
        <w:tc>
          <w:tcPr>
            <w:tcW w:w="0" w:type="auto"/>
            <w:tcMar>
              <w:top w:w="120" w:type="dxa"/>
              <w:left w:w="192" w:type="dxa"/>
              <w:bottom w:w="120" w:type="dxa"/>
              <w:right w:w="192" w:type="dxa"/>
            </w:tcMar>
            <w:vAlign w:val="center"/>
          </w:tcPr>
          <w:p w14:paraId="147FC058"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应急管理办公室</w:t>
            </w:r>
          </w:p>
        </w:tc>
        <w:tc>
          <w:tcPr>
            <w:tcW w:w="0" w:type="auto"/>
            <w:tcMar>
              <w:top w:w="120" w:type="dxa"/>
              <w:left w:w="192" w:type="dxa"/>
              <w:bottom w:w="120" w:type="dxa"/>
              <w:right w:w="0" w:type="dxa"/>
            </w:tcMar>
            <w:vAlign w:val="center"/>
          </w:tcPr>
          <w:p w14:paraId="0402A8EC" w14:textId="77777777" w:rsidR="005F1B61" w:rsidRDefault="00000000">
            <w:pPr>
              <w:widowControl w:val="0"/>
              <w:spacing w:line="300" w:lineRule="atLeast"/>
              <w:rPr>
                <w:rFonts w:ascii="Segoe UI" w:hAnsi="Segoe UI" w:cs="Segoe UI"/>
                <w:color w:val="0F1115"/>
                <w:sz w:val="18"/>
                <w:szCs w:val="18"/>
                <w:lang w:eastAsia="zh-CN"/>
              </w:rPr>
            </w:pPr>
            <w:r>
              <w:rPr>
                <w:rFonts w:ascii="Segoe UI" w:hAnsi="Segoe UI" w:cs="Segoe UI" w:hint="eastAsia"/>
                <w:color w:val="0F1115"/>
                <w:sz w:val="18"/>
                <w:szCs w:val="18"/>
                <w:lang w:eastAsia="zh-CN"/>
              </w:rPr>
              <w:t>组长</w:t>
            </w:r>
          </w:p>
        </w:tc>
      </w:tr>
      <w:tr w:rsidR="005F1B61" w14:paraId="13A2C1E4" w14:textId="77777777">
        <w:tc>
          <w:tcPr>
            <w:tcW w:w="0" w:type="auto"/>
            <w:tcMar>
              <w:top w:w="120" w:type="dxa"/>
              <w:left w:w="0" w:type="dxa"/>
              <w:bottom w:w="120" w:type="dxa"/>
              <w:right w:w="192" w:type="dxa"/>
            </w:tcMar>
            <w:vAlign w:val="center"/>
          </w:tcPr>
          <w:p w14:paraId="1026B5B3" w14:textId="77777777" w:rsidR="005F1B61" w:rsidRDefault="00000000">
            <w:pPr>
              <w:widowControl w:val="0"/>
              <w:spacing w:line="300" w:lineRule="atLeast"/>
              <w:rPr>
                <w:rFonts w:ascii="Segoe UI" w:eastAsia="Segoe UI" w:hAnsi="Segoe UI" w:cs="Segoe UI"/>
                <w:color w:val="0F1115"/>
                <w:sz w:val="18"/>
                <w:szCs w:val="18"/>
              </w:rPr>
            </w:pPr>
            <w:r>
              <w:rPr>
                <w:rFonts w:ascii="宋体" w:hAnsi="宋体" w:cs="宋体" w:hint="eastAsia"/>
                <w:sz w:val="20"/>
                <w:szCs w:val="20"/>
                <w:lang w:eastAsia="zh-CN"/>
              </w:rPr>
              <w:t>孙光莉</w:t>
            </w:r>
          </w:p>
        </w:tc>
        <w:tc>
          <w:tcPr>
            <w:tcW w:w="0" w:type="auto"/>
            <w:tcMar>
              <w:top w:w="120" w:type="dxa"/>
              <w:left w:w="192" w:type="dxa"/>
              <w:bottom w:w="120" w:type="dxa"/>
              <w:right w:w="192" w:type="dxa"/>
            </w:tcMar>
            <w:vAlign w:val="center"/>
          </w:tcPr>
          <w:p w14:paraId="38155823"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交付部</w:t>
            </w:r>
          </w:p>
        </w:tc>
        <w:tc>
          <w:tcPr>
            <w:tcW w:w="0" w:type="auto"/>
            <w:tcMar>
              <w:top w:w="120" w:type="dxa"/>
              <w:left w:w="192" w:type="dxa"/>
              <w:bottom w:w="120" w:type="dxa"/>
              <w:right w:w="0" w:type="dxa"/>
            </w:tcMar>
            <w:vAlign w:val="center"/>
          </w:tcPr>
          <w:p w14:paraId="25E314D4"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hint="eastAsia"/>
                <w:sz w:val="18"/>
                <w:szCs w:val="18"/>
                <w:lang w:eastAsia="zh-CN"/>
              </w:rPr>
              <w:t>经理</w:t>
            </w:r>
          </w:p>
        </w:tc>
      </w:tr>
      <w:tr w:rsidR="005F1B61" w14:paraId="1E037623" w14:textId="77777777">
        <w:tc>
          <w:tcPr>
            <w:tcW w:w="0" w:type="auto"/>
            <w:tcMar>
              <w:top w:w="120" w:type="dxa"/>
              <w:left w:w="0" w:type="dxa"/>
              <w:bottom w:w="120" w:type="dxa"/>
              <w:right w:w="192" w:type="dxa"/>
            </w:tcMar>
            <w:vAlign w:val="center"/>
          </w:tcPr>
          <w:p w14:paraId="65F4F622"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严长运</w:t>
            </w:r>
          </w:p>
        </w:tc>
        <w:tc>
          <w:tcPr>
            <w:tcW w:w="0" w:type="auto"/>
            <w:tcMar>
              <w:top w:w="120" w:type="dxa"/>
              <w:left w:w="192" w:type="dxa"/>
              <w:bottom w:w="120" w:type="dxa"/>
              <w:right w:w="192" w:type="dxa"/>
            </w:tcMar>
            <w:vAlign w:val="center"/>
          </w:tcPr>
          <w:p w14:paraId="019359EF"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综合部</w:t>
            </w:r>
          </w:p>
        </w:tc>
        <w:tc>
          <w:tcPr>
            <w:tcW w:w="0" w:type="auto"/>
            <w:tcMar>
              <w:top w:w="120" w:type="dxa"/>
              <w:left w:w="192" w:type="dxa"/>
              <w:bottom w:w="120" w:type="dxa"/>
              <w:right w:w="0" w:type="dxa"/>
            </w:tcMar>
            <w:vAlign w:val="center"/>
          </w:tcPr>
          <w:p w14:paraId="0CEDE8AA" w14:textId="77777777" w:rsidR="005F1B61"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hint="eastAsia"/>
                <w:sz w:val="18"/>
                <w:szCs w:val="18"/>
                <w:lang w:eastAsia="zh-CN"/>
              </w:rPr>
              <w:t>经理</w:t>
            </w:r>
          </w:p>
        </w:tc>
      </w:tr>
      <w:tr w:rsidR="005F1B61" w14:paraId="749E5832" w14:textId="77777777">
        <w:tc>
          <w:tcPr>
            <w:tcW w:w="0" w:type="auto"/>
            <w:tcMar>
              <w:top w:w="120" w:type="dxa"/>
              <w:left w:w="0" w:type="dxa"/>
              <w:bottom w:w="120" w:type="dxa"/>
              <w:right w:w="192" w:type="dxa"/>
            </w:tcMar>
            <w:vAlign w:val="center"/>
          </w:tcPr>
          <w:p w14:paraId="05D7DA6C" w14:textId="77777777" w:rsidR="005F1B61" w:rsidRDefault="00000000">
            <w:pPr>
              <w:widowControl w:val="0"/>
              <w:spacing w:line="300" w:lineRule="atLeast"/>
              <w:rPr>
                <w:rFonts w:ascii="Segoe UI" w:eastAsia="Segoe UI" w:hAnsi="Segoe UI" w:cs="Segoe UI"/>
                <w:sz w:val="18"/>
                <w:szCs w:val="18"/>
                <w:lang w:eastAsia="zh-CN"/>
              </w:rPr>
            </w:pPr>
            <w:r>
              <w:rPr>
                <w:rFonts w:ascii="Segoe UI" w:eastAsia="Segoe UI" w:hAnsi="Segoe UI" w:cs="Segoe UI" w:hint="eastAsia"/>
                <w:sz w:val="18"/>
                <w:szCs w:val="18"/>
                <w:lang w:eastAsia="zh-CN"/>
              </w:rPr>
              <w:t>王潇</w:t>
            </w:r>
          </w:p>
        </w:tc>
        <w:tc>
          <w:tcPr>
            <w:tcW w:w="0" w:type="auto"/>
            <w:tcMar>
              <w:top w:w="120" w:type="dxa"/>
              <w:left w:w="192" w:type="dxa"/>
              <w:bottom w:w="120" w:type="dxa"/>
              <w:right w:w="192" w:type="dxa"/>
            </w:tcMar>
            <w:vAlign w:val="center"/>
          </w:tcPr>
          <w:p w14:paraId="44E317D2" w14:textId="77777777" w:rsidR="005F1B61" w:rsidRDefault="00000000">
            <w:pPr>
              <w:widowControl w:val="0"/>
              <w:spacing w:line="300" w:lineRule="atLeast"/>
              <w:rPr>
                <w:rFonts w:ascii="Segoe UI" w:eastAsia="Segoe UI" w:hAnsi="Segoe UI" w:cs="Segoe UI"/>
                <w:sz w:val="18"/>
                <w:szCs w:val="18"/>
                <w:lang w:eastAsia="zh-CN"/>
              </w:rPr>
            </w:pPr>
            <w:r>
              <w:rPr>
                <w:rFonts w:ascii="Segoe UI" w:eastAsia="Segoe UI" w:hAnsi="Segoe UI" w:cs="Segoe UI" w:hint="eastAsia"/>
                <w:sz w:val="18"/>
                <w:szCs w:val="18"/>
                <w:lang w:eastAsia="zh-CN"/>
              </w:rPr>
              <w:t>研发部</w:t>
            </w:r>
          </w:p>
        </w:tc>
        <w:tc>
          <w:tcPr>
            <w:tcW w:w="0" w:type="auto"/>
            <w:tcMar>
              <w:top w:w="120" w:type="dxa"/>
              <w:left w:w="192" w:type="dxa"/>
              <w:bottom w:w="120" w:type="dxa"/>
              <w:right w:w="0" w:type="dxa"/>
            </w:tcMar>
            <w:vAlign w:val="center"/>
          </w:tcPr>
          <w:p w14:paraId="5715A66C" w14:textId="77777777" w:rsidR="005F1B61" w:rsidRDefault="00000000">
            <w:pPr>
              <w:widowControl w:val="0"/>
              <w:spacing w:line="300" w:lineRule="atLeast"/>
              <w:rPr>
                <w:rFonts w:ascii="Segoe UI" w:eastAsia="Segoe UI" w:hAnsi="Segoe UI" w:cs="Segoe UI"/>
                <w:sz w:val="18"/>
                <w:szCs w:val="18"/>
                <w:lang w:eastAsia="zh-CN"/>
              </w:rPr>
            </w:pPr>
            <w:r>
              <w:rPr>
                <w:rFonts w:ascii="Segoe UI" w:eastAsia="Segoe UI" w:hAnsi="Segoe UI" w:cs="Segoe UI" w:hint="eastAsia"/>
                <w:sz w:val="18"/>
                <w:szCs w:val="18"/>
                <w:lang w:eastAsia="zh-CN"/>
              </w:rPr>
              <w:t>经理</w:t>
            </w:r>
          </w:p>
        </w:tc>
      </w:tr>
    </w:tbl>
    <w:p w14:paraId="79AA63A2" w14:textId="77777777" w:rsidR="005F1B61" w:rsidRDefault="00000000">
      <w:pPr>
        <w:pStyle w:val="10"/>
        <w:keepNext w:val="0"/>
        <w:keepLines w:val="0"/>
        <w:widowControl w:val="0"/>
        <w:rPr>
          <w:lang w:eastAsia="zh-CN"/>
        </w:rPr>
      </w:pPr>
      <w:bookmarkStart w:id="7" w:name="_Toc6503"/>
      <w:r>
        <w:rPr>
          <w:lang w:eastAsia="zh-CN"/>
        </w:rPr>
        <w:t>会议议程</w:t>
      </w:r>
      <w:bookmarkEnd w:id="7"/>
    </w:p>
    <w:p w14:paraId="18BD263B" w14:textId="77777777" w:rsidR="005F1B61" w:rsidRDefault="00000000">
      <w:pPr>
        <w:pStyle w:val="af"/>
        <w:widowControl w:val="0"/>
        <w:numPr>
          <w:ilvl w:val="0"/>
          <w:numId w:val="2"/>
        </w:numPr>
      </w:pPr>
      <w:r>
        <w:t>宣布项目正式启动，确认合同基准日期。</w:t>
      </w:r>
    </w:p>
    <w:p w14:paraId="2B7059F6" w14:textId="77777777" w:rsidR="005F1B61" w:rsidRDefault="00000000">
      <w:pPr>
        <w:pStyle w:val="af"/>
        <w:widowControl w:val="0"/>
        <w:numPr>
          <w:ilvl w:val="0"/>
          <w:numId w:val="2"/>
        </w:numPr>
      </w:pPr>
      <w:r>
        <w:t>明确项目组织架构、双方接口人与沟通机制。</w:t>
      </w:r>
    </w:p>
    <w:p w14:paraId="1037F282" w14:textId="77777777" w:rsidR="005F1B61" w:rsidRDefault="00000000">
      <w:pPr>
        <w:pStyle w:val="af"/>
        <w:widowControl w:val="0"/>
        <w:numPr>
          <w:ilvl w:val="0"/>
          <w:numId w:val="2"/>
        </w:numPr>
      </w:pPr>
      <w:r>
        <w:t>审议并确认《项目应急预案》。</w:t>
      </w:r>
    </w:p>
    <w:p w14:paraId="4D5F2B49" w14:textId="77777777" w:rsidR="005F1B61" w:rsidRDefault="00000000">
      <w:pPr>
        <w:pStyle w:val="af"/>
        <w:widowControl w:val="0"/>
        <w:numPr>
          <w:ilvl w:val="0"/>
          <w:numId w:val="2"/>
        </w:numPr>
      </w:pPr>
      <w:r>
        <w:t>讨论项目前期准备、物料采购及现场勘查计划。</w:t>
      </w:r>
    </w:p>
    <w:p w14:paraId="570C62FD" w14:textId="77777777" w:rsidR="005F1B61" w:rsidRDefault="00000000">
      <w:pPr>
        <w:pStyle w:val="af"/>
        <w:widowControl w:val="0"/>
        <w:numPr>
          <w:ilvl w:val="0"/>
          <w:numId w:val="2"/>
        </w:numPr>
      </w:pPr>
      <w:r>
        <w:t>确定近期工作节点与下次会议时间。</w:t>
      </w:r>
    </w:p>
    <w:p w14:paraId="113E6B17" w14:textId="77777777" w:rsidR="005F1B61" w:rsidRDefault="00000000">
      <w:pPr>
        <w:pStyle w:val="10"/>
        <w:keepNext w:val="0"/>
        <w:keepLines w:val="0"/>
        <w:widowControl w:val="0"/>
        <w:rPr>
          <w:lang w:eastAsia="zh-CN"/>
        </w:rPr>
      </w:pPr>
      <w:bookmarkStart w:id="8" w:name="_Toc604"/>
      <w:r>
        <w:rPr>
          <w:lang w:eastAsia="zh-CN"/>
        </w:rPr>
        <w:t>会议主要内容与决议</w:t>
      </w:r>
      <w:bookmarkEnd w:id="8"/>
    </w:p>
    <w:p w14:paraId="229F0967" w14:textId="77777777" w:rsidR="005F1B61" w:rsidRDefault="00000000">
      <w:pPr>
        <w:pStyle w:val="20"/>
        <w:keepNext w:val="0"/>
        <w:keepLines w:val="0"/>
        <w:widowControl w:val="0"/>
        <w:rPr>
          <w:lang w:eastAsia="zh-CN"/>
        </w:rPr>
      </w:pPr>
      <w:bookmarkStart w:id="9" w:name="_Toc10241"/>
      <w:r>
        <w:rPr>
          <w:lang w:eastAsia="zh-CN"/>
        </w:rPr>
        <w:lastRenderedPageBreak/>
        <w:t>项目正式启动与工期确认</w:t>
      </w:r>
      <w:bookmarkEnd w:id="9"/>
    </w:p>
    <w:p w14:paraId="4A388929" w14:textId="771876CC" w:rsidR="005F1B61" w:rsidRDefault="00000000">
      <w:pPr>
        <w:pStyle w:val="ad"/>
        <w:widowControl w:val="0"/>
        <w:ind w:firstLine="480"/>
      </w:pPr>
      <w:r>
        <w:t>会议一致确认，本项目主合同签署生效日期认定为</w:t>
      </w:r>
      <w:r>
        <w:t xml:space="preserve"> 2025</w:t>
      </w:r>
      <w:r>
        <w:t>年</w:t>
      </w:r>
      <w:r w:rsidR="0005779A">
        <w:rPr>
          <w:rFonts w:hint="eastAsia"/>
        </w:rPr>
        <w:t>11</w:t>
      </w:r>
      <w:r>
        <w:t>月</w:t>
      </w:r>
      <w:r>
        <w:t>1</w:t>
      </w:r>
      <w:r>
        <w:t>日。</w:t>
      </w:r>
    </w:p>
    <w:p w14:paraId="75F2D471" w14:textId="66E8F4F0" w:rsidR="005F1B61" w:rsidRDefault="00000000">
      <w:pPr>
        <w:pStyle w:val="ad"/>
        <w:widowControl w:val="0"/>
        <w:ind w:firstLine="480"/>
      </w:pPr>
      <w:r>
        <w:t>根据合同第</w:t>
      </w:r>
      <w:r>
        <w:t>6.1</w:t>
      </w:r>
      <w:r>
        <w:t>条，项目建设周期为</w:t>
      </w:r>
      <w:r>
        <w:rPr>
          <w:rFonts w:hint="eastAsia"/>
        </w:rPr>
        <w:t>120</w:t>
      </w:r>
      <w:r>
        <w:t>个日历日。据此推算，项目硬件安装、软件开发及调试工作的最终完成截止日期为</w:t>
      </w:r>
      <w:r>
        <w:t xml:space="preserve"> 202</w:t>
      </w:r>
      <w:r w:rsidR="0005779A">
        <w:rPr>
          <w:rFonts w:hint="eastAsia"/>
        </w:rPr>
        <w:t>6</w:t>
      </w:r>
      <w:r>
        <w:t>年</w:t>
      </w:r>
      <w:r w:rsidR="0005779A">
        <w:rPr>
          <w:rFonts w:hint="eastAsia"/>
        </w:rPr>
        <w:t>2</w:t>
      </w:r>
      <w:r>
        <w:t>月</w:t>
      </w:r>
      <w:r>
        <w:t>2</w:t>
      </w:r>
      <w:r w:rsidR="0005779A">
        <w:rPr>
          <w:rFonts w:hint="eastAsia"/>
        </w:rPr>
        <w:t>8</w:t>
      </w:r>
      <w:r>
        <w:t>日。各方须以此为目标，倒排工期计划。</w:t>
      </w:r>
    </w:p>
    <w:p w14:paraId="7FCCD820" w14:textId="3C81A02C" w:rsidR="005F1B61" w:rsidRDefault="00000000">
      <w:pPr>
        <w:pStyle w:val="ad"/>
        <w:widowControl w:val="0"/>
        <w:ind w:firstLine="480"/>
      </w:pPr>
      <w:r>
        <w:t>决议：乙方项目组须在一周内（</w:t>
      </w:r>
      <w:r w:rsidR="0005779A">
        <w:rPr>
          <w:rFonts w:hint="eastAsia"/>
        </w:rPr>
        <w:t>11</w:t>
      </w:r>
      <w:r>
        <w:t>月</w:t>
      </w:r>
      <w:r>
        <w:t>1</w:t>
      </w:r>
      <w:r>
        <w:rPr>
          <w:rFonts w:hint="eastAsia"/>
        </w:rPr>
        <w:t>7</w:t>
      </w:r>
      <w:r>
        <w:t>日前）提交详细的《项目实施计划甘特图》，明确各阶段里程碑。</w:t>
      </w:r>
    </w:p>
    <w:p w14:paraId="708C452C" w14:textId="77777777" w:rsidR="005F1B61" w:rsidRDefault="00000000">
      <w:pPr>
        <w:pStyle w:val="20"/>
        <w:keepNext w:val="0"/>
        <w:keepLines w:val="0"/>
        <w:widowControl w:val="0"/>
        <w:rPr>
          <w:lang w:eastAsia="zh-CN"/>
        </w:rPr>
      </w:pPr>
      <w:bookmarkStart w:id="10" w:name="_Toc4275"/>
      <w:r>
        <w:rPr>
          <w:lang w:eastAsia="zh-CN"/>
        </w:rPr>
        <w:t>组织架构与沟通机制</w:t>
      </w:r>
      <w:bookmarkEnd w:id="10"/>
    </w:p>
    <w:p w14:paraId="5046AB6F" w14:textId="77777777" w:rsidR="005F1B61" w:rsidRDefault="00000000">
      <w:pPr>
        <w:pStyle w:val="ad"/>
        <w:widowControl w:val="0"/>
        <w:ind w:firstLine="480"/>
      </w:pPr>
      <w:r>
        <w:t>双方明确了以乙方项目经理和甲方项目经理为日常沟通核心的对接机制。</w:t>
      </w:r>
    </w:p>
    <w:p w14:paraId="422BA44E" w14:textId="77777777" w:rsidR="005F1B61" w:rsidRDefault="00000000">
      <w:pPr>
        <w:pStyle w:val="ad"/>
        <w:widowControl w:val="0"/>
        <w:ind w:firstLine="480"/>
      </w:pPr>
      <w:r>
        <w:t>乙方介绍了公司内部为本项目配置的组织资源，与《应急预案》中定义的应急组织体系完全吻合，确保</w:t>
      </w:r>
      <w:r>
        <w:t>“</w:t>
      </w:r>
      <w:r>
        <w:t>平战结合</w:t>
      </w:r>
      <w:r>
        <w:t>”</w:t>
      </w:r>
      <w:r>
        <w:t>。</w:t>
      </w:r>
    </w:p>
    <w:p w14:paraId="1F4B1C27" w14:textId="77777777" w:rsidR="005F1B61" w:rsidRDefault="00000000">
      <w:pPr>
        <w:pStyle w:val="ad"/>
        <w:widowControl w:val="0"/>
        <w:ind w:firstLine="480"/>
      </w:pPr>
      <w:r>
        <w:t>决议：即日起成立项目日常工作群，所有关键信息、文件变更、进度日报均需在群内同步。每周五下午召开项目周例会，通报进展、协调问题。</w:t>
      </w:r>
    </w:p>
    <w:p w14:paraId="1F83D983" w14:textId="77777777" w:rsidR="005F1B61" w:rsidRDefault="00000000">
      <w:pPr>
        <w:pStyle w:val="20"/>
        <w:keepNext w:val="0"/>
        <w:keepLines w:val="0"/>
        <w:widowControl w:val="0"/>
        <w:rPr>
          <w:lang w:eastAsia="zh-CN"/>
        </w:rPr>
      </w:pPr>
      <w:bookmarkStart w:id="11" w:name="_Toc6186"/>
      <w:r>
        <w:rPr>
          <w:lang w:eastAsia="zh-CN"/>
        </w:rPr>
        <w:t>应急预案审议与确认</w:t>
      </w:r>
      <w:bookmarkEnd w:id="11"/>
    </w:p>
    <w:p w14:paraId="203C4C29" w14:textId="77777777" w:rsidR="005F1B61" w:rsidRDefault="00000000">
      <w:pPr>
        <w:pStyle w:val="ad"/>
        <w:widowControl w:val="0"/>
        <w:ind w:firstLine="480"/>
      </w:pPr>
      <w:r>
        <w:t>会议审议了根据合同及乙方组织架构制定的《烟台林海嵎峡田园综合体智慧农业大数据平台建设项目应急预案》。</w:t>
      </w:r>
    </w:p>
    <w:p w14:paraId="44428501" w14:textId="77777777" w:rsidR="005F1B61" w:rsidRDefault="00000000">
      <w:pPr>
        <w:pStyle w:val="ad"/>
        <w:widowControl w:val="0"/>
        <w:ind w:firstLine="480"/>
      </w:pPr>
      <w:r>
        <w:t>乙方应急管理办公室对预案中职责对接（应急领导小组</w:t>
      </w:r>
      <w:r>
        <w:t>→</w:t>
      </w:r>
      <w:r>
        <w:t>公司管理层，</w:t>
      </w:r>
      <w:r>
        <w:rPr>
          <w:rFonts w:hint="eastAsia"/>
        </w:rPr>
        <w:t>技术支持小组</w:t>
      </w:r>
      <w:r>
        <w:t>→</w:t>
      </w:r>
      <w:r>
        <w:t>应急执行小组等）表示完全认同，并承诺将项目纳入公司整体应急监控体系。</w:t>
      </w:r>
    </w:p>
    <w:p w14:paraId="46F55579" w14:textId="77777777" w:rsidR="005F1B61" w:rsidRDefault="00000000">
      <w:pPr>
        <w:pStyle w:val="ad"/>
        <w:widowControl w:val="0"/>
        <w:ind w:firstLine="480"/>
      </w:pPr>
      <w:r>
        <w:t>决议：原则通过该应急预案。乙方负责在一周内组织本项目组成员及公司相关支撑部门（交付部、采购部等）进行预案宣贯。甲方予以配合。</w:t>
      </w:r>
    </w:p>
    <w:p w14:paraId="4CDCE231" w14:textId="77777777" w:rsidR="005F1B61" w:rsidRDefault="00000000">
      <w:pPr>
        <w:pStyle w:val="20"/>
        <w:keepNext w:val="0"/>
        <w:keepLines w:val="0"/>
        <w:widowControl w:val="0"/>
        <w:rPr>
          <w:lang w:eastAsia="zh-CN"/>
        </w:rPr>
      </w:pPr>
      <w:bookmarkStart w:id="12" w:name="_Toc4558"/>
      <w:r>
        <w:rPr>
          <w:lang w:eastAsia="zh-CN"/>
        </w:rPr>
        <w:t>前期工作部署</w:t>
      </w:r>
      <w:bookmarkEnd w:id="12"/>
    </w:p>
    <w:p w14:paraId="50DE4678" w14:textId="77777777" w:rsidR="005F1B61" w:rsidRDefault="00000000">
      <w:pPr>
        <w:pStyle w:val="30"/>
        <w:ind w:firstLine="474"/>
        <w:rPr>
          <w:rFonts w:hint="eastAsia"/>
          <w:lang w:eastAsia="zh-CN"/>
        </w:rPr>
      </w:pPr>
      <w:bookmarkStart w:id="13" w:name="_Toc14010"/>
      <w:r>
        <w:rPr>
          <w:lang w:eastAsia="zh-CN"/>
        </w:rPr>
        <w:t>物料采购</w:t>
      </w:r>
      <w:bookmarkEnd w:id="13"/>
    </w:p>
    <w:p w14:paraId="7A424D2C" w14:textId="77777777" w:rsidR="005F1B61" w:rsidRDefault="00000000">
      <w:pPr>
        <w:pStyle w:val="ad"/>
        <w:widowControl w:val="0"/>
        <w:ind w:firstLine="480"/>
      </w:pPr>
      <w:r>
        <w:t>乙方采购部已依据《供货清单》启动主要设备的采购流程。对于有较长供货周期的进口或定制设备，将单独列项跟踪，并定期向甲方通报状态。</w:t>
      </w:r>
    </w:p>
    <w:p w14:paraId="5C977A2F" w14:textId="77777777" w:rsidR="005F1B61" w:rsidRDefault="00000000">
      <w:pPr>
        <w:pStyle w:val="30"/>
        <w:ind w:firstLine="474"/>
        <w:rPr>
          <w:rFonts w:hint="eastAsia"/>
          <w:lang w:eastAsia="zh-CN"/>
        </w:rPr>
      </w:pPr>
      <w:bookmarkStart w:id="14" w:name="_Toc3227"/>
      <w:r>
        <w:rPr>
          <w:lang w:eastAsia="zh-CN"/>
        </w:rPr>
        <w:lastRenderedPageBreak/>
        <w:t>技术准备</w:t>
      </w:r>
      <w:bookmarkEnd w:id="14"/>
    </w:p>
    <w:p w14:paraId="3A3737D0" w14:textId="77777777" w:rsidR="005F1B61" w:rsidRDefault="00000000">
      <w:pPr>
        <w:pStyle w:val="ad"/>
        <w:widowControl w:val="0"/>
        <w:ind w:firstLine="480"/>
      </w:pPr>
      <w:r>
        <w:t>乙方勘察测绘院及研发部已开始进行软件基础环境搭建和需求细化分析。</w:t>
      </w:r>
    </w:p>
    <w:p w14:paraId="7364FF20" w14:textId="77777777" w:rsidR="005F1B61" w:rsidRDefault="00000000">
      <w:pPr>
        <w:pStyle w:val="30"/>
        <w:ind w:firstLine="474"/>
        <w:rPr>
          <w:rFonts w:hint="eastAsia"/>
          <w:lang w:eastAsia="zh-CN"/>
        </w:rPr>
      </w:pPr>
      <w:bookmarkStart w:id="15" w:name="_Toc3704"/>
      <w:r>
        <w:rPr>
          <w:lang w:eastAsia="zh-CN"/>
        </w:rPr>
        <w:t>现场勘查</w:t>
      </w:r>
      <w:bookmarkEnd w:id="15"/>
    </w:p>
    <w:p w14:paraId="049C634B" w14:textId="09C60A79" w:rsidR="005F1B61" w:rsidRDefault="00000000">
      <w:pPr>
        <w:pStyle w:val="ad"/>
        <w:widowControl w:val="0"/>
        <w:ind w:firstLine="480"/>
      </w:pPr>
      <w:r>
        <w:t>计划于</w:t>
      </w:r>
      <w:r>
        <w:t>2025</w:t>
      </w:r>
      <w:r>
        <w:t>年</w:t>
      </w:r>
      <w:r w:rsidR="0005779A">
        <w:rPr>
          <w:rFonts w:hint="eastAsia"/>
        </w:rPr>
        <w:t>11</w:t>
      </w:r>
      <w:r>
        <w:t>月</w:t>
      </w:r>
      <w:r>
        <w:rPr>
          <w:rFonts w:hint="eastAsia"/>
        </w:rPr>
        <w:t>1</w:t>
      </w:r>
      <w:r>
        <w:t>5</w:t>
      </w:r>
      <w:r>
        <w:t>日前往烟台牟平区项目现场进行联合勘查，确认具体安装点位、网络及电力条件。</w:t>
      </w:r>
    </w:p>
    <w:p w14:paraId="7E99E0AD" w14:textId="77777777" w:rsidR="005F1B61" w:rsidRDefault="00000000">
      <w:pPr>
        <w:pStyle w:val="30"/>
        <w:ind w:firstLine="474"/>
        <w:rPr>
          <w:rFonts w:hint="eastAsia"/>
          <w:lang w:eastAsia="zh-CN"/>
        </w:rPr>
      </w:pPr>
      <w:bookmarkStart w:id="16" w:name="_Toc18963"/>
      <w:r>
        <w:rPr>
          <w:lang w:eastAsia="zh-CN"/>
        </w:rPr>
        <w:t>决议</w:t>
      </w:r>
      <w:bookmarkEnd w:id="16"/>
    </w:p>
    <w:p w14:paraId="704D4208" w14:textId="6C6198A9" w:rsidR="005F1B61" w:rsidRDefault="00000000">
      <w:pPr>
        <w:pStyle w:val="ad"/>
        <w:widowControl w:val="0"/>
        <w:ind w:firstLine="480"/>
      </w:pPr>
      <w:r>
        <w:t>双方项目经理及相关技术人员共同参与</w:t>
      </w:r>
      <w:r w:rsidR="0005779A">
        <w:rPr>
          <w:rFonts w:hint="eastAsia"/>
        </w:rPr>
        <w:t>11</w:t>
      </w:r>
      <w:r>
        <w:t>月</w:t>
      </w:r>
      <w:r>
        <w:rPr>
          <w:rFonts w:hint="eastAsia"/>
        </w:rPr>
        <w:t>1</w:t>
      </w:r>
      <w:r>
        <w:t>5</w:t>
      </w:r>
      <w:r>
        <w:t>的现场勘查。勘查后</w:t>
      </w:r>
      <w:r>
        <w:t>3</w:t>
      </w:r>
      <w:r>
        <w:t>日内，乙方提交《现场勘查报告》及《施工组织设计草案》。</w:t>
      </w:r>
    </w:p>
    <w:p w14:paraId="5EEB3067" w14:textId="77777777" w:rsidR="005F1B61" w:rsidRDefault="00000000">
      <w:pPr>
        <w:pStyle w:val="20"/>
        <w:rPr>
          <w:lang w:eastAsia="zh-CN"/>
        </w:rPr>
      </w:pPr>
      <w:bookmarkStart w:id="17" w:name="_Toc12444"/>
      <w:r>
        <w:rPr>
          <w:lang w:eastAsia="zh-CN"/>
        </w:rPr>
        <w:t>合同关键条款重申</w:t>
      </w:r>
      <w:bookmarkEnd w:id="17"/>
    </w:p>
    <w:p w14:paraId="7FACD73A" w14:textId="77777777" w:rsidR="005F1B61" w:rsidRDefault="00000000">
      <w:pPr>
        <w:pStyle w:val="ad"/>
        <w:widowControl w:val="0"/>
        <w:ind w:firstLine="480"/>
      </w:pPr>
      <w:r>
        <w:t>双方共同回顾了合同中的几个关键条款，并确认理解一致：</w:t>
      </w:r>
    </w:p>
    <w:p w14:paraId="24C9B6EC" w14:textId="77777777" w:rsidR="005F1B61" w:rsidRDefault="00000000">
      <w:pPr>
        <w:pStyle w:val="ad"/>
        <w:widowControl w:val="0"/>
        <w:ind w:firstLine="480"/>
      </w:pPr>
      <w:r>
        <w:t>付款方式：</w:t>
      </w:r>
      <w:r>
        <w:t xml:space="preserve"> </w:t>
      </w:r>
      <w:r>
        <w:t>按</w:t>
      </w:r>
      <w:r>
        <w:t>“</w:t>
      </w:r>
      <w:r>
        <w:t>背靠背</w:t>
      </w:r>
      <w:r>
        <w:t>”</w:t>
      </w:r>
      <w:r>
        <w:t>原则执行，乙方请款需提供合规发票。</w:t>
      </w:r>
    </w:p>
    <w:p w14:paraId="697B301B" w14:textId="77777777" w:rsidR="005F1B61" w:rsidRDefault="00000000">
      <w:pPr>
        <w:pStyle w:val="ad"/>
        <w:widowControl w:val="0"/>
        <w:ind w:firstLine="480"/>
      </w:pPr>
      <w:r>
        <w:t>验收流程：</w:t>
      </w:r>
      <w:r>
        <w:t xml:space="preserve"> </w:t>
      </w:r>
      <w:r>
        <w:t>验收将由乙方发起，甲方组织，最终由</w:t>
      </w:r>
      <w:r>
        <w:t>“</w:t>
      </w:r>
      <w:r>
        <w:t>业主方</w:t>
      </w:r>
      <w:r>
        <w:t>”</w:t>
      </w:r>
      <w:r>
        <w:t>确认的三方模式进行。</w:t>
      </w:r>
    </w:p>
    <w:p w14:paraId="35F17ABD" w14:textId="77777777" w:rsidR="005F1B61" w:rsidRDefault="00000000">
      <w:pPr>
        <w:pStyle w:val="ad"/>
        <w:widowControl w:val="0"/>
        <w:ind w:firstLine="480"/>
      </w:pPr>
      <w:r>
        <w:t>售后服务：质保期自最终整体验收合格之日起算三年。</w:t>
      </w:r>
    </w:p>
    <w:p w14:paraId="0BFE72F7" w14:textId="77777777" w:rsidR="005F1B61" w:rsidRDefault="00000000">
      <w:pPr>
        <w:pStyle w:val="ad"/>
        <w:widowControl w:val="0"/>
        <w:ind w:firstLine="480"/>
      </w:pPr>
      <w:r>
        <w:t>知识产权：</w:t>
      </w:r>
      <w:r>
        <w:t xml:space="preserve"> </w:t>
      </w:r>
      <w:r>
        <w:t>为本项目定制开发的成果知识产权归甲方所有，乙方需严格遵守保密义务。</w:t>
      </w:r>
    </w:p>
    <w:p w14:paraId="3B8D1A17" w14:textId="77777777" w:rsidR="005F1B61" w:rsidRDefault="00000000">
      <w:pPr>
        <w:pStyle w:val="ad"/>
        <w:widowControl w:val="0"/>
        <w:ind w:firstLine="480"/>
      </w:pPr>
      <w:r>
        <w:t>决议：双方在项目执行过程中将严格遵守合同条款，任何变更均需通过书面形式确认。</w:t>
      </w:r>
    </w:p>
    <w:p w14:paraId="2F2EAC37" w14:textId="77777777" w:rsidR="005F1B61" w:rsidRDefault="00000000">
      <w:pPr>
        <w:pStyle w:val="10"/>
        <w:rPr>
          <w:lang w:eastAsia="zh-CN"/>
        </w:rPr>
      </w:pPr>
      <w:bookmarkStart w:id="18" w:name="_Toc23079"/>
      <w:r>
        <w:rPr>
          <w:rFonts w:hint="eastAsia"/>
          <w:lang w:eastAsia="zh-CN"/>
        </w:rPr>
        <w:t>会议决议行动项</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
        <w:gridCol w:w="3295"/>
        <w:gridCol w:w="2017"/>
        <w:gridCol w:w="1534"/>
        <w:gridCol w:w="957"/>
      </w:tblGrid>
      <w:tr w:rsidR="005F1B61" w14:paraId="06721610" w14:textId="77777777">
        <w:trPr>
          <w:tblHeader/>
        </w:trPr>
        <w:tc>
          <w:tcPr>
            <w:tcW w:w="0" w:type="auto"/>
            <w:tcMar>
              <w:top w:w="120" w:type="dxa"/>
              <w:left w:w="0" w:type="dxa"/>
              <w:bottom w:w="120" w:type="dxa"/>
              <w:right w:w="192" w:type="dxa"/>
            </w:tcMar>
            <w:vAlign w:val="center"/>
          </w:tcPr>
          <w:p w14:paraId="2C9174E0" w14:textId="77777777" w:rsidR="005F1B61"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序号</w:t>
            </w:r>
          </w:p>
        </w:tc>
        <w:tc>
          <w:tcPr>
            <w:tcW w:w="3295" w:type="dxa"/>
            <w:tcMar>
              <w:top w:w="120" w:type="dxa"/>
              <w:left w:w="192" w:type="dxa"/>
              <w:bottom w:w="120" w:type="dxa"/>
              <w:right w:w="192" w:type="dxa"/>
            </w:tcMar>
            <w:vAlign w:val="center"/>
          </w:tcPr>
          <w:p w14:paraId="633D865F" w14:textId="77777777" w:rsidR="005F1B61"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行动项描述</w:t>
            </w:r>
          </w:p>
        </w:tc>
        <w:tc>
          <w:tcPr>
            <w:tcW w:w="2017" w:type="dxa"/>
            <w:tcMar>
              <w:top w:w="120" w:type="dxa"/>
              <w:left w:w="192" w:type="dxa"/>
              <w:bottom w:w="120" w:type="dxa"/>
              <w:right w:w="192" w:type="dxa"/>
            </w:tcMar>
            <w:vAlign w:val="center"/>
          </w:tcPr>
          <w:p w14:paraId="4A58D1EA" w14:textId="77777777" w:rsidR="005F1B61"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责任方</w:t>
            </w:r>
          </w:p>
        </w:tc>
        <w:tc>
          <w:tcPr>
            <w:tcW w:w="1534" w:type="dxa"/>
            <w:tcMar>
              <w:top w:w="120" w:type="dxa"/>
              <w:left w:w="192" w:type="dxa"/>
              <w:bottom w:w="120" w:type="dxa"/>
              <w:right w:w="192" w:type="dxa"/>
            </w:tcMar>
            <w:vAlign w:val="center"/>
          </w:tcPr>
          <w:p w14:paraId="4C79CAF5" w14:textId="77777777" w:rsidR="005F1B61"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协办方</w:t>
            </w:r>
          </w:p>
        </w:tc>
        <w:tc>
          <w:tcPr>
            <w:tcW w:w="0" w:type="auto"/>
            <w:tcMar>
              <w:top w:w="120" w:type="dxa"/>
              <w:left w:w="192" w:type="dxa"/>
              <w:bottom w:w="120" w:type="dxa"/>
              <w:right w:w="192" w:type="dxa"/>
            </w:tcMar>
            <w:vAlign w:val="center"/>
          </w:tcPr>
          <w:p w14:paraId="776C07BF" w14:textId="77777777" w:rsidR="005F1B61"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截止日期</w:t>
            </w:r>
          </w:p>
        </w:tc>
      </w:tr>
      <w:tr w:rsidR="005F1B61" w14:paraId="10377995" w14:textId="77777777">
        <w:tc>
          <w:tcPr>
            <w:tcW w:w="0" w:type="auto"/>
            <w:tcMar>
              <w:top w:w="120" w:type="dxa"/>
              <w:left w:w="0" w:type="dxa"/>
              <w:bottom w:w="120" w:type="dxa"/>
              <w:right w:w="192" w:type="dxa"/>
            </w:tcMar>
            <w:vAlign w:val="center"/>
          </w:tcPr>
          <w:p w14:paraId="61C51809"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1</w:t>
            </w:r>
          </w:p>
        </w:tc>
        <w:tc>
          <w:tcPr>
            <w:tcW w:w="3295" w:type="dxa"/>
            <w:tcMar>
              <w:top w:w="120" w:type="dxa"/>
              <w:left w:w="192" w:type="dxa"/>
              <w:bottom w:w="120" w:type="dxa"/>
              <w:right w:w="192" w:type="dxa"/>
            </w:tcMar>
            <w:vAlign w:val="center"/>
          </w:tcPr>
          <w:p w14:paraId="61380242" w14:textId="77777777" w:rsidR="005F1B61"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提交详细《项目实施计划甘特图》</w:t>
            </w:r>
          </w:p>
        </w:tc>
        <w:tc>
          <w:tcPr>
            <w:tcW w:w="2017" w:type="dxa"/>
            <w:tcMar>
              <w:top w:w="120" w:type="dxa"/>
              <w:left w:w="192" w:type="dxa"/>
              <w:bottom w:w="120" w:type="dxa"/>
              <w:right w:w="192" w:type="dxa"/>
            </w:tcMar>
            <w:vAlign w:val="center"/>
          </w:tcPr>
          <w:p w14:paraId="3CBB9AE2"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乙方项目经理</w:t>
            </w:r>
          </w:p>
        </w:tc>
        <w:tc>
          <w:tcPr>
            <w:tcW w:w="1534" w:type="dxa"/>
            <w:tcMar>
              <w:top w:w="120" w:type="dxa"/>
              <w:left w:w="192" w:type="dxa"/>
              <w:bottom w:w="120" w:type="dxa"/>
              <w:right w:w="192" w:type="dxa"/>
            </w:tcMar>
            <w:vAlign w:val="center"/>
          </w:tcPr>
          <w:p w14:paraId="0431A214"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乙方项目组</w:t>
            </w:r>
          </w:p>
        </w:tc>
        <w:tc>
          <w:tcPr>
            <w:tcW w:w="0" w:type="auto"/>
            <w:tcMar>
              <w:top w:w="120" w:type="dxa"/>
              <w:left w:w="192" w:type="dxa"/>
              <w:bottom w:w="120" w:type="dxa"/>
              <w:right w:w="0" w:type="dxa"/>
            </w:tcMar>
            <w:vAlign w:val="center"/>
          </w:tcPr>
          <w:p w14:paraId="7F2381CC" w14:textId="2E293004"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2025-</w:t>
            </w:r>
            <w:r w:rsidR="0005779A">
              <w:rPr>
                <w:rFonts w:ascii="Segoe UI" w:eastAsiaTheme="minorEastAsia" w:hAnsi="Segoe UI" w:cs="Segoe UI" w:hint="eastAsia"/>
                <w:sz w:val="18"/>
                <w:szCs w:val="18"/>
                <w:lang w:eastAsia="zh-CN"/>
              </w:rPr>
              <w:t>11</w:t>
            </w:r>
            <w:r>
              <w:rPr>
                <w:rFonts w:ascii="Segoe UI" w:eastAsia="Segoe UI" w:hAnsi="Segoe UI" w:cs="Segoe UI"/>
                <w:sz w:val="18"/>
                <w:szCs w:val="18"/>
                <w:lang w:eastAsia="zh-CN"/>
              </w:rPr>
              <w:t>-</w:t>
            </w:r>
            <w:r>
              <w:rPr>
                <w:rFonts w:ascii="Segoe UI" w:eastAsia="Segoe UI" w:hAnsi="Segoe UI" w:cs="Segoe UI" w:hint="eastAsia"/>
                <w:sz w:val="18"/>
                <w:szCs w:val="18"/>
                <w:lang w:eastAsia="zh-CN"/>
              </w:rPr>
              <w:t>17</w:t>
            </w:r>
          </w:p>
        </w:tc>
      </w:tr>
      <w:tr w:rsidR="005F1B61" w14:paraId="3E58BC38" w14:textId="77777777">
        <w:tc>
          <w:tcPr>
            <w:tcW w:w="0" w:type="auto"/>
            <w:tcMar>
              <w:top w:w="120" w:type="dxa"/>
              <w:left w:w="0" w:type="dxa"/>
              <w:bottom w:w="120" w:type="dxa"/>
              <w:right w:w="192" w:type="dxa"/>
            </w:tcMar>
            <w:vAlign w:val="center"/>
          </w:tcPr>
          <w:p w14:paraId="3B3FF004"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2</w:t>
            </w:r>
          </w:p>
        </w:tc>
        <w:tc>
          <w:tcPr>
            <w:tcW w:w="3295" w:type="dxa"/>
            <w:tcMar>
              <w:top w:w="120" w:type="dxa"/>
              <w:left w:w="192" w:type="dxa"/>
              <w:bottom w:w="120" w:type="dxa"/>
              <w:right w:w="192" w:type="dxa"/>
            </w:tcMar>
            <w:vAlign w:val="center"/>
          </w:tcPr>
          <w:p w14:paraId="1EE7ADB6" w14:textId="77777777" w:rsidR="005F1B61"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组织项目组内部进行应急预案宣贯</w:t>
            </w:r>
          </w:p>
        </w:tc>
        <w:tc>
          <w:tcPr>
            <w:tcW w:w="2017" w:type="dxa"/>
            <w:tcMar>
              <w:top w:w="120" w:type="dxa"/>
              <w:left w:w="192" w:type="dxa"/>
              <w:bottom w:w="120" w:type="dxa"/>
              <w:right w:w="192" w:type="dxa"/>
            </w:tcMar>
            <w:vAlign w:val="center"/>
          </w:tcPr>
          <w:p w14:paraId="38FFD3F1"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乙方应急管理办公室</w:t>
            </w:r>
          </w:p>
        </w:tc>
        <w:tc>
          <w:tcPr>
            <w:tcW w:w="1534" w:type="dxa"/>
            <w:tcMar>
              <w:top w:w="120" w:type="dxa"/>
              <w:left w:w="192" w:type="dxa"/>
              <w:bottom w:w="120" w:type="dxa"/>
              <w:right w:w="192" w:type="dxa"/>
            </w:tcMar>
            <w:vAlign w:val="center"/>
          </w:tcPr>
          <w:p w14:paraId="4972A090"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乙方项目经理</w:t>
            </w:r>
          </w:p>
        </w:tc>
        <w:tc>
          <w:tcPr>
            <w:tcW w:w="0" w:type="auto"/>
            <w:tcMar>
              <w:top w:w="120" w:type="dxa"/>
              <w:left w:w="192" w:type="dxa"/>
              <w:bottom w:w="120" w:type="dxa"/>
              <w:right w:w="0" w:type="dxa"/>
            </w:tcMar>
            <w:vAlign w:val="center"/>
          </w:tcPr>
          <w:p w14:paraId="4D869040" w14:textId="5CD68E9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2025-</w:t>
            </w:r>
            <w:r w:rsidR="0005779A">
              <w:rPr>
                <w:rFonts w:ascii="Segoe UI" w:eastAsiaTheme="minorEastAsia" w:hAnsi="Segoe UI" w:cs="Segoe UI" w:hint="eastAsia"/>
                <w:sz w:val="18"/>
                <w:szCs w:val="18"/>
                <w:lang w:eastAsia="zh-CN"/>
              </w:rPr>
              <w:t>11</w:t>
            </w:r>
            <w:r>
              <w:rPr>
                <w:rFonts w:ascii="Segoe UI" w:eastAsia="Segoe UI" w:hAnsi="Segoe UI" w:cs="Segoe UI"/>
                <w:sz w:val="18"/>
                <w:szCs w:val="18"/>
                <w:lang w:eastAsia="zh-CN"/>
              </w:rPr>
              <w:t>-</w:t>
            </w:r>
            <w:r>
              <w:rPr>
                <w:rFonts w:ascii="Segoe UI" w:eastAsia="Segoe UI" w:hAnsi="Segoe UI" w:cs="Segoe UI" w:hint="eastAsia"/>
                <w:sz w:val="18"/>
                <w:szCs w:val="18"/>
                <w:lang w:eastAsia="zh-CN"/>
              </w:rPr>
              <w:t>17</w:t>
            </w:r>
          </w:p>
        </w:tc>
      </w:tr>
      <w:tr w:rsidR="005F1B61" w14:paraId="440EC974" w14:textId="77777777">
        <w:tc>
          <w:tcPr>
            <w:tcW w:w="0" w:type="auto"/>
            <w:tcMar>
              <w:top w:w="120" w:type="dxa"/>
              <w:left w:w="0" w:type="dxa"/>
              <w:bottom w:w="120" w:type="dxa"/>
              <w:right w:w="192" w:type="dxa"/>
            </w:tcMar>
            <w:vAlign w:val="center"/>
          </w:tcPr>
          <w:p w14:paraId="6D39896E"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lastRenderedPageBreak/>
              <w:t>3</w:t>
            </w:r>
          </w:p>
        </w:tc>
        <w:tc>
          <w:tcPr>
            <w:tcW w:w="3295" w:type="dxa"/>
            <w:tcMar>
              <w:top w:w="120" w:type="dxa"/>
              <w:left w:w="192" w:type="dxa"/>
              <w:bottom w:w="120" w:type="dxa"/>
              <w:right w:w="192" w:type="dxa"/>
            </w:tcMar>
            <w:vAlign w:val="center"/>
          </w:tcPr>
          <w:p w14:paraId="535A400A" w14:textId="77777777" w:rsidR="005F1B61"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组织项目现场联合勘查</w:t>
            </w:r>
          </w:p>
        </w:tc>
        <w:tc>
          <w:tcPr>
            <w:tcW w:w="2017" w:type="dxa"/>
            <w:tcMar>
              <w:top w:w="120" w:type="dxa"/>
              <w:left w:w="192" w:type="dxa"/>
              <w:bottom w:w="120" w:type="dxa"/>
              <w:right w:w="192" w:type="dxa"/>
            </w:tcMar>
            <w:vAlign w:val="center"/>
          </w:tcPr>
          <w:p w14:paraId="48579BDF"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乙方项目经理</w:t>
            </w:r>
          </w:p>
        </w:tc>
        <w:tc>
          <w:tcPr>
            <w:tcW w:w="1534" w:type="dxa"/>
            <w:tcMar>
              <w:top w:w="120" w:type="dxa"/>
              <w:left w:w="192" w:type="dxa"/>
              <w:bottom w:w="120" w:type="dxa"/>
              <w:right w:w="192" w:type="dxa"/>
            </w:tcMar>
            <w:vAlign w:val="center"/>
          </w:tcPr>
          <w:p w14:paraId="6403847D"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甲方项目经理</w:t>
            </w:r>
          </w:p>
        </w:tc>
        <w:tc>
          <w:tcPr>
            <w:tcW w:w="0" w:type="auto"/>
            <w:tcMar>
              <w:top w:w="120" w:type="dxa"/>
              <w:left w:w="192" w:type="dxa"/>
              <w:bottom w:w="120" w:type="dxa"/>
              <w:right w:w="0" w:type="dxa"/>
            </w:tcMar>
            <w:vAlign w:val="center"/>
          </w:tcPr>
          <w:p w14:paraId="75FE9E60" w14:textId="4F5693E8"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2025-</w:t>
            </w:r>
            <w:r w:rsidR="0005779A">
              <w:rPr>
                <w:rFonts w:ascii="Segoe UI" w:eastAsiaTheme="minorEastAsia" w:hAnsi="Segoe UI" w:cs="Segoe UI" w:hint="eastAsia"/>
                <w:sz w:val="18"/>
                <w:szCs w:val="18"/>
                <w:lang w:eastAsia="zh-CN"/>
              </w:rPr>
              <w:t>11</w:t>
            </w:r>
            <w:r>
              <w:rPr>
                <w:rFonts w:ascii="Segoe UI" w:eastAsia="Segoe UI" w:hAnsi="Segoe UI" w:cs="Segoe UI"/>
                <w:sz w:val="18"/>
                <w:szCs w:val="18"/>
                <w:lang w:eastAsia="zh-CN"/>
              </w:rPr>
              <w:t>-</w:t>
            </w:r>
            <w:r>
              <w:rPr>
                <w:rFonts w:ascii="Segoe UI" w:eastAsia="Segoe UI" w:hAnsi="Segoe UI" w:cs="Segoe UI" w:hint="eastAsia"/>
                <w:sz w:val="18"/>
                <w:szCs w:val="18"/>
                <w:lang w:eastAsia="zh-CN"/>
              </w:rPr>
              <w:t>15</w:t>
            </w:r>
          </w:p>
        </w:tc>
      </w:tr>
      <w:tr w:rsidR="005F1B61" w14:paraId="2370ABF9" w14:textId="77777777">
        <w:tc>
          <w:tcPr>
            <w:tcW w:w="0" w:type="auto"/>
            <w:tcMar>
              <w:top w:w="120" w:type="dxa"/>
              <w:left w:w="0" w:type="dxa"/>
              <w:bottom w:w="120" w:type="dxa"/>
              <w:right w:w="192" w:type="dxa"/>
            </w:tcMar>
            <w:vAlign w:val="center"/>
          </w:tcPr>
          <w:p w14:paraId="0653354B"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4</w:t>
            </w:r>
          </w:p>
        </w:tc>
        <w:tc>
          <w:tcPr>
            <w:tcW w:w="3295" w:type="dxa"/>
            <w:tcMar>
              <w:top w:w="120" w:type="dxa"/>
              <w:left w:w="192" w:type="dxa"/>
              <w:bottom w:w="120" w:type="dxa"/>
              <w:right w:w="192" w:type="dxa"/>
            </w:tcMar>
            <w:vAlign w:val="center"/>
          </w:tcPr>
          <w:p w14:paraId="41304308" w14:textId="77777777" w:rsidR="005F1B61"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提交《现场勘查报告》及《施工组织设计草案》</w:t>
            </w:r>
          </w:p>
        </w:tc>
        <w:tc>
          <w:tcPr>
            <w:tcW w:w="2017" w:type="dxa"/>
            <w:tcMar>
              <w:top w:w="120" w:type="dxa"/>
              <w:left w:w="192" w:type="dxa"/>
              <w:bottom w:w="120" w:type="dxa"/>
              <w:right w:w="192" w:type="dxa"/>
            </w:tcMar>
            <w:vAlign w:val="center"/>
          </w:tcPr>
          <w:p w14:paraId="73885A00"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乙方技术负责人</w:t>
            </w:r>
          </w:p>
        </w:tc>
        <w:tc>
          <w:tcPr>
            <w:tcW w:w="1534" w:type="dxa"/>
            <w:tcMar>
              <w:top w:w="120" w:type="dxa"/>
              <w:left w:w="192" w:type="dxa"/>
              <w:bottom w:w="120" w:type="dxa"/>
              <w:right w:w="192" w:type="dxa"/>
            </w:tcMar>
            <w:vAlign w:val="center"/>
          </w:tcPr>
          <w:p w14:paraId="50F1B8DF"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乙方项目组</w:t>
            </w:r>
          </w:p>
        </w:tc>
        <w:tc>
          <w:tcPr>
            <w:tcW w:w="0" w:type="auto"/>
            <w:tcMar>
              <w:top w:w="120" w:type="dxa"/>
              <w:left w:w="192" w:type="dxa"/>
              <w:bottom w:w="120" w:type="dxa"/>
              <w:right w:w="0" w:type="dxa"/>
            </w:tcMar>
            <w:vAlign w:val="center"/>
          </w:tcPr>
          <w:p w14:paraId="644E1B0D" w14:textId="0B0E5A66"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2025-</w:t>
            </w:r>
            <w:r w:rsidR="0005779A">
              <w:rPr>
                <w:rFonts w:ascii="Segoe UI" w:eastAsiaTheme="minorEastAsia" w:hAnsi="Segoe UI" w:cs="Segoe UI" w:hint="eastAsia"/>
                <w:sz w:val="18"/>
                <w:szCs w:val="18"/>
                <w:lang w:eastAsia="zh-CN"/>
              </w:rPr>
              <w:t>11</w:t>
            </w:r>
            <w:r>
              <w:rPr>
                <w:rFonts w:ascii="Segoe UI" w:eastAsia="Segoe UI" w:hAnsi="Segoe UI" w:cs="Segoe UI"/>
                <w:sz w:val="18"/>
                <w:szCs w:val="18"/>
                <w:lang w:eastAsia="zh-CN"/>
              </w:rPr>
              <w:t>-</w:t>
            </w:r>
            <w:r>
              <w:rPr>
                <w:rFonts w:ascii="Segoe UI" w:eastAsia="Segoe UI" w:hAnsi="Segoe UI" w:cs="Segoe UI" w:hint="eastAsia"/>
                <w:sz w:val="18"/>
                <w:szCs w:val="18"/>
                <w:lang w:eastAsia="zh-CN"/>
              </w:rPr>
              <w:t>18</w:t>
            </w:r>
          </w:p>
        </w:tc>
      </w:tr>
      <w:tr w:rsidR="005F1B61" w14:paraId="003A136F" w14:textId="77777777">
        <w:tc>
          <w:tcPr>
            <w:tcW w:w="0" w:type="auto"/>
            <w:tcMar>
              <w:top w:w="120" w:type="dxa"/>
              <w:left w:w="0" w:type="dxa"/>
              <w:bottom w:w="120" w:type="dxa"/>
              <w:right w:w="192" w:type="dxa"/>
            </w:tcMar>
            <w:vAlign w:val="center"/>
          </w:tcPr>
          <w:p w14:paraId="348238AA"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5</w:t>
            </w:r>
          </w:p>
        </w:tc>
        <w:tc>
          <w:tcPr>
            <w:tcW w:w="3295" w:type="dxa"/>
            <w:tcMar>
              <w:top w:w="120" w:type="dxa"/>
              <w:left w:w="192" w:type="dxa"/>
              <w:bottom w:w="120" w:type="dxa"/>
              <w:right w:w="192" w:type="dxa"/>
            </w:tcMar>
            <w:vAlign w:val="center"/>
          </w:tcPr>
          <w:p w14:paraId="02C496FF" w14:textId="77777777" w:rsidR="005F1B61"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建立项目日常工作群，并制定周报模板</w:t>
            </w:r>
          </w:p>
        </w:tc>
        <w:tc>
          <w:tcPr>
            <w:tcW w:w="2017" w:type="dxa"/>
            <w:tcMar>
              <w:top w:w="120" w:type="dxa"/>
              <w:left w:w="192" w:type="dxa"/>
              <w:bottom w:w="120" w:type="dxa"/>
              <w:right w:w="192" w:type="dxa"/>
            </w:tcMar>
            <w:vAlign w:val="center"/>
          </w:tcPr>
          <w:p w14:paraId="4AE161D1"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乙方项目经理</w:t>
            </w:r>
          </w:p>
        </w:tc>
        <w:tc>
          <w:tcPr>
            <w:tcW w:w="1534" w:type="dxa"/>
            <w:tcMar>
              <w:top w:w="120" w:type="dxa"/>
              <w:left w:w="192" w:type="dxa"/>
              <w:bottom w:w="120" w:type="dxa"/>
              <w:right w:w="192" w:type="dxa"/>
            </w:tcMar>
            <w:vAlign w:val="center"/>
          </w:tcPr>
          <w:p w14:paraId="43727D13" w14:textId="77777777"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甲方项目经理</w:t>
            </w:r>
          </w:p>
        </w:tc>
        <w:tc>
          <w:tcPr>
            <w:tcW w:w="0" w:type="auto"/>
            <w:tcMar>
              <w:top w:w="120" w:type="dxa"/>
              <w:left w:w="192" w:type="dxa"/>
              <w:bottom w:w="120" w:type="dxa"/>
              <w:right w:w="0" w:type="dxa"/>
            </w:tcMar>
            <w:vAlign w:val="center"/>
          </w:tcPr>
          <w:p w14:paraId="1A350CD5" w14:textId="0133CA78" w:rsidR="005F1B61"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2025-</w:t>
            </w:r>
            <w:r w:rsidR="0005779A">
              <w:rPr>
                <w:rFonts w:ascii="Segoe UI" w:eastAsiaTheme="minorEastAsia" w:hAnsi="Segoe UI" w:cs="Segoe UI" w:hint="eastAsia"/>
                <w:sz w:val="18"/>
                <w:szCs w:val="18"/>
                <w:lang w:eastAsia="zh-CN"/>
              </w:rPr>
              <w:t>11</w:t>
            </w:r>
            <w:r>
              <w:rPr>
                <w:rFonts w:ascii="Segoe UI" w:eastAsia="Segoe UI" w:hAnsi="Segoe UI" w:cs="Segoe UI"/>
                <w:sz w:val="18"/>
                <w:szCs w:val="18"/>
                <w:lang w:eastAsia="zh-CN"/>
              </w:rPr>
              <w:t>-</w:t>
            </w:r>
            <w:r>
              <w:rPr>
                <w:rFonts w:ascii="Segoe UI" w:eastAsia="Segoe UI" w:hAnsi="Segoe UI" w:cs="Segoe UI" w:hint="eastAsia"/>
                <w:sz w:val="18"/>
                <w:szCs w:val="18"/>
                <w:lang w:eastAsia="zh-CN"/>
              </w:rPr>
              <w:t>18</w:t>
            </w:r>
          </w:p>
        </w:tc>
      </w:tr>
    </w:tbl>
    <w:p w14:paraId="4F084AD0" w14:textId="77777777" w:rsidR="005F1B61" w:rsidRDefault="00000000">
      <w:pPr>
        <w:pStyle w:val="10"/>
        <w:rPr>
          <w:lang w:eastAsia="zh-CN"/>
        </w:rPr>
      </w:pPr>
      <w:bookmarkStart w:id="19" w:name="_Toc2690"/>
      <w:r>
        <w:rPr>
          <w:rFonts w:hint="eastAsia"/>
          <w:lang w:eastAsia="zh-CN"/>
        </w:rPr>
        <w:t>下次会议安排</w:t>
      </w:r>
      <w:bookmarkEnd w:id="19"/>
    </w:p>
    <w:p w14:paraId="0C2ADDF7" w14:textId="3E1BF47E" w:rsidR="005F1B61" w:rsidRDefault="00000000">
      <w:pPr>
        <w:pStyle w:val="af"/>
      </w:pPr>
      <w:r>
        <w:t>时间：</w:t>
      </w:r>
      <w:r>
        <w:t>2025</w:t>
      </w:r>
      <w:r>
        <w:t>年</w:t>
      </w:r>
      <w:r w:rsidR="0005779A">
        <w:rPr>
          <w:rFonts w:hint="eastAsia"/>
        </w:rPr>
        <w:t>11</w:t>
      </w:r>
      <w:r>
        <w:t>月</w:t>
      </w:r>
      <w:r>
        <w:t>1</w:t>
      </w:r>
      <w:r>
        <w:rPr>
          <w:rFonts w:hint="eastAsia"/>
        </w:rPr>
        <w:t>9</w:t>
      </w:r>
      <w:r>
        <w:t>日（周</w:t>
      </w:r>
      <w:r>
        <w:rPr>
          <w:rFonts w:hint="eastAsia"/>
        </w:rPr>
        <w:t>一</w:t>
      </w:r>
      <w:r>
        <w:t>）</w:t>
      </w:r>
      <w:r>
        <w:t>15:00</w:t>
      </w:r>
    </w:p>
    <w:p w14:paraId="63920AC5" w14:textId="77777777" w:rsidR="005F1B61" w:rsidRDefault="00000000">
      <w:pPr>
        <w:pStyle w:val="af"/>
      </w:pPr>
      <w:r>
        <w:t>形式：线上会议</w:t>
      </w:r>
    </w:p>
    <w:p w14:paraId="74B410B0" w14:textId="77777777" w:rsidR="005F1B61" w:rsidRDefault="00000000">
      <w:pPr>
        <w:pStyle w:val="af"/>
      </w:pPr>
      <w:r>
        <w:t>主题：审议《项目实施计划》及《现场勘查报告》，讨论软件需求规格。</w:t>
      </w:r>
    </w:p>
    <w:sectPr w:rsidR="005F1B61">
      <w:headerReference w:type="default" r:id="rId7"/>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F506" w14:textId="77777777" w:rsidR="007B4B4B" w:rsidRDefault="007B4B4B">
      <w:pPr>
        <w:spacing w:line="240" w:lineRule="auto"/>
      </w:pPr>
      <w:r>
        <w:separator/>
      </w:r>
    </w:p>
  </w:endnote>
  <w:endnote w:type="continuationSeparator" w:id="0">
    <w:p w14:paraId="7269927F" w14:textId="77777777" w:rsidR="007B4B4B" w:rsidRDefault="007B4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0184E" w14:textId="77777777" w:rsidR="007B4B4B" w:rsidRDefault="007B4B4B">
      <w:pPr>
        <w:spacing w:line="240" w:lineRule="auto"/>
      </w:pPr>
      <w:r>
        <w:separator/>
      </w:r>
    </w:p>
  </w:footnote>
  <w:footnote w:type="continuationSeparator" w:id="0">
    <w:p w14:paraId="0699C73C" w14:textId="77777777" w:rsidR="007B4B4B" w:rsidRDefault="007B4B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A522" w14:textId="77777777" w:rsidR="005F1B61"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A6509453"/>
    <w:multiLevelType w:val="singleLevel"/>
    <w:tmpl w:val="A6509453"/>
    <w:lvl w:ilvl="0">
      <w:start w:val="1"/>
      <w:numFmt w:val="decimal"/>
      <w:lvlText w:val="%1."/>
      <w:lvlJc w:val="left"/>
      <w:pPr>
        <w:ind w:left="425" w:hanging="425"/>
      </w:pPr>
      <w:rPr>
        <w:rFonts w:hint="default"/>
      </w:rPr>
    </w:lvl>
  </w:abstractNum>
  <w:num w:numId="1" w16cid:durableId="263658033">
    <w:abstractNumId w:val="0"/>
  </w:num>
  <w:num w:numId="2" w16cid:durableId="588929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B61"/>
    <w:rsid w:val="0005779A"/>
    <w:rsid w:val="005F1B61"/>
    <w:rsid w:val="007B4B4B"/>
    <w:rsid w:val="00927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577A7"/>
  <w15:docId w15:val="{CC6D3E37-A49F-4331-B5FF-CA5FC536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1488</Words>
  <Characters>1682</Characters>
  <Application>Microsoft Office Word</Application>
  <DocSecurity>0</DocSecurity>
  <Lines>186</Lines>
  <Paragraphs>226</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2</cp:revision>
  <dcterms:created xsi:type="dcterms:W3CDTF">2025-09-03T14:43:00Z</dcterms:created>
  <dcterms:modified xsi:type="dcterms:W3CDTF">2026-02-25T12:17:00Z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