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tbl>
      <w:tblPr>
        <w:tblStyle w:val="TableGrid"/>
        <w:tblW w:w="965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7"/>
        <w:gridCol w:w="3100"/>
        <w:gridCol w:w="1535"/>
        <w:gridCol w:w="1200"/>
        <w:gridCol w:w="88"/>
        <w:gridCol w:w="1720"/>
      </w:tblGrid>
      <w:tr>
        <w:tblPrEx>
          <w:tblW w:w="9650" w:type="dxa"/>
          <w:tblInd w:w="10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4"/>
        </w:trPr>
        <w:tc>
          <w:tcPr>
            <w:tcW w:w="9650" w:type="dxa"/>
            <w:gridSpan w:val="6"/>
            <w:shd w:val="clear" w:color="auto" w:fill="auto"/>
            <w:vAlign w:val="center"/>
          </w:tcPr>
          <w:p>
            <w:pPr>
              <w:spacing w:after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事件处理</w:t>
            </w:r>
            <w:r>
              <w:rPr>
                <w:b/>
                <w:sz w:val="28"/>
                <w:szCs w:val="28"/>
              </w:rPr>
              <w:t>记录</w:t>
            </w:r>
            <w:r>
              <w:rPr>
                <w:rFonts w:hint="eastAsia"/>
                <w:b/>
                <w:sz w:val="28"/>
                <w:szCs w:val="28"/>
              </w:rPr>
              <w:t>单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/>
        </w:trPr>
        <w:tc>
          <w:tcPr>
            <w:tcW w:w="200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事件单号</w:t>
            </w:r>
          </w:p>
        </w:tc>
        <w:tc>
          <w:tcPr>
            <w:tcW w:w="7643" w:type="dxa"/>
            <w:gridSpan w:val="5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ATSJ-2024-047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200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客户名称</w:t>
            </w:r>
          </w:p>
        </w:tc>
        <w:tc>
          <w:tcPr>
            <w:tcW w:w="3100" w:type="dxa"/>
            <w:vAlign w:val="center"/>
          </w:tcPr>
          <w:p>
            <w:pPr>
              <w:widowControl/>
              <w:spacing w:after="0"/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广汉市和兴自来水有限责任公司</w:t>
            </w:r>
          </w:p>
        </w:tc>
        <w:tc>
          <w:tcPr>
            <w:tcW w:w="1535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项目名称</w:t>
            </w:r>
          </w:p>
        </w:tc>
        <w:tc>
          <w:tcPr>
            <w:tcW w:w="3008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广汉市和兴自来水有限责任公司智能加药系统建设及运行维护项目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200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联系人</w:t>
            </w:r>
          </w:p>
        </w:tc>
        <w:tc>
          <w:tcPr>
            <w:tcW w:w="3100" w:type="dxa"/>
            <w:vAlign w:val="center"/>
          </w:tcPr>
          <w:p>
            <w:pPr>
              <w:widowControl/>
              <w:spacing w:after="0"/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孙马兰</w:t>
            </w:r>
          </w:p>
        </w:tc>
        <w:tc>
          <w:tcPr>
            <w:tcW w:w="1535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联系人电话</w:t>
            </w:r>
          </w:p>
        </w:tc>
        <w:tc>
          <w:tcPr>
            <w:tcW w:w="3008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17738873896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200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处理人</w:t>
            </w:r>
          </w:p>
        </w:tc>
        <w:tc>
          <w:tcPr>
            <w:tcW w:w="3100" w:type="dxa"/>
            <w:vAlign w:val="center"/>
          </w:tcPr>
          <w:p>
            <w:pPr>
              <w:widowControl/>
              <w:spacing w:after="0"/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田豪</w:t>
            </w:r>
          </w:p>
        </w:tc>
        <w:tc>
          <w:tcPr>
            <w:tcW w:w="1535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处理人电话</w:t>
            </w:r>
          </w:p>
        </w:tc>
        <w:tc>
          <w:tcPr>
            <w:tcW w:w="3008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18781058259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200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事件分类</w:t>
            </w:r>
          </w:p>
        </w:tc>
        <w:tc>
          <w:tcPr>
            <w:tcW w:w="3100" w:type="dxa"/>
            <w:vAlign w:val="center"/>
          </w:tcPr>
          <w:p>
            <w:pPr>
              <w:widowControl/>
              <w:spacing w:after="0"/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/</w:t>
            </w:r>
          </w:p>
        </w:tc>
        <w:tc>
          <w:tcPr>
            <w:tcW w:w="1535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事件状态</w:t>
            </w:r>
          </w:p>
        </w:tc>
        <w:tc>
          <w:tcPr>
            <w:tcW w:w="3008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/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200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事件等级</w:t>
            </w:r>
          </w:p>
        </w:tc>
        <w:tc>
          <w:tcPr>
            <w:tcW w:w="3100" w:type="dxa"/>
            <w:vAlign w:val="center"/>
          </w:tcPr>
          <w:p>
            <w:pPr>
              <w:widowControl/>
              <w:spacing w:after="0"/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/</w:t>
            </w:r>
          </w:p>
        </w:tc>
        <w:tc>
          <w:tcPr>
            <w:tcW w:w="1535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事件来源</w:t>
            </w:r>
          </w:p>
        </w:tc>
        <w:tc>
          <w:tcPr>
            <w:tcW w:w="3008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现场需求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200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发生地点</w:t>
            </w:r>
          </w:p>
        </w:tc>
        <w:tc>
          <w:tcPr>
            <w:tcW w:w="3100" w:type="dxa"/>
            <w:vAlign w:val="center"/>
          </w:tcPr>
          <w:p>
            <w:pPr>
              <w:widowControl/>
              <w:spacing w:after="0"/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广汉市和兴自来水有限责任公司</w:t>
            </w:r>
          </w:p>
        </w:tc>
        <w:tc>
          <w:tcPr>
            <w:tcW w:w="1535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发生时间</w:t>
            </w:r>
          </w:p>
        </w:tc>
        <w:tc>
          <w:tcPr>
            <w:tcW w:w="3008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2025</w:t>
            </w:r>
            <w:bookmarkStart w:id="0" w:name="_GoBack"/>
            <w:bookmarkEnd w:id="0"/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年1月6日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/>
        </w:trPr>
        <w:tc>
          <w:tcPr>
            <w:tcW w:w="2007" w:type="dxa"/>
            <w:vMerge w:val="restart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运维对象</w:t>
            </w:r>
          </w:p>
        </w:tc>
        <w:tc>
          <w:tcPr>
            <w:tcW w:w="7643" w:type="dxa"/>
            <w:gridSpan w:val="5"/>
            <w:vMerge w:val="restart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光膜转换器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/>
        </w:trPr>
        <w:tc>
          <w:tcPr>
            <w:tcW w:w="2007" w:type="dxa"/>
            <w:vMerge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643" w:type="dxa"/>
            <w:gridSpan w:val="5"/>
            <w:vMerge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/>
        </w:trPr>
        <w:tc>
          <w:tcPr>
            <w:tcW w:w="2007" w:type="dxa"/>
            <w:vMerge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643" w:type="dxa"/>
            <w:gridSpan w:val="5"/>
            <w:vMerge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/>
        </w:trPr>
        <w:tc>
          <w:tcPr>
            <w:tcW w:w="2007" w:type="dxa"/>
            <w:vMerge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643" w:type="dxa"/>
            <w:gridSpan w:val="5"/>
            <w:vMerge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/>
        </w:trPr>
        <w:tc>
          <w:tcPr>
            <w:tcW w:w="2007" w:type="dxa"/>
            <w:vMerge w:val="restart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事件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原因分析</w:t>
            </w:r>
          </w:p>
        </w:tc>
        <w:tc>
          <w:tcPr>
            <w:tcW w:w="3100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事件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内容</w:t>
            </w:r>
          </w:p>
        </w:tc>
        <w:tc>
          <w:tcPr>
            <w:tcW w:w="2823" w:type="dxa"/>
            <w:gridSpan w:val="3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事件原因</w:t>
            </w:r>
          </w:p>
        </w:tc>
        <w:tc>
          <w:tcPr>
            <w:tcW w:w="1720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确认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人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6"/>
        </w:trPr>
        <w:tc>
          <w:tcPr>
            <w:tcW w:w="2007" w:type="dxa"/>
            <w:vMerge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100" w:type="dxa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未接收到压力信号</w:t>
            </w:r>
          </w:p>
        </w:tc>
        <w:tc>
          <w:tcPr>
            <w:tcW w:w="2823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光膜转换器接口故障</w:t>
            </w:r>
          </w:p>
        </w:tc>
        <w:tc>
          <w:tcPr>
            <w:tcW w:w="1720" w:type="dxa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田豪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/>
        </w:trPr>
        <w:tc>
          <w:tcPr>
            <w:tcW w:w="200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是否升级为问题</w:t>
            </w:r>
          </w:p>
        </w:tc>
        <w:tc>
          <w:tcPr>
            <w:tcW w:w="3100" w:type="dxa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</w:rPr>
              <w:t>无</w:t>
            </w:r>
          </w:p>
        </w:tc>
        <w:tc>
          <w:tcPr>
            <w:tcW w:w="2823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变更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引起</w:t>
            </w:r>
          </w:p>
        </w:tc>
        <w:tc>
          <w:tcPr>
            <w:tcW w:w="1720" w:type="dxa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</w:rPr>
              <w:t>无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6"/>
        </w:trPr>
        <w:tc>
          <w:tcPr>
            <w:tcW w:w="200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业务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影响</w:t>
            </w:r>
          </w:p>
        </w:tc>
        <w:tc>
          <w:tcPr>
            <w:tcW w:w="7643" w:type="dxa"/>
            <w:gridSpan w:val="5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压力信号接收故障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6"/>
        </w:trPr>
        <w:tc>
          <w:tcPr>
            <w:tcW w:w="200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事件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处理措施</w:t>
            </w:r>
          </w:p>
        </w:tc>
        <w:tc>
          <w:tcPr>
            <w:tcW w:w="7643" w:type="dxa"/>
            <w:gridSpan w:val="5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更换接口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200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记录人</w:t>
            </w:r>
          </w:p>
        </w:tc>
        <w:tc>
          <w:tcPr>
            <w:tcW w:w="4635" w:type="dxa"/>
            <w:gridSpan w:val="2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</w:rPr>
              <w:t>　</w:t>
            </w: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田豪</w:t>
            </w:r>
          </w:p>
        </w:tc>
        <w:tc>
          <w:tcPr>
            <w:tcW w:w="1200" w:type="dxa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记录时间</w:t>
            </w:r>
          </w:p>
        </w:tc>
        <w:tc>
          <w:tcPr>
            <w:tcW w:w="1808" w:type="dxa"/>
            <w:gridSpan w:val="2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</w:rPr>
              <w:t>　</w:t>
            </w:r>
          </w:p>
        </w:tc>
      </w:tr>
    </w:tbl>
    <w:p>
      <w:pPr>
        <w:pStyle w:val="1"/>
        <w:ind w:firstLine="0" w:firstLineChars="0"/>
        <w:rPr>
          <w:rFonts w:hint="eastAsia"/>
        </w:rPr>
      </w:pPr>
    </w:p>
    <w:sectPr>
      <w:headerReference w:type="default" r:id="rId4"/>
      <w:pgSz w:w="11906" w:h="16838"/>
      <w:pgMar w:top="1701" w:right="1134" w:bottom="1701" w:left="1134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nil"/>
      </w:pBdr>
    </w:pPr>
    <w:r>
      <w:rPr>
        <w:rFonts w:hint="eastAsia"/>
      </w:rPr>
      <w:t xml:space="preserve">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57B1BE3F"/>
    <w:multiLevelType w:val="multilevel"/>
    <w:tmpl w:val="57B1BE3F"/>
    <w:lvl w:ilvl="0">
      <w:start w:val="1"/>
      <w:numFmt w:val="decimal"/>
      <w:pStyle w:val="Heading1"/>
      <w:lvlText w:val="%1.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left" w:pos="575"/>
        </w:tabs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tabs>
          <w:tab w:val="left" w:pos="1151"/>
        </w:tabs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left" w:pos="1583"/>
        </w:tabs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oNotTrackMoves/>
  <w:defaultTabStop w:val="420"/>
  <w:drawingGridHorizontalSpacing w:val="105"/>
  <w:drawingGridVerticalSpacing w:val="156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doNotExpandShiftReturn/>
    <w:adjustLineHeightInTable/>
    <w:useFELayout/>
    <w:underlineTabInNumLis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yYjEzMjk2ZWRmNzU1YTUyOWFhZmRiZWNiNTRiZjQ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semiHidden="0" w:unhideWhenUsed="0" w:qFormat="1"/>
    <w:lsdException w:name="heading 8" w:semiHidden="0" w:unhideWhenUsed="0" w:qFormat="1"/>
    <w:lsdException w:name="heading 9" w:semiHidden="0" w:unhideWhenUsed="0" w:qFormat="1"/>
    <w:lsdException w:name="index 1" w:locked="1"/>
    <w:lsdException w:name="index 2" w:locked="1"/>
    <w:lsdException w:name="index 3" w:locked="1"/>
    <w:lsdException w:name="index 4" w:locked="1"/>
    <w:lsdException w:name="index 5" w:locked="1"/>
    <w:lsdException w:name="index 6" w:locked="1"/>
    <w:lsdException w:name="index 7" w:locked="1"/>
    <w:lsdException w:name="index 8" w:locked="1"/>
    <w:lsdException w:name="index 9" w:locked="1"/>
    <w:lsdException w:name="toc 1" w:semiHidden="0" w:unhideWhenUsed="0" w:qFormat="1"/>
    <w:lsdException w:name="toc 2" w:semiHidden="0" w:unhideWhenUsed="0" w:qFormat="1"/>
    <w:lsdException w:name="toc 3" w:semiHidden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locked="1"/>
    <w:lsdException w:name="footnote text" w:locked="1"/>
    <w:lsdException w:name="annotation text" w:locked="1"/>
    <w:lsdException w:name="header" w:unhideWhenUsed="0" w:qFormat="1"/>
    <w:lsdException w:name="footer" w:semiHidden="0" w:unhideWhenUsed="0" w:qFormat="1"/>
    <w:lsdException w:name="index heading" w:locked="1"/>
    <w:lsdException w:name="caption" w:uiPriority="0" w:qFormat="1"/>
    <w:lsdException w:name="table of figures" w:locked="1"/>
    <w:lsdException w:name="envelope address" w:locked="1"/>
    <w:lsdException w:name="envelope return" w:locked="1"/>
    <w:lsdException w:name="footnote reference" w:locked="1"/>
    <w:lsdException w:name="annotation reference" w:locked="1"/>
    <w:lsdException w:name="line number" w:locked="1"/>
    <w:lsdException w:name="page number" w:locked="1"/>
    <w:lsdException w:name="endnote reference" w:locked="1"/>
    <w:lsdException w:name="endnote text" w:locked="1"/>
    <w:lsdException w:name="table of authorities" w:locked="1"/>
    <w:lsdException w:name="macro" w:locked="1"/>
    <w:lsdException w:name="toa heading" w:locked="1"/>
    <w:lsdException w:name="List" w:locked="1"/>
    <w:lsdException w:name="List Bullet" w:locked="1"/>
    <w:lsdException w:name="List Number" w:locked="1"/>
    <w:lsdException w:name="List 2" w:locked="1"/>
    <w:lsdException w:name="List 3" w:locked="1"/>
    <w:lsdException w:name="List 4" w:locked="1"/>
    <w:lsdException w:name="List 5" w:locked="1"/>
    <w:lsdException w:name="List Bullet 2" w:locked="1"/>
    <w:lsdException w:name="List Bullet 3" w:locked="1"/>
    <w:lsdException w:name="List Bullet 4" w:locked="1"/>
    <w:lsdException w:name="List Bullet 5" w:locked="1"/>
    <w:lsdException w:name="List Number 2" w:locked="1"/>
    <w:lsdException w:name="List Number 3" w:locked="1"/>
    <w:lsdException w:name="List Number 4" w:locked="1"/>
    <w:lsdException w:name="List Number 5" w:locked="1"/>
    <w:lsdException w:name="Title" w:semiHidden="0" w:uiPriority="0" w:unhideWhenUsed="0" w:qFormat="1"/>
    <w:lsdException w:name="Closing" w:locked="1"/>
    <w:lsdException w:name="Signature" w:locked="1"/>
    <w:lsdException w:name="Default Paragraph Font" w:uiPriority="1" w:qFormat="1"/>
    <w:lsdException w:name="Body Text" w:locked="1"/>
    <w:lsdException w:name="Body Text Indent" w:locked="1"/>
    <w:lsdException w:name="List Continue" w:locked="1"/>
    <w:lsdException w:name="List Continue 2" w:locked="1"/>
    <w:lsdException w:name="List Continue 3" w:locked="1"/>
    <w:lsdException w:name="List Continue 4" w:locked="1"/>
    <w:lsdException w:name="List Continue 5" w:locked="1"/>
    <w:lsdException w:name="Message Header" w:locked="1"/>
    <w:lsdException w:name="Subtitle" w:semiHidden="0" w:uiPriority="0" w:unhideWhenUsed="0" w:qFormat="1"/>
    <w:lsdException w:name="Salutation" w:locked="1"/>
    <w:lsdException w:name="Date" w:locked="1"/>
    <w:lsdException w:name="Body Text First Indent" w:locked="1"/>
    <w:lsdException w:name="Body Text First Indent 2" w:locked="1"/>
    <w:lsdException w:name="Body Text 2" w:locked="1"/>
    <w:lsdException w:name="Body Text 3" w:locked="1"/>
    <w:lsdException w:name="Body Text Indent 2" w:locked="1"/>
    <w:lsdException w:name="Body Text Indent 3" w:locked="1"/>
    <w:lsdException w:name="Block Text" w:locked="1"/>
    <w:lsdException w:name="Hyperlink" w:semiHidden="0" w:unhideWhenUsed="0" w:qFormat="1"/>
    <w:lsdException w:name="FollowedHyperlink" w:locked="1"/>
    <w:lsdException w:name="Strong" w:semiHidden="0" w:uiPriority="0" w:unhideWhenUsed="0" w:qFormat="1"/>
    <w:lsdException w:name="Emphasis" w:semiHidden="0" w:uiPriority="0" w:unhideWhenUsed="0" w:qFormat="1"/>
    <w:lsdException w:name="Document Map" w:unhideWhenUsed="0" w:qFormat="1"/>
    <w:lsdException w:name="Plain Text" w:locked="1"/>
    <w:lsdException w:name="E-mail Signature" w:locked="1"/>
    <w:lsdException w:name="Normal (Web)" w:locked="1"/>
    <w:lsdException w:name="HTML Acronym" w:locked="1"/>
    <w:lsdException w:name="HTML Address" w:locked="1"/>
    <w:lsdException w:name="HTML Cite" w:locked="1"/>
    <w:lsdException w:name="HTML Code" w:locked="1"/>
    <w:lsdException w:name="HTML Definition" w:locked="1"/>
    <w:lsdException w:name="HTML Keyboard" w:locked="1"/>
    <w:lsdException w:name="HTML Preformatted" w:locked="1"/>
    <w:lsdException w:name="HTML Sample" w:locked="1"/>
    <w:lsdException w:name="HTML Typewriter" w:locked="1"/>
    <w:lsdException w:name="HTML Variable" w:locked="1"/>
    <w:lsdException w:name="Normal Table" w:qFormat="1"/>
    <w:lsdException w:name="annotation subject" w:locked="1"/>
    <w:lsdException w:name="Table Simple 1" w:locked="1"/>
    <w:lsdException w:name="Table Simple 2" w:locked="1"/>
    <w:lsdException w:name="Table Simple 3" w:locked="1"/>
    <w:lsdException w:name="Table Classic 1" w:locked="1"/>
    <w:lsdException w:name="Table Classic 2" w:locked="1"/>
    <w:lsdException w:name="Table Classic 3" w:locked="1"/>
    <w:lsdException w:name="Table Classic 4" w:locked="1"/>
    <w:lsdException w:name="Table Colorful 1" w:locked="1"/>
    <w:lsdException w:name="Table Colorful 2" w:locked="1"/>
    <w:lsdException w:name="Table Colorful 3" w:locked="1"/>
    <w:lsdException w:name="Table Columns 1" w:locked="1"/>
    <w:lsdException w:name="Table Columns 2" w:locked="1"/>
    <w:lsdException w:name="Table Columns 3" w:locked="1"/>
    <w:lsdException w:name="Table Columns 4" w:locked="1"/>
    <w:lsdException w:name="Table Columns 5" w:locked="1"/>
    <w:lsdException w:name="Table Grid 1" w:locked="1"/>
    <w:lsdException w:name="Table Grid 2" w:locked="1"/>
    <w:lsdException w:name="Table Grid 3" w:locked="1"/>
    <w:lsdException w:name="Table Grid 4" w:locked="1"/>
    <w:lsdException w:name="Table Grid 5" w:locked="1"/>
    <w:lsdException w:name="Table Grid 6" w:locked="1"/>
    <w:lsdException w:name="Table Grid 7" w:locked="1"/>
    <w:lsdException w:name="Table Grid 8" w:locked="1"/>
    <w:lsdException w:name="Table List 1" w:locked="1"/>
    <w:lsdException w:name="Table List 2" w:locked="1"/>
    <w:lsdException w:name="Table List 3" w:locked="1"/>
    <w:lsdException w:name="Table List 4" w:locked="1"/>
    <w:lsdException w:name="Table List 5" w:locked="1"/>
    <w:lsdException w:name="Table List 6" w:locked="1"/>
    <w:lsdException w:name="Table List 7" w:locked="1"/>
    <w:lsdException w:name="Table List 8" w:locked="1"/>
    <w:lsdException w:name="Table 3D effects 1" w:locked="1"/>
    <w:lsdException w:name="Table 3D effects 2" w:locked="1"/>
    <w:lsdException w:name="Table 3D effects 3" w:locked="1"/>
    <w:lsdException w:name="Table Contemporary" w:locked="1"/>
    <w:lsdException w:name="Table Elegant" w:locked="1"/>
    <w:lsdException w:name="Table Professional" w:locked="1"/>
    <w:lsdException w:name="Table Subtle 1" w:locked="1"/>
    <w:lsdException w:name="Table Subtle 2" w:locked="1"/>
    <w:lsdException w:name="Table Web 1" w:locked="1"/>
    <w:lsdException w:name="Table Web 2" w:locked="1"/>
    <w:lsdException w:name="Table Web 3" w:locked="1"/>
    <w:lsdException w:name="Balloon Text" w:unhideWhenUsed="0" w:qFormat="1"/>
    <w:lsdException w:name="Table Grid" w:semiHidden="0" w:uiPriority="39" w:unhideWhenUsed="0" w:qFormat="1"/>
    <w:lsdException w:name="Table Theme" w:locked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spacing w:after="200" w:line="276" w:lineRule="auto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Char"/>
    <w:uiPriority w:val="99"/>
    <w:qFormat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2Char"/>
    <w:uiPriority w:val="99"/>
    <w:qFormat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styleId="Heading3">
    <w:name w:val="heading 3"/>
    <w:basedOn w:val="Normal"/>
    <w:next w:val="Normal"/>
    <w:link w:val="3Char"/>
    <w:uiPriority w:val="99"/>
    <w:qFormat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kern w:val="0"/>
      <w:sz w:val="32"/>
      <w:szCs w:val="32"/>
    </w:rPr>
  </w:style>
  <w:style w:type="paragraph" w:styleId="Heading4">
    <w:name w:val="heading 4"/>
    <w:basedOn w:val="Normal"/>
    <w:next w:val="Normal"/>
    <w:link w:val="4Char"/>
    <w:uiPriority w:val="99"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Cambria" w:hAnsi="Cambria"/>
      <w:b/>
      <w:bCs/>
      <w:kern w:val="0"/>
      <w:sz w:val="28"/>
      <w:szCs w:val="28"/>
    </w:rPr>
  </w:style>
  <w:style w:type="paragraph" w:styleId="Heading5">
    <w:name w:val="heading 5"/>
    <w:basedOn w:val="Normal"/>
    <w:next w:val="Normal"/>
    <w:link w:val="5Char"/>
    <w:uiPriority w:val="99"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kern w:val="0"/>
      <w:sz w:val="28"/>
      <w:szCs w:val="28"/>
    </w:rPr>
  </w:style>
  <w:style w:type="paragraph" w:styleId="Heading6">
    <w:name w:val="heading 6"/>
    <w:basedOn w:val="Normal"/>
    <w:next w:val="Normal"/>
    <w:link w:val="6Char"/>
    <w:uiPriority w:val="99"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Cambria" w:hAnsi="Cambria"/>
      <w:b/>
      <w:bCs/>
      <w:kern w:val="0"/>
      <w:sz w:val="24"/>
      <w:szCs w:val="24"/>
    </w:rPr>
  </w:style>
  <w:style w:type="paragraph" w:styleId="Heading7">
    <w:name w:val="heading 7"/>
    <w:basedOn w:val="Normal"/>
    <w:next w:val="Normal"/>
    <w:link w:val="7Char"/>
    <w:uiPriority w:val="99"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kern w:val="0"/>
      <w:sz w:val="24"/>
      <w:szCs w:val="24"/>
    </w:rPr>
  </w:style>
  <w:style w:type="paragraph" w:styleId="Heading8">
    <w:name w:val="heading 8"/>
    <w:basedOn w:val="Normal"/>
    <w:next w:val="Normal"/>
    <w:link w:val="8Char"/>
    <w:uiPriority w:val="99"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Cambria" w:hAnsi="Cambria"/>
      <w:kern w:val="0"/>
      <w:sz w:val="24"/>
      <w:szCs w:val="24"/>
    </w:rPr>
  </w:style>
  <w:style w:type="paragraph" w:styleId="Heading9">
    <w:name w:val="heading 9"/>
    <w:basedOn w:val="Normal"/>
    <w:next w:val="Normal"/>
    <w:link w:val="9Char"/>
    <w:uiPriority w:val="99"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Cambria" w:hAnsi="Cambria"/>
      <w:kern w:val="0"/>
      <w:sz w:val="20"/>
      <w:szCs w:val="21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DocumentMap">
    <w:name w:val="Document Map"/>
    <w:basedOn w:val="Normal"/>
    <w:link w:val="Char"/>
    <w:uiPriority w:val="99"/>
    <w:semiHidden/>
    <w:qFormat/>
    <w:rPr>
      <w:rFonts w:ascii="宋体"/>
      <w:sz w:val="18"/>
      <w:szCs w:val="18"/>
    </w:rPr>
  </w:style>
  <w:style w:type="paragraph" w:styleId="TOC3">
    <w:name w:val="toc 3"/>
    <w:basedOn w:val="Normal"/>
    <w:next w:val="Normal"/>
    <w:uiPriority w:val="99"/>
    <w:qFormat/>
    <w:pPr>
      <w:ind w:left="840" w:leftChars="400"/>
    </w:pPr>
  </w:style>
  <w:style w:type="paragraph" w:styleId="BalloonText">
    <w:name w:val="Balloon Text"/>
    <w:basedOn w:val="Normal"/>
    <w:link w:val="Char0"/>
    <w:uiPriority w:val="99"/>
    <w:semiHidden/>
    <w:qFormat/>
    <w:rPr>
      <w:sz w:val="18"/>
      <w:szCs w:val="18"/>
    </w:rPr>
  </w:style>
  <w:style w:type="paragraph" w:styleId="Footer">
    <w:name w:val="footer"/>
    <w:basedOn w:val="Normal"/>
    <w:link w:val="Char1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2"/>
    <w:uiPriority w:val="99"/>
    <w:semiHidden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uiPriority w:val="99"/>
    <w:qFormat/>
  </w:style>
  <w:style w:type="paragraph" w:styleId="TOC2">
    <w:name w:val="toc 2"/>
    <w:basedOn w:val="Normal"/>
    <w:next w:val="Normal"/>
    <w:uiPriority w:val="99"/>
    <w:qFormat/>
    <w:pPr>
      <w:ind w:left="420" w:leftChars="200"/>
    </w:p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qFormat/>
    <w:rPr>
      <w:rFonts w:cs="Times New Roman"/>
      <w:color w:val="0000FF"/>
      <w:u w:val="single"/>
    </w:rPr>
  </w:style>
  <w:style w:type="character" w:customStyle="1" w:styleId="1Char">
    <w:name w:val="标题 1 Char"/>
    <w:basedOn w:val="DefaultParagraphFont"/>
    <w:link w:val="Heading1"/>
    <w:uiPriority w:val="99"/>
    <w:qFormat/>
    <w:locked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2Char">
    <w:name w:val="标题 2 Char"/>
    <w:basedOn w:val="DefaultParagraphFont"/>
    <w:link w:val="Heading2"/>
    <w:uiPriority w:val="99"/>
    <w:qFormat/>
    <w:locked/>
    <w:rPr>
      <w:rFonts w:ascii="Cambria" w:eastAsia="宋体" w:hAnsi="Cambria" w:cs="Times New Roman"/>
      <w:b/>
      <w:bCs/>
      <w:sz w:val="32"/>
      <w:szCs w:val="32"/>
      <w:lang w:val="en-US" w:eastAsia="zh-CN" w:bidi="ar-SA"/>
    </w:rPr>
  </w:style>
  <w:style w:type="character" w:customStyle="1" w:styleId="3Char">
    <w:name w:val="标题 3 Char"/>
    <w:basedOn w:val="DefaultParagraphFont"/>
    <w:link w:val="Heading3"/>
    <w:uiPriority w:val="99"/>
    <w:qFormat/>
    <w:locked/>
    <w:rPr>
      <w:rFonts w:ascii="Calibri" w:eastAsia="宋体" w:hAnsi="Calibri" w:cs="Times New Roman"/>
      <w:b/>
      <w:bCs/>
      <w:kern w:val="0"/>
      <w:sz w:val="32"/>
      <w:szCs w:val="32"/>
    </w:rPr>
  </w:style>
  <w:style w:type="character" w:customStyle="1" w:styleId="4Char">
    <w:name w:val="标题 4 Char"/>
    <w:basedOn w:val="DefaultParagraphFont"/>
    <w:link w:val="Heading4"/>
    <w:uiPriority w:val="99"/>
    <w:qFormat/>
    <w:locked/>
    <w:rPr>
      <w:rFonts w:ascii="Cambria" w:eastAsia="宋体" w:hAnsi="Cambria" w:cs="Times New Roman"/>
      <w:b/>
      <w:bCs/>
      <w:kern w:val="0"/>
      <w:sz w:val="28"/>
      <w:szCs w:val="28"/>
    </w:rPr>
  </w:style>
  <w:style w:type="character" w:customStyle="1" w:styleId="5Char">
    <w:name w:val="标题 5 Char"/>
    <w:basedOn w:val="DefaultParagraphFont"/>
    <w:link w:val="Heading5"/>
    <w:uiPriority w:val="99"/>
    <w:qFormat/>
    <w:locked/>
    <w:rPr>
      <w:rFonts w:ascii="Calibri" w:eastAsia="宋体" w:hAnsi="Calibri" w:cs="Times New Roman"/>
      <w:b/>
      <w:bCs/>
      <w:kern w:val="0"/>
      <w:sz w:val="28"/>
      <w:szCs w:val="28"/>
    </w:rPr>
  </w:style>
  <w:style w:type="character" w:customStyle="1" w:styleId="6Char">
    <w:name w:val="标题 6 Char"/>
    <w:basedOn w:val="DefaultParagraphFont"/>
    <w:link w:val="Heading6"/>
    <w:uiPriority w:val="99"/>
    <w:qFormat/>
    <w:locked/>
    <w:rPr>
      <w:rFonts w:ascii="Cambria" w:eastAsia="宋体" w:hAnsi="Cambria" w:cs="Times New Roman"/>
      <w:b/>
      <w:bCs/>
      <w:kern w:val="0"/>
      <w:sz w:val="24"/>
      <w:szCs w:val="24"/>
    </w:rPr>
  </w:style>
  <w:style w:type="character" w:customStyle="1" w:styleId="7Char">
    <w:name w:val="标题 7 Char"/>
    <w:basedOn w:val="DefaultParagraphFont"/>
    <w:link w:val="Heading7"/>
    <w:uiPriority w:val="99"/>
    <w:qFormat/>
    <w:locked/>
    <w:rPr>
      <w:rFonts w:ascii="Calibri" w:eastAsia="宋体" w:hAnsi="Calibri" w:cs="Times New Roman"/>
      <w:b/>
      <w:bCs/>
      <w:kern w:val="0"/>
      <w:sz w:val="24"/>
      <w:szCs w:val="24"/>
    </w:rPr>
  </w:style>
  <w:style w:type="character" w:customStyle="1" w:styleId="8Char">
    <w:name w:val="标题 8 Char"/>
    <w:basedOn w:val="DefaultParagraphFont"/>
    <w:link w:val="Heading8"/>
    <w:uiPriority w:val="99"/>
    <w:qFormat/>
    <w:locked/>
    <w:rPr>
      <w:rFonts w:ascii="Cambria" w:eastAsia="宋体" w:hAnsi="Cambria" w:cs="Times New Roman"/>
      <w:kern w:val="0"/>
      <w:sz w:val="24"/>
      <w:szCs w:val="24"/>
    </w:rPr>
  </w:style>
  <w:style w:type="character" w:customStyle="1" w:styleId="9Char">
    <w:name w:val="标题 9 Char"/>
    <w:basedOn w:val="DefaultParagraphFont"/>
    <w:link w:val="Heading9"/>
    <w:uiPriority w:val="99"/>
    <w:qFormat/>
    <w:locked/>
    <w:rPr>
      <w:rFonts w:ascii="Cambria" w:eastAsia="宋体" w:hAnsi="Cambria" w:cs="Times New Roman"/>
      <w:kern w:val="0"/>
      <w:sz w:val="21"/>
      <w:szCs w:val="21"/>
    </w:rPr>
  </w:style>
  <w:style w:type="character" w:customStyle="1" w:styleId="Char">
    <w:name w:val="文档结构图 Char"/>
    <w:basedOn w:val="DefaultParagraphFont"/>
    <w:link w:val="DocumentMap"/>
    <w:uiPriority w:val="99"/>
    <w:semiHidden/>
    <w:qFormat/>
    <w:locked/>
    <w:rPr>
      <w:rFonts w:ascii="宋体" w:eastAsia="宋体" w:cs="Times New Roman"/>
      <w:sz w:val="18"/>
      <w:szCs w:val="18"/>
    </w:rPr>
  </w:style>
  <w:style w:type="character" w:customStyle="1" w:styleId="Char0">
    <w:name w:val="批注框文本 Char"/>
    <w:basedOn w:val="DefaultParagraphFont"/>
    <w:link w:val="BalloonText"/>
    <w:uiPriority w:val="99"/>
    <w:semiHidden/>
    <w:qFormat/>
    <w:locked/>
    <w:rPr>
      <w:rFonts w:cs="Times New Roman"/>
      <w:sz w:val="18"/>
      <w:szCs w:val="18"/>
    </w:rPr>
  </w:style>
  <w:style w:type="character" w:customStyle="1" w:styleId="Char1">
    <w:name w:val="页脚 Char"/>
    <w:basedOn w:val="DefaultParagraphFont"/>
    <w:link w:val="Footer"/>
    <w:uiPriority w:val="99"/>
    <w:qFormat/>
    <w:locked/>
    <w:rPr>
      <w:rFonts w:cs="Times New Roman"/>
      <w:sz w:val="18"/>
      <w:szCs w:val="18"/>
    </w:rPr>
  </w:style>
  <w:style w:type="character" w:customStyle="1" w:styleId="Char2">
    <w:name w:val="页眉 Char"/>
    <w:basedOn w:val="DefaultParagraphFont"/>
    <w:link w:val="Header"/>
    <w:uiPriority w:val="99"/>
    <w:semiHidden/>
    <w:qFormat/>
    <w:locked/>
    <w:rPr>
      <w:rFonts w:cs="Times New Roman"/>
      <w:sz w:val="18"/>
      <w:szCs w:val="18"/>
    </w:rPr>
  </w:style>
  <w:style w:type="paragraph" w:customStyle="1" w:styleId="ListParagraph1">
    <w:name w:val="List Paragraph1"/>
    <w:basedOn w:val="Normal"/>
    <w:uiPriority w:val="99"/>
    <w:qFormat/>
    <w:pPr>
      <w:ind w:firstLine="420" w:firstLineChars="200"/>
    </w:pPr>
  </w:style>
  <w:style w:type="paragraph" w:customStyle="1" w:styleId="TOCHeading1">
    <w:name w:val="TOC Heading1"/>
    <w:basedOn w:val="Heading1"/>
    <w:next w:val="Normal"/>
    <w:uiPriority w:val="99"/>
    <w:qFormat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1">
    <w:name w:val="列出段落1"/>
    <w:basedOn w:val="Normal"/>
    <w:uiPriority w:val="99"/>
    <w:qFormat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226</Words>
  <Characters>261</Characters>
  <Application>Microsoft Office Word</Application>
  <DocSecurity>0</DocSecurity>
  <Lines>2</Lines>
  <Paragraphs>1</Paragraphs>
  <ScaleCrop>false</ScaleCrop>
  <Company>AAA</Company>
  <LinksUpToDate>false</LinksUpToDate>
  <CharactersWithSpaces>263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郝宇</cp:lastModifiedBy>
  <cp:revision>280</cp:revision>
  <dcterms:created xsi:type="dcterms:W3CDTF">2016-03-25T00:59:00Z</dcterms:created>
  <dcterms:modified xsi:type="dcterms:W3CDTF">2025-07-13T08:19:53Z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FE352044EC3F4E81B9554474ED15D3E2_12</vt:lpwstr>
  </property>
  <property fmtid="{D5CDD505-2E9C-101B-9397-08002B2CF9AE}" pid="3" name="KSOProductBuildVer">
    <vt:lpwstr>2052-12.1.0.21915</vt:lpwstr>
  </property>
  <property fmtid="{D5CDD505-2E9C-101B-9397-08002B2CF9AE}" pid="4" name="KSOTemplateDocerSaveRecord">
    <vt:lpwstr>eyJoZGlkIjoiMDY5NmFjMmM4ZTljMGJiZDAxN2JmYTc0NGI0NmFiNDgiLCJ1c2VySWQiOiIxMDc1MzgyOSJ9</vt:lpwstr>
  </property>
</Properties>
</file>