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Normal"/>
        <w:tblW w:w="855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"/>
        <w:gridCol w:w="2939"/>
        <w:gridCol w:w="1242"/>
        <w:gridCol w:w="1242"/>
        <w:gridCol w:w="2015"/>
      </w:tblGrid>
      <w:tr>
        <w:tblPrEx>
          <w:tblW w:w="8557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/>
        </w:trPr>
        <w:tc>
          <w:tcPr>
            <w:tcW w:w="8557" w:type="dxa"/>
            <w:gridSpan w:val="5"/>
            <w:shd w:val="clear" w:color="auto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 w:val="52"/>
                <w:szCs w:val="52"/>
              </w:rPr>
            </w:pPr>
            <w:r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 w:val="40"/>
                <w:szCs w:val="52"/>
              </w:rPr>
              <w:t>测试记录</w:t>
            </w:r>
          </w:p>
        </w:tc>
      </w:tr>
      <w:tr>
        <w:tblPrEx>
          <w:tblW w:w="8557" w:type="dxa"/>
          <w:tblInd w:w="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9"/>
        </w:trPr>
        <w:tc>
          <w:tcPr>
            <w:tcW w:w="111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项目名称</w:t>
            </w:r>
          </w:p>
        </w:tc>
        <w:tc>
          <w:tcPr>
            <w:tcW w:w="7438" w:type="dxa"/>
            <w:gridSpan w:val="4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Theme="minorEastAsia" w:eastAsiaTheme="minorEastAsia" w:hAnsiTheme="minorEastAsia" w:cs="宋体" w:hint="default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毛家湾系统</w:t>
            </w:r>
          </w:p>
        </w:tc>
      </w:tr>
      <w:tr>
        <w:tblPrEx>
          <w:tblW w:w="8557" w:type="dxa"/>
          <w:tblInd w:w="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9"/>
        </w:trPr>
        <w:tc>
          <w:tcPr>
            <w:tcW w:w="111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发布编号</w:t>
            </w:r>
          </w:p>
        </w:tc>
        <w:tc>
          <w:tcPr>
            <w:tcW w:w="293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Theme="minorEastAsia" w:hAnsiTheme="minorEastAsia" w:cs="宋体" w:hint="default"/>
                <w:color w:val="000000"/>
                <w:kern w:val="0"/>
                <w:szCs w:val="21"/>
                <w:lang w:val="en-US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val="en-US" w:eastAsia="zh-CN"/>
              </w:rPr>
              <w:t>MJW-2024124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测试负责人</w:t>
            </w:r>
          </w:p>
        </w:tc>
        <w:tc>
          <w:tcPr>
            <w:tcW w:w="20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Theme="minorEastAsia" w:eastAsiaTheme="minorEastAsia" w:hAnsiTheme="minorEastAsia" w:cs="宋体" w:hint="default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  <w:lang w:val="en-US" w:eastAsia="zh-CN"/>
              </w:rPr>
              <w:t>胡海平</w:t>
            </w:r>
          </w:p>
        </w:tc>
      </w:tr>
      <w:tr>
        <w:tblPrEx>
          <w:tblW w:w="8557" w:type="dxa"/>
          <w:tblInd w:w="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3"/>
        </w:trPr>
        <w:tc>
          <w:tcPr>
            <w:tcW w:w="405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eastAsiaTheme="minorEastAsia" w:hAnsiTheme="minorEastAsia" w:cs="宋体" w:hint="default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  <w:lang w:val="en-US" w:eastAsia="zh-CN"/>
              </w:rPr>
              <w:t>测试内容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处理人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测试状态</w:t>
            </w:r>
          </w:p>
        </w:tc>
        <w:tc>
          <w:tcPr>
            <w:tcW w:w="20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时间</w:t>
            </w:r>
          </w:p>
        </w:tc>
      </w:tr>
      <w:tr>
        <w:tblPrEx>
          <w:tblW w:w="8557" w:type="dxa"/>
          <w:tblInd w:w="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/>
        </w:trPr>
        <w:tc>
          <w:tcPr>
            <w:tcW w:w="405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  <w:lang w:val="en-US" w:eastAsia="zh-CN"/>
              </w:rPr>
              <w:t>对毛家湾系统进行基本功能测试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  <w:lang w:eastAsia="zh-CN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  <w:lang w:val="en-US" w:eastAsia="zh-CN"/>
              </w:rPr>
              <w:t>胡海平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完成</w:t>
            </w:r>
          </w:p>
        </w:tc>
        <w:tc>
          <w:tcPr>
            <w:tcW w:w="20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 w:hint="default"/>
                <w:color w:val="000000"/>
                <w:kern w:val="0"/>
                <w:szCs w:val="21"/>
                <w:lang w:val="en-US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2024/1/17</w:t>
            </w:r>
          </w:p>
        </w:tc>
      </w:tr>
      <w:tr>
        <w:tblPrEx>
          <w:tblW w:w="8557" w:type="dxa"/>
          <w:tblInd w:w="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8"/>
        </w:trPr>
        <w:tc>
          <w:tcPr>
            <w:tcW w:w="405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  <w:lang w:val="en-US" w:eastAsia="zh-CN"/>
              </w:rPr>
              <w:t>对缺陷进行回归测试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 xml:space="preserve">  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  <w:lang w:eastAsia="zh-CN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  <w:lang w:val="en-US" w:eastAsia="zh-CN"/>
              </w:rPr>
              <w:t>胡海平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完成</w:t>
            </w:r>
          </w:p>
        </w:tc>
        <w:tc>
          <w:tcPr>
            <w:tcW w:w="20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 w:hint="default"/>
                <w:color w:val="000000"/>
                <w:kern w:val="0"/>
                <w:szCs w:val="21"/>
                <w:lang w:val="en-US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2024/1/19</w:t>
            </w:r>
          </w:p>
        </w:tc>
      </w:tr>
      <w:tr>
        <w:tblPrEx>
          <w:tblW w:w="8557" w:type="dxa"/>
          <w:tblInd w:w="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2"/>
        </w:trPr>
        <w:tc>
          <w:tcPr>
            <w:tcW w:w="405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eastAsiaTheme="minorEastAsia" w:hAnsiTheme="minorEastAsia" w:cs="宋体" w:hint="default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  <w:lang w:val="en-US" w:eastAsia="zh-CN"/>
              </w:rPr>
              <w:t>对缺陷进行最后的确认测试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  <w:lang w:eastAsia="zh-CN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  <w:lang w:val="en-US" w:eastAsia="zh-CN"/>
              </w:rPr>
              <w:t>胡海平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完成</w:t>
            </w:r>
          </w:p>
        </w:tc>
        <w:tc>
          <w:tcPr>
            <w:tcW w:w="20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 w:hint="default"/>
                <w:color w:val="000000"/>
                <w:kern w:val="0"/>
                <w:szCs w:val="21"/>
                <w:lang w:val="en-US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2024/1/22</w:t>
            </w:r>
          </w:p>
        </w:tc>
      </w:tr>
      <w:tr>
        <w:tblPrEx>
          <w:tblW w:w="8557" w:type="dxa"/>
          <w:tblInd w:w="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3"/>
        </w:trPr>
        <w:tc>
          <w:tcPr>
            <w:tcW w:w="405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eastAsiaTheme="minorEastAsia" w:hAnsiTheme="minorEastAsia" w:cs="宋体" w:hint="default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  <w:lang w:val="en-US" w:eastAsia="zh-CN"/>
              </w:rPr>
              <w:t>上线后进行把关测试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  <w:lang w:eastAsia="zh-CN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  <w:lang w:val="en-US" w:eastAsia="zh-CN"/>
              </w:rPr>
              <w:t>胡海平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完成</w:t>
            </w:r>
          </w:p>
        </w:tc>
        <w:tc>
          <w:tcPr>
            <w:tcW w:w="20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 w:hint="default"/>
                <w:color w:val="000000"/>
                <w:kern w:val="0"/>
                <w:szCs w:val="21"/>
                <w:lang w:val="en-US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2024/1/24</w:t>
            </w:r>
            <w:bookmarkStart w:id="0" w:name="_GoBack"/>
            <w:bookmarkEnd w:id="0"/>
          </w:p>
        </w:tc>
      </w:tr>
      <w:tr>
        <w:tblPrEx>
          <w:tblW w:w="8557" w:type="dxa"/>
          <w:tblInd w:w="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0"/>
        </w:trPr>
        <w:tc>
          <w:tcPr>
            <w:tcW w:w="405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</w:p>
        </w:tc>
        <w:tc>
          <w:tcPr>
            <w:tcW w:w="20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</w:p>
        </w:tc>
      </w:tr>
      <w:tr>
        <w:tblPrEx>
          <w:tblW w:w="8557" w:type="dxa"/>
          <w:tblInd w:w="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9"/>
        </w:trPr>
        <w:tc>
          <w:tcPr>
            <w:tcW w:w="405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</w:p>
        </w:tc>
        <w:tc>
          <w:tcPr>
            <w:tcW w:w="20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</w:p>
        </w:tc>
      </w:tr>
    </w:tbl>
    <w:p>
      <w:pPr>
        <w:ind w:firstLine="420"/>
      </w:pP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7E3891"/>
    <w:multiLevelType w:val="multilevel"/>
    <w:tmpl w:val="1C7E3891"/>
    <w:lvl w:ilvl="0">
      <w:start w:val="1"/>
      <w:numFmt w:val="decimal"/>
      <w:pStyle w:val="Heading1"/>
      <w:lvlText w:val="%1."/>
      <w:lvlJc w:val="left"/>
      <w:pPr>
        <w:ind w:left="425" w:hanging="425"/>
      </w:pPr>
      <w:rPr>
        <w:rFonts w:eastAsia="宋体" w:hint="eastAsia"/>
        <w:sz w:val="32"/>
      </w:rPr>
    </w:lvl>
    <w:lvl w:ilvl="1">
      <w:start w:val="1"/>
      <w:numFmt w:val="decimal"/>
      <w:lvlRestart w:val="0"/>
      <w:pStyle w:val="Heading2"/>
      <w:lvlText w:val="%1.%2."/>
      <w:lvlJc w:val="left"/>
      <w:pPr>
        <w:ind w:left="567" w:hanging="567"/>
      </w:pPr>
      <w:rPr>
        <w:rFonts w:eastAsia="宋体" w:hint="eastAsia"/>
        <w:sz w:val="30"/>
      </w:rPr>
    </w:lvl>
    <w:lvl w:ilvl="2">
      <w:start w:val="1"/>
      <w:numFmt w:val="decimal"/>
      <w:lvlRestart w:val="0"/>
      <w:pStyle w:val="Heading3"/>
      <w:lvlText w:val="%1.%2.%3."/>
      <w:lvlJc w:val="left"/>
      <w:pPr>
        <w:ind w:left="709" w:hanging="709"/>
      </w:pPr>
      <w:rPr>
        <w:rFonts w:eastAsia="宋体" w:hint="eastAsia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2Y2ZmOTc0ZmUzZmZiNTI2NTgxNjUyOTY0OTRiMm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200" w:firstLineChars="20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numPr>
        <w:ilvl w:val="0"/>
        <w:numId w:val="1"/>
      </w:numPr>
      <w:spacing w:before="340" w:after="330" w:line="578" w:lineRule="auto"/>
      <w:ind w:firstLine="0" w:firstLineChars="0"/>
      <w:outlineLvl w:val="0"/>
    </w:pPr>
    <w:rPr>
      <w:rFonts w:eastAsia="宋体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2Char"/>
    <w:autoRedefine/>
    <w:uiPriority w:val="9"/>
    <w:unhideWhenUsed/>
    <w:qFormat/>
    <w:pPr>
      <w:keepNext/>
      <w:keepLines/>
      <w:numPr>
        <w:ilvl w:val="1"/>
        <w:numId w:val="1"/>
      </w:numPr>
      <w:spacing w:before="260" w:after="260" w:line="415" w:lineRule="auto"/>
      <w:ind w:firstLine="0" w:firstLineChars="0"/>
      <w:outlineLvl w:val="1"/>
    </w:pPr>
    <w:rPr>
      <w:rFonts w:eastAsia="宋体" w:asciiTheme="majorHAnsi" w:hAnsiTheme="majorHAns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3Char"/>
    <w:autoRedefine/>
    <w:uiPriority w:val="9"/>
    <w:unhideWhenUsed/>
    <w:qFormat/>
    <w:pPr>
      <w:keepNext/>
      <w:keepLines/>
      <w:numPr>
        <w:ilvl w:val="2"/>
        <w:numId w:val="1"/>
      </w:numPr>
      <w:spacing w:before="260" w:after="260" w:line="415" w:lineRule="auto"/>
      <w:ind w:firstLine="0" w:firstLineChars="0"/>
      <w:outlineLvl w:val="2"/>
    </w:pPr>
    <w:rPr>
      <w:rFonts w:eastAsia="宋体"/>
      <w:b/>
      <w:bCs/>
      <w:sz w:val="28"/>
      <w:szCs w:val="32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ind w:firstLine="0" w:firstLineChars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eastAsia="宋体"/>
      <w:b/>
      <w:bCs/>
      <w:kern w:val="44"/>
      <w:sz w:val="32"/>
      <w:szCs w:val="44"/>
    </w:rPr>
  </w:style>
  <w:style w:type="character" w:customStyle="1" w:styleId="2Char">
    <w:name w:val="标题 2 Char"/>
    <w:basedOn w:val="DefaultParagraphFont"/>
    <w:link w:val="Heading2"/>
    <w:uiPriority w:val="9"/>
    <w:qFormat/>
    <w:rPr>
      <w:rFonts w:eastAsia="宋体" w:asciiTheme="majorHAnsi" w:hAnsiTheme="majorHAnsi" w:cstheme="majorBidi"/>
      <w:b/>
      <w:bCs/>
      <w:sz w:val="30"/>
      <w:szCs w:val="32"/>
    </w:rPr>
  </w:style>
  <w:style w:type="character" w:customStyle="1" w:styleId="3Char">
    <w:name w:val="标题 3 Char"/>
    <w:basedOn w:val="DefaultParagraphFont"/>
    <w:link w:val="Heading3"/>
    <w:uiPriority w:val="9"/>
    <w:qFormat/>
    <w:rPr>
      <w:rFonts w:eastAsia="宋体"/>
      <w:b/>
      <w:bCs/>
      <w:sz w:val="28"/>
      <w:szCs w:val="32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4Char">
    <w:name w:val="标题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147</Characters>
  <Application>Microsoft Office Word</Application>
  <DocSecurity>0</DocSecurity>
  <Lines>2</Lines>
  <Paragraphs>1</Paragraphs>
  <ScaleCrop>false</ScaleCrop>
  <Company/>
  <LinksUpToDate>false</LinksUpToDate>
  <CharactersWithSpaces>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</dc:creator>
  <cp:lastModifiedBy>1412</cp:lastModifiedBy>
  <cp:revision>3</cp:revision>
  <dcterms:created xsi:type="dcterms:W3CDTF">2017-12-20T15:13:00Z</dcterms:created>
  <dcterms:modified xsi:type="dcterms:W3CDTF">2024-05-30T02:32:24Z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98E38D7B80044D5B8CCDB29CBCEE83CC_12</vt:lpwstr>
  </property>
  <property fmtid="{D5CDD505-2E9C-101B-9397-08002B2CF9AE}" pid="3" name="KSOProductBuildVer">
    <vt:lpwstr>2052-12.1.0.16929</vt:lpwstr>
  </property>
</Properties>
</file>