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Grid"/>
        <w:tblW w:w="96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2937"/>
        <w:gridCol w:w="1698"/>
        <w:gridCol w:w="1200"/>
        <w:gridCol w:w="88"/>
        <w:gridCol w:w="1720"/>
      </w:tblGrid>
      <w:tr>
        <w:tblPrEx>
          <w:tblW w:w="9650" w:type="dxa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/>
        </w:trPr>
        <w:tc>
          <w:tcPr>
            <w:tcW w:w="9650" w:type="dxa"/>
            <w:gridSpan w:val="6"/>
            <w:shd w:val="clear" w:color="auto" w:fill="auto"/>
            <w:vAlign w:val="center"/>
          </w:tcPr>
          <w:p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YTLH-2025</w:t>
            </w:r>
            <w:bookmarkStart w:id="0" w:name="_GoBack"/>
            <w:bookmarkEnd w:id="0"/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-026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2937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北京旗硕基业科技股份有限公司</w:t>
            </w:r>
          </w:p>
        </w:tc>
        <w:tc>
          <w:tcPr>
            <w:tcW w:w="1698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烟台林海嵎峡田综合体智慧农业大数据平台建设项目(1)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2937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孙马兰</w:t>
            </w:r>
          </w:p>
        </w:tc>
        <w:tc>
          <w:tcPr>
            <w:tcW w:w="1698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17738873896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处理人</w:t>
            </w:r>
          </w:p>
        </w:tc>
        <w:tc>
          <w:tcPr>
            <w:tcW w:w="2937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698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18781058259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事件分类</w:t>
            </w:r>
          </w:p>
        </w:tc>
        <w:tc>
          <w:tcPr>
            <w:tcW w:w="2937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698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事件等级</w:t>
            </w:r>
          </w:p>
        </w:tc>
        <w:tc>
          <w:tcPr>
            <w:tcW w:w="2937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698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现场需求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shd w:val="clear" w:color="auto" w:fill="auto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发生地点</w:t>
            </w:r>
          </w:p>
        </w:tc>
        <w:tc>
          <w:tcPr>
            <w:tcW w:w="2937" w:type="dxa"/>
            <w:shd w:val="clear" w:color="auto" w:fill="auto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  <w:t>烟台牟平区项目现场仓库</w:t>
            </w:r>
          </w:p>
        </w:tc>
        <w:tc>
          <w:tcPr>
            <w:tcW w:w="1698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2025年2月4日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643" w:type="dxa"/>
            <w:gridSpan w:val="5"/>
            <w:vMerge w:val="restart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5台摄像机分辨率实测为1920×1080，不符合合同附件中“分辨率2688×1520”的技术要求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/>
        </w:trPr>
        <w:tc>
          <w:tcPr>
            <w:tcW w:w="200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293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986" w:type="dxa"/>
            <w:gridSpan w:val="3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937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到货设备分辨率与合同参数不符</w:t>
            </w:r>
          </w:p>
        </w:tc>
        <w:tc>
          <w:tcPr>
            <w:tcW w:w="2986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供应商发货批次混入旧型号设备；乙方到货自检流程未严格执行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2937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否</w:t>
            </w:r>
          </w:p>
        </w:tc>
        <w:tc>
          <w:tcPr>
            <w:tcW w:w="2986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无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影响现场安防子系统安装进度，可能延迟整体项目初验时间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将不合格设备单独存放并拍照记录</w:t>
            </w:r>
          </w:p>
          <w:p>
            <w:pPr>
              <w:widowControl/>
              <w:spacing w:after="0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该批次剩余25台设备暂缓安装，待全面检测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2937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　</w:t>
            </w: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2898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1"/>
        <w:ind w:firstLine="0" w:firstLineChars="0"/>
        <w:rPr>
          <w:rFonts w:hint="eastAsia"/>
        </w:rPr>
      </w:pPr>
    </w:p>
    <w:sectPr>
      <w:headerReference w:type="default" r:id="rId4"/>
      <w:pgSz w:w="11906" w:h="16838"/>
      <w:pgMar w:top="1701" w:right="1134" w:bottom="1701" w:left="1134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7B1BE3F"/>
    <w:multiLevelType w:val="multilevel"/>
    <w:tmpl w:val="57B1BE3F"/>
    <w:lvl w:ilvl="0">
      <w:start w:val="1"/>
      <w:numFmt w:val="decimal"/>
      <w:pStyle w:val="Heading1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TrackMoves/>
  <w:defaultTabStop w:val="420"/>
  <w:drawingGridHorizontalSpacing w:val="105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doNotExpandShiftReturn/>
    <w:adjustLineHeightInTable/>
    <w:doNotWrapTextWithPunct/>
    <w:doNotUseEastAsianBreakRules/>
    <w:useFELayout/>
    <w:underlineTabInNumLis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yYjEzMjk2ZWRmNzU1YTUyOWFhZmRiZWNiNTRiZj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nhideWhenUsed="0" w:qFormat="1"/>
    <w:lsdException w:name="toc 2" w:semiHidden="0" w:unhideWhenUsed="0" w:qFormat="1"/>
    <w:lsdException w:name="toc 3" w:semiHidden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unhideWhenUsed="0" w:qFormat="1"/>
    <w:lsdException w:name="footer" w:semiHidden="0" w:unhideWhenUsed="0" w:qFormat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uiPriority="1" w:qFormat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semiHidden="0" w:unhideWhenUsed="0" w:qFormat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unhideWhenUsed="0" w:qFormat="1"/>
    <w:lsdException w:name="Plain Text" w:locked="1"/>
    <w:lsdException w:name="E-mail Signature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qFormat="1"/>
    <w:lsdException w:name="annotation subject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unhideWhenUsed="0" w:qFormat="1"/>
    <w:lsdException w:name="Table Grid" w:semiHidden="0" w:uiPriority="39" w:unhideWhenUsed="0" w:qFormat="1"/>
    <w:lsdException w:name="Table Theme" w:locked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9"/>
    <w:qFormat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9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Heading3">
    <w:name w:val="heading 3"/>
    <w:basedOn w:val="Normal"/>
    <w:next w:val="Normal"/>
    <w:link w:val="3Char"/>
    <w:uiPriority w:val="99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Heading4">
    <w:name w:val="heading 4"/>
    <w:basedOn w:val="Normal"/>
    <w:next w:val="Normal"/>
    <w:link w:val="4Char"/>
    <w:uiPriority w:val="9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Heading5">
    <w:name w:val="heading 5"/>
    <w:basedOn w:val="Normal"/>
    <w:next w:val="Normal"/>
    <w:link w:val="5Char"/>
    <w:uiPriority w:val="9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Heading6">
    <w:name w:val="heading 6"/>
    <w:basedOn w:val="Normal"/>
    <w:next w:val="Normal"/>
    <w:link w:val="6Char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Heading7">
    <w:name w:val="heading 7"/>
    <w:basedOn w:val="Normal"/>
    <w:next w:val="Normal"/>
    <w:link w:val="7Char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Heading8">
    <w:name w:val="heading 8"/>
    <w:basedOn w:val="Normal"/>
    <w:next w:val="Normal"/>
    <w:link w:val="8Char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Heading9">
    <w:name w:val="heading 9"/>
    <w:basedOn w:val="Normal"/>
    <w:next w:val="Normal"/>
    <w:link w:val="9Char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Char"/>
    <w:uiPriority w:val="99"/>
    <w:semiHidden/>
    <w:qFormat/>
    <w:rPr>
      <w:rFonts w:ascii="宋体"/>
      <w:sz w:val="18"/>
      <w:szCs w:val="18"/>
    </w:rPr>
  </w:style>
  <w:style w:type="paragraph" w:styleId="TOC3">
    <w:name w:val="toc 3"/>
    <w:basedOn w:val="Normal"/>
    <w:next w:val="Normal"/>
    <w:uiPriority w:val="99"/>
    <w:qFormat/>
    <w:pPr>
      <w:ind w:left="840" w:leftChars="400"/>
    </w:pPr>
  </w:style>
  <w:style w:type="paragraph" w:styleId="BalloonText">
    <w:name w:val="Balloon Text"/>
    <w:basedOn w:val="Normal"/>
    <w:link w:val="Char0"/>
    <w:uiPriority w:val="99"/>
    <w:semiHidden/>
    <w:qFormat/>
    <w:rPr>
      <w:sz w:val="18"/>
      <w:szCs w:val="18"/>
    </w:rPr>
  </w:style>
  <w:style w:type="paragraph" w:styleId="Footer">
    <w:name w:val="footer"/>
    <w:basedOn w:val="Normal"/>
    <w:link w:val="Char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2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99"/>
    <w:qFormat/>
  </w:style>
  <w:style w:type="paragraph" w:styleId="TOC2">
    <w:name w:val="toc 2"/>
    <w:basedOn w:val="Normal"/>
    <w:next w:val="Normal"/>
    <w:uiPriority w:val="99"/>
    <w:qFormat/>
    <w:pPr>
      <w:ind w:left="420" w:leftChars="20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qFormat/>
    <w:rPr>
      <w:rFonts w:cs="Times New Roman"/>
      <w:color w:val="0000FF"/>
      <w:u w:val="single"/>
    </w:rPr>
  </w:style>
  <w:style w:type="character" w:customStyle="1" w:styleId="1Char">
    <w:name w:val="标题 1 Char"/>
    <w:basedOn w:val="DefaultParagraphFont"/>
    <w:link w:val="Heading1"/>
    <w:uiPriority w:val="99"/>
    <w:qFormat/>
    <w:locked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DefaultParagraphFont"/>
    <w:link w:val="Heading2"/>
    <w:uiPriority w:val="99"/>
    <w:qFormat/>
    <w:locked/>
    <w:rPr>
      <w:rFonts w:ascii="Cambria" w:eastAsia="宋体" w:hAnsi="Cambria" w:cs="Times New Roman"/>
      <w:b/>
      <w:bCs/>
      <w:sz w:val="32"/>
      <w:szCs w:val="32"/>
      <w:lang w:val="en-US" w:eastAsia="zh-CN" w:bidi="ar-SA"/>
    </w:rPr>
  </w:style>
  <w:style w:type="character" w:customStyle="1" w:styleId="3Char">
    <w:name w:val="标题 3 Char"/>
    <w:basedOn w:val="DefaultParagraphFont"/>
    <w:link w:val="Heading3"/>
    <w:uiPriority w:val="99"/>
    <w:qFormat/>
    <w:locked/>
    <w:rPr>
      <w:rFonts w:ascii="Calibri" w:eastAsia="宋体" w:hAnsi="Calibri" w:cs="Times New Roman"/>
      <w:b/>
      <w:bCs/>
      <w:kern w:val="0"/>
      <w:sz w:val="32"/>
      <w:szCs w:val="32"/>
    </w:rPr>
  </w:style>
  <w:style w:type="character" w:customStyle="1" w:styleId="4Char">
    <w:name w:val="标题 4 Char"/>
    <w:basedOn w:val="DefaultParagraphFont"/>
    <w:link w:val="Heading4"/>
    <w:uiPriority w:val="99"/>
    <w:qFormat/>
    <w:locked/>
    <w:rPr>
      <w:rFonts w:ascii="Cambria" w:eastAsia="宋体" w:hAnsi="Cambria" w:cs="Times New Roman"/>
      <w:b/>
      <w:bCs/>
      <w:kern w:val="0"/>
      <w:sz w:val="28"/>
      <w:szCs w:val="28"/>
    </w:rPr>
  </w:style>
  <w:style w:type="character" w:customStyle="1" w:styleId="5Char">
    <w:name w:val="标题 5 Char"/>
    <w:basedOn w:val="DefaultParagraphFont"/>
    <w:link w:val="Heading5"/>
    <w:uiPriority w:val="99"/>
    <w:qFormat/>
    <w:locked/>
    <w:rPr>
      <w:rFonts w:ascii="Calibri" w:eastAsia="宋体" w:hAnsi="Calibri" w:cs="Times New Roman"/>
      <w:b/>
      <w:bCs/>
      <w:kern w:val="0"/>
      <w:sz w:val="28"/>
      <w:szCs w:val="28"/>
    </w:rPr>
  </w:style>
  <w:style w:type="character" w:customStyle="1" w:styleId="6Char">
    <w:name w:val="标题 6 Char"/>
    <w:basedOn w:val="DefaultParagraphFont"/>
    <w:link w:val="Heading6"/>
    <w:uiPriority w:val="99"/>
    <w:qFormat/>
    <w:locked/>
    <w:rPr>
      <w:rFonts w:ascii="Cambria" w:eastAsia="宋体" w:hAnsi="Cambria" w:cs="Times New Roman"/>
      <w:b/>
      <w:bCs/>
      <w:kern w:val="0"/>
      <w:sz w:val="24"/>
      <w:szCs w:val="24"/>
    </w:rPr>
  </w:style>
  <w:style w:type="character" w:customStyle="1" w:styleId="7Char">
    <w:name w:val="标题 7 Char"/>
    <w:basedOn w:val="DefaultParagraphFont"/>
    <w:link w:val="Heading7"/>
    <w:uiPriority w:val="99"/>
    <w:qFormat/>
    <w:locked/>
    <w:rPr>
      <w:rFonts w:ascii="Calibri" w:eastAsia="宋体" w:hAnsi="Calibri" w:cs="Times New Roman"/>
      <w:b/>
      <w:bCs/>
      <w:kern w:val="0"/>
      <w:sz w:val="24"/>
      <w:szCs w:val="24"/>
    </w:rPr>
  </w:style>
  <w:style w:type="character" w:customStyle="1" w:styleId="8Char">
    <w:name w:val="标题 8 Char"/>
    <w:basedOn w:val="DefaultParagraphFont"/>
    <w:link w:val="Heading8"/>
    <w:uiPriority w:val="99"/>
    <w:qFormat/>
    <w:locked/>
    <w:rPr>
      <w:rFonts w:ascii="Cambria" w:eastAsia="宋体" w:hAnsi="Cambria" w:cs="Times New Roman"/>
      <w:kern w:val="0"/>
      <w:sz w:val="24"/>
      <w:szCs w:val="24"/>
    </w:rPr>
  </w:style>
  <w:style w:type="character" w:customStyle="1" w:styleId="9Char">
    <w:name w:val="标题 9 Char"/>
    <w:basedOn w:val="DefaultParagraphFont"/>
    <w:link w:val="Heading9"/>
    <w:uiPriority w:val="99"/>
    <w:qFormat/>
    <w:locked/>
    <w:rPr>
      <w:rFonts w:ascii="Cambria" w:eastAsia="宋体" w:hAnsi="Cambria" w:cs="Times New Roman"/>
      <w:kern w:val="0"/>
      <w:sz w:val="21"/>
      <w:szCs w:val="21"/>
    </w:rPr>
  </w:style>
  <w:style w:type="character" w:customStyle="1" w:styleId="Char">
    <w:name w:val="文档结构图 Char"/>
    <w:basedOn w:val="DefaultParagraphFont"/>
    <w:link w:val="DocumentMap"/>
    <w:uiPriority w:val="99"/>
    <w:semiHidden/>
    <w:qFormat/>
    <w:locked/>
    <w:rPr>
      <w:rFonts w:ascii="宋体" w:eastAsia="宋体" w:cs="Times New Roman"/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qFormat/>
    <w:locked/>
    <w:rPr>
      <w:rFonts w:cs="Times New Roman"/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qFormat/>
    <w:locked/>
    <w:rPr>
      <w:rFonts w:cs="Times New Roman"/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qFormat/>
    <w:locked/>
    <w:rPr>
      <w:rFonts w:cs="Times New Roman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firstLine="420" w:firstLineChars="200"/>
    </w:pPr>
  </w:style>
  <w:style w:type="paragraph" w:customStyle="1" w:styleId="TOCHeading1">
    <w:name w:val="TOC Heading1"/>
    <w:basedOn w:val="Heading1"/>
    <w:next w:val="Normal"/>
    <w:uiPriority w:val="99"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">
    <w:name w:val="列出段落1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247</Words>
  <Characters>282</Characters>
  <Application>Microsoft Office Word</Application>
  <DocSecurity>0</DocSecurity>
  <Lines>2</Lines>
  <Paragraphs>1</Paragraphs>
  <ScaleCrop>false</ScaleCrop>
  <Company>AAA</Company>
  <LinksUpToDate>false</LinksUpToDate>
  <CharactersWithSpaces>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郝宇</cp:lastModifiedBy>
  <cp:revision>280</cp:revision>
  <dcterms:created xsi:type="dcterms:W3CDTF">2016-03-25T00:59:00Z</dcterms:created>
  <dcterms:modified xsi:type="dcterms:W3CDTF">2025-12-30T03:20:59Z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FE352044EC3F4E81B9554474ED15D3E2_12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