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622C8">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101168CB">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运维服务问题管理制度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45C11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DF65A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FB7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SFKJ-ITSS-0605</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770959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B7DCA9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676F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91C356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406DC1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27802A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4CFBFF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14:paraId="1EF21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3D0D2C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8BF3A9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7DD59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C1F6B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1127A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C4B139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B90F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69D48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5C63FEE">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14:paraId="571C8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217662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41EBCE0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530E8A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374DB7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14:paraId="180725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3C3F82A7">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0CA40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041E4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0CE8E0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19FD1E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51523D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F27A47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B371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ACBE02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C0E452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997101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42B1F7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38518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3D974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BBF455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2FA732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84CA5A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CC2C1B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50D9B1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2C653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181F44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73CB19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ACBC3C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464759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B3DD78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ED36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C53B3A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497EDA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BE5F6F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92EBE4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A621C7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3E563701">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AE46AA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345FCE88">
          <w:pPr>
            <w:pStyle w:val="16"/>
            <w:tabs>
              <w:tab w:val="right" w:leader="dot" w:pos="8306"/>
            </w:tabs>
          </w:pPr>
          <w:r>
            <w:fldChar w:fldCharType="begin"/>
          </w:r>
          <w:r>
            <w:instrText xml:space="preserve">TOC \o "1-3" \h \u </w:instrText>
          </w:r>
          <w:r>
            <w:fldChar w:fldCharType="separate"/>
          </w:r>
          <w:r>
            <w:fldChar w:fldCharType="begin"/>
          </w:r>
          <w:r>
            <w:instrText xml:space="preserve"> HYPERLINK \l _Toc18041 </w:instrText>
          </w:r>
          <w:r>
            <w:fldChar w:fldCharType="separate"/>
          </w:r>
          <w:r>
            <w:rPr>
              <w:rFonts w:hint="default"/>
              <w:lang w:val="en-US" w:eastAsia="zh-CN"/>
            </w:rPr>
            <w:t>1. 目的</w:t>
          </w:r>
          <w:r>
            <w:tab/>
          </w:r>
          <w:r>
            <w:fldChar w:fldCharType="begin"/>
          </w:r>
          <w:r>
            <w:instrText xml:space="preserve"> PAGEREF _Toc18041 \h </w:instrText>
          </w:r>
          <w:r>
            <w:fldChar w:fldCharType="separate"/>
          </w:r>
          <w:r>
            <w:t>5</w:t>
          </w:r>
          <w:r>
            <w:fldChar w:fldCharType="end"/>
          </w:r>
          <w:r>
            <w:fldChar w:fldCharType="end"/>
          </w:r>
        </w:p>
        <w:p w14:paraId="19A7DB4C">
          <w:pPr>
            <w:pStyle w:val="16"/>
            <w:tabs>
              <w:tab w:val="right" w:leader="dot" w:pos="8306"/>
            </w:tabs>
          </w:pPr>
          <w:r>
            <w:fldChar w:fldCharType="begin"/>
          </w:r>
          <w:r>
            <w:instrText xml:space="preserve"> HYPERLINK \l _Toc21436 </w:instrText>
          </w:r>
          <w:r>
            <w:fldChar w:fldCharType="separate"/>
          </w:r>
          <w:r>
            <w:rPr>
              <w:rFonts w:hint="default"/>
              <w:lang w:val="en-US" w:eastAsia="zh-CN"/>
            </w:rPr>
            <w:t>2. 范围</w:t>
          </w:r>
          <w:r>
            <w:tab/>
          </w:r>
          <w:r>
            <w:fldChar w:fldCharType="begin"/>
          </w:r>
          <w:r>
            <w:instrText xml:space="preserve"> PAGEREF _Toc21436 \h </w:instrText>
          </w:r>
          <w:r>
            <w:fldChar w:fldCharType="separate"/>
          </w:r>
          <w:r>
            <w:t>5</w:t>
          </w:r>
          <w:r>
            <w:fldChar w:fldCharType="end"/>
          </w:r>
          <w:r>
            <w:fldChar w:fldCharType="end"/>
          </w:r>
        </w:p>
        <w:p w14:paraId="7A1A9055">
          <w:pPr>
            <w:pStyle w:val="16"/>
            <w:tabs>
              <w:tab w:val="right" w:leader="dot" w:pos="8306"/>
            </w:tabs>
          </w:pPr>
          <w:r>
            <w:fldChar w:fldCharType="begin"/>
          </w:r>
          <w:r>
            <w:instrText xml:space="preserve"> HYPERLINK \l _Toc15275 </w:instrText>
          </w:r>
          <w:r>
            <w:fldChar w:fldCharType="separate"/>
          </w:r>
          <w:r>
            <w:rPr>
              <w:rFonts w:hint="default"/>
              <w:lang w:val="en-US" w:eastAsia="zh-CN"/>
            </w:rPr>
            <w:t>3. 术语与定义</w:t>
          </w:r>
          <w:r>
            <w:tab/>
          </w:r>
          <w:r>
            <w:fldChar w:fldCharType="begin"/>
          </w:r>
          <w:r>
            <w:instrText xml:space="preserve"> PAGEREF _Toc15275 \h </w:instrText>
          </w:r>
          <w:r>
            <w:fldChar w:fldCharType="separate"/>
          </w:r>
          <w:r>
            <w:t>5</w:t>
          </w:r>
          <w:r>
            <w:fldChar w:fldCharType="end"/>
          </w:r>
          <w:r>
            <w:fldChar w:fldCharType="end"/>
          </w:r>
        </w:p>
        <w:p w14:paraId="4F627E89">
          <w:pPr>
            <w:pStyle w:val="16"/>
            <w:tabs>
              <w:tab w:val="right" w:leader="dot" w:pos="8306"/>
            </w:tabs>
          </w:pPr>
          <w:r>
            <w:fldChar w:fldCharType="begin"/>
          </w:r>
          <w:r>
            <w:instrText xml:space="preserve"> HYPERLINK \l _Toc18853 </w:instrText>
          </w:r>
          <w:r>
            <w:fldChar w:fldCharType="separate"/>
          </w:r>
          <w:r>
            <w:rPr>
              <w:rFonts w:hint="default"/>
              <w:lang w:val="en-US" w:eastAsia="zh-CN"/>
            </w:rPr>
            <w:t>4. 角色与职责</w:t>
          </w:r>
          <w:r>
            <w:tab/>
          </w:r>
          <w:r>
            <w:fldChar w:fldCharType="begin"/>
          </w:r>
          <w:r>
            <w:instrText xml:space="preserve"> PAGEREF _Toc18853 \h </w:instrText>
          </w:r>
          <w:r>
            <w:fldChar w:fldCharType="separate"/>
          </w:r>
          <w:r>
            <w:t>6</w:t>
          </w:r>
          <w:r>
            <w:fldChar w:fldCharType="end"/>
          </w:r>
          <w:r>
            <w:fldChar w:fldCharType="end"/>
          </w:r>
        </w:p>
        <w:p w14:paraId="4DF8BD03">
          <w:pPr>
            <w:pStyle w:val="16"/>
            <w:tabs>
              <w:tab w:val="right" w:leader="dot" w:pos="8306"/>
            </w:tabs>
          </w:pPr>
          <w:r>
            <w:fldChar w:fldCharType="begin"/>
          </w:r>
          <w:r>
            <w:instrText xml:space="preserve"> HYPERLINK \l _Toc12179 </w:instrText>
          </w:r>
          <w:r>
            <w:fldChar w:fldCharType="separate"/>
          </w:r>
          <w:r>
            <w:rPr>
              <w:rFonts w:hint="default"/>
              <w:lang w:val="en-US" w:eastAsia="zh-CN"/>
            </w:rPr>
            <w:t>5. 问题管理流程与其他流程的关系</w:t>
          </w:r>
          <w:r>
            <w:tab/>
          </w:r>
          <w:r>
            <w:fldChar w:fldCharType="begin"/>
          </w:r>
          <w:r>
            <w:instrText xml:space="preserve"> PAGEREF _Toc12179 \h </w:instrText>
          </w:r>
          <w:r>
            <w:fldChar w:fldCharType="separate"/>
          </w:r>
          <w:r>
            <w:t>7</w:t>
          </w:r>
          <w:r>
            <w:fldChar w:fldCharType="end"/>
          </w:r>
          <w:r>
            <w:fldChar w:fldCharType="end"/>
          </w:r>
        </w:p>
        <w:p w14:paraId="7493FEB1">
          <w:pPr>
            <w:pStyle w:val="18"/>
            <w:tabs>
              <w:tab w:val="right" w:leader="dot" w:pos="8306"/>
            </w:tabs>
          </w:pPr>
          <w:r>
            <w:fldChar w:fldCharType="begin"/>
          </w:r>
          <w:r>
            <w:instrText xml:space="preserve"> HYPERLINK \l _Toc27301 </w:instrText>
          </w:r>
          <w:r>
            <w:fldChar w:fldCharType="separate"/>
          </w:r>
          <w:r>
            <w:rPr>
              <w:rFonts w:hint="default"/>
              <w:lang w:val="en-US" w:eastAsia="zh-CN"/>
            </w:rPr>
            <w:t>5.1. 与事件管理的关系</w:t>
          </w:r>
          <w:r>
            <w:tab/>
          </w:r>
          <w:r>
            <w:fldChar w:fldCharType="begin"/>
          </w:r>
          <w:r>
            <w:instrText xml:space="preserve"> PAGEREF _Toc27301 \h </w:instrText>
          </w:r>
          <w:r>
            <w:fldChar w:fldCharType="separate"/>
          </w:r>
          <w:r>
            <w:t>7</w:t>
          </w:r>
          <w:r>
            <w:fldChar w:fldCharType="end"/>
          </w:r>
          <w:r>
            <w:fldChar w:fldCharType="end"/>
          </w:r>
        </w:p>
        <w:p w14:paraId="7ED5BC0D">
          <w:pPr>
            <w:pStyle w:val="18"/>
            <w:tabs>
              <w:tab w:val="right" w:leader="dot" w:pos="8306"/>
            </w:tabs>
          </w:pPr>
          <w:r>
            <w:fldChar w:fldCharType="begin"/>
          </w:r>
          <w:r>
            <w:instrText xml:space="preserve"> HYPERLINK \l _Toc23951 </w:instrText>
          </w:r>
          <w:r>
            <w:fldChar w:fldCharType="separate"/>
          </w:r>
          <w:r>
            <w:rPr>
              <w:rFonts w:hint="default"/>
              <w:lang w:val="en-US" w:eastAsia="zh-CN"/>
            </w:rPr>
            <w:t>5.2. 与变更管理的关系</w:t>
          </w:r>
          <w:r>
            <w:tab/>
          </w:r>
          <w:r>
            <w:fldChar w:fldCharType="begin"/>
          </w:r>
          <w:r>
            <w:instrText xml:space="preserve"> PAGEREF _Toc23951 \h </w:instrText>
          </w:r>
          <w:r>
            <w:fldChar w:fldCharType="separate"/>
          </w:r>
          <w:r>
            <w:t>7</w:t>
          </w:r>
          <w:r>
            <w:fldChar w:fldCharType="end"/>
          </w:r>
          <w:r>
            <w:fldChar w:fldCharType="end"/>
          </w:r>
        </w:p>
        <w:p w14:paraId="5B87E5CE">
          <w:pPr>
            <w:pStyle w:val="18"/>
            <w:tabs>
              <w:tab w:val="right" w:leader="dot" w:pos="8306"/>
            </w:tabs>
          </w:pPr>
          <w:r>
            <w:fldChar w:fldCharType="begin"/>
          </w:r>
          <w:r>
            <w:instrText xml:space="preserve"> HYPERLINK \l _Toc6242 </w:instrText>
          </w:r>
          <w:r>
            <w:fldChar w:fldCharType="separate"/>
          </w:r>
          <w:r>
            <w:rPr>
              <w:rFonts w:hint="default"/>
              <w:lang w:val="en-US" w:eastAsia="zh-CN"/>
            </w:rPr>
            <w:t>5.3. 与配置管理的关系</w:t>
          </w:r>
          <w:r>
            <w:tab/>
          </w:r>
          <w:r>
            <w:fldChar w:fldCharType="begin"/>
          </w:r>
          <w:r>
            <w:instrText xml:space="preserve"> PAGEREF _Toc6242 \h </w:instrText>
          </w:r>
          <w:r>
            <w:fldChar w:fldCharType="separate"/>
          </w:r>
          <w:r>
            <w:t>7</w:t>
          </w:r>
          <w:r>
            <w:fldChar w:fldCharType="end"/>
          </w:r>
          <w:r>
            <w:fldChar w:fldCharType="end"/>
          </w:r>
        </w:p>
        <w:p w14:paraId="0D3D0E44">
          <w:pPr>
            <w:pStyle w:val="18"/>
            <w:tabs>
              <w:tab w:val="right" w:leader="dot" w:pos="8306"/>
            </w:tabs>
          </w:pPr>
          <w:r>
            <w:fldChar w:fldCharType="begin"/>
          </w:r>
          <w:r>
            <w:instrText xml:space="preserve"> HYPERLINK \l _Toc28001 </w:instrText>
          </w:r>
          <w:r>
            <w:fldChar w:fldCharType="separate"/>
          </w:r>
          <w:r>
            <w:rPr>
              <w:rFonts w:hint="default"/>
              <w:lang w:val="en-US" w:eastAsia="zh-CN"/>
            </w:rPr>
            <w:t>5.4. 与服务级别管理的关系</w:t>
          </w:r>
          <w:r>
            <w:tab/>
          </w:r>
          <w:r>
            <w:fldChar w:fldCharType="begin"/>
          </w:r>
          <w:r>
            <w:instrText xml:space="preserve"> PAGEREF _Toc28001 \h </w:instrText>
          </w:r>
          <w:r>
            <w:fldChar w:fldCharType="separate"/>
          </w:r>
          <w:r>
            <w:t>8</w:t>
          </w:r>
          <w:r>
            <w:fldChar w:fldCharType="end"/>
          </w:r>
          <w:r>
            <w:fldChar w:fldCharType="end"/>
          </w:r>
        </w:p>
        <w:p w14:paraId="70E7E20A">
          <w:pPr>
            <w:pStyle w:val="18"/>
            <w:tabs>
              <w:tab w:val="right" w:leader="dot" w:pos="8306"/>
            </w:tabs>
          </w:pPr>
          <w:r>
            <w:fldChar w:fldCharType="begin"/>
          </w:r>
          <w:r>
            <w:instrText xml:space="preserve"> HYPERLINK \l _Toc23914 </w:instrText>
          </w:r>
          <w:r>
            <w:fldChar w:fldCharType="separate"/>
          </w:r>
          <w:r>
            <w:rPr>
              <w:rFonts w:hint="default"/>
              <w:lang w:val="en-US" w:eastAsia="zh-CN"/>
            </w:rPr>
            <w:t>5.5. 与知识库管理的关系</w:t>
          </w:r>
          <w:r>
            <w:tab/>
          </w:r>
          <w:r>
            <w:fldChar w:fldCharType="begin"/>
          </w:r>
          <w:r>
            <w:instrText xml:space="preserve"> PAGEREF _Toc23914 \h </w:instrText>
          </w:r>
          <w:r>
            <w:fldChar w:fldCharType="separate"/>
          </w:r>
          <w:r>
            <w:t>8</w:t>
          </w:r>
          <w:r>
            <w:fldChar w:fldCharType="end"/>
          </w:r>
          <w:r>
            <w:fldChar w:fldCharType="end"/>
          </w:r>
        </w:p>
        <w:p w14:paraId="57F0C2B4">
          <w:pPr>
            <w:pStyle w:val="18"/>
            <w:tabs>
              <w:tab w:val="right" w:leader="dot" w:pos="8306"/>
            </w:tabs>
          </w:pPr>
          <w:r>
            <w:fldChar w:fldCharType="begin"/>
          </w:r>
          <w:r>
            <w:instrText xml:space="preserve"> HYPERLINK \l _Toc498 </w:instrText>
          </w:r>
          <w:r>
            <w:fldChar w:fldCharType="separate"/>
          </w:r>
          <w:r>
            <w:rPr>
              <w:rFonts w:hint="default"/>
              <w:lang w:val="en-US" w:eastAsia="zh-CN"/>
            </w:rPr>
            <w:t>5.6. 与服务报告管理的关系</w:t>
          </w:r>
          <w:r>
            <w:tab/>
          </w:r>
          <w:r>
            <w:fldChar w:fldCharType="begin"/>
          </w:r>
          <w:r>
            <w:instrText xml:space="preserve"> PAGEREF _Toc498 \h </w:instrText>
          </w:r>
          <w:r>
            <w:fldChar w:fldCharType="separate"/>
          </w:r>
          <w:r>
            <w:t>8</w:t>
          </w:r>
          <w:r>
            <w:fldChar w:fldCharType="end"/>
          </w:r>
          <w:r>
            <w:fldChar w:fldCharType="end"/>
          </w:r>
        </w:p>
        <w:p w14:paraId="52E29508">
          <w:pPr>
            <w:pStyle w:val="18"/>
            <w:tabs>
              <w:tab w:val="right" w:leader="dot" w:pos="8306"/>
            </w:tabs>
          </w:pPr>
          <w:r>
            <w:fldChar w:fldCharType="begin"/>
          </w:r>
          <w:r>
            <w:instrText xml:space="preserve"> HYPERLINK \l _Toc12642 </w:instrText>
          </w:r>
          <w:r>
            <w:fldChar w:fldCharType="separate"/>
          </w:r>
          <w:r>
            <w:rPr>
              <w:rFonts w:hint="default"/>
              <w:lang w:val="en-US" w:eastAsia="zh-CN"/>
            </w:rPr>
            <w:t>5.7. 与能力管理的关系</w:t>
          </w:r>
          <w:r>
            <w:tab/>
          </w:r>
          <w:r>
            <w:fldChar w:fldCharType="begin"/>
          </w:r>
          <w:r>
            <w:instrText xml:space="preserve"> PAGEREF _Toc12642 \h </w:instrText>
          </w:r>
          <w:r>
            <w:fldChar w:fldCharType="separate"/>
          </w:r>
          <w:r>
            <w:t>8</w:t>
          </w:r>
          <w:r>
            <w:fldChar w:fldCharType="end"/>
          </w:r>
          <w:r>
            <w:fldChar w:fldCharType="end"/>
          </w:r>
        </w:p>
        <w:p w14:paraId="2D2AE2C9">
          <w:pPr>
            <w:pStyle w:val="16"/>
            <w:tabs>
              <w:tab w:val="right" w:leader="dot" w:pos="8306"/>
            </w:tabs>
          </w:pPr>
          <w:r>
            <w:fldChar w:fldCharType="begin"/>
          </w:r>
          <w:r>
            <w:instrText xml:space="preserve"> HYPERLINK \l _Toc6949 </w:instrText>
          </w:r>
          <w:r>
            <w:fldChar w:fldCharType="separate"/>
          </w:r>
          <w:r>
            <w:rPr>
              <w:rFonts w:hint="default"/>
              <w:lang w:val="en-US" w:eastAsia="zh-CN"/>
            </w:rPr>
            <w:t>6. 问题的分级分类与优先级</w:t>
          </w:r>
          <w:r>
            <w:tab/>
          </w:r>
          <w:r>
            <w:fldChar w:fldCharType="begin"/>
          </w:r>
          <w:r>
            <w:instrText xml:space="preserve"> PAGEREF _Toc6949 \h </w:instrText>
          </w:r>
          <w:r>
            <w:fldChar w:fldCharType="separate"/>
          </w:r>
          <w:r>
            <w:t>8</w:t>
          </w:r>
          <w:r>
            <w:fldChar w:fldCharType="end"/>
          </w:r>
          <w:r>
            <w:fldChar w:fldCharType="end"/>
          </w:r>
        </w:p>
        <w:p w14:paraId="4637BCE6">
          <w:pPr>
            <w:pStyle w:val="18"/>
            <w:tabs>
              <w:tab w:val="right" w:leader="dot" w:pos="8306"/>
            </w:tabs>
          </w:pPr>
          <w:r>
            <w:fldChar w:fldCharType="begin"/>
          </w:r>
          <w:r>
            <w:instrText xml:space="preserve"> HYPERLINK \l _Toc18455 </w:instrText>
          </w:r>
          <w:r>
            <w:fldChar w:fldCharType="separate"/>
          </w:r>
          <w:r>
            <w:rPr>
              <w:rFonts w:hint="default"/>
              <w:lang w:val="en-US" w:eastAsia="zh-CN"/>
            </w:rPr>
            <w:t>6.1. 问题分类</w:t>
          </w:r>
          <w:r>
            <w:tab/>
          </w:r>
          <w:r>
            <w:fldChar w:fldCharType="begin"/>
          </w:r>
          <w:r>
            <w:instrText xml:space="preserve"> PAGEREF _Toc18455 \h </w:instrText>
          </w:r>
          <w:r>
            <w:fldChar w:fldCharType="separate"/>
          </w:r>
          <w:r>
            <w:t>8</w:t>
          </w:r>
          <w:r>
            <w:fldChar w:fldCharType="end"/>
          </w:r>
          <w:r>
            <w:fldChar w:fldCharType="end"/>
          </w:r>
        </w:p>
        <w:p w14:paraId="6D9793B8">
          <w:pPr>
            <w:pStyle w:val="18"/>
            <w:tabs>
              <w:tab w:val="right" w:leader="dot" w:pos="8306"/>
            </w:tabs>
          </w:pPr>
          <w:r>
            <w:fldChar w:fldCharType="begin"/>
          </w:r>
          <w:r>
            <w:instrText xml:space="preserve"> HYPERLINK \l _Toc19264 </w:instrText>
          </w:r>
          <w:r>
            <w:fldChar w:fldCharType="separate"/>
          </w:r>
          <w:r>
            <w:rPr>
              <w:rFonts w:hint="default"/>
              <w:lang w:val="en-US" w:eastAsia="zh-CN"/>
            </w:rPr>
            <w:t>6.2. 问题优先级定义</w:t>
          </w:r>
          <w:r>
            <w:tab/>
          </w:r>
          <w:r>
            <w:fldChar w:fldCharType="begin"/>
          </w:r>
          <w:r>
            <w:instrText xml:space="preserve"> PAGEREF _Toc19264 \h </w:instrText>
          </w:r>
          <w:r>
            <w:fldChar w:fldCharType="separate"/>
          </w:r>
          <w:r>
            <w:t>9</w:t>
          </w:r>
          <w:r>
            <w:fldChar w:fldCharType="end"/>
          </w:r>
          <w:r>
            <w:fldChar w:fldCharType="end"/>
          </w:r>
        </w:p>
        <w:p w14:paraId="468C3DAC">
          <w:pPr>
            <w:pStyle w:val="18"/>
            <w:tabs>
              <w:tab w:val="right" w:leader="dot" w:pos="8306"/>
            </w:tabs>
          </w:pPr>
          <w:r>
            <w:fldChar w:fldCharType="begin"/>
          </w:r>
          <w:r>
            <w:instrText xml:space="preserve"> HYPERLINK \l _Toc2484 </w:instrText>
          </w:r>
          <w:r>
            <w:fldChar w:fldCharType="separate"/>
          </w:r>
          <w:r>
            <w:rPr>
              <w:rFonts w:hint="default"/>
              <w:lang w:val="en-US" w:eastAsia="zh-CN"/>
            </w:rPr>
            <w:t>6.3. 问题优先级确定原则</w:t>
          </w:r>
          <w:r>
            <w:tab/>
          </w:r>
          <w:r>
            <w:fldChar w:fldCharType="begin"/>
          </w:r>
          <w:r>
            <w:instrText xml:space="preserve"> PAGEREF _Toc2484 \h </w:instrText>
          </w:r>
          <w:r>
            <w:fldChar w:fldCharType="separate"/>
          </w:r>
          <w:r>
            <w:t>10</w:t>
          </w:r>
          <w:r>
            <w:fldChar w:fldCharType="end"/>
          </w:r>
          <w:r>
            <w:fldChar w:fldCharType="end"/>
          </w:r>
        </w:p>
        <w:p w14:paraId="1B2A6EC5">
          <w:pPr>
            <w:pStyle w:val="16"/>
            <w:tabs>
              <w:tab w:val="right" w:leader="dot" w:pos="8306"/>
            </w:tabs>
          </w:pPr>
          <w:r>
            <w:fldChar w:fldCharType="begin"/>
          </w:r>
          <w:r>
            <w:instrText xml:space="preserve"> HYPERLINK \l _Toc1215 </w:instrText>
          </w:r>
          <w:r>
            <w:fldChar w:fldCharType="separate"/>
          </w:r>
          <w:r>
            <w:rPr>
              <w:rFonts w:hint="default"/>
              <w:lang w:val="en-US" w:eastAsia="zh-CN"/>
            </w:rPr>
            <w:t>7. 问题的状态定义</w:t>
          </w:r>
          <w:r>
            <w:tab/>
          </w:r>
          <w:r>
            <w:fldChar w:fldCharType="begin"/>
          </w:r>
          <w:r>
            <w:instrText xml:space="preserve"> PAGEREF _Toc1215 \h </w:instrText>
          </w:r>
          <w:r>
            <w:fldChar w:fldCharType="separate"/>
          </w:r>
          <w:r>
            <w:t>10</w:t>
          </w:r>
          <w:r>
            <w:fldChar w:fldCharType="end"/>
          </w:r>
          <w:r>
            <w:fldChar w:fldCharType="end"/>
          </w:r>
        </w:p>
        <w:p w14:paraId="7FF78BB2">
          <w:pPr>
            <w:pStyle w:val="16"/>
            <w:tabs>
              <w:tab w:val="right" w:leader="dot" w:pos="8306"/>
            </w:tabs>
          </w:pPr>
          <w:r>
            <w:fldChar w:fldCharType="begin"/>
          </w:r>
          <w:r>
            <w:instrText xml:space="preserve"> HYPERLINK \l _Toc1498 </w:instrText>
          </w:r>
          <w:r>
            <w:fldChar w:fldCharType="separate"/>
          </w:r>
          <w:r>
            <w:rPr>
              <w:rFonts w:hint="default"/>
              <w:lang w:val="en-US" w:eastAsia="zh-CN"/>
            </w:rPr>
            <w:t>8. 问题管理流程</w:t>
          </w:r>
          <w:r>
            <w:tab/>
          </w:r>
          <w:r>
            <w:fldChar w:fldCharType="begin"/>
          </w:r>
          <w:r>
            <w:instrText xml:space="preserve"> PAGEREF _Toc1498 \h </w:instrText>
          </w:r>
          <w:r>
            <w:fldChar w:fldCharType="separate"/>
          </w:r>
          <w:r>
            <w:t>10</w:t>
          </w:r>
          <w:r>
            <w:fldChar w:fldCharType="end"/>
          </w:r>
          <w:r>
            <w:fldChar w:fldCharType="end"/>
          </w:r>
        </w:p>
        <w:p w14:paraId="025B26F1">
          <w:pPr>
            <w:pStyle w:val="18"/>
            <w:tabs>
              <w:tab w:val="right" w:leader="dot" w:pos="8306"/>
            </w:tabs>
          </w:pPr>
          <w:r>
            <w:fldChar w:fldCharType="begin"/>
          </w:r>
          <w:r>
            <w:instrText xml:space="preserve"> HYPERLINK \l _Toc11141 </w:instrText>
          </w:r>
          <w:r>
            <w:fldChar w:fldCharType="separate"/>
          </w:r>
          <w:r>
            <w:rPr>
              <w:rFonts w:hint="default"/>
              <w:lang w:val="en-US" w:eastAsia="zh-CN"/>
            </w:rPr>
            <w:t>8.1. 问题管理流程图</w:t>
          </w:r>
          <w:r>
            <w:tab/>
          </w:r>
          <w:r>
            <w:fldChar w:fldCharType="begin"/>
          </w:r>
          <w:r>
            <w:instrText xml:space="preserve"> PAGEREF _Toc11141 \h </w:instrText>
          </w:r>
          <w:r>
            <w:fldChar w:fldCharType="separate"/>
          </w:r>
          <w:r>
            <w:t>10</w:t>
          </w:r>
          <w:r>
            <w:fldChar w:fldCharType="end"/>
          </w:r>
          <w:r>
            <w:fldChar w:fldCharType="end"/>
          </w:r>
        </w:p>
        <w:p w14:paraId="700E0BA5">
          <w:pPr>
            <w:pStyle w:val="18"/>
            <w:tabs>
              <w:tab w:val="right" w:leader="dot" w:pos="8306"/>
            </w:tabs>
          </w:pPr>
          <w:r>
            <w:fldChar w:fldCharType="begin"/>
          </w:r>
          <w:r>
            <w:instrText xml:space="preserve"> HYPERLINK \l _Toc128 </w:instrText>
          </w:r>
          <w:r>
            <w:fldChar w:fldCharType="separate"/>
          </w:r>
          <w:r>
            <w:rPr>
              <w:rFonts w:hint="default"/>
              <w:lang w:val="en-US" w:eastAsia="zh-CN"/>
            </w:rPr>
            <w:t>8.2. 流程描述</w:t>
          </w:r>
          <w:r>
            <w:tab/>
          </w:r>
          <w:r>
            <w:fldChar w:fldCharType="begin"/>
          </w:r>
          <w:r>
            <w:instrText xml:space="preserve"> PAGEREF _Toc128 \h </w:instrText>
          </w:r>
          <w:r>
            <w:fldChar w:fldCharType="separate"/>
          </w:r>
          <w:r>
            <w:t>11</w:t>
          </w:r>
          <w:r>
            <w:fldChar w:fldCharType="end"/>
          </w:r>
          <w:r>
            <w:fldChar w:fldCharType="end"/>
          </w:r>
        </w:p>
        <w:p w14:paraId="0203890B">
          <w:pPr>
            <w:pStyle w:val="13"/>
            <w:tabs>
              <w:tab w:val="right" w:leader="dot" w:pos="8306"/>
            </w:tabs>
          </w:pPr>
          <w:r>
            <w:fldChar w:fldCharType="begin"/>
          </w:r>
          <w:r>
            <w:instrText xml:space="preserve"> HYPERLINK \l _Toc11462 </w:instrText>
          </w:r>
          <w:r>
            <w:fldChar w:fldCharType="separate"/>
          </w:r>
          <w:r>
            <w:rPr>
              <w:rFonts w:hint="default"/>
              <w:lang w:val="en-US" w:eastAsia="zh-CN"/>
            </w:rPr>
            <w:t>8.2.1. 问题识别与确认</w:t>
          </w:r>
          <w:r>
            <w:tab/>
          </w:r>
          <w:r>
            <w:fldChar w:fldCharType="begin"/>
          </w:r>
          <w:r>
            <w:instrText xml:space="preserve"> PAGEREF _Toc11462 \h </w:instrText>
          </w:r>
          <w:r>
            <w:fldChar w:fldCharType="separate"/>
          </w:r>
          <w:r>
            <w:t>11</w:t>
          </w:r>
          <w:r>
            <w:fldChar w:fldCharType="end"/>
          </w:r>
          <w:r>
            <w:fldChar w:fldCharType="end"/>
          </w:r>
        </w:p>
        <w:p w14:paraId="4B78D2C0">
          <w:pPr>
            <w:pStyle w:val="13"/>
            <w:tabs>
              <w:tab w:val="right" w:leader="dot" w:pos="8306"/>
            </w:tabs>
          </w:pPr>
          <w:r>
            <w:fldChar w:fldCharType="begin"/>
          </w:r>
          <w:r>
            <w:instrText xml:space="preserve"> HYPERLINK \l _Toc28352 </w:instrText>
          </w:r>
          <w:r>
            <w:fldChar w:fldCharType="separate"/>
          </w:r>
          <w:r>
            <w:rPr>
              <w:rFonts w:hint="default"/>
              <w:lang w:val="en-US" w:eastAsia="zh-CN"/>
            </w:rPr>
            <w:t>8.2.2. 问题记录</w:t>
          </w:r>
          <w:r>
            <w:tab/>
          </w:r>
          <w:r>
            <w:fldChar w:fldCharType="begin"/>
          </w:r>
          <w:r>
            <w:instrText xml:space="preserve"> PAGEREF _Toc28352 \h </w:instrText>
          </w:r>
          <w:r>
            <w:fldChar w:fldCharType="separate"/>
          </w:r>
          <w:r>
            <w:t>12</w:t>
          </w:r>
          <w:r>
            <w:fldChar w:fldCharType="end"/>
          </w:r>
          <w:r>
            <w:fldChar w:fldCharType="end"/>
          </w:r>
        </w:p>
        <w:p w14:paraId="33E0AF4A">
          <w:pPr>
            <w:pStyle w:val="13"/>
            <w:tabs>
              <w:tab w:val="right" w:leader="dot" w:pos="8306"/>
            </w:tabs>
          </w:pPr>
          <w:r>
            <w:fldChar w:fldCharType="begin"/>
          </w:r>
          <w:r>
            <w:instrText xml:space="preserve"> HYPERLINK \l _Toc15141 </w:instrText>
          </w:r>
          <w:r>
            <w:fldChar w:fldCharType="separate"/>
          </w:r>
          <w:r>
            <w:rPr>
              <w:rFonts w:hint="default"/>
              <w:lang w:val="en-US" w:eastAsia="zh-CN"/>
            </w:rPr>
            <w:t>8.2.3. 问题分派</w:t>
          </w:r>
          <w:r>
            <w:tab/>
          </w:r>
          <w:r>
            <w:fldChar w:fldCharType="begin"/>
          </w:r>
          <w:r>
            <w:instrText xml:space="preserve"> PAGEREF _Toc15141 \h </w:instrText>
          </w:r>
          <w:r>
            <w:fldChar w:fldCharType="separate"/>
          </w:r>
          <w:r>
            <w:t>12</w:t>
          </w:r>
          <w:r>
            <w:fldChar w:fldCharType="end"/>
          </w:r>
          <w:r>
            <w:fldChar w:fldCharType="end"/>
          </w:r>
        </w:p>
        <w:p w14:paraId="058CE4F6">
          <w:pPr>
            <w:pStyle w:val="13"/>
            <w:tabs>
              <w:tab w:val="right" w:leader="dot" w:pos="8306"/>
            </w:tabs>
          </w:pPr>
          <w:r>
            <w:fldChar w:fldCharType="begin"/>
          </w:r>
          <w:r>
            <w:instrText xml:space="preserve"> HYPERLINK \l _Toc10990 </w:instrText>
          </w:r>
          <w:r>
            <w:fldChar w:fldCharType="separate"/>
          </w:r>
          <w:r>
            <w:rPr>
              <w:rFonts w:hint="default"/>
              <w:lang w:val="en-US" w:eastAsia="zh-CN"/>
            </w:rPr>
            <w:t>8.2.4. 问题调研和分析诊断</w:t>
          </w:r>
          <w:r>
            <w:tab/>
          </w:r>
          <w:r>
            <w:fldChar w:fldCharType="begin"/>
          </w:r>
          <w:r>
            <w:instrText xml:space="preserve"> PAGEREF _Toc10990 \h </w:instrText>
          </w:r>
          <w:r>
            <w:fldChar w:fldCharType="separate"/>
          </w:r>
          <w:r>
            <w:t>13</w:t>
          </w:r>
          <w:r>
            <w:fldChar w:fldCharType="end"/>
          </w:r>
          <w:r>
            <w:fldChar w:fldCharType="end"/>
          </w:r>
        </w:p>
        <w:p w14:paraId="45E3BB61">
          <w:pPr>
            <w:pStyle w:val="13"/>
            <w:tabs>
              <w:tab w:val="right" w:leader="dot" w:pos="8306"/>
            </w:tabs>
          </w:pPr>
          <w:r>
            <w:fldChar w:fldCharType="begin"/>
          </w:r>
          <w:r>
            <w:instrText xml:space="preserve"> HYPERLINK \l _Toc30935 </w:instrText>
          </w:r>
          <w:r>
            <w:fldChar w:fldCharType="separate"/>
          </w:r>
          <w:r>
            <w:rPr>
              <w:rFonts w:hint="default"/>
              <w:lang w:val="en-US" w:eastAsia="zh-CN"/>
            </w:rPr>
            <w:t>8.2.5. 确定临时措施</w:t>
          </w:r>
          <w:r>
            <w:tab/>
          </w:r>
          <w:r>
            <w:fldChar w:fldCharType="begin"/>
          </w:r>
          <w:r>
            <w:instrText xml:space="preserve"> PAGEREF _Toc30935 \h </w:instrText>
          </w:r>
          <w:r>
            <w:fldChar w:fldCharType="separate"/>
          </w:r>
          <w:r>
            <w:t>13</w:t>
          </w:r>
          <w:r>
            <w:fldChar w:fldCharType="end"/>
          </w:r>
          <w:r>
            <w:fldChar w:fldCharType="end"/>
          </w:r>
        </w:p>
        <w:p w14:paraId="1FBC2D70">
          <w:pPr>
            <w:pStyle w:val="13"/>
            <w:tabs>
              <w:tab w:val="right" w:leader="dot" w:pos="8306"/>
            </w:tabs>
          </w:pPr>
          <w:r>
            <w:fldChar w:fldCharType="begin"/>
          </w:r>
          <w:r>
            <w:instrText xml:space="preserve"> HYPERLINK \l _Toc8895 </w:instrText>
          </w:r>
          <w:r>
            <w:fldChar w:fldCharType="separate"/>
          </w:r>
          <w:r>
            <w:rPr>
              <w:rFonts w:hint="default"/>
              <w:lang w:val="en-US" w:eastAsia="zh-CN"/>
            </w:rPr>
            <w:t>8.2.6. 协调测试</w:t>
          </w:r>
          <w:r>
            <w:tab/>
          </w:r>
          <w:r>
            <w:fldChar w:fldCharType="begin"/>
          </w:r>
          <w:r>
            <w:instrText xml:space="preserve"> PAGEREF _Toc8895 \h </w:instrText>
          </w:r>
          <w:r>
            <w:fldChar w:fldCharType="separate"/>
          </w:r>
          <w:r>
            <w:t>13</w:t>
          </w:r>
          <w:r>
            <w:fldChar w:fldCharType="end"/>
          </w:r>
          <w:r>
            <w:fldChar w:fldCharType="end"/>
          </w:r>
        </w:p>
        <w:p w14:paraId="26164995">
          <w:pPr>
            <w:pStyle w:val="13"/>
            <w:tabs>
              <w:tab w:val="right" w:leader="dot" w:pos="8306"/>
            </w:tabs>
          </w:pPr>
          <w:r>
            <w:fldChar w:fldCharType="begin"/>
          </w:r>
          <w:r>
            <w:instrText xml:space="preserve"> HYPERLINK \l _Toc26573 </w:instrText>
          </w:r>
          <w:r>
            <w:fldChar w:fldCharType="separate"/>
          </w:r>
          <w:r>
            <w:rPr>
              <w:rFonts w:hint="default"/>
              <w:lang w:val="en-US" w:eastAsia="zh-CN"/>
            </w:rPr>
            <w:t>8.2.7. 确定解决方案</w:t>
          </w:r>
          <w:r>
            <w:tab/>
          </w:r>
          <w:r>
            <w:fldChar w:fldCharType="begin"/>
          </w:r>
          <w:r>
            <w:instrText xml:space="preserve"> PAGEREF _Toc26573 \h </w:instrText>
          </w:r>
          <w:r>
            <w:fldChar w:fldCharType="separate"/>
          </w:r>
          <w:r>
            <w:t>13</w:t>
          </w:r>
          <w:r>
            <w:fldChar w:fldCharType="end"/>
          </w:r>
          <w:r>
            <w:fldChar w:fldCharType="end"/>
          </w:r>
        </w:p>
        <w:p w14:paraId="34DC66D2">
          <w:pPr>
            <w:pStyle w:val="13"/>
            <w:tabs>
              <w:tab w:val="right" w:leader="dot" w:pos="8306"/>
            </w:tabs>
          </w:pPr>
          <w:r>
            <w:fldChar w:fldCharType="begin"/>
          </w:r>
          <w:r>
            <w:instrText xml:space="preserve"> HYPERLINK \l _Toc5955 </w:instrText>
          </w:r>
          <w:r>
            <w:fldChar w:fldCharType="separate"/>
          </w:r>
          <w:r>
            <w:rPr>
              <w:rFonts w:hint="default"/>
              <w:lang w:val="en-US" w:eastAsia="zh-CN"/>
            </w:rPr>
            <w:t>8.2.8. 问题回顾和评审</w:t>
          </w:r>
          <w:r>
            <w:tab/>
          </w:r>
          <w:r>
            <w:fldChar w:fldCharType="begin"/>
          </w:r>
          <w:r>
            <w:instrText xml:space="preserve"> PAGEREF _Toc5955 \h </w:instrText>
          </w:r>
          <w:r>
            <w:fldChar w:fldCharType="separate"/>
          </w:r>
          <w:r>
            <w:t>14</w:t>
          </w:r>
          <w:r>
            <w:fldChar w:fldCharType="end"/>
          </w:r>
          <w:r>
            <w:fldChar w:fldCharType="end"/>
          </w:r>
        </w:p>
        <w:p w14:paraId="2767F961">
          <w:pPr>
            <w:pStyle w:val="13"/>
            <w:tabs>
              <w:tab w:val="right" w:leader="dot" w:pos="8306"/>
            </w:tabs>
          </w:pPr>
          <w:r>
            <w:fldChar w:fldCharType="begin"/>
          </w:r>
          <w:r>
            <w:instrText xml:space="preserve"> HYPERLINK \l _Toc30765 </w:instrText>
          </w:r>
          <w:r>
            <w:fldChar w:fldCharType="separate"/>
          </w:r>
          <w:r>
            <w:rPr>
              <w:rFonts w:hint="default"/>
              <w:lang w:val="en-US" w:eastAsia="zh-CN"/>
            </w:rPr>
            <w:t>8.2.9. 问题归档</w:t>
          </w:r>
          <w:r>
            <w:tab/>
          </w:r>
          <w:r>
            <w:fldChar w:fldCharType="begin"/>
          </w:r>
          <w:r>
            <w:instrText xml:space="preserve"> PAGEREF _Toc30765 \h </w:instrText>
          </w:r>
          <w:r>
            <w:fldChar w:fldCharType="separate"/>
          </w:r>
          <w:r>
            <w:t>14</w:t>
          </w:r>
          <w:r>
            <w:fldChar w:fldCharType="end"/>
          </w:r>
          <w:r>
            <w:fldChar w:fldCharType="end"/>
          </w:r>
        </w:p>
        <w:p w14:paraId="43B33E35">
          <w:pPr>
            <w:pStyle w:val="13"/>
            <w:tabs>
              <w:tab w:val="right" w:leader="dot" w:pos="8306"/>
            </w:tabs>
          </w:pPr>
          <w:r>
            <w:fldChar w:fldCharType="begin"/>
          </w:r>
          <w:r>
            <w:instrText xml:space="preserve"> HYPERLINK \l _Toc1529 </w:instrText>
          </w:r>
          <w:r>
            <w:fldChar w:fldCharType="separate"/>
          </w:r>
          <w:r>
            <w:rPr>
              <w:rFonts w:hint="default"/>
              <w:lang w:val="en-US" w:eastAsia="zh-CN"/>
            </w:rPr>
            <w:t>8.2.10. 问题关闭</w:t>
          </w:r>
          <w:r>
            <w:tab/>
          </w:r>
          <w:r>
            <w:fldChar w:fldCharType="begin"/>
          </w:r>
          <w:r>
            <w:instrText xml:space="preserve"> PAGEREF _Toc1529 \h </w:instrText>
          </w:r>
          <w:r>
            <w:fldChar w:fldCharType="separate"/>
          </w:r>
          <w:r>
            <w:t>14</w:t>
          </w:r>
          <w:r>
            <w:fldChar w:fldCharType="end"/>
          </w:r>
          <w:r>
            <w:fldChar w:fldCharType="end"/>
          </w:r>
        </w:p>
        <w:p w14:paraId="6B7B79AA">
          <w:pPr>
            <w:pStyle w:val="13"/>
            <w:tabs>
              <w:tab w:val="right" w:leader="dot" w:pos="8306"/>
            </w:tabs>
          </w:pPr>
          <w:r>
            <w:fldChar w:fldCharType="begin"/>
          </w:r>
          <w:r>
            <w:instrText xml:space="preserve"> HYPERLINK \l _Toc4009 </w:instrText>
          </w:r>
          <w:r>
            <w:fldChar w:fldCharType="separate"/>
          </w:r>
          <w:r>
            <w:rPr>
              <w:rFonts w:hint="default"/>
              <w:lang w:val="en-US" w:eastAsia="zh-CN"/>
            </w:rPr>
            <w:t>8.2.11. 问题汇总与分析</w:t>
          </w:r>
          <w:r>
            <w:tab/>
          </w:r>
          <w:r>
            <w:fldChar w:fldCharType="begin"/>
          </w:r>
          <w:r>
            <w:instrText xml:space="preserve"> PAGEREF _Toc4009 \h </w:instrText>
          </w:r>
          <w:r>
            <w:fldChar w:fldCharType="separate"/>
          </w:r>
          <w:r>
            <w:t>15</w:t>
          </w:r>
          <w:r>
            <w:fldChar w:fldCharType="end"/>
          </w:r>
          <w:r>
            <w:fldChar w:fldCharType="end"/>
          </w:r>
        </w:p>
        <w:p w14:paraId="3A42FF6D">
          <w:pPr>
            <w:pStyle w:val="16"/>
            <w:tabs>
              <w:tab w:val="right" w:leader="dot" w:pos="8306"/>
            </w:tabs>
          </w:pPr>
          <w:r>
            <w:fldChar w:fldCharType="begin"/>
          </w:r>
          <w:r>
            <w:instrText xml:space="preserve"> HYPERLINK \l _Toc19278 </w:instrText>
          </w:r>
          <w:r>
            <w:fldChar w:fldCharType="separate"/>
          </w:r>
          <w:r>
            <w:rPr>
              <w:rFonts w:hint="default"/>
              <w:lang w:val="en-US" w:eastAsia="zh-CN"/>
            </w:rPr>
            <w:t>9. 问题与</w:t>
          </w:r>
          <w:r>
            <w:rPr>
              <w:rFonts w:hint="eastAsia"/>
              <w:lang w:val="en-US" w:eastAsia="zh-CN"/>
            </w:rPr>
            <w:t>服务知识</w:t>
          </w:r>
          <w:r>
            <w:rPr>
              <w:rFonts w:hint="default"/>
              <w:lang w:val="en-US" w:eastAsia="zh-CN"/>
            </w:rPr>
            <w:t>的关联</w:t>
          </w:r>
          <w:r>
            <w:tab/>
          </w:r>
          <w:r>
            <w:fldChar w:fldCharType="begin"/>
          </w:r>
          <w:r>
            <w:instrText xml:space="preserve"> PAGEREF _Toc19278 \h </w:instrText>
          </w:r>
          <w:r>
            <w:fldChar w:fldCharType="separate"/>
          </w:r>
          <w:r>
            <w:t>15</w:t>
          </w:r>
          <w:r>
            <w:fldChar w:fldCharType="end"/>
          </w:r>
          <w:r>
            <w:fldChar w:fldCharType="end"/>
          </w:r>
        </w:p>
        <w:p w14:paraId="2E5517C2">
          <w:pPr>
            <w:pStyle w:val="18"/>
            <w:tabs>
              <w:tab w:val="right" w:leader="dot" w:pos="8306"/>
            </w:tabs>
          </w:pPr>
          <w:r>
            <w:fldChar w:fldCharType="begin"/>
          </w:r>
          <w:r>
            <w:instrText xml:space="preserve"> HYPERLINK \l _Toc30834 </w:instrText>
          </w:r>
          <w:r>
            <w:fldChar w:fldCharType="separate"/>
          </w:r>
          <w:r>
            <w:rPr>
              <w:rFonts w:hint="default"/>
              <w:lang w:val="en-US" w:eastAsia="zh-CN"/>
            </w:rPr>
            <w:t xml:space="preserve">9.1. </w:t>
          </w:r>
          <w:r>
            <w:rPr>
              <w:rFonts w:hint="eastAsia"/>
              <w:lang w:val="en-US" w:eastAsia="zh-CN"/>
            </w:rPr>
            <w:t>服务知识录入</w:t>
          </w:r>
          <w:r>
            <w:rPr>
              <w:rFonts w:hint="default"/>
              <w:lang w:val="en-US" w:eastAsia="zh-CN"/>
            </w:rPr>
            <w:t>录入</w:t>
          </w:r>
          <w:r>
            <w:tab/>
          </w:r>
          <w:r>
            <w:fldChar w:fldCharType="begin"/>
          </w:r>
          <w:r>
            <w:instrText xml:space="preserve"> PAGEREF _Toc30834 \h </w:instrText>
          </w:r>
          <w:r>
            <w:fldChar w:fldCharType="separate"/>
          </w:r>
          <w:r>
            <w:t>15</w:t>
          </w:r>
          <w:r>
            <w:fldChar w:fldCharType="end"/>
          </w:r>
          <w:r>
            <w:fldChar w:fldCharType="end"/>
          </w:r>
        </w:p>
        <w:p w14:paraId="749C57DD">
          <w:pPr>
            <w:pStyle w:val="18"/>
            <w:tabs>
              <w:tab w:val="right" w:leader="dot" w:pos="8306"/>
            </w:tabs>
          </w:pPr>
          <w:r>
            <w:fldChar w:fldCharType="begin"/>
          </w:r>
          <w:r>
            <w:instrText xml:space="preserve"> HYPERLINK \l _Toc21055 </w:instrText>
          </w:r>
          <w:r>
            <w:fldChar w:fldCharType="separate"/>
          </w:r>
          <w:r>
            <w:rPr>
              <w:rFonts w:hint="default"/>
              <w:lang w:val="en-US" w:eastAsia="zh-CN"/>
            </w:rPr>
            <w:t xml:space="preserve">9.2. </w:t>
          </w:r>
          <w:r>
            <w:rPr>
              <w:rFonts w:hint="eastAsia"/>
              <w:lang w:val="en-US" w:eastAsia="zh-CN"/>
            </w:rPr>
            <w:t>服务知识</w:t>
          </w:r>
          <w:r>
            <w:rPr>
              <w:rFonts w:hint="default"/>
              <w:lang w:val="en-US" w:eastAsia="zh-CN"/>
            </w:rPr>
            <w:t>内容要求</w:t>
          </w:r>
          <w:r>
            <w:tab/>
          </w:r>
          <w:r>
            <w:fldChar w:fldCharType="begin"/>
          </w:r>
          <w:r>
            <w:instrText xml:space="preserve"> PAGEREF _Toc21055 \h </w:instrText>
          </w:r>
          <w:r>
            <w:fldChar w:fldCharType="separate"/>
          </w:r>
          <w:r>
            <w:t>15</w:t>
          </w:r>
          <w:r>
            <w:fldChar w:fldCharType="end"/>
          </w:r>
          <w:r>
            <w:fldChar w:fldCharType="end"/>
          </w:r>
        </w:p>
        <w:p w14:paraId="02FC0298">
          <w:pPr>
            <w:pStyle w:val="18"/>
            <w:tabs>
              <w:tab w:val="right" w:leader="dot" w:pos="8306"/>
            </w:tabs>
          </w:pPr>
          <w:r>
            <w:fldChar w:fldCharType="begin"/>
          </w:r>
          <w:r>
            <w:instrText xml:space="preserve"> HYPERLINK \l _Toc23768 </w:instrText>
          </w:r>
          <w:r>
            <w:fldChar w:fldCharType="separate"/>
          </w:r>
          <w:r>
            <w:rPr>
              <w:rFonts w:hint="default"/>
              <w:lang w:val="en-US" w:eastAsia="zh-CN"/>
            </w:rPr>
            <w:t>9.3. 知识库审核</w:t>
          </w:r>
          <w:r>
            <w:tab/>
          </w:r>
          <w:r>
            <w:fldChar w:fldCharType="begin"/>
          </w:r>
          <w:r>
            <w:instrText xml:space="preserve"> PAGEREF _Toc23768 \h </w:instrText>
          </w:r>
          <w:r>
            <w:fldChar w:fldCharType="separate"/>
          </w:r>
          <w:r>
            <w:t>16</w:t>
          </w:r>
          <w:r>
            <w:fldChar w:fldCharType="end"/>
          </w:r>
          <w:r>
            <w:fldChar w:fldCharType="end"/>
          </w:r>
        </w:p>
        <w:p w14:paraId="6FE36ECB">
          <w:pPr>
            <w:pStyle w:val="18"/>
            <w:tabs>
              <w:tab w:val="right" w:leader="dot" w:pos="8306"/>
            </w:tabs>
          </w:pPr>
          <w:r>
            <w:fldChar w:fldCharType="begin"/>
          </w:r>
          <w:r>
            <w:instrText xml:space="preserve"> HYPERLINK \l _Toc514 </w:instrText>
          </w:r>
          <w:r>
            <w:fldChar w:fldCharType="separate"/>
          </w:r>
          <w:r>
            <w:rPr>
              <w:rFonts w:hint="default"/>
              <w:lang w:val="en-US" w:eastAsia="zh-CN"/>
            </w:rPr>
            <w:t>9.4. 知识库应用</w:t>
          </w:r>
          <w:r>
            <w:tab/>
          </w:r>
          <w:r>
            <w:fldChar w:fldCharType="begin"/>
          </w:r>
          <w:r>
            <w:instrText xml:space="preserve"> PAGEREF _Toc514 \h </w:instrText>
          </w:r>
          <w:r>
            <w:fldChar w:fldCharType="separate"/>
          </w:r>
          <w:r>
            <w:t>16</w:t>
          </w:r>
          <w:r>
            <w:fldChar w:fldCharType="end"/>
          </w:r>
          <w:r>
            <w:fldChar w:fldCharType="end"/>
          </w:r>
        </w:p>
        <w:p w14:paraId="25DE713A">
          <w:pPr>
            <w:pStyle w:val="16"/>
            <w:tabs>
              <w:tab w:val="right" w:leader="dot" w:pos="8306"/>
            </w:tabs>
          </w:pPr>
          <w:r>
            <w:fldChar w:fldCharType="begin"/>
          </w:r>
          <w:r>
            <w:instrText xml:space="preserve"> HYPERLINK \l _Toc23765 </w:instrText>
          </w:r>
          <w:r>
            <w:fldChar w:fldCharType="separate"/>
          </w:r>
          <w:r>
            <w:rPr>
              <w:rFonts w:hint="default"/>
              <w:lang w:val="en-US" w:eastAsia="zh-CN"/>
            </w:rPr>
            <w:t>10. KPI指标</w:t>
          </w:r>
          <w:r>
            <w:tab/>
          </w:r>
          <w:r>
            <w:fldChar w:fldCharType="begin"/>
          </w:r>
          <w:r>
            <w:instrText xml:space="preserve"> PAGEREF _Toc23765 \h </w:instrText>
          </w:r>
          <w:r>
            <w:fldChar w:fldCharType="separate"/>
          </w:r>
          <w:r>
            <w:t>16</w:t>
          </w:r>
          <w:r>
            <w:fldChar w:fldCharType="end"/>
          </w:r>
          <w:r>
            <w:fldChar w:fldCharType="end"/>
          </w:r>
        </w:p>
        <w:p w14:paraId="3AB8C310">
          <w:pPr>
            <w:pStyle w:val="16"/>
            <w:tabs>
              <w:tab w:val="right" w:leader="dot" w:pos="8306"/>
            </w:tabs>
          </w:pPr>
          <w:r>
            <w:fldChar w:fldCharType="begin"/>
          </w:r>
          <w:r>
            <w:instrText xml:space="preserve"> HYPERLINK \l _Toc25044 </w:instrText>
          </w:r>
          <w:r>
            <w:fldChar w:fldCharType="separate"/>
          </w:r>
          <w:r>
            <w:rPr>
              <w:rFonts w:hint="default"/>
              <w:lang w:val="en-US" w:eastAsia="zh-CN"/>
            </w:rPr>
            <w:t>11. 相关记录</w:t>
          </w:r>
          <w:r>
            <w:tab/>
          </w:r>
          <w:r>
            <w:fldChar w:fldCharType="begin"/>
          </w:r>
          <w:r>
            <w:instrText xml:space="preserve"> PAGEREF _Toc25044 \h </w:instrText>
          </w:r>
          <w:r>
            <w:fldChar w:fldCharType="separate"/>
          </w:r>
          <w:r>
            <w:t>16</w:t>
          </w:r>
          <w:r>
            <w:fldChar w:fldCharType="end"/>
          </w:r>
          <w:r>
            <w:fldChar w:fldCharType="end"/>
          </w:r>
        </w:p>
        <w:p w14:paraId="66602A10">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1441C8C3">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10EBA78B">
      <w:pPr>
        <w:pStyle w:val="17"/>
        <w:tabs>
          <w:tab w:val="right" w:leader="dot" w:pos="8306"/>
        </w:tabs>
      </w:pPr>
      <w:r>
        <w:fldChar w:fldCharType="begin"/>
      </w:r>
      <w:r>
        <w:instrText xml:space="preserve">TOC \h \c "表"</w:instrText>
      </w:r>
      <w:r>
        <w:fldChar w:fldCharType="separate"/>
      </w:r>
      <w:r>
        <w:fldChar w:fldCharType="begin"/>
      </w:r>
      <w:r>
        <w:instrText xml:space="preserve"> HYPERLINK \l _Toc14504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default"/>
          <w:lang w:val="en-US" w:eastAsia="zh-CN"/>
        </w:rPr>
        <w:t xml:space="preserve"> 术语定义表</w:t>
      </w:r>
      <w:r>
        <w:tab/>
      </w:r>
      <w:r>
        <w:fldChar w:fldCharType="begin"/>
      </w:r>
      <w:r>
        <w:instrText xml:space="preserve"> PAGEREF _Toc14504 \h </w:instrText>
      </w:r>
      <w:r>
        <w:fldChar w:fldCharType="separate"/>
      </w:r>
      <w:r>
        <w:t>6</w:t>
      </w:r>
      <w:r>
        <w:fldChar w:fldCharType="end"/>
      </w:r>
      <w:r>
        <w:fldChar w:fldCharType="end"/>
      </w:r>
    </w:p>
    <w:p w14:paraId="21205FC5">
      <w:pPr>
        <w:pStyle w:val="17"/>
        <w:tabs>
          <w:tab w:val="right" w:leader="dot" w:pos="8306"/>
        </w:tabs>
      </w:pPr>
      <w:r>
        <w:fldChar w:fldCharType="begin"/>
      </w:r>
      <w:r>
        <w:instrText xml:space="preserve"> HYPERLINK \l _Toc25203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default"/>
          <w:lang w:val="en-US" w:eastAsia="zh-CN"/>
        </w:rPr>
        <w:t xml:space="preserve"> 角色与职责表</w:t>
      </w:r>
      <w:r>
        <w:tab/>
      </w:r>
      <w:r>
        <w:fldChar w:fldCharType="begin"/>
      </w:r>
      <w:r>
        <w:instrText xml:space="preserve"> PAGEREF _Toc25203 \h </w:instrText>
      </w:r>
      <w:r>
        <w:fldChar w:fldCharType="separate"/>
      </w:r>
      <w:r>
        <w:t>6</w:t>
      </w:r>
      <w:r>
        <w:fldChar w:fldCharType="end"/>
      </w:r>
      <w:r>
        <w:fldChar w:fldCharType="end"/>
      </w:r>
    </w:p>
    <w:p w14:paraId="11EE82F1">
      <w:pPr>
        <w:pStyle w:val="17"/>
        <w:tabs>
          <w:tab w:val="right" w:leader="dot" w:pos="8306"/>
        </w:tabs>
      </w:pPr>
      <w:r>
        <w:fldChar w:fldCharType="begin"/>
      </w:r>
      <w:r>
        <w:instrText xml:space="preserve"> HYPERLINK \l _Toc16681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default"/>
          <w:lang w:val="en-US" w:eastAsia="zh-CN"/>
        </w:rPr>
        <w:t xml:space="preserve"> </w:t>
      </w:r>
      <w:r>
        <w:rPr>
          <w:rFonts w:hint="eastAsia"/>
          <w:lang w:val="en-US" w:eastAsia="zh-CN"/>
        </w:rPr>
        <w:t>问题分类表</w:t>
      </w:r>
      <w:r>
        <w:tab/>
      </w:r>
      <w:r>
        <w:fldChar w:fldCharType="begin"/>
      </w:r>
      <w:r>
        <w:instrText xml:space="preserve"> PAGEREF _Toc16681 \h </w:instrText>
      </w:r>
      <w:r>
        <w:fldChar w:fldCharType="separate"/>
      </w:r>
      <w:r>
        <w:t>9</w:t>
      </w:r>
      <w:r>
        <w:fldChar w:fldCharType="end"/>
      </w:r>
      <w:r>
        <w:fldChar w:fldCharType="end"/>
      </w:r>
    </w:p>
    <w:p w14:paraId="46E0D2D9">
      <w:pPr>
        <w:pStyle w:val="17"/>
        <w:tabs>
          <w:tab w:val="right" w:leader="dot" w:pos="8306"/>
        </w:tabs>
      </w:pPr>
      <w:r>
        <w:fldChar w:fldCharType="begin"/>
      </w:r>
      <w:r>
        <w:instrText xml:space="preserve"> HYPERLINK \l _Toc3860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default"/>
          <w:lang w:val="en-US" w:eastAsia="zh-CN"/>
        </w:rPr>
        <w:t xml:space="preserve"> 问题优先级定义表</w:t>
      </w:r>
      <w:r>
        <w:tab/>
      </w:r>
      <w:r>
        <w:fldChar w:fldCharType="begin"/>
      </w:r>
      <w:r>
        <w:instrText xml:space="preserve"> PAGEREF _Toc3860 \h </w:instrText>
      </w:r>
      <w:r>
        <w:fldChar w:fldCharType="separate"/>
      </w:r>
      <w:r>
        <w:t>9</w:t>
      </w:r>
      <w:r>
        <w:fldChar w:fldCharType="end"/>
      </w:r>
      <w:r>
        <w:fldChar w:fldCharType="end"/>
      </w:r>
    </w:p>
    <w:p w14:paraId="6035CE90">
      <w:pPr>
        <w:pStyle w:val="17"/>
        <w:tabs>
          <w:tab w:val="right" w:leader="dot" w:pos="8306"/>
        </w:tabs>
      </w:pPr>
      <w:r>
        <w:fldChar w:fldCharType="begin"/>
      </w:r>
      <w:r>
        <w:instrText xml:space="preserve"> HYPERLINK \l _Toc25755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default"/>
          <w:lang w:val="en-US" w:eastAsia="zh-CN"/>
        </w:rPr>
        <w:t xml:space="preserve"> 问题状态定义表</w:t>
      </w:r>
      <w:r>
        <w:tab/>
      </w:r>
      <w:r>
        <w:fldChar w:fldCharType="begin"/>
      </w:r>
      <w:r>
        <w:instrText xml:space="preserve"> PAGEREF _Toc25755 \h </w:instrText>
      </w:r>
      <w:r>
        <w:fldChar w:fldCharType="separate"/>
      </w:r>
      <w:r>
        <w:t>10</w:t>
      </w:r>
      <w:r>
        <w:fldChar w:fldCharType="end"/>
      </w:r>
      <w:r>
        <w:fldChar w:fldCharType="end"/>
      </w:r>
    </w:p>
    <w:p w14:paraId="6BAE1C80">
      <w:pPr>
        <w:pStyle w:val="17"/>
        <w:tabs>
          <w:tab w:val="right" w:leader="dot" w:pos="8306"/>
        </w:tabs>
      </w:pPr>
      <w:r>
        <w:fldChar w:fldCharType="begin"/>
      </w:r>
      <w:r>
        <w:instrText xml:space="preserve"> HYPERLINK \l _Toc10047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_Toc10047 \h </w:instrText>
      </w:r>
      <w:r>
        <w:fldChar w:fldCharType="separate"/>
      </w:r>
      <w:r>
        <w:t>16</w:t>
      </w:r>
      <w:r>
        <w:fldChar w:fldCharType="end"/>
      </w:r>
      <w:r>
        <w:fldChar w:fldCharType="end"/>
      </w:r>
    </w:p>
    <w:p w14:paraId="2FDA31BA">
      <w:pPr>
        <w:pStyle w:val="17"/>
        <w:tabs>
          <w:tab w:val="right" w:leader="dot" w:pos="8306"/>
        </w:tabs>
      </w:pPr>
      <w:r>
        <w:fldChar w:fldCharType="begin"/>
      </w:r>
      <w:r>
        <w:instrText xml:space="preserve"> HYPERLINK \l _Toc24976 </w:instrText>
      </w:r>
      <w:r>
        <w:fldChar w:fldCharType="separate"/>
      </w:r>
      <w:r>
        <w:rPr>
          <w:rFonts w:hint="eastAsia"/>
          <w:lang w:val="en-US" w:eastAsia="zh-CN"/>
        </w:rPr>
        <w:t xml:space="preserve">表 </w:t>
      </w:r>
      <w:r>
        <w:rPr>
          <w:rFonts w:hint="default"/>
          <w:lang w:val="en-US" w:eastAsia="zh-CN"/>
        </w:rPr>
        <w:t>11</w:t>
      </w:r>
      <w:r>
        <w:rPr>
          <w:rFonts w:hint="eastAsia"/>
          <w:lang w:val="en-US" w:eastAsia="zh-CN"/>
        </w:rPr>
        <w:t>-</w:t>
      </w:r>
      <w:r>
        <w:t xml:space="preserve">1 </w:t>
      </w:r>
      <w:r>
        <w:rPr>
          <w:rFonts w:hint="default"/>
          <w:lang w:val="en-US" w:eastAsia="zh-CN"/>
        </w:rPr>
        <w:t xml:space="preserve"> 相关记录表</w:t>
      </w:r>
      <w:r>
        <w:tab/>
      </w:r>
      <w:r>
        <w:fldChar w:fldCharType="begin"/>
      </w:r>
      <w:r>
        <w:instrText xml:space="preserve"> PAGEREF _Toc24976 \h </w:instrText>
      </w:r>
      <w:r>
        <w:fldChar w:fldCharType="separate"/>
      </w:r>
      <w:r>
        <w:t>17</w:t>
      </w:r>
      <w:r>
        <w:fldChar w:fldCharType="end"/>
      </w:r>
      <w:r>
        <w:fldChar w:fldCharType="end"/>
      </w:r>
    </w:p>
    <w:p w14:paraId="4F6AEBE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09D6CDFB">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图目录</w:t>
      </w:r>
    </w:p>
    <w:p w14:paraId="5B0D614D">
      <w:pPr>
        <w:pStyle w:val="17"/>
        <w:tabs>
          <w:tab w:val="right" w:leader="dot" w:pos="8306"/>
        </w:tabs>
      </w:pPr>
      <w:r>
        <w:fldChar w:fldCharType="begin"/>
      </w:r>
      <w:r>
        <w:instrText xml:space="preserve">TOC \h \c "图"</w:instrText>
      </w:r>
      <w:r>
        <w:fldChar w:fldCharType="separate"/>
      </w:r>
      <w:r>
        <w:fldChar w:fldCharType="begin"/>
      </w:r>
      <w:r>
        <w:instrText xml:space="preserve"> HYPERLINK \l _Toc13606 </w:instrText>
      </w:r>
      <w:r>
        <w:fldChar w:fldCharType="separate"/>
      </w:r>
      <w:r>
        <w:rPr>
          <w:rFonts w:hint="eastAsia"/>
          <w:lang w:val="en-US" w:eastAsia="zh-CN"/>
        </w:rPr>
        <w:t xml:space="preserve">图 </w:t>
      </w:r>
      <w:r>
        <w:rPr>
          <w:rFonts w:hint="default"/>
          <w:lang w:val="en-US" w:eastAsia="zh-CN"/>
        </w:rPr>
        <w:t>8</w:t>
      </w:r>
      <w:r>
        <w:rPr>
          <w:rFonts w:hint="eastAsia"/>
          <w:lang w:val="en-US" w:eastAsia="zh-CN"/>
        </w:rPr>
        <w:t>-</w:t>
      </w:r>
      <w:r>
        <w:t xml:space="preserve">1 </w:t>
      </w:r>
      <w:r>
        <w:rPr>
          <w:rFonts w:hint="default"/>
          <w:lang w:val="en-US" w:eastAsia="zh-CN"/>
        </w:rPr>
        <w:t xml:space="preserve"> 问题管理流程图</w:t>
      </w:r>
      <w:r>
        <w:tab/>
      </w:r>
      <w:r>
        <w:fldChar w:fldCharType="begin"/>
      </w:r>
      <w:r>
        <w:instrText xml:space="preserve"> PAGEREF _Toc13606 \h </w:instrText>
      </w:r>
      <w:r>
        <w:fldChar w:fldCharType="separate"/>
      </w:r>
      <w:r>
        <w:t>10</w:t>
      </w:r>
      <w:r>
        <w:fldChar w:fldCharType="end"/>
      </w:r>
      <w:r>
        <w:fldChar w:fldCharType="end"/>
      </w:r>
    </w:p>
    <w:p w14:paraId="6FE635F8">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20ABAB7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0513A27C">
      <w:pPr>
        <w:pStyle w:val="30"/>
        <w:keepNext w:val="0"/>
        <w:keepLines w:val="0"/>
        <w:pageBreakBefore w:val="0"/>
        <w:widowControl w:val="0"/>
        <w:wordWrap/>
        <w:overflowPunct/>
        <w:topLinePunct w:val="0"/>
        <w:bidi w:val="0"/>
        <w:snapToGrid w:val="0"/>
        <w:rPr>
          <w:rFonts w:hint="default"/>
          <w:lang w:val="en-US" w:eastAsia="zh-CN"/>
        </w:rPr>
      </w:pPr>
      <w:bookmarkStart w:id="1" w:name="_Toc18041"/>
      <w:r>
        <w:rPr>
          <w:rFonts w:hint="default"/>
          <w:lang w:val="en-US" w:eastAsia="zh-CN"/>
        </w:rPr>
        <w:t>目的</w:t>
      </w:r>
      <w:bookmarkEnd w:id="1"/>
    </w:p>
    <w:p w14:paraId="1973D46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本制度旨在规范公司运维过程中的问题管理过程，通过分析并确定事件的根本原因，找到最终解决方案，以防止同类事件再次发生，为企业建立一个稳定的系统运行环境，提高运维服务的可用性和客户满意度。</w:t>
      </w:r>
    </w:p>
    <w:p w14:paraId="4D52F58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问题管理流程的根本目的是消除或减少系统运行环境和客户服务过程中事件发生的数量和严重程度，防止相同事件的再次发生，具体目标包括：</w:t>
      </w:r>
    </w:p>
    <w:p w14:paraId="352650ED">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分析并确定事件的根本原因，找到最终解决方案，防止同类事件再次发生；</w:t>
      </w:r>
    </w:p>
    <w:p w14:paraId="55B5549A">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确保问题分派给正确的运维工程师，提高解决效率；</w:t>
      </w:r>
    </w:p>
    <w:p w14:paraId="595C0FC2">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根据问题优先级合理分配资源；</w:t>
      </w:r>
    </w:p>
    <w:p w14:paraId="4A77A878">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对事件记录做趋势性分析，主动提供预防性措施；</w:t>
      </w:r>
    </w:p>
    <w:p w14:paraId="2F6DAA58">
      <w:pPr>
        <w:pStyle w:val="31"/>
        <w:keepNext w:val="0"/>
        <w:keepLines w:val="0"/>
        <w:pageBreakBefore w:val="0"/>
        <w:widowControl w:val="0"/>
        <w:numPr>
          <w:ilvl w:val="0"/>
          <w:numId w:val="2"/>
        </w:numPr>
        <w:wordWrap/>
        <w:overflowPunct/>
        <w:topLinePunct w:val="0"/>
        <w:bidi w:val="0"/>
        <w:snapToGrid w:val="0"/>
        <w:ind w:left="425" w:leftChars="0" w:hanging="425" w:firstLineChars="0"/>
        <w:rPr>
          <w:rFonts w:hint="default"/>
          <w:lang w:val="en-US" w:eastAsia="zh-CN"/>
        </w:rPr>
      </w:pPr>
      <w:r>
        <w:rPr>
          <w:rFonts w:hint="default"/>
          <w:lang w:val="en-US" w:eastAsia="zh-CN"/>
        </w:rPr>
        <w:t>将问题解决方案转化为知识资产，提升团队整体能力。</w:t>
      </w:r>
    </w:p>
    <w:p w14:paraId="39E334FA">
      <w:pPr>
        <w:pStyle w:val="30"/>
        <w:keepNext w:val="0"/>
        <w:keepLines w:val="0"/>
        <w:pageBreakBefore w:val="0"/>
        <w:widowControl w:val="0"/>
        <w:wordWrap/>
        <w:overflowPunct/>
        <w:topLinePunct w:val="0"/>
        <w:bidi w:val="0"/>
        <w:snapToGrid w:val="0"/>
        <w:rPr>
          <w:rFonts w:hint="default"/>
          <w:lang w:val="en-US" w:eastAsia="zh-CN"/>
        </w:rPr>
      </w:pPr>
      <w:bookmarkStart w:id="2" w:name="_Toc21436"/>
      <w:r>
        <w:rPr>
          <w:rFonts w:hint="default"/>
          <w:lang w:val="en-US" w:eastAsia="zh-CN"/>
        </w:rPr>
        <w:t>范围</w:t>
      </w:r>
      <w:bookmarkEnd w:id="2"/>
    </w:p>
    <w:p w14:paraId="41C1114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本制度适用于公司运维服务过程中所有问题的管理，包括问题识别、分析、解决和关闭的全过程。</w:t>
      </w:r>
    </w:p>
    <w:p w14:paraId="3DA833C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问题的主要来源包括：</w:t>
      </w:r>
    </w:p>
    <w:p w14:paraId="6F66FD0B">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从事件生成：当事件发生时，通过临时措施或替代方案暂时解决事件，但未找到根本原因，需从事件管理流程生成问题并与之关联；</w:t>
      </w:r>
    </w:p>
    <w:p w14:paraId="02E74841">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趋势分析后提出：通过对历史数据、统计报表等进行分析后，得出需要进行根本原因分析的结论，主动创建问题；</w:t>
      </w:r>
    </w:p>
    <w:p w14:paraId="4E7DE3BD">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技术脆弱性：客户系统存在的固有技术性脆弱点引发的问题，可提交问题管理；</w:t>
      </w:r>
    </w:p>
    <w:p w14:paraId="7254863B">
      <w:pPr>
        <w:pStyle w:val="31"/>
        <w:keepNext w:val="0"/>
        <w:keepLines w:val="0"/>
        <w:pageBreakBefore w:val="0"/>
        <w:widowControl w:val="0"/>
        <w:numPr>
          <w:ilvl w:val="0"/>
          <w:numId w:val="3"/>
        </w:numPr>
        <w:wordWrap/>
        <w:overflowPunct/>
        <w:topLinePunct w:val="0"/>
        <w:bidi w:val="0"/>
        <w:snapToGrid w:val="0"/>
        <w:ind w:left="425" w:leftChars="0" w:hanging="425" w:firstLineChars="0"/>
        <w:rPr>
          <w:rFonts w:hint="default"/>
          <w:lang w:val="en-US" w:eastAsia="zh-CN"/>
        </w:rPr>
      </w:pPr>
      <w:r>
        <w:rPr>
          <w:rFonts w:hint="default"/>
          <w:lang w:val="en-US" w:eastAsia="zh-CN"/>
        </w:rPr>
        <w:t>主动预防：通过巡检、审计、评估等发现的潜在风险，主动发起问题管理。</w:t>
      </w:r>
    </w:p>
    <w:p w14:paraId="5D1E8E9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本制度不适用于：未上线的服务或系统。</w:t>
      </w:r>
    </w:p>
    <w:p w14:paraId="7AA1E0DA">
      <w:pPr>
        <w:pStyle w:val="30"/>
        <w:keepNext w:val="0"/>
        <w:keepLines w:val="0"/>
        <w:pageBreakBefore w:val="0"/>
        <w:widowControl w:val="0"/>
        <w:wordWrap/>
        <w:overflowPunct/>
        <w:topLinePunct w:val="0"/>
        <w:bidi w:val="0"/>
        <w:snapToGrid w:val="0"/>
        <w:rPr>
          <w:rFonts w:hint="default"/>
          <w:lang w:val="en-US" w:eastAsia="zh-CN"/>
        </w:rPr>
      </w:pPr>
      <w:bookmarkStart w:id="3" w:name="_Toc15275"/>
      <w:r>
        <w:rPr>
          <w:rFonts w:hint="default"/>
          <w:lang w:val="en-US" w:eastAsia="zh-CN"/>
        </w:rPr>
        <w:t>术语与定义</w:t>
      </w:r>
      <w:bookmarkEnd w:id="3"/>
    </w:p>
    <w:p w14:paraId="5DFAC2F1">
      <w:pPr>
        <w:rPr>
          <w:rFonts w:hint="eastAsia"/>
          <w:lang w:val="en-US" w:eastAsia="zh-CN"/>
        </w:rPr>
      </w:pPr>
      <w:r>
        <w:rPr>
          <w:rFonts w:hint="eastAsia"/>
          <w:lang w:val="en-US" w:eastAsia="zh-CN"/>
        </w:rPr>
        <w:br w:type="page"/>
      </w:r>
    </w:p>
    <w:p w14:paraId="333A18CD">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 w:name="_Toc14504"/>
      <w:r>
        <w:rPr>
          <w:rFonts w:hint="default"/>
          <w:lang w:val="en-US" w:eastAsia="zh-CN"/>
        </w:rPr>
        <w:t xml:space="preserve"> 术语定义表</w:t>
      </w:r>
      <w:bookmarkEnd w:id="4"/>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6"/>
        <w:gridCol w:w="7239"/>
      </w:tblGrid>
      <w:tr w14:paraId="37F1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B20730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术语</w:t>
            </w:r>
          </w:p>
        </w:tc>
        <w:tc>
          <w:tcPr>
            <w:tcW w:w="723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76F404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4D016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F22F4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1FCFC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未找到原因的错误、故障或事件；一个或多个事件背后尚未确定的根本原因。</w:t>
            </w:r>
          </w:p>
        </w:tc>
      </w:tr>
      <w:tr w14:paraId="4EA4D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09545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已知错误</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6D785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已经找到根本原因的错误、故障，可能已有临时措施或永久解决方案。</w:t>
            </w:r>
          </w:p>
        </w:tc>
      </w:tr>
      <w:tr w14:paraId="183F7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05082B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临时措施</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04E60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为恢复服务而采取的临时性解决方案，不解决根本原因，但可快速恢复业务。</w:t>
            </w:r>
          </w:p>
        </w:tc>
      </w:tr>
      <w:tr w14:paraId="4C2CC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779C3C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根本原因</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8BD76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导致问题发生的深层原因，解决根本原因可防止同类事件再次发生。</w:t>
            </w:r>
          </w:p>
        </w:tc>
      </w:tr>
      <w:tr w14:paraId="370D6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0D23F1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问题分类</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04F0A5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根据问题所属的专业类型进行划分，用于定位解决问题的人员和统计分析。</w:t>
            </w:r>
          </w:p>
        </w:tc>
      </w:tr>
      <w:tr w14:paraId="5378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912AA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问题优先级</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6A379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根据问题的影响范围、紧急程度等因素确定的处理顺序。</w:t>
            </w:r>
          </w:p>
        </w:tc>
      </w:tr>
      <w:tr w14:paraId="55E1A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C069B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问题状态</w:t>
            </w:r>
          </w:p>
        </w:tc>
        <w:tc>
          <w:tcPr>
            <w:tcW w:w="723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0673E9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问题在生命周期中所处的处理阶段，如已登记、分析中、已解决等。</w:t>
            </w:r>
          </w:p>
        </w:tc>
      </w:tr>
      <w:tr w14:paraId="7A6E2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5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0B7B95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问题知识库</w:t>
            </w:r>
          </w:p>
        </w:tc>
        <w:tc>
          <w:tcPr>
            <w:tcW w:w="723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DA9BA4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曾经被列为问题并已成功解决的问题集合，作为知识资产供团队共享。</w:t>
            </w:r>
          </w:p>
        </w:tc>
      </w:tr>
    </w:tbl>
    <w:p w14:paraId="00BCF4A4">
      <w:pPr>
        <w:pStyle w:val="30"/>
        <w:keepNext w:val="0"/>
        <w:keepLines w:val="0"/>
        <w:pageBreakBefore w:val="0"/>
        <w:widowControl w:val="0"/>
        <w:wordWrap/>
        <w:overflowPunct/>
        <w:topLinePunct w:val="0"/>
        <w:bidi w:val="0"/>
        <w:snapToGrid w:val="0"/>
        <w:rPr>
          <w:rFonts w:hint="default"/>
          <w:lang w:val="en-US" w:eastAsia="zh-CN"/>
        </w:rPr>
      </w:pPr>
      <w:bookmarkStart w:id="5" w:name="_Toc18853"/>
      <w:r>
        <w:rPr>
          <w:rFonts w:hint="default"/>
          <w:lang w:val="en-US" w:eastAsia="zh-CN"/>
        </w:rPr>
        <w:t>角色与职责</w:t>
      </w:r>
      <w:bookmarkEnd w:id="5"/>
    </w:p>
    <w:p w14:paraId="45E72451">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 w:name="_Toc25203"/>
      <w:r>
        <w:rPr>
          <w:rFonts w:hint="default"/>
          <w:lang w:val="en-US" w:eastAsia="zh-CN"/>
        </w:rPr>
        <w:t xml:space="preserve"> 角色与职责表</w:t>
      </w:r>
      <w:bookmarkEnd w:id="6"/>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11"/>
        <w:gridCol w:w="2211"/>
        <w:gridCol w:w="4600"/>
      </w:tblGrid>
      <w:tr w14:paraId="22B4F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11"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448ECD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221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FE79AC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对应岗位</w:t>
            </w:r>
          </w:p>
        </w:tc>
        <w:tc>
          <w:tcPr>
            <w:tcW w:w="460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5F3016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职责说明</w:t>
            </w:r>
          </w:p>
        </w:tc>
      </w:tr>
      <w:tr w14:paraId="4C1F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7A5BBA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问题管理负责人</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4CFDF1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运维部</w:t>
            </w:r>
            <w:r>
              <w:rPr>
                <w:rFonts w:hint="default" w:ascii="Segoe UI" w:hAnsi="Segoe UI" w:eastAsia="Segoe UI" w:cs="Segoe UI"/>
                <w:i w:val="0"/>
                <w:iCs w:val="0"/>
                <w:caps w:val="0"/>
                <w:snapToGrid w:val="0"/>
                <w:color w:val="000000"/>
                <w:spacing w:val="0"/>
                <w:kern w:val="0"/>
                <w:sz w:val="18"/>
                <w:szCs w:val="18"/>
                <w:lang w:val="en-US" w:eastAsia="zh-CN"/>
              </w:rPr>
              <w:t>经理</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C9C7FA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确定问题管理过程的衡量指标；</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总体上管理和监控问题管理过程，建立实施、评估和持续优化机制；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负责本制度的制订、修正与管理；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确保问题管理过程有效、正确地执行，当过程不适应时及时分析、找出缺陷、进行改进；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定义并维护问题管理流程文件及所需记录模板；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管理问题管理流程的实施；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确保问题管理流程目标的实现；</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识别问题管理过程中存在的问题并提出改进措施。</w:t>
            </w:r>
          </w:p>
        </w:tc>
      </w:tr>
      <w:tr w14:paraId="04F40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E33C7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问题负责人</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68C503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3681A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接受问题管理负责人分派的问题；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分析和诊断问题，确定根本原因；</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确定和测试解决方案；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提交变更请求并监控变更实施；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协助事件支持人员进行重大或紧急事件的处理；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需要时协调第三方资源帮助诊断和解决问题；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保持问题跟踪，直至问题关闭。</w:t>
            </w:r>
          </w:p>
        </w:tc>
      </w:tr>
      <w:tr w14:paraId="42DE1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2D1EE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问题分析小组成员</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3BD41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硬件运维工程师、软件运维工程师、研发工程师</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74EB98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参与问题分析和诊断；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配合问题负责人进行问题重现和测试；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参与解决方案的制定和验证。</w:t>
            </w:r>
          </w:p>
        </w:tc>
      </w:tr>
      <w:tr w14:paraId="44905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27866A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质量部</w:t>
            </w:r>
          </w:p>
        </w:tc>
        <w:tc>
          <w:tcPr>
            <w:tcW w:w="2211"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65933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质量部专员</w:t>
            </w:r>
          </w:p>
        </w:tc>
        <w:tc>
          <w:tcPr>
            <w:tcW w:w="46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D99B70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负责问题过程运行质量的监控管理，参与问题回顾和评审。</w:t>
            </w:r>
          </w:p>
        </w:tc>
      </w:tr>
      <w:tr w14:paraId="2325C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11"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3A12DF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服务台</w:t>
            </w:r>
          </w:p>
        </w:tc>
        <w:tc>
          <w:tcPr>
            <w:tcW w:w="221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690569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460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F0F3D1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识别需要升级为问题的事件；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将事件与问题关联，便于跟踪。</w:t>
            </w:r>
          </w:p>
        </w:tc>
      </w:tr>
    </w:tbl>
    <w:p w14:paraId="244E7A8B">
      <w:pPr>
        <w:pStyle w:val="31"/>
        <w:keepNext w:val="0"/>
        <w:keepLines w:val="0"/>
        <w:pageBreakBefore w:val="0"/>
        <w:widowControl w:val="0"/>
        <w:wordWrap/>
        <w:overflowPunct/>
        <w:topLinePunct w:val="0"/>
        <w:bidi w:val="0"/>
        <w:snapToGrid w:val="0"/>
        <w:jc w:val="center"/>
        <w:rPr>
          <w:rFonts w:hint="default"/>
          <w:lang w:val="en-US" w:eastAsia="zh-CN"/>
        </w:rPr>
      </w:pPr>
    </w:p>
    <w:p w14:paraId="09E8DCC3">
      <w:pPr>
        <w:pStyle w:val="30"/>
        <w:keepNext w:val="0"/>
        <w:keepLines w:val="0"/>
        <w:pageBreakBefore w:val="0"/>
        <w:widowControl w:val="0"/>
        <w:wordWrap/>
        <w:overflowPunct/>
        <w:topLinePunct w:val="0"/>
        <w:bidi w:val="0"/>
        <w:snapToGrid w:val="0"/>
        <w:rPr>
          <w:rFonts w:hint="default"/>
          <w:lang w:val="en-US" w:eastAsia="zh-CN"/>
        </w:rPr>
      </w:pPr>
      <w:bookmarkStart w:id="7" w:name="_Toc12179"/>
      <w:r>
        <w:rPr>
          <w:rFonts w:hint="default"/>
          <w:lang w:val="en-US" w:eastAsia="zh-CN"/>
        </w:rPr>
        <w:t>问题管理流程与其他流程的关系</w:t>
      </w:r>
      <w:bookmarkEnd w:id="7"/>
    </w:p>
    <w:p w14:paraId="256BF3E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问题管理流程是运维服务体系中的核心流程之一，它与公司其他管理流程密切相关，共同构成完整的服务管理闭环。</w:t>
      </w:r>
    </w:p>
    <w:p w14:paraId="3F348C00">
      <w:pPr>
        <w:pStyle w:val="32"/>
        <w:keepNext w:val="0"/>
        <w:keepLines w:val="0"/>
        <w:pageBreakBefore w:val="0"/>
        <w:widowControl w:val="0"/>
        <w:wordWrap/>
        <w:overflowPunct/>
        <w:topLinePunct w:val="0"/>
        <w:bidi w:val="0"/>
        <w:snapToGrid w:val="0"/>
        <w:rPr>
          <w:rFonts w:hint="default"/>
          <w:lang w:val="en-US" w:eastAsia="zh-CN"/>
        </w:rPr>
      </w:pPr>
      <w:bookmarkStart w:id="8" w:name="_Toc27301"/>
      <w:r>
        <w:rPr>
          <w:rFonts w:hint="default"/>
          <w:lang w:val="en-US" w:eastAsia="zh-CN"/>
        </w:rPr>
        <w:t>与事件管理的关系</w:t>
      </w:r>
      <w:bookmarkEnd w:id="8"/>
    </w:p>
    <w:p w14:paraId="03FA28D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问题管理和事件管理是两个相互关联但目标不同的流程。事件管理侧重于尽快恢复服务，解决表象问题；而问题管理侧重于查找事件的根本原因，防止事件重复发生。</w:t>
      </w:r>
    </w:p>
    <w:p w14:paraId="0513FE0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当事件处理过程中发现以下情况时，需触发问题管理流程：</w:t>
      </w:r>
    </w:p>
    <w:p w14:paraId="6592D66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14:paraId="43E03BD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同一事件频繁发生（如一周内发生3次以上）；</w:t>
      </w:r>
    </w:p>
    <w:p w14:paraId="624003F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事件影响重大，需要彻底根治；</w:t>
      </w:r>
    </w:p>
    <w:p w14:paraId="6A8D7C1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事件处理过程中发现了潜在的系统缺陷。</w:t>
      </w:r>
    </w:p>
    <w:p w14:paraId="765F9A1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事件管理为问题管理提供输入数据，问题管理为事件管理提供解决方案和已知错误信息，形成闭环。</w:t>
      </w:r>
    </w:p>
    <w:p w14:paraId="38E37449">
      <w:pPr>
        <w:pStyle w:val="32"/>
        <w:keepNext w:val="0"/>
        <w:keepLines w:val="0"/>
        <w:pageBreakBefore w:val="0"/>
        <w:widowControl w:val="0"/>
        <w:wordWrap/>
        <w:overflowPunct/>
        <w:topLinePunct w:val="0"/>
        <w:bidi w:val="0"/>
        <w:snapToGrid w:val="0"/>
        <w:rPr>
          <w:rFonts w:hint="default"/>
          <w:lang w:val="en-US" w:eastAsia="zh-CN"/>
        </w:rPr>
      </w:pPr>
      <w:bookmarkStart w:id="9" w:name="_Toc23951"/>
      <w:r>
        <w:rPr>
          <w:rFonts w:hint="default"/>
          <w:lang w:val="en-US" w:eastAsia="zh-CN"/>
        </w:rPr>
        <w:t>与变更管理的关系</w:t>
      </w:r>
      <w:bookmarkEnd w:id="9"/>
    </w:p>
    <w:p w14:paraId="337AA8C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方案需要对系统配置、软件代码或硬件环境进行修改时，必须启动变更管理流程。问题负责人需提交变更请求（RFC），经变更审批通过后方可实施。变更实施完成后，问题负责人需验证变更效果，确认问题是否已解决。</w:t>
      </w:r>
    </w:p>
    <w:p w14:paraId="1F8AE48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变更管理确保问题解决过程中的修改受控，降低引入新风险的可能性。</w:t>
      </w:r>
    </w:p>
    <w:p w14:paraId="31FFA5C3">
      <w:pPr>
        <w:pStyle w:val="32"/>
        <w:keepNext w:val="0"/>
        <w:keepLines w:val="0"/>
        <w:pageBreakBefore w:val="0"/>
        <w:widowControl w:val="0"/>
        <w:wordWrap/>
        <w:overflowPunct/>
        <w:topLinePunct w:val="0"/>
        <w:bidi w:val="0"/>
        <w:snapToGrid w:val="0"/>
        <w:rPr>
          <w:rFonts w:hint="default"/>
          <w:lang w:val="en-US" w:eastAsia="zh-CN"/>
        </w:rPr>
      </w:pPr>
      <w:bookmarkStart w:id="10" w:name="_Toc6242"/>
      <w:r>
        <w:rPr>
          <w:rFonts w:hint="default"/>
          <w:lang w:val="en-US" w:eastAsia="zh-CN"/>
        </w:rPr>
        <w:t>与配置管理的关系</w:t>
      </w:r>
      <w:bookmarkEnd w:id="10"/>
    </w:p>
    <w:p w14:paraId="4263AC3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问题分析和解决过程中，需要依赖准确的配置信息来定位问题。配置管理数据库（CMDB）为问题分析提供配置项的关系和状态信息。</w:t>
      </w:r>
    </w:p>
    <w:p w14:paraId="266912C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当问题解决后，如涉及配置项修改，需通知配置管理负责人更新CMDB，确保配置信息的准确性。</w:t>
      </w:r>
    </w:p>
    <w:p w14:paraId="631A471D">
      <w:pPr>
        <w:pStyle w:val="32"/>
        <w:keepNext w:val="0"/>
        <w:keepLines w:val="0"/>
        <w:pageBreakBefore w:val="0"/>
        <w:widowControl w:val="0"/>
        <w:wordWrap/>
        <w:overflowPunct/>
        <w:topLinePunct w:val="0"/>
        <w:bidi w:val="0"/>
        <w:snapToGrid w:val="0"/>
        <w:rPr>
          <w:rFonts w:hint="default"/>
          <w:lang w:val="en-US" w:eastAsia="zh-CN"/>
        </w:rPr>
      </w:pPr>
      <w:bookmarkStart w:id="11" w:name="_Toc28001"/>
      <w:r>
        <w:rPr>
          <w:rFonts w:hint="default"/>
          <w:lang w:val="en-US" w:eastAsia="zh-CN"/>
        </w:rPr>
        <w:t>与服务级别管理的关系</w:t>
      </w:r>
      <w:bookmarkEnd w:id="11"/>
    </w:p>
    <w:p w14:paraId="2291496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问题管理通过对根本原因的分析和解决，减少事件发生数量，提升服务稳定性，从而支持服务级别协议（SLA）的达成。同时，SLA中定义的服务目标也影响问题的优先级划分。</w:t>
      </w:r>
    </w:p>
    <w:p w14:paraId="59D5DE61">
      <w:pPr>
        <w:pStyle w:val="32"/>
        <w:keepNext w:val="0"/>
        <w:keepLines w:val="0"/>
        <w:pageBreakBefore w:val="0"/>
        <w:widowControl w:val="0"/>
        <w:wordWrap/>
        <w:overflowPunct/>
        <w:topLinePunct w:val="0"/>
        <w:bidi w:val="0"/>
        <w:snapToGrid w:val="0"/>
        <w:rPr>
          <w:rFonts w:hint="default"/>
          <w:lang w:val="en-US" w:eastAsia="zh-CN"/>
        </w:rPr>
      </w:pPr>
      <w:bookmarkStart w:id="12" w:name="_Toc23914"/>
      <w:r>
        <w:rPr>
          <w:rFonts w:hint="default"/>
          <w:lang w:val="en-US" w:eastAsia="zh-CN"/>
        </w:rPr>
        <w:t>与知识库管理的关系</w:t>
      </w:r>
      <w:bookmarkEnd w:id="12"/>
    </w:p>
    <w:p w14:paraId="187A36C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问题管理是知识库的重要来源。每个成功解决的问题都应转化为知识库条目，包括问题描述、根本原因、解决方案、预防措施等。知识库的有效利用可以帮助：</w:t>
      </w:r>
    </w:p>
    <w:p w14:paraId="2369FA0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快速解决同类事件，减少事件处理时间；</w:t>
      </w:r>
    </w:p>
    <w:p w14:paraId="3034915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避免同类问题再次发生；</w:t>
      </w:r>
    </w:p>
    <w:p w14:paraId="3908570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提升团队整体技术能力。</w:t>
      </w:r>
    </w:p>
    <w:p w14:paraId="609CB145">
      <w:pPr>
        <w:pStyle w:val="32"/>
        <w:keepNext w:val="0"/>
        <w:keepLines w:val="0"/>
        <w:pageBreakBefore w:val="0"/>
        <w:widowControl w:val="0"/>
        <w:wordWrap/>
        <w:overflowPunct/>
        <w:topLinePunct w:val="0"/>
        <w:bidi w:val="0"/>
        <w:snapToGrid w:val="0"/>
        <w:rPr>
          <w:rFonts w:hint="default"/>
          <w:lang w:val="en-US" w:eastAsia="zh-CN"/>
        </w:rPr>
      </w:pPr>
      <w:bookmarkStart w:id="13" w:name="_Toc498"/>
      <w:r>
        <w:rPr>
          <w:rFonts w:hint="default"/>
          <w:lang w:val="en-US" w:eastAsia="zh-CN"/>
        </w:rPr>
        <w:t>与服务报告管理的关系</w:t>
      </w:r>
      <w:bookmarkEnd w:id="13"/>
    </w:p>
    <w:p w14:paraId="259A2A7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问题管理的数据是服务报告的重要组成部分。服务报告中的问题统计、问题解决率、问题分类分布、趋势分析等内容，均以问题管理的数据为基础。问题管理负责人需定期提供问题数据，支持服务报告的编制。</w:t>
      </w:r>
    </w:p>
    <w:p w14:paraId="3087553E">
      <w:pPr>
        <w:pStyle w:val="32"/>
        <w:keepNext w:val="0"/>
        <w:keepLines w:val="0"/>
        <w:pageBreakBefore w:val="0"/>
        <w:widowControl w:val="0"/>
        <w:wordWrap/>
        <w:overflowPunct/>
        <w:topLinePunct w:val="0"/>
        <w:bidi w:val="0"/>
        <w:snapToGrid w:val="0"/>
        <w:rPr>
          <w:rFonts w:hint="default"/>
          <w:lang w:val="en-US" w:eastAsia="zh-CN"/>
        </w:rPr>
      </w:pPr>
      <w:bookmarkStart w:id="14" w:name="_Toc12642"/>
      <w:r>
        <w:rPr>
          <w:rFonts w:hint="default"/>
          <w:lang w:val="en-US" w:eastAsia="zh-CN"/>
        </w:rPr>
        <w:t>与能力管理的关系</w:t>
      </w:r>
      <w:bookmarkEnd w:id="14"/>
    </w:p>
    <w:p w14:paraId="672AF9C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问题管理的数据可以反映技术能力的短板。例如，某类问题频繁发生可能反映该领域技术能力不足，问题解决时间过长可能反映人员技能需提升。能力管理依据问题数据，识别能力需求，制定能力提升计划。</w:t>
      </w:r>
    </w:p>
    <w:p w14:paraId="7BBA2C28">
      <w:pPr>
        <w:pStyle w:val="30"/>
        <w:keepNext w:val="0"/>
        <w:keepLines w:val="0"/>
        <w:pageBreakBefore w:val="0"/>
        <w:widowControl w:val="0"/>
        <w:wordWrap/>
        <w:overflowPunct/>
        <w:topLinePunct w:val="0"/>
        <w:bidi w:val="0"/>
        <w:snapToGrid w:val="0"/>
        <w:rPr>
          <w:rFonts w:hint="default"/>
          <w:lang w:val="en-US" w:eastAsia="zh-CN"/>
        </w:rPr>
      </w:pPr>
      <w:bookmarkStart w:id="15" w:name="_Toc6949"/>
      <w:r>
        <w:rPr>
          <w:rFonts w:hint="default"/>
          <w:lang w:val="en-US" w:eastAsia="zh-CN"/>
        </w:rPr>
        <w:t>问题的分级分类与优先级</w:t>
      </w:r>
      <w:bookmarkEnd w:id="15"/>
    </w:p>
    <w:p w14:paraId="2A00C9F0">
      <w:pPr>
        <w:pStyle w:val="32"/>
        <w:keepNext w:val="0"/>
        <w:keepLines w:val="0"/>
        <w:pageBreakBefore w:val="0"/>
        <w:widowControl w:val="0"/>
        <w:wordWrap/>
        <w:overflowPunct/>
        <w:topLinePunct w:val="0"/>
        <w:bidi w:val="0"/>
        <w:snapToGrid w:val="0"/>
        <w:rPr>
          <w:rFonts w:hint="default"/>
          <w:lang w:val="en-US" w:eastAsia="zh-CN"/>
        </w:rPr>
      </w:pPr>
      <w:bookmarkStart w:id="16" w:name="_Toc18455"/>
      <w:r>
        <w:rPr>
          <w:rFonts w:hint="default"/>
          <w:lang w:val="en-US" w:eastAsia="zh-CN"/>
        </w:rPr>
        <w:t>问题分类</w:t>
      </w:r>
      <w:bookmarkEnd w:id="16"/>
    </w:p>
    <w:p w14:paraId="760EF7C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根据问题所属的技术领域和业务类型，将问题分为以下类别：</w:t>
      </w:r>
    </w:p>
    <w:p w14:paraId="2A81A803">
      <w:pPr>
        <w:pStyle w:val="31"/>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default"/>
          <w:lang w:val="en-US" w:eastAsia="zh-CN"/>
        </w:rPr>
      </w:pPr>
      <w:bookmarkStart w:id="47" w:name="_GoBack"/>
      <w:bookmarkEnd w:id="4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7" w:name="_Toc16681"/>
      <w:r>
        <w:rPr>
          <w:rFonts w:hint="default"/>
          <w:lang w:val="en-US" w:eastAsia="zh-CN"/>
        </w:rPr>
        <w:t xml:space="preserve"> </w:t>
      </w:r>
      <w:r>
        <w:rPr>
          <w:rFonts w:hint="eastAsia"/>
          <w:lang w:val="en-US" w:eastAsia="zh-CN"/>
        </w:rPr>
        <w:t>问题分类表</w:t>
      </w:r>
      <w:bookmarkEnd w:id="17"/>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2"/>
        <w:gridCol w:w="1890"/>
        <w:gridCol w:w="4993"/>
      </w:tblGrid>
      <w:tr w14:paraId="4CA531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750B7A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一级分类</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8F97CE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二级分类</w:t>
            </w:r>
          </w:p>
        </w:tc>
        <w:tc>
          <w:tcPr>
            <w:tcW w:w="499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ADE67B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说明</w:t>
            </w:r>
          </w:p>
        </w:tc>
      </w:tr>
      <w:tr w14:paraId="39C03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359B87E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基础环境类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78E322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机房环境</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DF11A5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UPS、空调、消防、安防等基础设施问题</w:t>
            </w:r>
          </w:p>
        </w:tc>
      </w:tr>
      <w:tr w14:paraId="7B9BA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70FBB8C3">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07010A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网络环境</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30749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网络连通性、带宽、延迟等问题</w:t>
            </w:r>
          </w:p>
        </w:tc>
      </w:tr>
      <w:tr w14:paraId="29245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5D4D411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硬件类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99742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服务器硬件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C36330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服务器故障、硬件性能问题</w:t>
            </w:r>
          </w:p>
        </w:tc>
      </w:tr>
      <w:tr w14:paraId="0161E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4F2AEFCB">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EC8D1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33889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存储故障、空间不足等问题</w:t>
            </w:r>
          </w:p>
        </w:tc>
      </w:tr>
      <w:tr w14:paraId="0D743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0AF09BC0">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3C4D02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D58D7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路由器、交换机、防火墙等设备问题</w:t>
            </w:r>
          </w:p>
        </w:tc>
      </w:tr>
      <w:tr w14:paraId="612DA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16C1BD16">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721DA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桌面设备</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ECA72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终端设备、打印机等问题</w:t>
            </w:r>
          </w:p>
        </w:tc>
      </w:tr>
      <w:tr w14:paraId="6D947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6B18EF6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软件类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A7A8A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操作系统</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E5DC5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Windows、Linux等系统问题</w:t>
            </w:r>
          </w:p>
        </w:tc>
      </w:tr>
      <w:tr w14:paraId="34974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65E0D0E0">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3D108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数据库</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5E0A1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SQL Server、MySQL等数据库问题</w:t>
            </w:r>
          </w:p>
        </w:tc>
      </w:tr>
      <w:tr w14:paraId="7FD81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7967BF95">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5B90D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中间件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0CFFE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WebLogic、Tomcat等中间件问题</w:t>
            </w:r>
          </w:p>
        </w:tc>
      </w:tr>
      <w:tr w14:paraId="1BE4D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6A56C1E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应用软件类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C86F97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大OA系统</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F11EF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宋体" w:cs="Segoe UI"/>
                <w:i w:val="0"/>
                <w:iCs w:val="0"/>
                <w:caps w:val="0"/>
                <w:color w:val="0F1115"/>
                <w:spacing w:val="0"/>
                <w:sz w:val="18"/>
                <w:szCs w:val="18"/>
                <w:lang w:val="en-US" w:eastAsia="zh-CN"/>
              </w:rPr>
              <w:t>大OA</w:t>
            </w:r>
            <w:r>
              <w:rPr>
                <w:rFonts w:hint="default" w:ascii="Segoe UI" w:hAnsi="Segoe UI" w:eastAsia="Segoe UI" w:cs="Segoe UI"/>
                <w:i w:val="0"/>
                <w:iCs w:val="0"/>
                <w:caps w:val="0"/>
                <w:snapToGrid w:val="0"/>
                <w:color w:val="000000"/>
                <w:spacing w:val="0"/>
                <w:kern w:val="0"/>
                <w:sz w:val="18"/>
                <w:szCs w:val="18"/>
                <w:lang w:val="en-US" w:eastAsia="zh-CN"/>
              </w:rPr>
              <w:t>系统相关的问题</w:t>
            </w:r>
          </w:p>
        </w:tc>
      </w:tr>
      <w:tr w14:paraId="7F425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right w:val="nil"/>
            </w:tcBorders>
            <w:shd w:val="clear" w:color="auto" w:fill="auto"/>
            <w:tcMar>
              <w:top w:w="120" w:type="dxa"/>
              <w:left w:w="-1" w:type="dxa"/>
              <w:bottom w:w="120" w:type="dxa"/>
              <w:right w:w="192" w:type="dxa"/>
            </w:tcMar>
            <w:vAlign w:val="center"/>
          </w:tcPr>
          <w:p w14:paraId="3426861C">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807E70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运维监控</w:t>
            </w:r>
            <w:r>
              <w:rPr>
                <w:rFonts w:hint="default" w:ascii="Segoe UI" w:hAnsi="Segoe UI" w:eastAsia="Segoe UI" w:cs="Segoe UI"/>
                <w:i w:val="0"/>
                <w:iCs w:val="0"/>
                <w:caps w:val="0"/>
                <w:snapToGrid w:val="0"/>
                <w:color w:val="000000"/>
                <w:spacing w:val="0"/>
                <w:kern w:val="0"/>
                <w:sz w:val="18"/>
                <w:szCs w:val="18"/>
                <w:lang w:val="en-US" w:eastAsia="zh-CN"/>
              </w:rPr>
              <w:t>系统</w:t>
            </w:r>
            <w:r>
              <w:rPr>
                <w:rFonts w:hint="eastAsia" w:ascii="Segoe UI" w:hAnsi="Segoe UI" w:eastAsia="Segoe UI" w:cs="Segoe UI"/>
                <w:i w:val="0"/>
                <w:iCs w:val="0"/>
                <w:caps w:val="0"/>
                <w:snapToGrid w:val="0"/>
                <w:color w:val="000000"/>
                <w:spacing w:val="0"/>
                <w:kern w:val="0"/>
                <w:sz w:val="18"/>
                <w:szCs w:val="18"/>
                <w:lang w:val="en-US" w:eastAsia="zh-CN"/>
              </w:rPr>
              <w:t>平台</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E583C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企业资源计划系统问题</w:t>
            </w:r>
          </w:p>
        </w:tc>
      </w:tr>
      <w:tr w14:paraId="7DEC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nil"/>
              <w:right w:val="nil"/>
            </w:tcBorders>
            <w:shd w:val="clear" w:color="auto" w:fill="auto"/>
            <w:tcMar>
              <w:top w:w="120" w:type="dxa"/>
              <w:left w:w="-1" w:type="dxa"/>
              <w:bottom w:w="120" w:type="dxa"/>
              <w:right w:w="192" w:type="dxa"/>
            </w:tcMar>
            <w:vAlign w:val="center"/>
          </w:tcPr>
          <w:p w14:paraId="4DE41D48">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5B65AA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自研软件</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EF43A1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公司自研软件问题</w:t>
            </w:r>
          </w:p>
        </w:tc>
      </w:tr>
      <w:tr w14:paraId="37059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12" w:type="dxa"/>
            <w:vMerge w:val="restart"/>
            <w:tcBorders>
              <w:top w:val="single" w:color="auto" w:sz="4" w:space="0"/>
              <w:left w:val="single" w:color="auto" w:sz="12" w:space="0"/>
              <w:right w:val="nil"/>
            </w:tcBorders>
            <w:shd w:val="clear" w:color="auto" w:fill="auto"/>
            <w:tcMar>
              <w:top w:w="120" w:type="dxa"/>
              <w:left w:w="-1" w:type="dxa"/>
              <w:bottom w:w="120" w:type="dxa"/>
              <w:right w:w="192" w:type="dxa"/>
            </w:tcMar>
            <w:vAlign w:val="center"/>
          </w:tcPr>
          <w:p w14:paraId="219B1A6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安全类</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89CB10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系统安全</w:t>
            </w:r>
          </w:p>
        </w:tc>
        <w:tc>
          <w:tcPr>
            <w:tcW w:w="499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4903A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漏洞、病毒、攻击等问题</w:t>
            </w:r>
          </w:p>
        </w:tc>
      </w:tr>
      <w:tr w14:paraId="5FAC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12" w:type="dxa"/>
            <w:vMerge w:val="continue"/>
            <w:tcBorders>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12CB119">
            <w:pPr>
              <w:keepNext w:val="0"/>
              <w:keepLines w:val="0"/>
              <w:pageBreakBefore w:val="0"/>
              <w:widowControl w:val="0"/>
              <w:wordWrap/>
              <w:overflowPunct/>
              <w:topLinePunct w:val="0"/>
              <w:bidi w:val="0"/>
              <w:snapToGrid w:val="0"/>
              <w:ind w:left="0" w:leftChars="0" w:right="0" w:rightChars="0" w:firstLine="0" w:firstLineChars="0"/>
              <w:jc w:val="center"/>
              <w:rPr>
                <w:rFonts w:hint="default" w:ascii="Segoe UI" w:hAnsi="Segoe UI" w:eastAsia="Segoe UI" w:cs="Segoe UI"/>
                <w:i w:val="0"/>
                <w:iCs w:val="0"/>
                <w:caps w:val="0"/>
                <w:color w:val="0F1115"/>
                <w:spacing w:val="0"/>
                <w:sz w:val="18"/>
                <w:szCs w:val="18"/>
              </w:rPr>
            </w:pPr>
          </w:p>
        </w:tc>
        <w:tc>
          <w:tcPr>
            <w:tcW w:w="189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F2BDE0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数据安全</w:t>
            </w:r>
          </w:p>
        </w:tc>
        <w:tc>
          <w:tcPr>
            <w:tcW w:w="499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F230F7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数据泄露、数据丢失等问题</w:t>
            </w:r>
          </w:p>
        </w:tc>
      </w:tr>
    </w:tbl>
    <w:p w14:paraId="3EA7C802">
      <w:pPr>
        <w:pStyle w:val="32"/>
        <w:keepNext w:val="0"/>
        <w:keepLines w:val="0"/>
        <w:pageBreakBefore w:val="0"/>
        <w:widowControl w:val="0"/>
        <w:wordWrap/>
        <w:overflowPunct/>
        <w:topLinePunct w:val="0"/>
        <w:bidi w:val="0"/>
        <w:snapToGrid w:val="0"/>
        <w:rPr>
          <w:rFonts w:hint="default"/>
          <w:lang w:val="en-US" w:eastAsia="zh-CN"/>
        </w:rPr>
      </w:pPr>
      <w:bookmarkStart w:id="18" w:name="_Toc19264"/>
      <w:r>
        <w:rPr>
          <w:rFonts w:hint="default"/>
          <w:lang w:val="en-US" w:eastAsia="zh-CN"/>
        </w:rPr>
        <w:t>问题优先级定义</w:t>
      </w:r>
      <w:bookmarkEnd w:id="18"/>
    </w:p>
    <w:p w14:paraId="67B6700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根据问题的影响范围、紧急程度和业务价值，将问题分为三个优先级：</w:t>
      </w:r>
    </w:p>
    <w:p w14:paraId="1E0D461C">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9" w:name="_Toc3860"/>
      <w:r>
        <w:rPr>
          <w:rFonts w:hint="default"/>
          <w:lang w:val="en-US" w:eastAsia="zh-CN"/>
        </w:rPr>
        <w:t xml:space="preserve"> 问题优先级定义表</w:t>
      </w:r>
      <w:bookmarkEnd w:id="19"/>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6"/>
        <w:gridCol w:w="774"/>
        <w:gridCol w:w="6942"/>
      </w:tblGrid>
      <w:tr w14:paraId="61A35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06"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52307A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优先级</w:t>
            </w:r>
          </w:p>
        </w:tc>
        <w:tc>
          <w:tcPr>
            <w:tcW w:w="77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7EA95D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代码</w:t>
            </w:r>
          </w:p>
        </w:tc>
        <w:tc>
          <w:tcPr>
            <w:tcW w:w="694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75FCC9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描述</w:t>
            </w:r>
          </w:p>
        </w:tc>
      </w:tr>
      <w:tr w14:paraId="4D3723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57F044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1-关键</w:t>
            </w:r>
          </w:p>
        </w:tc>
        <w:tc>
          <w:tcPr>
            <w:tcW w:w="7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C45AF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P1</w:t>
            </w:r>
          </w:p>
        </w:tc>
        <w:tc>
          <w:tcPr>
            <w:tcW w:w="69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5CDF4D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从事件升级的问题</w:t>
            </w:r>
            <w:r>
              <w:rPr>
                <w:rFonts w:hint="default" w:ascii="Segoe UI" w:hAnsi="Segoe UI" w:eastAsia="Segoe UI" w:cs="Segoe UI"/>
                <w:i w:val="0"/>
                <w:iCs w:val="0"/>
                <w:caps w:val="0"/>
                <w:snapToGrid w:val="0"/>
                <w:color w:val="000000"/>
                <w:spacing w:val="0"/>
                <w:kern w:val="0"/>
                <w:sz w:val="18"/>
                <w:szCs w:val="18"/>
                <w:lang w:val="en-US" w:eastAsia="zh-CN"/>
              </w:rPr>
              <w:t>：由重大事件触发的根本原因分析；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影响关键业务</w:t>
            </w:r>
            <w:r>
              <w:rPr>
                <w:rFonts w:hint="default" w:ascii="Segoe UI" w:hAnsi="Segoe UI" w:eastAsia="Segoe UI" w:cs="Segoe UI"/>
                <w:i w:val="0"/>
                <w:iCs w:val="0"/>
                <w:caps w:val="0"/>
                <w:snapToGrid w:val="0"/>
                <w:color w:val="000000"/>
                <w:spacing w:val="0"/>
                <w:kern w:val="0"/>
                <w:sz w:val="18"/>
                <w:szCs w:val="18"/>
                <w:lang w:val="en-US" w:eastAsia="zh-CN"/>
              </w:rPr>
              <w:t>：影响到核心业务系统（如</w:t>
            </w:r>
            <w:r>
              <w:rPr>
                <w:rFonts w:hint="eastAsia" w:ascii="Segoe UI" w:hAnsi="Segoe UI" w:eastAsia="宋体" w:cs="Segoe UI"/>
                <w:i w:val="0"/>
                <w:iCs w:val="0"/>
                <w:caps w:val="0"/>
                <w:color w:val="0F1115"/>
                <w:spacing w:val="0"/>
                <w:sz w:val="18"/>
                <w:szCs w:val="18"/>
                <w:lang w:val="en-US" w:eastAsia="zh-CN"/>
              </w:rPr>
              <w:t>大OA系统</w:t>
            </w:r>
            <w:r>
              <w:rPr>
                <w:rFonts w:hint="default" w:ascii="Segoe UI" w:hAnsi="Segoe UI" w:eastAsia="Segoe UI" w:cs="Segoe UI"/>
                <w:i w:val="0"/>
                <w:iCs w:val="0"/>
                <w:caps w:val="0"/>
                <w:snapToGrid w:val="0"/>
                <w:color w:val="000000"/>
                <w:spacing w:val="0"/>
                <w:kern w:val="0"/>
                <w:sz w:val="18"/>
                <w:szCs w:val="18"/>
                <w:lang w:val="en-US" w:eastAsia="zh-CN"/>
              </w:rPr>
              <w:t>、</w:t>
            </w:r>
            <w:r>
              <w:rPr>
                <w:rFonts w:hint="eastAsia" w:ascii="Segoe UI" w:hAnsi="Segoe UI" w:eastAsia="Segoe UI" w:cs="Segoe UI"/>
                <w:i w:val="0"/>
                <w:iCs w:val="0"/>
                <w:caps w:val="0"/>
                <w:snapToGrid w:val="0"/>
                <w:color w:val="000000"/>
                <w:spacing w:val="0"/>
                <w:kern w:val="0"/>
                <w:sz w:val="18"/>
                <w:szCs w:val="18"/>
                <w:lang w:val="en-US" w:eastAsia="zh-CN"/>
              </w:rPr>
              <w:t>运维监控系统</w:t>
            </w:r>
            <w:r>
              <w:rPr>
                <w:rFonts w:hint="default" w:ascii="Segoe UI" w:hAnsi="Segoe UI" w:eastAsia="Segoe UI" w:cs="Segoe UI"/>
                <w:i w:val="0"/>
                <w:iCs w:val="0"/>
                <w:caps w:val="0"/>
                <w:snapToGrid w:val="0"/>
                <w:color w:val="000000"/>
                <w:spacing w:val="0"/>
                <w:kern w:val="0"/>
                <w:sz w:val="18"/>
                <w:szCs w:val="18"/>
                <w:lang w:val="en-US" w:eastAsia="zh-CN"/>
              </w:rPr>
              <w:t>核心模块）；</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影响范围极大</w:t>
            </w:r>
            <w:r>
              <w:rPr>
                <w:rFonts w:hint="default" w:ascii="Segoe UI" w:hAnsi="Segoe UI" w:eastAsia="Segoe UI" w:cs="Segoe UI"/>
                <w:i w:val="0"/>
                <w:iCs w:val="0"/>
                <w:caps w:val="0"/>
                <w:snapToGrid w:val="0"/>
                <w:color w:val="000000"/>
                <w:spacing w:val="0"/>
                <w:kern w:val="0"/>
                <w:sz w:val="18"/>
                <w:szCs w:val="18"/>
                <w:lang w:val="en-US" w:eastAsia="zh-CN"/>
              </w:rPr>
              <w:t>：影响80%以上用户或多个关键业务部门；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紧迫程度最高</w:t>
            </w:r>
            <w:r>
              <w:rPr>
                <w:rFonts w:hint="default" w:ascii="Segoe UI" w:hAnsi="Segoe UI" w:eastAsia="Segoe UI" w:cs="Segoe UI"/>
                <w:i w:val="0"/>
                <w:iCs w:val="0"/>
                <w:caps w:val="0"/>
                <w:snapToGrid w:val="0"/>
                <w:color w:val="000000"/>
                <w:spacing w:val="0"/>
                <w:kern w:val="0"/>
                <w:sz w:val="18"/>
                <w:szCs w:val="18"/>
                <w:lang w:val="en-US" w:eastAsia="zh-CN"/>
              </w:rPr>
              <w:t>：必须立即着手处理，否则可能导致重大业务损失；</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投资回报高</w:t>
            </w:r>
            <w:r>
              <w:rPr>
                <w:rFonts w:hint="default" w:ascii="Segoe UI" w:hAnsi="Segoe UI" w:eastAsia="Segoe UI" w:cs="Segoe UI"/>
                <w:i w:val="0"/>
                <w:iCs w:val="0"/>
                <w:caps w:val="0"/>
                <w:snapToGrid w:val="0"/>
                <w:color w:val="000000"/>
                <w:spacing w:val="0"/>
                <w:kern w:val="0"/>
                <w:sz w:val="18"/>
                <w:szCs w:val="18"/>
                <w:lang w:val="en-US" w:eastAsia="zh-CN"/>
              </w:rPr>
              <w:t>：问题解决后可大幅节省投资、人力，有效提高服务质量和维护效率。</w:t>
            </w:r>
          </w:p>
        </w:tc>
      </w:tr>
      <w:tr w14:paraId="74447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7DD57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2-重要</w:t>
            </w:r>
          </w:p>
        </w:tc>
        <w:tc>
          <w:tcPr>
            <w:tcW w:w="7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AC051D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P2</w:t>
            </w:r>
          </w:p>
        </w:tc>
        <w:tc>
          <w:tcPr>
            <w:tcW w:w="694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DF1DE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影响较关键业务</w:t>
            </w:r>
            <w:r>
              <w:rPr>
                <w:rFonts w:hint="default" w:ascii="Segoe UI" w:hAnsi="Segoe UI" w:eastAsia="Segoe UI" w:cs="Segoe UI"/>
                <w:i w:val="0"/>
                <w:iCs w:val="0"/>
                <w:caps w:val="0"/>
                <w:snapToGrid w:val="0"/>
                <w:color w:val="000000"/>
                <w:spacing w:val="0"/>
                <w:kern w:val="0"/>
                <w:sz w:val="18"/>
                <w:szCs w:val="18"/>
                <w:lang w:val="en-US" w:eastAsia="zh-CN"/>
              </w:rPr>
              <w:t>：影响到重要但非核心的业务系统；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影响范围较大</w:t>
            </w:r>
            <w:r>
              <w:rPr>
                <w:rFonts w:hint="default" w:ascii="Segoe UI" w:hAnsi="Segoe UI" w:eastAsia="Segoe UI" w:cs="Segoe UI"/>
                <w:i w:val="0"/>
                <w:iCs w:val="0"/>
                <w:caps w:val="0"/>
                <w:snapToGrid w:val="0"/>
                <w:color w:val="000000"/>
                <w:spacing w:val="0"/>
                <w:kern w:val="0"/>
                <w:sz w:val="18"/>
                <w:szCs w:val="18"/>
                <w:lang w:val="en-US" w:eastAsia="zh-CN"/>
              </w:rPr>
              <w:t>：影响50%以上用户或单个关键部门；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紧迫程度较高</w:t>
            </w:r>
            <w:r>
              <w:rPr>
                <w:rFonts w:hint="default" w:ascii="Segoe UI" w:hAnsi="Segoe UI" w:eastAsia="Segoe UI" w:cs="Segoe UI"/>
                <w:i w:val="0"/>
                <w:iCs w:val="0"/>
                <w:caps w:val="0"/>
                <w:snapToGrid w:val="0"/>
                <w:color w:val="000000"/>
                <w:spacing w:val="0"/>
                <w:kern w:val="0"/>
                <w:sz w:val="18"/>
                <w:szCs w:val="18"/>
                <w:lang w:val="en-US" w:eastAsia="zh-CN"/>
              </w:rPr>
              <w:t>：需尽快处理，否则会影响业务正常运行；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投资回报较高</w:t>
            </w:r>
            <w:r>
              <w:rPr>
                <w:rFonts w:hint="default" w:ascii="Segoe UI" w:hAnsi="Segoe UI" w:eastAsia="Segoe UI" w:cs="Segoe UI"/>
                <w:i w:val="0"/>
                <w:iCs w:val="0"/>
                <w:caps w:val="0"/>
                <w:snapToGrid w:val="0"/>
                <w:color w:val="000000"/>
                <w:spacing w:val="0"/>
                <w:kern w:val="0"/>
                <w:sz w:val="18"/>
                <w:szCs w:val="18"/>
                <w:lang w:val="en-US" w:eastAsia="zh-CN"/>
              </w:rPr>
              <w:t>：问题处理后可有效节省投资、人力或提高维护质量。</w:t>
            </w:r>
          </w:p>
        </w:tc>
      </w:tr>
      <w:tr w14:paraId="562DF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0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88E85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3-普通</w:t>
            </w:r>
          </w:p>
        </w:tc>
        <w:tc>
          <w:tcPr>
            <w:tcW w:w="77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47A9BD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P3</w:t>
            </w:r>
          </w:p>
        </w:tc>
        <w:tc>
          <w:tcPr>
            <w:tcW w:w="694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C6C6CD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影响非关键业务</w:t>
            </w:r>
            <w:r>
              <w:rPr>
                <w:rFonts w:hint="default" w:ascii="Segoe UI" w:hAnsi="Segoe UI" w:eastAsia="Segoe UI" w:cs="Segoe UI"/>
                <w:i w:val="0"/>
                <w:iCs w:val="0"/>
                <w:caps w:val="0"/>
                <w:snapToGrid w:val="0"/>
                <w:color w:val="000000"/>
                <w:spacing w:val="0"/>
                <w:kern w:val="0"/>
                <w:sz w:val="18"/>
                <w:szCs w:val="18"/>
                <w:lang w:val="en-US" w:eastAsia="zh-CN"/>
              </w:rPr>
              <w:t>：影响到边缘业务或辅助系统；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影响范围有限</w:t>
            </w:r>
            <w:r>
              <w:rPr>
                <w:rFonts w:hint="default" w:ascii="Segoe UI" w:hAnsi="Segoe UI" w:eastAsia="Segoe UI" w:cs="Segoe UI"/>
                <w:i w:val="0"/>
                <w:iCs w:val="0"/>
                <w:caps w:val="0"/>
                <w:snapToGrid w:val="0"/>
                <w:color w:val="000000"/>
                <w:spacing w:val="0"/>
                <w:kern w:val="0"/>
                <w:sz w:val="18"/>
                <w:szCs w:val="18"/>
                <w:lang w:val="en-US" w:eastAsia="zh-CN"/>
              </w:rPr>
              <w:t>：影响20%以下用户或个别用户；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紧迫程度一般</w:t>
            </w:r>
            <w:r>
              <w:rPr>
                <w:rFonts w:hint="default" w:ascii="Segoe UI" w:hAnsi="Segoe UI" w:eastAsia="Segoe UI" w:cs="Segoe UI"/>
                <w:i w:val="0"/>
                <w:iCs w:val="0"/>
                <w:caps w:val="0"/>
                <w:snapToGrid w:val="0"/>
                <w:color w:val="000000"/>
                <w:spacing w:val="0"/>
                <w:kern w:val="0"/>
                <w:sz w:val="18"/>
                <w:szCs w:val="18"/>
                <w:lang w:val="en-US" w:eastAsia="zh-CN"/>
              </w:rPr>
              <w:t>：可在常规时间内处理；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Style w:val="25"/>
                <w:rFonts w:hint="default" w:ascii="Segoe UI" w:hAnsi="Segoe UI" w:eastAsia="Segoe UI" w:cs="Segoe UI"/>
                <w:b/>
                <w:bCs/>
                <w:i w:val="0"/>
                <w:iCs w:val="0"/>
                <w:caps w:val="0"/>
                <w:snapToGrid w:val="0"/>
                <w:color w:val="000000"/>
                <w:spacing w:val="0"/>
                <w:kern w:val="0"/>
                <w:sz w:val="18"/>
                <w:szCs w:val="18"/>
                <w:lang w:val="en-US" w:eastAsia="zh-CN"/>
              </w:rPr>
              <w:t>投资回报有限</w:t>
            </w:r>
            <w:r>
              <w:rPr>
                <w:rFonts w:hint="default" w:ascii="Segoe UI" w:hAnsi="Segoe UI" w:eastAsia="Segoe UI" w:cs="Segoe UI"/>
                <w:i w:val="0"/>
                <w:iCs w:val="0"/>
                <w:caps w:val="0"/>
                <w:snapToGrid w:val="0"/>
                <w:color w:val="000000"/>
                <w:spacing w:val="0"/>
                <w:kern w:val="0"/>
                <w:sz w:val="18"/>
                <w:szCs w:val="18"/>
                <w:lang w:val="en-US" w:eastAsia="zh-CN"/>
              </w:rPr>
              <w:t>：问题处理后对维护质量和效率的提升有限。</w:t>
            </w:r>
          </w:p>
        </w:tc>
      </w:tr>
    </w:tbl>
    <w:p w14:paraId="20FD9C51">
      <w:pPr>
        <w:pStyle w:val="32"/>
        <w:keepNext w:val="0"/>
        <w:keepLines w:val="0"/>
        <w:pageBreakBefore w:val="0"/>
        <w:widowControl w:val="0"/>
        <w:wordWrap/>
        <w:overflowPunct/>
        <w:topLinePunct w:val="0"/>
        <w:bidi w:val="0"/>
        <w:snapToGrid w:val="0"/>
        <w:rPr>
          <w:rFonts w:hint="default"/>
          <w:lang w:val="en-US" w:eastAsia="zh-CN"/>
        </w:rPr>
      </w:pPr>
      <w:bookmarkStart w:id="20" w:name="_Toc2484"/>
      <w:r>
        <w:rPr>
          <w:rFonts w:hint="default"/>
          <w:lang w:val="en-US" w:eastAsia="zh-CN"/>
        </w:rPr>
        <w:t>问题优先级确定原则</w:t>
      </w:r>
      <w:bookmarkEnd w:id="20"/>
    </w:p>
    <w:p w14:paraId="21ACA169">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从事件升级的问题：根据原事件的级别确定问题优先级，一级事件对应P1问题，二级事件对应P2问题，三级事件对应P3问题；</w:t>
      </w:r>
    </w:p>
    <w:p w14:paraId="174C0C7A">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趋势分析发现的问题：根据问题的发生频率和影响趋势确定优先级；</w:t>
      </w:r>
    </w:p>
    <w:p w14:paraId="41780D24">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技术脆弱性问题：根据脆弱点的风险等级确定优先级；</w:t>
      </w:r>
    </w:p>
    <w:p w14:paraId="56473E5A">
      <w:pPr>
        <w:pStyle w:val="31"/>
        <w:keepNext w:val="0"/>
        <w:keepLines w:val="0"/>
        <w:pageBreakBefore w:val="0"/>
        <w:widowControl w:val="0"/>
        <w:numPr>
          <w:ilvl w:val="0"/>
          <w:numId w:val="4"/>
        </w:numPr>
        <w:wordWrap/>
        <w:overflowPunct/>
        <w:topLinePunct w:val="0"/>
        <w:bidi w:val="0"/>
        <w:snapToGrid w:val="0"/>
        <w:ind w:left="425" w:leftChars="0" w:hanging="425" w:firstLineChars="0"/>
        <w:rPr>
          <w:rFonts w:hint="default"/>
          <w:lang w:val="en-US" w:eastAsia="zh-CN"/>
        </w:rPr>
      </w:pPr>
      <w:r>
        <w:rPr>
          <w:rFonts w:hint="default"/>
          <w:lang w:val="en-US" w:eastAsia="zh-CN"/>
        </w:rPr>
        <w:t>主动预防性问题：根据潜在风险的影响程度确定优先级。</w:t>
      </w:r>
    </w:p>
    <w:p w14:paraId="339526CF">
      <w:pPr>
        <w:pStyle w:val="30"/>
        <w:keepNext w:val="0"/>
        <w:keepLines w:val="0"/>
        <w:pageBreakBefore w:val="0"/>
        <w:widowControl w:val="0"/>
        <w:wordWrap/>
        <w:overflowPunct/>
        <w:topLinePunct w:val="0"/>
        <w:bidi w:val="0"/>
        <w:snapToGrid w:val="0"/>
        <w:rPr>
          <w:rFonts w:hint="default"/>
          <w:lang w:val="en-US" w:eastAsia="zh-CN"/>
        </w:rPr>
      </w:pPr>
      <w:bookmarkStart w:id="21" w:name="_Toc1215"/>
      <w:r>
        <w:rPr>
          <w:rFonts w:hint="default"/>
          <w:lang w:val="en-US" w:eastAsia="zh-CN"/>
        </w:rPr>
        <w:t>问题的状态定义</w:t>
      </w:r>
      <w:bookmarkEnd w:id="21"/>
    </w:p>
    <w:p w14:paraId="77190F3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问题在生命周期中会经历不同的状态，明确的状态定义有助于跟踪问题进展。</w:t>
      </w:r>
    </w:p>
    <w:p w14:paraId="42C00045">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25755"/>
      <w:r>
        <w:rPr>
          <w:rFonts w:hint="default"/>
          <w:lang w:val="en-US" w:eastAsia="zh-CN"/>
        </w:rPr>
        <w:t xml:space="preserve"> 问题状态定义表</w:t>
      </w:r>
      <w:bookmarkEnd w:id="22"/>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0"/>
        <w:gridCol w:w="6645"/>
      </w:tblGrid>
      <w:tr w14:paraId="71976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46EC2F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问题状态</w:t>
            </w:r>
          </w:p>
        </w:tc>
        <w:tc>
          <w:tcPr>
            <w:tcW w:w="664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761D51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r>
      <w:tr w14:paraId="5F67A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B1A8868">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已登记</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0CC844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问题已被识别并记录到系统中，等待分派处理人员。</w:t>
            </w:r>
          </w:p>
        </w:tc>
      </w:tr>
      <w:tr w14:paraId="0B8CC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74540E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分析中</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812777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问题负责人已接受问题，正在进行分析和诊断，查找根本原因。</w:t>
            </w:r>
          </w:p>
        </w:tc>
      </w:tr>
      <w:tr w14:paraId="217C0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DDF68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已定位原因</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68215A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问题的根本原因已找出，但尚未确定解决方案。</w:t>
            </w:r>
          </w:p>
        </w:tc>
      </w:tr>
      <w:tr w14:paraId="34D8F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BA0CD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临时措施已定</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79402F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已确定临时解决方案，可用于恢复服务或降低影响。</w:t>
            </w:r>
          </w:p>
        </w:tc>
      </w:tr>
      <w:tr w14:paraId="14468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674EE6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已有解决方案</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2BDEA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永久解决方案已找到，等待验证或实施。</w:t>
            </w:r>
          </w:p>
        </w:tc>
      </w:tr>
      <w:tr w14:paraId="5CB8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2782F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已提出变更请求</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16A74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解决方案需通过变更实施，已提交变更请求（RFC）。</w:t>
            </w:r>
          </w:p>
        </w:tc>
      </w:tr>
      <w:tr w14:paraId="13E2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47E89B">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已解决</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50BE5C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问题已解决，等待回顾评审。</w:t>
            </w:r>
          </w:p>
        </w:tc>
      </w:tr>
      <w:tr w14:paraId="79655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E210B7">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已回顾</w:t>
            </w:r>
          </w:p>
        </w:tc>
        <w:tc>
          <w:tcPr>
            <w:tcW w:w="664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EC43F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已完成问题回顾和评审。</w:t>
            </w:r>
          </w:p>
        </w:tc>
      </w:tr>
      <w:tr w14:paraId="3CE14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50"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DC55B3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已关闭</w:t>
            </w:r>
          </w:p>
        </w:tc>
        <w:tc>
          <w:tcPr>
            <w:tcW w:w="664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BB0590D">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问题确认已解决，所有资料已归档，问题正式关闭。</w:t>
            </w:r>
          </w:p>
        </w:tc>
      </w:tr>
    </w:tbl>
    <w:p w14:paraId="74925430">
      <w:pPr>
        <w:pStyle w:val="30"/>
        <w:keepNext w:val="0"/>
        <w:keepLines w:val="0"/>
        <w:pageBreakBefore w:val="0"/>
        <w:widowControl w:val="0"/>
        <w:wordWrap/>
        <w:overflowPunct/>
        <w:topLinePunct w:val="0"/>
        <w:bidi w:val="0"/>
        <w:snapToGrid w:val="0"/>
        <w:rPr>
          <w:rFonts w:hint="default"/>
          <w:lang w:val="en-US" w:eastAsia="zh-CN"/>
        </w:rPr>
      </w:pPr>
      <w:bookmarkStart w:id="23" w:name="_Toc1498"/>
      <w:r>
        <w:rPr>
          <w:rFonts w:hint="default"/>
          <w:lang w:val="en-US" w:eastAsia="zh-CN"/>
        </w:rPr>
        <w:t>问题管理流程</w:t>
      </w:r>
      <w:bookmarkEnd w:id="23"/>
    </w:p>
    <w:p w14:paraId="0D0B9219">
      <w:pPr>
        <w:pStyle w:val="32"/>
        <w:keepNext w:val="0"/>
        <w:keepLines w:val="0"/>
        <w:pageBreakBefore w:val="0"/>
        <w:widowControl w:val="0"/>
        <w:wordWrap/>
        <w:overflowPunct/>
        <w:topLinePunct w:val="0"/>
        <w:bidi w:val="0"/>
        <w:snapToGrid w:val="0"/>
        <w:rPr>
          <w:rFonts w:hint="default"/>
          <w:lang w:val="en-US" w:eastAsia="zh-CN"/>
        </w:rPr>
      </w:pPr>
      <w:bookmarkStart w:id="24" w:name="_Toc11141"/>
      <w:r>
        <w:rPr>
          <w:rFonts w:hint="default"/>
          <w:lang w:val="en-US" w:eastAsia="zh-CN"/>
        </w:rPr>
        <w:t>问题管理流程图</w:t>
      </w:r>
      <w:bookmarkEnd w:id="24"/>
    </w:p>
    <w:p w14:paraId="2F378B81">
      <w:pPr>
        <w:pStyle w:val="31"/>
        <w:keepNext w:val="0"/>
        <w:keepLines w:val="0"/>
        <w:pageBreakBefore w:val="0"/>
        <w:widowControl w:val="0"/>
        <w:wordWrap/>
        <w:overflowPunct/>
        <w:topLinePunct w:val="0"/>
        <w:bidi w:val="0"/>
        <w:snapToGrid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13606"/>
      <w:r>
        <w:rPr>
          <w:rFonts w:hint="default"/>
          <w:lang w:val="en-US" w:eastAsia="zh-CN"/>
        </w:rPr>
        <w:t xml:space="preserve"> 问题管理流程图</w:t>
      </w:r>
      <w:bookmarkEnd w:id="25"/>
    </w:p>
    <w:p w14:paraId="79A288C2">
      <w:pPr>
        <w:pStyle w:val="31"/>
        <w:keepNext w:val="0"/>
        <w:keepLines w:val="0"/>
        <w:pageBreakBefore w:val="0"/>
        <w:widowControl w:val="0"/>
        <w:wordWrap/>
        <w:overflowPunct/>
        <w:topLinePunct w:val="0"/>
        <w:bidi w:val="0"/>
        <w:snapToGrid w:val="0"/>
        <w:jc w:val="center"/>
        <w:rPr>
          <w:rFonts w:hint="default"/>
          <w:lang w:val="en-US" w:eastAsia="zh-CN"/>
        </w:rPr>
      </w:pPr>
      <w:r>
        <w:drawing>
          <wp:inline distT="0" distB="0" distL="114300" distR="114300">
            <wp:extent cx="4343400" cy="6657975"/>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343400" cy="6657975"/>
                    </a:xfrm>
                    <a:prstGeom prst="rect">
                      <a:avLst/>
                    </a:prstGeom>
                    <a:noFill/>
                    <a:ln>
                      <a:noFill/>
                    </a:ln>
                  </pic:spPr>
                </pic:pic>
              </a:graphicData>
            </a:graphic>
          </wp:inline>
        </w:drawing>
      </w:r>
    </w:p>
    <w:p w14:paraId="0BFCB187">
      <w:pPr>
        <w:pStyle w:val="32"/>
        <w:keepNext w:val="0"/>
        <w:keepLines w:val="0"/>
        <w:pageBreakBefore w:val="0"/>
        <w:widowControl w:val="0"/>
        <w:wordWrap/>
        <w:overflowPunct/>
        <w:topLinePunct w:val="0"/>
        <w:bidi w:val="0"/>
        <w:snapToGrid w:val="0"/>
        <w:rPr>
          <w:rFonts w:hint="default"/>
          <w:lang w:val="en-US" w:eastAsia="zh-CN"/>
        </w:rPr>
      </w:pPr>
      <w:bookmarkStart w:id="26" w:name="_Toc128"/>
      <w:r>
        <w:rPr>
          <w:rFonts w:hint="default"/>
          <w:lang w:val="en-US" w:eastAsia="zh-CN"/>
        </w:rPr>
        <w:t>流程描述</w:t>
      </w:r>
      <w:bookmarkEnd w:id="26"/>
    </w:p>
    <w:p w14:paraId="1424A591">
      <w:pPr>
        <w:pStyle w:val="33"/>
        <w:keepNext w:val="0"/>
        <w:keepLines w:val="0"/>
        <w:pageBreakBefore w:val="0"/>
        <w:widowControl w:val="0"/>
        <w:wordWrap/>
        <w:overflowPunct/>
        <w:topLinePunct w:val="0"/>
        <w:bidi w:val="0"/>
        <w:snapToGrid w:val="0"/>
        <w:rPr>
          <w:rFonts w:hint="default"/>
          <w:lang w:val="en-US" w:eastAsia="zh-CN"/>
        </w:rPr>
      </w:pPr>
      <w:bookmarkStart w:id="27" w:name="_Toc11462"/>
      <w:r>
        <w:rPr>
          <w:rFonts w:hint="default"/>
          <w:lang w:val="en-US" w:eastAsia="zh-CN"/>
        </w:rPr>
        <w:t>问题识别与确认</w:t>
      </w:r>
      <w:bookmarkEnd w:id="27"/>
    </w:p>
    <w:p w14:paraId="5948028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问题来源包括：</w:t>
      </w:r>
    </w:p>
    <w:p w14:paraId="705F128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事件升级：当出现以下情况时，事件需升级为问题：</w:t>
      </w:r>
    </w:p>
    <w:p w14:paraId="77462FB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事件原因不明，无法确定根本原因；</w:t>
      </w:r>
    </w:p>
    <w:p w14:paraId="7447F92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同一事件在一周内发生3次以上；</w:t>
      </w:r>
    </w:p>
    <w:p w14:paraId="6C1B4A4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重大事件处理完成后，需进行根本原因分析；</w:t>
      </w:r>
    </w:p>
    <w:p w14:paraId="18A1EC8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事件处理过程中发现潜在的系统缺陷。</w:t>
      </w:r>
    </w:p>
    <w:p w14:paraId="2FC9784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趋势分析：问题管理负责人定期对事件数据进行趋势分析，识别：</w:t>
      </w:r>
    </w:p>
    <w:p w14:paraId="62F0D11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发生频率上升的事件类型；</w:t>
      </w:r>
    </w:p>
    <w:p w14:paraId="73778CA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影响范围扩大的事件；</w:t>
      </w:r>
    </w:p>
    <w:p w14:paraId="0C35987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周期性发生的事件；</w:t>
      </w:r>
    </w:p>
    <w:p w14:paraId="510B989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需要彻底解决的重复事件。</w:t>
      </w:r>
    </w:p>
    <w:p w14:paraId="6E9D69D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技术脆弱性：通过系统评估、安全审计、性能测试等发现的技术脆弱点。</w:t>
      </w:r>
    </w:p>
    <w:p w14:paraId="5519780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主动预防：运维工程师在日常巡检、维护过程中发现的潜在风险。</w:t>
      </w:r>
    </w:p>
    <w:p w14:paraId="357A3E31">
      <w:pPr>
        <w:pStyle w:val="33"/>
        <w:keepNext w:val="0"/>
        <w:keepLines w:val="0"/>
        <w:pageBreakBefore w:val="0"/>
        <w:widowControl w:val="0"/>
        <w:wordWrap/>
        <w:overflowPunct/>
        <w:topLinePunct w:val="0"/>
        <w:bidi w:val="0"/>
        <w:snapToGrid w:val="0"/>
        <w:rPr>
          <w:rFonts w:hint="default"/>
          <w:lang w:val="en-US" w:eastAsia="zh-CN"/>
        </w:rPr>
      </w:pPr>
      <w:bookmarkStart w:id="28" w:name="_Toc28352"/>
      <w:r>
        <w:rPr>
          <w:rFonts w:hint="default"/>
          <w:lang w:val="en-US" w:eastAsia="zh-CN"/>
        </w:rPr>
        <w:t>问题记录</w:t>
      </w:r>
      <w:bookmarkEnd w:id="28"/>
    </w:p>
    <w:p w14:paraId="122C3EE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运维工程师或服务台发现问题后，经过分类整理，及时在系统中填写《问题记录表》，提交到问题管理负责人。《问题记录表》至少包括：</w:t>
      </w:r>
    </w:p>
    <w:p w14:paraId="27C6C20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问题编号；</w:t>
      </w:r>
    </w:p>
    <w:p w14:paraId="6509699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问题来源（关联的事件编号）；</w:t>
      </w:r>
    </w:p>
    <w:p w14:paraId="3A6A885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14:paraId="375F928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w:t>
      </w:r>
    </w:p>
    <w:p w14:paraId="52332A0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初步判断的优先级；</w:t>
      </w:r>
    </w:p>
    <w:p w14:paraId="6D54323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发现人；</w:t>
      </w:r>
    </w:p>
    <w:p w14:paraId="656AABF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发现时间；</w:t>
      </w:r>
    </w:p>
    <w:p w14:paraId="32ABF70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影响范围初步评估。</w:t>
      </w:r>
    </w:p>
    <w:p w14:paraId="06CD06F4">
      <w:pPr>
        <w:pStyle w:val="33"/>
        <w:keepNext w:val="0"/>
        <w:keepLines w:val="0"/>
        <w:pageBreakBefore w:val="0"/>
        <w:widowControl w:val="0"/>
        <w:wordWrap/>
        <w:overflowPunct/>
        <w:topLinePunct w:val="0"/>
        <w:bidi w:val="0"/>
        <w:snapToGrid w:val="0"/>
        <w:rPr>
          <w:rFonts w:hint="default"/>
          <w:lang w:val="en-US" w:eastAsia="zh-CN"/>
        </w:rPr>
      </w:pPr>
      <w:bookmarkStart w:id="29" w:name="_Toc15141"/>
      <w:r>
        <w:rPr>
          <w:rFonts w:hint="default"/>
          <w:lang w:val="en-US" w:eastAsia="zh-CN"/>
        </w:rPr>
        <w:t>问题分派</w:t>
      </w:r>
      <w:bookmarkEnd w:id="29"/>
    </w:p>
    <w:p w14:paraId="2E8A572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问题管理负责人接到《问题记录表》后：</w:t>
      </w:r>
    </w:p>
    <w:p w14:paraId="1EF8A0A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确认问题的有效性和完整性；</w:t>
      </w:r>
    </w:p>
    <w:p w14:paraId="605CA9C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根据问题分类确定问题优先级；</w:t>
      </w:r>
    </w:p>
    <w:p w14:paraId="7E6EA1E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分派合适的问题负责人；</w:t>
      </w:r>
    </w:p>
    <w:p w14:paraId="1CC5DEC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问题负责人成立问题分析小组；</w:t>
      </w:r>
    </w:p>
    <w:p w14:paraId="12A7B72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问题负责人必须保持问题的跟踪，直到问题关闭。</w:t>
      </w:r>
    </w:p>
    <w:p w14:paraId="725CE91A">
      <w:pPr>
        <w:pStyle w:val="33"/>
        <w:keepNext w:val="0"/>
        <w:keepLines w:val="0"/>
        <w:pageBreakBefore w:val="0"/>
        <w:widowControl w:val="0"/>
        <w:wordWrap/>
        <w:overflowPunct/>
        <w:topLinePunct w:val="0"/>
        <w:bidi w:val="0"/>
        <w:snapToGrid w:val="0"/>
        <w:rPr>
          <w:rFonts w:hint="default"/>
          <w:lang w:val="en-US" w:eastAsia="zh-CN"/>
        </w:rPr>
      </w:pPr>
      <w:bookmarkStart w:id="30" w:name="_Toc10990"/>
      <w:r>
        <w:rPr>
          <w:rFonts w:hint="default"/>
          <w:lang w:val="en-US" w:eastAsia="zh-CN"/>
        </w:rPr>
        <w:t>问题调研和分析诊断</w:t>
      </w:r>
      <w:bookmarkEnd w:id="30"/>
    </w:p>
    <w:p w14:paraId="76762EC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问题负责人召集问题分析小组对问题进行调查研究：</w:t>
      </w:r>
    </w:p>
    <w:p w14:paraId="7D8B570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问题重现：尝试让问题重现，获取更多信息；</w:t>
      </w:r>
    </w:p>
    <w:p w14:paraId="2593C91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信息收集：收集相关日志、配置、运行数据；</w:t>
      </w:r>
    </w:p>
    <w:p w14:paraId="7B5290F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根本原因分析：采用5W1H、鱼骨图、故障树等方法分析根本原因；</w:t>
      </w:r>
    </w:p>
    <w:p w14:paraId="0E45AD2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影响分析：评估问题对业务的实际影响；</w:t>
      </w:r>
    </w:p>
    <w:p w14:paraId="61483A4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临时措施确定：如需快速恢复服务，先确定临时措施。</w:t>
      </w:r>
    </w:p>
    <w:p w14:paraId="7B0103D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当问题查找出原因后，可作为已知错误记录，后续同类事件可参考处理。</w:t>
      </w:r>
    </w:p>
    <w:p w14:paraId="4550EFC7">
      <w:pPr>
        <w:pStyle w:val="33"/>
        <w:keepNext w:val="0"/>
        <w:keepLines w:val="0"/>
        <w:pageBreakBefore w:val="0"/>
        <w:widowControl w:val="0"/>
        <w:wordWrap/>
        <w:overflowPunct/>
        <w:topLinePunct w:val="0"/>
        <w:bidi w:val="0"/>
        <w:snapToGrid w:val="0"/>
        <w:rPr>
          <w:rFonts w:hint="default"/>
          <w:lang w:val="en-US" w:eastAsia="zh-CN"/>
        </w:rPr>
      </w:pPr>
      <w:bookmarkStart w:id="31" w:name="_Toc30935"/>
      <w:r>
        <w:rPr>
          <w:rFonts w:hint="default"/>
          <w:lang w:val="en-US" w:eastAsia="zh-CN"/>
        </w:rPr>
        <w:t>确定临时措施</w:t>
      </w:r>
      <w:bookmarkEnd w:id="31"/>
    </w:p>
    <w:p w14:paraId="59ED347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当问题严重影响应用系统可用性时，问题负责人必须首先采取临时措施，优先恢复系统可用性，降低影响。</w:t>
      </w:r>
    </w:p>
    <w:p w14:paraId="7ADA0EB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临时措施要求：</w:t>
      </w:r>
    </w:p>
    <w:p w14:paraId="7189832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评估临时措施的可行性和风险；</w:t>
      </w:r>
    </w:p>
    <w:p w14:paraId="21C4DE6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记录临时措施的具体操作步骤；</w:t>
      </w:r>
    </w:p>
    <w:p w14:paraId="35FF64A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明确临时措施的生效时间和有效期；</w:t>
      </w:r>
    </w:p>
    <w:p w14:paraId="79EB541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通知相关人员执行临时措施；</w:t>
      </w:r>
    </w:p>
    <w:p w14:paraId="44E5B5C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持续跟踪临时措施的效果。</w:t>
      </w:r>
    </w:p>
    <w:p w14:paraId="2B4F38DF">
      <w:pPr>
        <w:pStyle w:val="33"/>
        <w:keepNext w:val="0"/>
        <w:keepLines w:val="0"/>
        <w:pageBreakBefore w:val="0"/>
        <w:widowControl w:val="0"/>
        <w:wordWrap/>
        <w:overflowPunct/>
        <w:topLinePunct w:val="0"/>
        <w:bidi w:val="0"/>
        <w:snapToGrid w:val="0"/>
        <w:rPr>
          <w:rFonts w:hint="default"/>
          <w:lang w:val="en-US" w:eastAsia="zh-CN"/>
        </w:rPr>
      </w:pPr>
      <w:bookmarkStart w:id="32" w:name="_Toc8895"/>
      <w:r>
        <w:rPr>
          <w:rFonts w:hint="default"/>
          <w:lang w:val="en-US" w:eastAsia="zh-CN"/>
        </w:rPr>
        <w:t>协调测试</w:t>
      </w:r>
      <w:bookmarkEnd w:id="32"/>
    </w:p>
    <w:p w14:paraId="7882097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在确定最终解决方案前，需进行充分测试：</w:t>
      </w:r>
    </w:p>
    <w:p w14:paraId="14E8CF4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制定测试方案；</w:t>
      </w:r>
    </w:p>
    <w:p w14:paraId="7368E44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搭建测试环境（尽可能模拟生产环境）；</w:t>
      </w:r>
    </w:p>
    <w:p w14:paraId="0E25C80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执行测试，验证解决方案的有效性；</w:t>
      </w:r>
    </w:p>
    <w:p w14:paraId="56189F8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发现实施方案中潜在的错误和缺陷；</w:t>
      </w:r>
    </w:p>
    <w:p w14:paraId="3917A70C">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测试通过后，完善解决方案。</w:t>
      </w:r>
    </w:p>
    <w:p w14:paraId="778AC0F1">
      <w:pPr>
        <w:pStyle w:val="33"/>
        <w:keepNext w:val="0"/>
        <w:keepLines w:val="0"/>
        <w:pageBreakBefore w:val="0"/>
        <w:widowControl w:val="0"/>
        <w:wordWrap/>
        <w:overflowPunct/>
        <w:topLinePunct w:val="0"/>
        <w:bidi w:val="0"/>
        <w:snapToGrid w:val="0"/>
        <w:rPr>
          <w:rFonts w:hint="default"/>
          <w:lang w:val="en-US" w:eastAsia="zh-CN"/>
        </w:rPr>
      </w:pPr>
      <w:bookmarkStart w:id="33" w:name="_Toc26573"/>
      <w:r>
        <w:rPr>
          <w:rFonts w:hint="default"/>
          <w:lang w:val="en-US" w:eastAsia="zh-CN"/>
        </w:rPr>
        <w:t>确定解决方案</w:t>
      </w:r>
      <w:bookmarkEnd w:id="33"/>
    </w:p>
    <w:p w14:paraId="6354E91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问题负责人及问题分析小组通过问题分析，确定最终解决方案后：</w:t>
      </w:r>
    </w:p>
    <w:p w14:paraId="7DB7D76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补充完善《问题记录表》中的解决方案部分；</w:t>
      </w:r>
    </w:p>
    <w:p w14:paraId="7544B45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评估是否需要通过变更管理实施解决方案；</w:t>
      </w:r>
    </w:p>
    <w:p w14:paraId="2CF2A8C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如需变更，提交变更请求（RFC），参考《变更管理制度》；</w:t>
      </w:r>
    </w:p>
    <w:p w14:paraId="4658420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变更实施完成后，回到问题管理进行问题回顾和评审。</w:t>
      </w:r>
    </w:p>
    <w:p w14:paraId="6AFFD069">
      <w:pPr>
        <w:pStyle w:val="33"/>
        <w:keepNext w:val="0"/>
        <w:keepLines w:val="0"/>
        <w:pageBreakBefore w:val="0"/>
        <w:widowControl w:val="0"/>
        <w:wordWrap/>
        <w:overflowPunct/>
        <w:topLinePunct w:val="0"/>
        <w:bidi w:val="0"/>
        <w:snapToGrid w:val="0"/>
        <w:rPr>
          <w:rFonts w:hint="default"/>
          <w:lang w:val="en-US" w:eastAsia="zh-CN"/>
        </w:rPr>
      </w:pPr>
      <w:bookmarkStart w:id="34" w:name="_Toc5955"/>
      <w:r>
        <w:rPr>
          <w:rFonts w:hint="default"/>
          <w:lang w:val="en-US" w:eastAsia="zh-CN"/>
        </w:rPr>
        <w:t>问题回顾和评审</w:t>
      </w:r>
      <w:bookmarkEnd w:id="34"/>
    </w:p>
    <w:p w14:paraId="4C48184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问题管理负责人召集问题负责人及相关人员对整个问题的解决过程和结果进行回顾和评审：</w:t>
      </w:r>
    </w:p>
    <w:p w14:paraId="44BFCD8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验证解决效果：确认问题是否已彻底解决；</w:t>
      </w:r>
    </w:p>
    <w:p w14:paraId="08647C0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评估解决方案：评估解决方案的有效性和效率；</w:t>
      </w:r>
    </w:p>
    <w:p w14:paraId="4635A6E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总结经验教训：分析处理过程中的经验教训；</w:t>
      </w:r>
    </w:p>
    <w:p w14:paraId="3655967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形成评审结论：确认问题是否可关闭。</w:t>
      </w:r>
    </w:p>
    <w:p w14:paraId="08B5852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重大问题的评审会议需邀请质量部、运维部、研发部相关人员参加，必要时邀请客户代表参与。评审结果形成《会议纪要》，补充到《问题记录表》。</w:t>
      </w:r>
    </w:p>
    <w:p w14:paraId="02E87E86">
      <w:pPr>
        <w:pStyle w:val="33"/>
        <w:keepNext w:val="0"/>
        <w:keepLines w:val="0"/>
        <w:pageBreakBefore w:val="0"/>
        <w:widowControl w:val="0"/>
        <w:wordWrap/>
        <w:overflowPunct/>
        <w:topLinePunct w:val="0"/>
        <w:bidi w:val="0"/>
        <w:snapToGrid w:val="0"/>
        <w:rPr>
          <w:rFonts w:hint="default"/>
          <w:lang w:val="en-US" w:eastAsia="zh-CN"/>
        </w:rPr>
      </w:pPr>
      <w:bookmarkStart w:id="35" w:name="_Toc30765"/>
      <w:r>
        <w:rPr>
          <w:rFonts w:hint="default"/>
          <w:lang w:val="en-US" w:eastAsia="zh-CN"/>
        </w:rPr>
        <w:t>问题归档</w:t>
      </w:r>
      <w:bookmarkEnd w:id="35"/>
    </w:p>
    <w:p w14:paraId="3B698B7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问题负责人对问题解决过程中涉及的资料进行归档，包括：</w:t>
      </w:r>
    </w:p>
    <w:p w14:paraId="3CCF289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问题分析过程记录；</w:t>
      </w:r>
    </w:p>
    <w:p w14:paraId="0974DBE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测试方案和测试报告；</w:t>
      </w:r>
    </w:p>
    <w:p w14:paraId="7F38EAE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解决方案文档；</w:t>
      </w:r>
    </w:p>
    <w:p w14:paraId="003722B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变更实施记录；</w:t>
      </w:r>
    </w:p>
    <w:p w14:paraId="0809387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评审会议纪要。</w:t>
      </w:r>
    </w:p>
    <w:p w14:paraId="2633A2E0">
      <w:pPr>
        <w:pStyle w:val="33"/>
        <w:keepNext w:val="0"/>
        <w:keepLines w:val="0"/>
        <w:pageBreakBefore w:val="0"/>
        <w:widowControl w:val="0"/>
        <w:wordWrap/>
        <w:overflowPunct/>
        <w:topLinePunct w:val="0"/>
        <w:bidi w:val="0"/>
        <w:snapToGrid w:val="0"/>
        <w:rPr>
          <w:rFonts w:hint="default"/>
          <w:lang w:val="en-US" w:eastAsia="zh-CN"/>
        </w:rPr>
      </w:pPr>
      <w:bookmarkStart w:id="36" w:name="_Toc1529"/>
      <w:r>
        <w:rPr>
          <w:rFonts w:hint="default"/>
          <w:lang w:val="en-US" w:eastAsia="zh-CN"/>
        </w:rPr>
        <w:t>问题关闭</w:t>
      </w:r>
      <w:bookmarkEnd w:id="36"/>
    </w:p>
    <w:p w14:paraId="4BC5A05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确认问题已得到解决，所有资料已归档后，问题负责人负责关闭问题。关闭条件包括：</w:t>
      </w:r>
    </w:p>
    <w:p w14:paraId="4448632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问题已彻底解决，验证有效；</w:t>
      </w:r>
    </w:p>
    <w:p w14:paraId="46B93D8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所有相关文档已归档；</w:t>
      </w:r>
    </w:p>
    <w:p w14:paraId="38BB197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解决方案已录入知识库；</w:t>
      </w:r>
    </w:p>
    <w:p w14:paraId="3774C72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如有配置变更，已更新CMDB。</w:t>
      </w:r>
    </w:p>
    <w:p w14:paraId="7F4570E8">
      <w:pPr>
        <w:pStyle w:val="33"/>
        <w:keepNext w:val="0"/>
        <w:keepLines w:val="0"/>
        <w:pageBreakBefore w:val="0"/>
        <w:widowControl w:val="0"/>
        <w:wordWrap/>
        <w:overflowPunct/>
        <w:topLinePunct w:val="0"/>
        <w:bidi w:val="0"/>
        <w:snapToGrid w:val="0"/>
        <w:rPr>
          <w:rFonts w:hint="default"/>
          <w:lang w:val="en-US" w:eastAsia="zh-CN"/>
        </w:rPr>
      </w:pPr>
      <w:bookmarkStart w:id="37" w:name="_Toc4009"/>
      <w:r>
        <w:rPr>
          <w:rFonts w:hint="default"/>
          <w:lang w:val="en-US" w:eastAsia="zh-CN"/>
        </w:rPr>
        <w:t>问题汇总与分析</w:t>
      </w:r>
      <w:bookmarkEnd w:id="37"/>
    </w:p>
    <w:p w14:paraId="0A86723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问题管理负责人每月进行问题汇总分析：</w:t>
      </w:r>
    </w:p>
    <w:p w14:paraId="3B6FC643">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本月问题总数量；</w:t>
      </w:r>
    </w:p>
    <w:p w14:paraId="00C1BF2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本月已解决的问题数量；</w:t>
      </w:r>
    </w:p>
    <w:p w14:paraId="270F0C5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本月未解决问题数量；</w:t>
      </w:r>
    </w:p>
    <w:p w14:paraId="3191174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问题分类统计；</w:t>
      </w:r>
    </w:p>
    <w:p w14:paraId="5B8EB6C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问题优先级分布；</w:t>
      </w:r>
    </w:p>
    <w:p w14:paraId="275500A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问题解决率统计；</w:t>
      </w:r>
    </w:p>
    <w:p w14:paraId="4CA5E8A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问题转知识库比率；</w:t>
      </w:r>
    </w:p>
    <w:p w14:paraId="0418ED2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分析问题所造成的影响及范围。</w:t>
      </w:r>
    </w:p>
    <w:p w14:paraId="531E16A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问题汇总分析结果作为服务报告的输入。</w:t>
      </w:r>
    </w:p>
    <w:p w14:paraId="3B085266">
      <w:pPr>
        <w:pStyle w:val="30"/>
        <w:keepNext w:val="0"/>
        <w:keepLines w:val="0"/>
        <w:pageBreakBefore w:val="0"/>
        <w:widowControl w:val="0"/>
        <w:wordWrap/>
        <w:overflowPunct/>
        <w:topLinePunct w:val="0"/>
        <w:bidi w:val="0"/>
        <w:snapToGrid w:val="0"/>
        <w:rPr>
          <w:rFonts w:hint="default"/>
          <w:lang w:val="en-US" w:eastAsia="zh-CN"/>
        </w:rPr>
      </w:pPr>
      <w:bookmarkStart w:id="38" w:name="_Toc19278"/>
      <w:r>
        <w:rPr>
          <w:rFonts w:hint="default"/>
          <w:lang w:val="en-US" w:eastAsia="zh-CN"/>
        </w:rPr>
        <w:t>问题与</w:t>
      </w:r>
      <w:r>
        <w:rPr>
          <w:rFonts w:hint="eastAsia"/>
          <w:lang w:val="en-US" w:eastAsia="zh-CN"/>
        </w:rPr>
        <w:t>服务知识</w:t>
      </w:r>
      <w:r>
        <w:rPr>
          <w:rFonts w:hint="default"/>
          <w:lang w:val="en-US" w:eastAsia="zh-CN"/>
        </w:rPr>
        <w:t>的关联</w:t>
      </w:r>
      <w:bookmarkEnd w:id="38"/>
    </w:p>
    <w:p w14:paraId="35770FF2">
      <w:pPr>
        <w:pStyle w:val="32"/>
        <w:keepNext w:val="0"/>
        <w:keepLines w:val="0"/>
        <w:pageBreakBefore w:val="0"/>
        <w:widowControl w:val="0"/>
        <w:wordWrap/>
        <w:overflowPunct/>
        <w:topLinePunct w:val="0"/>
        <w:bidi w:val="0"/>
        <w:snapToGrid w:val="0"/>
        <w:rPr>
          <w:rFonts w:hint="default"/>
          <w:lang w:val="en-US" w:eastAsia="zh-CN"/>
        </w:rPr>
      </w:pPr>
      <w:bookmarkStart w:id="39" w:name="_Toc30834"/>
      <w:r>
        <w:rPr>
          <w:rFonts w:hint="eastAsia"/>
          <w:lang w:val="en-US" w:eastAsia="zh-CN"/>
        </w:rPr>
        <w:t>服务知识录入</w:t>
      </w:r>
      <w:r>
        <w:rPr>
          <w:rFonts w:hint="default"/>
          <w:lang w:val="en-US" w:eastAsia="zh-CN"/>
        </w:rPr>
        <w:t>录入</w:t>
      </w:r>
      <w:bookmarkEnd w:id="39"/>
    </w:p>
    <w:p w14:paraId="388EEBC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问题解决后，对于以下类型的问题，需录入知识库：</w:t>
      </w:r>
    </w:p>
    <w:p w14:paraId="6A4DAA4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典型问题：具有代表性、参考价值的问题；</w:t>
      </w:r>
    </w:p>
    <w:p w14:paraId="6E068EB9">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复杂问题：解决过程复杂、需要详细记录的问题；</w:t>
      </w:r>
    </w:p>
    <w:p w14:paraId="57A893A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高频问题：可能再次发生的问题；</w:t>
      </w:r>
    </w:p>
    <w:p w14:paraId="1C6D08B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重大问题的解决方案：重大事件复盘后的解决方案。</w:t>
      </w:r>
    </w:p>
    <w:p w14:paraId="27A70614">
      <w:pPr>
        <w:pStyle w:val="32"/>
        <w:keepNext w:val="0"/>
        <w:keepLines w:val="0"/>
        <w:pageBreakBefore w:val="0"/>
        <w:widowControl w:val="0"/>
        <w:wordWrap/>
        <w:overflowPunct/>
        <w:topLinePunct w:val="0"/>
        <w:bidi w:val="0"/>
        <w:snapToGrid w:val="0"/>
        <w:rPr>
          <w:rFonts w:hint="default"/>
          <w:lang w:val="en-US" w:eastAsia="zh-CN"/>
        </w:rPr>
      </w:pPr>
      <w:bookmarkStart w:id="40" w:name="_Toc21055"/>
      <w:r>
        <w:rPr>
          <w:rFonts w:hint="eastAsia"/>
          <w:lang w:val="en-US" w:eastAsia="zh-CN"/>
        </w:rPr>
        <w:t>服务知识</w:t>
      </w:r>
      <w:r>
        <w:rPr>
          <w:rFonts w:hint="default"/>
          <w:lang w:val="en-US" w:eastAsia="zh-CN"/>
        </w:rPr>
        <w:t>内容要求</w:t>
      </w:r>
      <w:bookmarkEnd w:id="40"/>
    </w:p>
    <w:p w14:paraId="2E3B7171">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知识库条目至少包括：</w:t>
      </w:r>
    </w:p>
    <w:p w14:paraId="39C2C37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问题标题；</w:t>
      </w:r>
    </w:p>
    <w:p w14:paraId="1F3CA09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问题描述；</w:t>
      </w:r>
    </w:p>
    <w:p w14:paraId="5348B112">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根本原因分析；</w:t>
      </w:r>
    </w:p>
    <w:p w14:paraId="34D6A8B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解决方案（详细步骤）；</w:t>
      </w:r>
    </w:p>
    <w:p w14:paraId="50A8C7D7">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临时措施（如有）；</w:t>
      </w:r>
    </w:p>
    <w:p w14:paraId="445F90E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预防措施；</w:t>
      </w:r>
    </w:p>
    <w:p w14:paraId="33AB6AB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相关配置项信息；</w:t>
      </w:r>
    </w:p>
    <w:p w14:paraId="7552A486">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适用环境说明；</w:t>
      </w:r>
    </w:p>
    <w:p w14:paraId="03A9E9CE">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注意事项；</w:t>
      </w:r>
    </w:p>
    <w:p w14:paraId="62D1A6D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关键字标签。</w:t>
      </w:r>
    </w:p>
    <w:p w14:paraId="391BB2E1">
      <w:pPr>
        <w:pStyle w:val="32"/>
        <w:keepNext w:val="0"/>
        <w:keepLines w:val="0"/>
        <w:pageBreakBefore w:val="0"/>
        <w:widowControl w:val="0"/>
        <w:wordWrap/>
        <w:overflowPunct/>
        <w:topLinePunct w:val="0"/>
        <w:bidi w:val="0"/>
        <w:snapToGrid w:val="0"/>
        <w:rPr>
          <w:rFonts w:hint="default"/>
          <w:lang w:val="en-US" w:eastAsia="zh-CN"/>
        </w:rPr>
      </w:pPr>
      <w:bookmarkStart w:id="41" w:name="_Toc23768"/>
      <w:r>
        <w:rPr>
          <w:rFonts w:hint="default"/>
          <w:lang w:val="en-US" w:eastAsia="zh-CN"/>
        </w:rPr>
        <w:t>知识库审核</w:t>
      </w:r>
      <w:bookmarkEnd w:id="41"/>
    </w:p>
    <w:p w14:paraId="420FD53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问题负责人填写知识库条目后，提交问题管理负责人审核。审核内容包括：</w:t>
      </w:r>
    </w:p>
    <w:p w14:paraId="0D720E45">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内容的准确性和完整性；</w:t>
      </w:r>
    </w:p>
    <w:p w14:paraId="48569D8F">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步骤的可行性和清晰度；</w:t>
      </w:r>
    </w:p>
    <w:p w14:paraId="6F42126A">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是否适用于知识库分类；</w:t>
      </w:r>
    </w:p>
    <w:p w14:paraId="472CBF1D">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是否存在敏感信息。</w:t>
      </w:r>
    </w:p>
    <w:p w14:paraId="59CD90E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审核通过后，知识库管理员将条目发布到知识库系统。</w:t>
      </w:r>
    </w:p>
    <w:p w14:paraId="27263C20">
      <w:pPr>
        <w:pStyle w:val="32"/>
        <w:keepNext w:val="0"/>
        <w:keepLines w:val="0"/>
        <w:pageBreakBefore w:val="0"/>
        <w:widowControl w:val="0"/>
        <w:wordWrap/>
        <w:overflowPunct/>
        <w:topLinePunct w:val="0"/>
        <w:bidi w:val="0"/>
        <w:snapToGrid w:val="0"/>
        <w:rPr>
          <w:rFonts w:hint="default"/>
          <w:lang w:val="en-US" w:eastAsia="zh-CN"/>
        </w:rPr>
      </w:pPr>
      <w:bookmarkStart w:id="42" w:name="_Toc514"/>
      <w:r>
        <w:rPr>
          <w:rFonts w:hint="default"/>
          <w:lang w:val="en-US" w:eastAsia="zh-CN"/>
        </w:rPr>
        <w:t>知识库应用</w:t>
      </w:r>
      <w:bookmarkEnd w:id="42"/>
    </w:p>
    <w:p w14:paraId="5246C13A">
      <w:pPr>
        <w:pStyle w:val="31"/>
        <w:keepNext w:val="0"/>
        <w:keepLines w:val="0"/>
        <w:pageBreakBefore w:val="0"/>
        <w:widowControl w:val="0"/>
        <w:wordWrap/>
        <w:overflowPunct/>
        <w:topLinePunct w:val="0"/>
        <w:bidi w:val="0"/>
        <w:snapToGrid w:val="0"/>
        <w:rPr>
          <w:rFonts w:hint="default"/>
          <w:lang w:val="en-US" w:eastAsia="zh-CN"/>
        </w:rPr>
      </w:pPr>
      <w:r>
        <w:rPr>
          <w:rFonts w:hint="eastAsia"/>
          <w:lang w:val="en-US" w:eastAsia="zh-CN"/>
        </w:rPr>
        <w:t>服务知识</w:t>
      </w:r>
      <w:r>
        <w:rPr>
          <w:rFonts w:hint="default"/>
          <w:lang w:val="en-US" w:eastAsia="zh-CN"/>
        </w:rPr>
        <w:t>发布后，可用于：</w:t>
      </w:r>
    </w:p>
    <w:p w14:paraId="73C4E93B">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事件处理参考：服务台在处理同类事件时快速查找解决方案；</w:t>
      </w:r>
    </w:p>
    <w:p w14:paraId="2F4DFAB0">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培训材料：作为新员工培训的案例材料；</w:t>
      </w:r>
    </w:p>
    <w:p w14:paraId="107D6C18">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问题预防：了解问题的根本原因，提前采取预防措施；</w:t>
      </w:r>
    </w:p>
    <w:p w14:paraId="6C880AE4">
      <w:pPr>
        <w:pStyle w:val="31"/>
        <w:keepNext w:val="0"/>
        <w:keepLines w:val="0"/>
        <w:pageBreakBefore w:val="0"/>
        <w:widowControl w:val="0"/>
        <w:wordWrap/>
        <w:overflowPunct/>
        <w:topLinePunct w:val="0"/>
        <w:bidi w:val="0"/>
        <w:snapToGrid w:val="0"/>
        <w:rPr>
          <w:rFonts w:hint="default"/>
          <w:lang w:val="en-US" w:eastAsia="zh-CN"/>
        </w:rPr>
      </w:pPr>
      <w:r>
        <w:rPr>
          <w:rFonts w:hint="default"/>
          <w:lang w:val="en-US" w:eastAsia="zh-CN"/>
        </w:rPr>
        <w:t>能力提升：团队共享技术经验，提升整体能力。</w:t>
      </w:r>
    </w:p>
    <w:p w14:paraId="5C611EE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3765"/>
      <w:r>
        <w:rPr>
          <w:rFonts w:hint="default"/>
          <w:lang w:val="en-US" w:eastAsia="zh-CN"/>
        </w:rPr>
        <w:t>KPI指标</w:t>
      </w:r>
      <w:bookmarkEnd w:id="43"/>
    </w:p>
    <w:p w14:paraId="672F617E">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4" w:name="_Toc10047"/>
      <w:r>
        <w:rPr>
          <w:rFonts w:hint="default"/>
          <w:lang w:val="en-US" w:eastAsia="zh-CN"/>
        </w:rPr>
        <w:t xml:space="preserve"> KPI指标表</w:t>
      </w:r>
      <w:bookmarkEnd w:id="44"/>
    </w:p>
    <w:p w14:paraId="2FB0C647">
      <w:pPr>
        <w:pStyle w:val="31"/>
        <w:bidi w:val="0"/>
        <w:rPr>
          <w:rFonts w:hint="default"/>
          <w:lang w:val="en-US" w:eastAsia="zh-CN"/>
        </w:rPr>
      </w:pP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5"/>
        <w:gridCol w:w="4818"/>
        <w:gridCol w:w="1051"/>
        <w:gridCol w:w="1168"/>
      </w:tblGrid>
      <w:tr w14:paraId="51EE9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8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926410F">
            <w:pPr>
              <w:keepNext/>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r>
              <w:rPr>
                <w:rFonts w:hint="eastAsia" w:ascii="Segoe UI" w:hAnsi="Segoe UI" w:eastAsia="Segoe UI" w:cs="Segoe UI"/>
                <w:b/>
                <w:i w:val="0"/>
                <w:iCs w:val="0"/>
                <w:caps w:val="0"/>
                <w:snapToGrid w:val="0"/>
                <w:color w:val="000000"/>
                <w:spacing w:val="0"/>
                <w:kern w:val="0"/>
                <w:sz w:val="18"/>
                <w:szCs w:val="18"/>
                <w:lang w:val="en-US" w:eastAsia="zh-CN"/>
              </w:rPr>
              <w:t>名称</w:t>
            </w:r>
          </w:p>
        </w:tc>
        <w:tc>
          <w:tcPr>
            <w:tcW w:w="481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AFDC2E0">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eastAsia" w:ascii="Segoe UI" w:hAnsi="Segoe UI" w:eastAsia="Segoe UI" w:cs="Segoe UI"/>
                <w:b/>
                <w:i w:val="0"/>
                <w:iCs w:val="0"/>
                <w:caps w:val="0"/>
                <w:snapToGrid w:val="0"/>
                <w:color w:val="000000"/>
                <w:spacing w:val="0"/>
                <w:kern w:val="0"/>
                <w:sz w:val="18"/>
                <w:szCs w:val="18"/>
                <w:lang w:val="en-US" w:eastAsia="zh-CN"/>
              </w:rPr>
              <w:t>指标计算</w:t>
            </w:r>
            <w:r>
              <w:rPr>
                <w:rFonts w:hint="default" w:ascii="Segoe UI" w:hAnsi="Segoe UI" w:eastAsia="Segoe UI" w:cs="Segoe UI"/>
                <w:b/>
                <w:i w:val="0"/>
                <w:iCs w:val="0"/>
                <w:caps w:val="0"/>
                <w:snapToGrid w:val="0"/>
                <w:color w:val="000000"/>
                <w:spacing w:val="0"/>
                <w:kern w:val="0"/>
                <w:sz w:val="18"/>
                <w:szCs w:val="18"/>
                <w:lang w:val="en-US" w:eastAsia="zh-CN"/>
              </w:rPr>
              <w:t>方式</w:t>
            </w:r>
          </w:p>
        </w:tc>
        <w:tc>
          <w:tcPr>
            <w:tcW w:w="1051"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6A5ECD0">
            <w:pPr>
              <w:keepNext/>
              <w:keepLines w:val="0"/>
              <w:widowControl/>
              <w:suppressLineNumbers w:val="0"/>
              <w:snapToGrid w:val="0"/>
              <w:spacing w:line="240" w:lineRule="auto"/>
              <w:ind w:left="0" w:leftChars="0" w:right="0" w:rightChars="0" w:firstLine="0" w:firstLineChars="0"/>
              <w:jc w:val="center"/>
              <w:rPr>
                <w:rFonts w:hint="eastAsia" w:ascii="Segoe UI" w:hAnsi="Segoe UI" w:eastAsia="Segoe UI" w:cs="Segoe UI"/>
                <w:b/>
                <w:i w:val="0"/>
                <w:iCs w:val="0"/>
                <w:caps w:val="0"/>
                <w:color w:val="0F1115"/>
                <w:spacing w:val="0"/>
                <w:sz w:val="18"/>
                <w:szCs w:val="18"/>
                <w:lang w:val="en-US" w:eastAsia="zh-CN"/>
              </w:rPr>
            </w:pPr>
            <w:r>
              <w:rPr>
                <w:rFonts w:hint="eastAsia" w:ascii="Segoe UI" w:hAnsi="Segoe UI" w:eastAsia="Segoe UI" w:cs="Segoe UI"/>
                <w:b/>
                <w:i w:val="0"/>
                <w:iCs w:val="0"/>
                <w:caps w:val="0"/>
                <w:color w:val="0F1115"/>
                <w:spacing w:val="0"/>
                <w:sz w:val="18"/>
                <w:szCs w:val="18"/>
                <w:lang w:val="en-US" w:eastAsia="zh-CN"/>
              </w:rPr>
              <w:t>目标值</w:t>
            </w:r>
          </w:p>
        </w:tc>
        <w:tc>
          <w:tcPr>
            <w:tcW w:w="11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8FA0509">
            <w:pPr>
              <w:keepNext/>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考核频次</w:t>
            </w:r>
          </w:p>
        </w:tc>
      </w:tr>
      <w:tr w14:paraId="2D10A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DCFEDFD">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问题</w:t>
            </w:r>
            <w:r>
              <w:rPr>
                <w:rFonts w:hint="default" w:cs="Arial"/>
                <w:snapToGrid w:val="0"/>
                <w:color w:val="000000"/>
                <w:kern w:val="0"/>
                <w:sz w:val="24"/>
                <w:szCs w:val="21"/>
                <w:vertAlign w:val="baseline"/>
                <w:lang w:val="en-US" w:eastAsia="zh-CN" w:bidi="ar-SA"/>
              </w:rPr>
              <w:t>解决率</w:t>
            </w:r>
          </w:p>
        </w:tc>
        <w:tc>
          <w:tcPr>
            <w:tcW w:w="481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E3A1D62">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（成功解决</w:t>
            </w:r>
            <w:r>
              <w:rPr>
                <w:rFonts w:hint="eastAsia" w:cs="Arial"/>
                <w:snapToGrid w:val="0"/>
                <w:color w:val="000000"/>
                <w:kern w:val="0"/>
                <w:sz w:val="24"/>
                <w:szCs w:val="21"/>
                <w:vertAlign w:val="baseline"/>
                <w:lang w:val="en-US" w:eastAsia="zh-CN" w:bidi="ar-SA"/>
              </w:rPr>
              <w:t>问题</w:t>
            </w:r>
            <w:r>
              <w:rPr>
                <w:rFonts w:hint="default" w:cs="Arial"/>
                <w:snapToGrid w:val="0"/>
                <w:color w:val="000000"/>
                <w:kern w:val="0"/>
                <w:sz w:val="24"/>
                <w:szCs w:val="21"/>
                <w:vertAlign w:val="baseline"/>
                <w:lang w:val="en-US" w:eastAsia="zh-CN" w:bidi="ar-SA"/>
              </w:rPr>
              <w:t xml:space="preserve">数 / </w:t>
            </w:r>
            <w:r>
              <w:rPr>
                <w:rFonts w:hint="eastAsia" w:cs="Arial"/>
                <w:snapToGrid w:val="0"/>
                <w:color w:val="000000"/>
                <w:kern w:val="0"/>
                <w:sz w:val="24"/>
                <w:szCs w:val="21"/>
                <w:vertAlign w:val="baseline"/>
                <w:lang w:val="en-US" w:eastAsia="zh-CN" w:bidi="ar-SA"/>
              </w:rPr>
              <w:t>问题总数</w:t>
            </w:r>
            <w:r>
              <w:rPr>
                <w:rFonts w:hint="default" w:cs="Arial"/>
                <w:snapToGrid w:val="0"/>
                <w:color w:val="000000"/>
                <w:kern w:val="0"/>
                <w:sz w:val="24"/>
                <w:szCs w:val="21"/>
                <w:vertAlign w:val="baseline"/>
                <w:lang w:val="en-US" w:eastAsia="zh-CN" w:bidi="ar-SA"/>
              </w:rPr>
              <w:t>）×100%</w:t>
            </w:r>
          </w:p>
        </w:tc>
        <w:tc>
          <w:tcPr>
            <w:tcW w:w="105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2B2047A">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default" w:cs="Arial"/>
                <w:snapToGrid w:val="0"/>
                <w:color w:val="000000"/>
                <w:kern w:val="0"/>
                <w:sz w:val="24"/>
                <w:szCs w:val="21"/>
                <w:vertAlign w:val="baseline"/>
                <w:lang w:val="en-US" w:eastAsia="zh-CN" w:bidi="ar-SA"/>
              </w:rPr>
              <w:t>≥9</w:t>
            </w:r>
            <w:r>
              <w:rPr>
                <w:rFonts w:hint="eastAsia" w:cs="Arial"/>
                <w:snapToGrid w:val="0"/>
                <w:color w:val="000000"/>
                <w:kern w:val="0"/>
                <w:sz w:val="24"/>
                <w:szCs w:val="21"/>
                <w:vertAlign w:val="baseline"/>
                <w:lang w:val="en-US" w:eastAsia="zh-CN" w:bidi="ar-SA"/>
              </w:rPr>
              <w:t>0</w:t>
            </w:r>
            <w:r>
              <w:rPr>
                <w:rFonts w:hint="default" w:cs="Arial"/>
                <w:snapToGrid w:val="0"/>
                <w:color w:val="000000"/>
                <w:kern w:val="0"/>
                <w:sz w:val="24"/>
                <w:szCs w:val="21"/>
                <w:vertAlign w:val="baseline"/>
                <w:lang w:val="en-US" w:eastAsia="zh-CN" w:bidi="ar-SA"/>
              </w:rPr>
              <w:t>%</w:t>
            </w:r>
          </w:p>
        </w:tc>
        <w:tc>
          <w:tcPr>
            <w:tcW w:w="11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7DDB24A">
            <w:pPr>
              <w:keepNext/>
              <w:keepLines w:val="0"/>
              <w:widowControl/>
              <w:suppressLineNumbers w:val="0"/>
              <w:snapToGrid w:val="0"/>
              <w:spacing w:line="240" w:lineRule="auto"/>
              <w:ind w:left="0" w:leftChars="0" w:right="0" w:rightChars="0" w:firstLine="0" w:firstLineChars="0"/>
              <w:jc w:val="center"/>
              <w:rPr>
                <w:rFonts w:hint="default" w:cs="Arial"/>
                <w:snapToGrid w:val="0"/>
                <w:color w:val="000000"/>
                <w:kern w:val="0"/>
                <w:sz w:val="24"/>
                <w:szCs w:val="21"/>
                <w:vertAlign w:val="baseline"/>
                <w:lang w:val="en-US" w:eastAsia="zh-CN" w:bidi="ar-SA"/>
              </w:rPr>
            </w:pPr>
            <w:r>
              <w:rPr>
                <w:rFonts w:hint="eastAsia" w:cs="Arial"/>
                <w:snapToGrid w:val="0"/>
                <w:color w:val="000000"/>
                <w:kern w:val="0"/>
                <w:sz w:val="24"/>
                <w:szCs w:val="21"/>
                <w:vertAlign w:val="baseline"/>
                <w:lang w:val="en-US" w:eastAsia="zh-CN" w:bidi="ar-SA"/>
              </w:rPr>
              <w:t>季度</w:t>
            </w:r>
          </w:p>
        </w:tc>
      </w:tr>
    </w:tbl>
    <w:p w14:paraId="3DCF4ED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5044"/>
      <w:r>
        <w:rPr>
          <w:rFonts w:hint="default"/>
          <w:lang w:val="en-US" w:eastAsia="zh-CN"/>
        </w:rPr>
        <w:t>相关记录</w:t>
      </w:r>
      <w:bookmarkEnd w:id="45"/>
    </w:p>
    <w:p w14:paraId="274A5536">
      <w:pPr>
        <w:rPr>
          <w:rFonts w:hint="eastAsia"/>
          <w:lang w:val="en-US" w:eastAsia="zh-CN"/>
        </w:rPr>
      </w:pPr>
      <w:r>
        <w:rPr>
          <w:rFonts w:hint="eastAsia"/>
          <w:lang w:val="en-US" w:eastAsia="zh-CN"/>
        </w:rPr>
        <w:br w:type="page"/>
      </w:r>
    </w:p>
    <w:p w14:paraId="22D552E1">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11</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6" w:name="_Toc24976"/>
      <w:r>
        <w:rPr>
          <w:rFonts w:hint="default"/>
          <w:lang w:val="en-US" w:eastAsia="zh-CN"/>
        </w:rPr>
        <w:t xml:space="preserve"> 相关记录表</w:t>
      </w:r>
      <w:bookmarkEnd w:id="46"/>
    </w:p>
    <w:tbl>
      <w:tblPr>
        <w:tblStyle w:val="22"/>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029"/>
        <w:gridCol w:w="2233"/>
        <w:gridCol w:w="2233"/>
      </w:tblGrid>
      <w:tr w14:paraId="5DD16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C7120B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文件和记录</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2A9BCC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责任部门</w:t>
            </w:r>
          </w:p>
        </w:tc>
        <w:tc>
          <w:tcPr>
            <w:tcW w:w="223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31D394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保存期限</w:t>
            </w:r>
          </w:p>
        </w:tc>
      </w:tr>
      <w:tr w14:paraId="7916F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8E4BB5">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《问题记录表》</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4E1DC5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0B04A5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w:t>
            </w:r>
          </w:p>
        </w:tc>
      </w:tr>
      <w:tr w14:paraId="30E8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71EF1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《问题管理报告》</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1FC556">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761701F">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0C905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3C1ABB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《问题分析记录》</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12828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8D8F13">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5CF2B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27D601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《问题评审会议纪要》</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A11632">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70516BE">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r w14:paraId="4022B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683704">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《知识库条目》</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B472B51">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0F474AC">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长期</w:t>
            </w:r>
          </w:p>
        </w:tc>
      </w:tr>
      <w:tr w14:paraId="4B59D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02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9942349">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《问题汇总分析报告》</w:t>
            </w:r>
          </w:p>
        </w:tc>
        <w:tc>
          <w:tcPr>
            <w:tcW w:w="223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3367F4A">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研发部</w:t>
            </w:r>
          </w:p>
        </w:tc>
        <w:tc>
          <w:tcPr>
            <w:tcW w:w="223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F61C6E0">
            <w:pPr>
              <w:keepNext w:val="0"/>
              <w:keepLines w:val="0"/>
              <w:pageBreakBefore w:val="0"/>
              <w:widowControl w:val="0"/>
              <w:suppressLineNumbers w:val="0"/>
              <w:wordWrap/>
              <w:overflowPunct/>
              <w:topLinePunct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w:t>
            </w:r>
          </w:p>
        </w:tc>
      </w:tr>
    </w:tbl>
    <w:p w14:paraId="188C1E7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6834ED"/>
    <w:multiLevelType w:val="singleLevel"/>
    <w:tmpl w:val="926834ED"/>
    <w:lvl w:ilvl="0" w:tentative="0">
      <w:start w:val="1"/>
      <w:numFmt w:val="decimal"/>
      <w:lvlText w:val="%1."/>
      <w:lvlJc w:val="left"/>
      <w:pPr>
        <w:ind w:left="425" w:hanging="425"/>
      </w:pPr>
      <w:rPr>
        <w:rFonts w:hint="default"/>
      </w:rPr>
    </w:lvl>
  </w:abstractNum>
  <w:abstractNum w:abstractNumId="2">
    <w:nsid w:val="D11D79F9"/>
    <w:multiLevelType w:val="singleLevel"/>
    <w:tmpl w:val="D11D79F9"/>
    <w:lvl w:ilvl="0" w:tentative="0">
      <w:start w:val="1"/>
      <w:numFmt w:val="decimal"/>
      <w:lvlText w:val="%1."/>
      <w:lvlJc w:val="left"/>
      <w:pPr>
        <w:ind w:left="425" w:hanging="425"/>
      </w:pPr>
      <w:rPr>
        <w:rFonts w:hint="default"/>
      </w:rPr>
    </w:lvl>
  </w:abstractNum>
  <w:abstractNum w:abstractNumId="3">
    <w:nsid w:val="E98A9D6D"/>
    <w:multiLevelType w:val="singleLevel"/>
    <w:tmpl w:val="E98A9D6D"/>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4B7C0F"/>
    <w:rsid w:val="62A95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5892</Words>
  <Characters>6237</Characters>
  <Lines>0</Lines>
  <Paragraphs>0</Paragraphs>
  <TotalTime>0</TotalTime>
  <ScaleCrop>false</ScaleCrop>
  <LinksUpToDate>false</LinksUpToDate>
  <CharactersWithSpaces>6752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2026-09-09T12:07:24Z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