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HFSJ-ITSS-0701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黄正宇</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黄正宇</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_Toc8712 </w:instrText>
          </w:r>
          <w:r>
            <w:fldChar w:fldCharType="separate"/>
          </w:r>
          <w:r>
            <w:rPr>
              <w:rFonts w:hint="default"/>
            </w:rPr>
            <w:t xml:space="preserve">1. </w:t>
          </w:r>
          <w:r>
            <w:t>目的</w:t>
          </w:r>
          <w:r>
            <w:tab/>
          </w:r>
          <w:r>
            <w:fldChar w:fldCharType="begin"/>
          </w:r>
          <w:r>
            <w:instrText xml:space="preserve"> PAGEREF _Toc8712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_Toc24608 </w:instrText>
          </w:r>
          <w:r>
            <w:fldChar w:fldCharType="separate"/>
          </w:r>
          <w:r>
            <w:rPr>
              <w:rFonts w:hint="default"/>
            </w:rPr>
            <w:t xml:space="preserve">2. </w:t>
          </w:r>
          <w:r>
            <w:t>适用范围</w:t>
          </w:r>
          <w:r>
            <w:tab/>
          </w:r>
          <w:r>
            <w:fldChar w:fldCharType="begin"/>
          </w:r>
          <w:r>
            <w:instrText xml:space="preserve"> PAGEREF _Toc24608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_Toc28372 </w:instrText>
          </w:r>
          <w:r>
            <w:fldChar w:fldCharType="separate"/>
          </w:r>
          <w:r>
            <w:rPr>
              <w:rFonts w:hint="default"/>
            </w:rPr>
            <w:t xml:space="preserve">3. </w:t>
          </w:r>
          <w:r>
            <w:t>角色和职责</w:t>
          </w:r>
          <w:r>
            <w:tab/>
          </w:r>
          <w:r>
            <w:fldChar w:fldCharType="begin"/>
          </w:r>
          <w:r>
            <w:instrText xml:space="preserve"> PAGEREF _Toc28372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_Toc1719 </w:instrText>
          </w:r>
          <w:r>
            <w:fldChar w:fldCharType="separate"/>
          </w:r>
          <w:r>
            <w:rPr>
              <w:rFonts w:hint="default"/>
            </w:rPr>
            <w:t xml:space="preserve">3.1. </w:t>
          </w:r>
          <w:r>
            <w:t>研发部</w:t>
          </w:r>
          <w:r>
            <w:tab/>
          </w:r>
          <w:r>
            <w:fldChar w:fldCharType="begin"/>
          </w:r>
          <w:r>
            <w:instrText xml:space="preserve"> PAGEREF _Toc1719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_Toc22080 </w:instrText>
          </w:r>
          <w:r>
            <w:fldChar w:fldCharType="separate"/>
          </w:r>
          <w:r>
            <w:rPr>
              <w:rFonts w:hint="default"/>
            </w:rPr>
            <w:t xml:space="preserve">3.2. </w:t>
          </w:r>
          <w:r>
            <w:t>运维部</w:t>
          </w:r>
          <w:r>
            <w:tab/>
          </w:r>
          <w:r>
            <w:fldChar w:fldCharType="begin"/>
          </w:r>
          <w:r>
            <w:instrText xml:space="preserve"> PAGEREF _Toc22080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_Toc14459 </w:instrText>
          </w:r>
          <w:r>
            <w:fldChar w:fldCharType="separate"/>
          </w:r>
          <w:r>
            <w:rPr>
              <w:rFonts w:hint="default"/>
            </w:rPr>
            <w:t xml:space="preserve">4. </w:t>
          </w:r>
          <w:r>
            <w:t>研发立项</w:t>
          </w:r>
          <w:r>
            <w:tab/>
          </w:r>
          <w:r>
            <w:fldChar w:fldCharType="begin"/>
          </w:r>
          <w:r>
            <w:instrText xml:space="preserve"> PAGEREF _Toc14459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_Toc7157 </w:instrText>
          </w:r>
          <w:r>
            <w:fldChar w:fldCharType="separate"/>
          </w:r>
          <w:r>
            <w:rPr>
              <w:rFonts w:hint="default"/>
            </w:rPr>
            <w:t xml:space="preserve">4.1. </w:t>
          </w:r>
          <w:r>
            <w:t>研发小组</w:t>
          </w:r>
          <w:r>
            <w:tab/>
          </w:r>
          <w:r>
            <w:fldChar w:fldCharType="begin"/>
          </w:r>
          <w:r>
            <w:instrText xml:space="preserve"> PAGEREF _Toc7157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_Toc7418 </w:instrText>
          </w:r>
          <w:r>
            <w:fldChar w:fldCharType="separate"/>
          </w:r>
          <w:r>
            <w:rPr>
              <w:rFonts w:hint="default"/>
            </w:rPr>
            <w:t xml:space="preserve">4.2. </w:t>
          </w:r>
          <w:r>
            <w:t>研发计划的内容</w:t>
          </w:r>
          <w:r>
            <w:tab/>
          </w:r>
          <w:r>
            <w:fldChar w:fldCharType="begin"/>
          </w:r>
          <w:r>
            <w:instrText xml:space="preserve"> PAGEREF _Toc7418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_Toc31169 </w:instrText>
          </w:r>
          <w:r>
            <w:fldChar w:fldCharType="separate"/>
          </w:r>
          <w:r>
            <w:rPr>
              <w:rFonts w:hint="default"/>
            </w:rPr>
            <w:t xml:space="preserve">4.3. </w:t>
          </w:r>
          <w:r>
            <w:t>研发计划的撰写</w:t>
          </w:r>
          <w:r>
            <w:tab/>
          </w:r>
          <w:r>
            <w:fldChar w:fldCharType="begin"/>
          </w:r>
          <w:r>
            <w:instrText xml:space="preserve"> PAGEREF _Toc31169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_Toc23893 </w:instrText>
          </w:r>
          <w:r>
            <w:fldChar w:fldCharType="separate"/>
          </w:r>
          <w:r>
            <w:rPr>
              <w:rFonts w:hint="default"/>
            </w:rPr>
            <w:t xml:space="preserve">4.4. </w:t>
          </w:r>
          <w:r>
            <w:t>研发计划的审议</w:t>
          </w:r>
          <w:r>
            <w:tab/>
          </w:r>
          <w:r>
            <w:fldChar w:fldCharType="begin"/>
          </w:r>
          <w:r>
            <w:instrText xml:space="preserve"> PAGEREF _Toc23893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_Toc14479 </w:instrText>
          </w:r>
          <w:r>
            <w:fldChar w:fldCharType="separate"/>
          </w:r>
          <w:r>
            <w:rPr>
              <w:rFonts w:hint="default"/>
            </w:rPr>
            <w:t xml:space="preserve">5. </w:t>
          </w:r>
          <w:r>
            <w:t>项目实施</w:t>
          </w:r>
          <w:r>
            <w:tab/>
          </w:r>
          <w:r>
            <w:fldChar w:fldCharType="begin"/>
          </w:r>
          <w:r>
            <w:instrText xml:space="preserve"> PAGEREF _Toc14479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_Toc31220 </w:instrText>
          </w:r>
          <w:r>
            <w:fldChar w:fldCharType="separate"/>
          </w:r>
          <w:r>
            <w:rPr>
              <w:rFonts w:hint="default"/>
            </w:rPr>
            <w:t xml:space="preserve">6. </w:t>
          </w:r>
          <w:r>
            <w:t>技术管理</w:t>
          </w:r>
          <w:r>
            <w:tab/>
          </w:r>
          <w:r>
            <w:fldChar w:fldCharType="begin"/>
          </w:r>
          <w:r>
            <w:instrText xml:space="preserve"> PAGEREF _Toc31220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_Toc19900 </w:instrText>
          </w:r>
          <w:r>
            <w:fldChar w:fldCharType="separate"/>
          </w:r>
          <w:r>
            <w:rPr>
              <w:rFonts w:hint="default"/>
            </w:rPr>
            <w:t xml:space="preserve">7. </w:t>
          </w:r>
          <w:r>
            <w:t>成本管理</w:t>
          </w:r>
          <w:r>
            <w:tab/>
          </w:r>
          <w:r>
            <w:fldChar w:fldCharType="begin"/>
          </w:r>
          <w:r>
            <w:instrText xml:space="preserve"> PAGEREF _Toc19900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_Toc5868 </w:instrText>
          </w:r>
          <w:r>
            <w:fldChar w:fldCharType="separate"/>
          </w:r>
          <w:r>
            <w:rPr>
              <w:rFonts w:hint="default"/>
            </w:rPr>
            <w:t xml:space="preserve">8. </w:t>
          </w:r>
          <w:r>
            <w:t>文档管理</w:t>
          </w:r>
          <w:r>
            <w:tab/>
          </w:r>
          <w:r>
            <w:fldChar w:fldCharType="begin"/>
          </w:r>
          <w:r>
            <w:instrText xml:space="preserve"> PAGEREF _Toc5868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_Toc2168 </w:instrText>
          </w:r>
          <w:r>
            <w:fldChar w:fldCharType="separate"/>
          </w:r>
          <w:r>
            <w:rPr>
              <w:rFonts w:hint="default"/>
            </w:rPr>
            <w:t xml:space="preserve">8.1. </w:t>
          </w:r>
          <w:r>
            <w:t>项目文档管理的意义</w:t>
          </w:r>
          <w:r>
            <w:tab/>
          </w:r>
          <w:r>
            <w:fldChar w:fldCharType="begin"/>
          </w:r>
          <w:r>
            <w:instrText xml:space="preserve"> PAGEREF _Toc2168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_Toc15474 </w:instrText>
          </w:r>
          <w:r>
            <w:fldChar w:fldCharType="separate"/>
          </w:r>
          <w:r>
            <w:rPr>
              <w:rFonts w:hint="default"/>
            </w:rPr>
            <w:t xml:space="preserve">8.2. </w:t>
          </w:r>
          <w:r>
            <w:t>项目文档内容</w:t>
          </w:r>
          <w:r>
            <w:tab/>
          </w:r>
          <w:r>
            <w:fldChar w:fldCharType="begin"/>
          </w:r>
          <w:r>
            <w:instrText xml:space="preserve"> PAGEREF _Toc15474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_Toc30425 </w:instrText>
          </w:r>
          <w:r>
            <w:fldChar w:fldCharType="separate"/>
          </w:r>
          <w:r>
            <w:rPr>
              <w:rFonts w:hint="default"/>
            </w:rPr>
            <w:t xml:space="preserve">8.3. </w:t>
          </w:r>
          <w:r>
            <w:t>项目文档管理</w:t>
          </w:r>
          <w:r>
            <w:tab/>
          </w:r>
          <w:r>
            <w:fldChar w:fldCharType="begin"/>
          </w:r>
          <w:r>
            <w:instrText xml:space="preserve"> PAGEREF _Toc30425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_Toc13332 </w:instrText>
          </w:r>
          <w:r>
            <w:fldChar w:fldCharType="separate"/>
          </w:r>
          <w:r>
            <w:rPr>
              <w:rFonts w:hint="default"/>
            </w:rPr>
            <w:t xml:space="preserve">9. </w:t>
          </w:r>
          <w:r>
            <w:t>知识产权管理</w:t>
          </w:r>
          <w:r>
            <w:tab/>
          </w:r>
          <w:r>
            <w:fldChar w:fldCharType="begin"/>
          </w:r>
          <w:r>
            <w:instrText xml:space="preserve"> PAGEREF _Toc13332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_Toc10432 </w:instrText>
          </w:r>
          <w:r>
            <w:fldChar w:fldCharType="separate"/>
          </w:r>
          <w:r>
            <w:rPr>
              <w:rFonts w:hint="default"/>
            </w:rPr>
            <w:t xml:space="preserve">9.1. </w:t>
          </w:r>
          <w:r>
            <w:t>适用范围</w:t>
          </w:r>
          <w:r>
            <w:tab/>
          </w:r>
          <w:r>
            <w:fldChar w:fldCharType="begin"/>
          </w:r>
          <w:r>
            <w:instrText xml:space="preserve"> PAGEREF _Toc10432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_Toc12433 </w:instrText>
          </w:r>
          <w:r>
            <w:fldChar w:fldCharType="separate"/>
          </w:r>
          <w:r>
            <w:rPr>
              <w:rFonts w:hint="default"/>
            </w:rPr>
            <w:t xml:space="preserve">9.2. </w:t>
          </w:r>
          <w:r>
            <w:t>知识产权范围</w:t>
          </w:r>
          <w:r>
            <w:tab/>
          </w:r>
          <w:r>
            <w:fldChar w:fldCharType="begin"/>
          </w:r>
          <w:r>
            <w:instrText xml:space="preserve"> PAGEREF _Toc12433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_Toc26317 </w:instrText>
          </w:r>
          <w:r>
            <w:fldChar w:fldCharType="separate"/>
          </w:r>
          <w:r>
            <w:rPr>
              <w:rFonts w:hint="default"/>
            </w:rPr>
            <w:t xml:space="preserve">9.3. </w:t>
          </w:r>
          <w:r>
            <w:t>知识产权管理职责</w:t>
          </w:r>
          <w:r>
            <w:tab/>
          </w:r>
          <w:r>
            <w:fldChar w:fldCharType="begin"/>
          </w:r>
          <w:r>
            <w:instrText xml:space="preserve"> PAGEREF _Toc26317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_Toc7551 </w:instrText>
          </w:r>
          <w:r>
            <w:fldChar w:fldCharType="separate"/>
          </w:r>
          <w:r>
            <w:rPr>
              <w:rFonts w:hint="default"/>
            </w:rPr>
            <w:t xml:space="preserve">9.4. </w:t>
          </w:r>
          <w:r>
            <w:t>知识产权的取得</w:t>
          </w:r>
          <w:r>
            <w:tab/>
          </w:r>
          <w:r>
            <w:fldChar w:fldCharType="begin"/>
          </w:r>
          <w:r>
            <w:instrText xml:space="preserve"> PAGEREF _Toc7551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_Toc26088 </w:instrText>
          </w:r>
          <w:r>
            <w:fldChar w:fldCharType="separate"/>
          </w:r>
          <w:r>
            <w:rPr>
              <w:rFonts w:hint="default"/>
            </w:rPr>
            <w:t xml:space="preserve">9.5. </w:t>
          </w:r>
          <w:r>
            <w:t>人员管理</w:t>
          </w:r>
          <w:r>
            <w:tab/>
          </w:r>
          <w:r>
            <w:fldChar w:fldCharType="begin"/>
          </w:r>
          <w:r>
            <w:instrText xml:space="preserve"> PAGEREF _Toc26088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_Toc7462 </w:instrText>
          </w:r>
          <w:r>
            <w:fldChar w:fldCharType="separate"/>
          </w:r>
          <w:r>
            <w:rPr>
              <w:rFonts w:hint="default"/>
            </w:rPr>
            <w:t xml:space="preserve">9.6. </w:t>
          </w:r>
          <w:r>
            <w:t>知识产权管理奖惩</w:t>
          </w:r>
          <w:r>
            <w:tab/>
          </w:r>
          <w:r>
            <w:fldChar w:fldCharType="begin"/>
          </w:r>
          <w:r>
            <w:instrText xml:space="preserve"> PAGEREF _Toc7462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_Toc1071 </w:instrText>
          </w:r>
          <w:r>
            <w:fldChar w:fldCharType="separate"/>
          </w:r>
          <w:r>
            <w:rPr>
              <w:rFonts w:hint="default"/>
              <w:lang w:val="en-US" w:eastAsia="zh-CN"/>
            </w:rPr>
            <w:t>10. KPI指标</w:t>
          </w:r>
          <w:r>
            <w:tab/>
          </w:r>
          <w:r>
            <w:fldChar w:fldCharType="begin"/>
          </w:r>
          <w:r>
            <w:instrText xml:space="preserve"> PAGEREF _Toc1071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_Toc11835 </w:instrText>
          </w:r>
          <w:r>
            <w:fldChar w:fldCharType="separate"/>
          </w:r>
          <w:r>
            <w:rPr>
              <w:rFonts w:hint="default"/>
            </w:rPr>
            <w:t xml:space="preserve">11. </w:t>
          </w:r>
          <w:r>
            <w:t>相关文件</w:t>
          </w:r>
          <w:r>
            <w:tab/>
          </w:r>
          <w:r>
            <w:fldChar w:fldCharType="begin"/>
          </w:r>
          <w:r>
            <w:instrText xml:space="preserve"> PAGEREF _Toc11835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_Toc16975 </w:instrText>
          </w:r>
          <w:r>
            <w:fldChar w:fldCharType="separate"/>
          </w:r>
          <w:r>
            <w:rPr>
              <w:rFonts w:hint="default"/>
            </w:rPr>
            <w:t xml:space="preserve">12. </w:t>
          </w:r>
          <w:r>
            <w:t>输出的文件及记录</w:t>
          </w:r>
          <w:r>
            <w:tab/>
          </w:r>
          <w:r>
            <w:fldChar w:fldCharType="begin"/>
          </w:r>
          <w:r>
            <w:instrText xml:space="preserve"> PAGEREF _Toc16975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_Toc29507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技术研发职责表</w:t>
      </w:r>
      <w:r>
        <w:tab/>
      </w:r>
      <w:r>
        <w:fldChar w:fldCharType="begin"/>
      </w:r>
      <w:r>
        <w:instrText xml:space="preserve"> PAGEREF _Toc29507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_Toc32471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研发小组构成表</w:t>
      </w:r>
      <w:r>
        <w:tab/>
      </w:r>
      <w:r>
        <w:fldChar w:fldCharType="begin"/>
      </w:r>
      <w:r>
        <w:instrText xml:space="preserve"> PAGEREF _Toc32471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_Toc16410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t>研发计划内容表</w:t>
      </w:r>
      <w:r>
        <w:tab/>
      </w:r>
      <w:r>
        <w:fldChar w:fldCharType="begin"/>
      </w:r>
      <w:r>
        <w:instrText xml:space="preserve"> PAGEREF _Toc16410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_Toc26056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t>研发计划审议流程表</w:t>
      </w:r>
      <w:r>
        <w:tab/>
      </w:r>
      <w:r>
        <w:fldChar w:fldCharType="begin"/>
      </w:r>
      <w:r>
        <w:instrText xml:space="preserve"> PAGEREF _Toc26056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_Toc25157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项目实施管理表</w:t>
      </w:r>
      <w:r>
        <w:tab/>
      </w:r>
      <w:r>
        <w:fldChar w:fldCharType="begin"/>
      </w:r>
      <w:r>
        <w:instrText xml:space="preserve"> PAGEREF _Toc25157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_Toc6035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技术管理要求表</w:t>
      </w:r>
      <w:r>
        <w:tab/>
      </w:r>
      <w:r>
        <w:fldChar w:fldCharType="begin"/>
      </w:r>
      <w:r>
        <w:instrText xml:space="preserve"> PAGEREF _Toc6035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_Toc22470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成本管理要求表</w:t>
      </w:r>
      <w:r>
        <w:tab/>
      </w:r>
      <w:r>
        <w:fldChar w:fldCharType="begin"/>
      </w:r>
      <w:r>
        <w:instrText xml:space="preserve"> PAGEREF _Toc22470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_Toc1620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w:t>
      </w:r>
      <w:r>
        <w:t>研发项目成本核算内容表</w:t>
      </w:r>
      <w:r>
        <w:tab/>
      </w:r>
      <w:r>
        <w:fldChar w:fldCharType="begin"/>
      </w:r>
      <w:r>
        <w:instrText xml:space="preserve"> PAGEREF _Toc1620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_Toc18617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研发项目文档清单表</w:t>
      </w:r>
      <w:r>
        <w:tab/>
      </w:r>
      <w:r>
        <w:fldChar w:fldCharType="begin"/>
      </w:r>
      <w:r>
        <w:instrText xml:space="preserve"> PAGEREF _Toc18617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_Toc26936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文档管理要求表</w:t>
      </w:r>
      <w:r>
        <w:tab/>
      </w:r>
      <w:r>
        <w:fldChar w:fldCharType="begin"/>
      </w:r>
      <w:r>
        <w:instrText xml:space="preserve"> PAGEREF _Toc26936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_Toc25807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知识产权范围表</w:t>
      </w:r>
      <w:r>
        <w:tab/>
      </w:r>
      <w:r>
        <w:fldChar w:fldCharType="begin"/>
      </w:r>
      <w:r>
        <w:instrText xml:space="preserve"> PAGEREF _Toc25807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_Toc9616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知识产权管理职责表</w:t>
      </w:r>
      <w:r>
        <w:tab/>
      </w:r>
      <w:r>
        <w:fldChar w:fldCharType="begin"/>
      </w:r>
      <w:r>
        <w:instrText xml:space="preserve"> PAGEREF _Toc9616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_Toc13566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3 </w:t>
      </w:r>
      <w:r>
        <w:rPr>
          <w:rFonts w:hint="eastAsia"/>
          <w:lang w:val="en-US" w:eastAsia="zh-CN"/>
        </w:rPr>
        <w:t xml:space="preserve"> </w:t>
      </w:r>
      <w:r>
        <w:t>职务发明认定表</w:t>
      </w:r>
      <w:r>
        <w:tab/>
      </w:r>
      <w:r>
        <w:fldChar w:fldCharType="begin"/>
      </w:r>
      <w:r>
        <w:instrText xml:space="preserve"> PAGEREF _Toc13566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_Toc20004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4 </w:t>
      </w:r>
      <w:r>
        <w:rPr>
          <w:rFonts w:hint="eastAsia"/>
          <w:lang w:val="en-US" w:eastAsia="zh-CN"/>
        </w:rPr>
        <w:t xml:space="preserve"> </w:t>
      </w:r>
      <w:r>
        <w:t>知识产权奖惩表</w:t>
      </w:r>
      <w:r>
        <w:tab/>
      </w:r>
      <w:r>
        <w:fldChar w:fldCharType="begin"/>
      </w:r>
      <w:r>
        <w:instrText xml:space="preserve"> PAGEREF _Toc20004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_Toc13687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_Toc13687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_Toc11466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_Toc11466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GoBack"/>
      <w:bookmarkEnd w:id="1"/>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2"/>
      <w:bookmarkStart w:id="3" w:name="_Toc8712"/>
      <w:bookmarkStart w:id="4" w:name="_Toc251"/>
      <w:r>
        <w:t>目的</w:t>
      </w:r>
      <w:bookmarkEnd w:id="2"/>
      <w:bookmarkEnd w:id="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本制度旨在提高华风数据(深圳)有限公司（以下简称“公司”）研发项目管理水平，缩短产品研发周期，提高产品质量，降低产品研发成本，提高公司的核心竞争力，充分调动研发人员的积极性和创造性。</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3"/>
      <w:bookmarkStart w:id="6" w:name="_Toc24608"/>
      <w:r>
        <w:t>适用范围</w:t>
      </w:r>
      <w:bookmarkEnd w:id="5"/>
      <w:bookmarkEnd w:id="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本制度适用于公司运维相关的研发项目，包括运维工具的研发、技术平台的开发、自动化脚本的编写、技术方案的优化等。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28372"/>
      <w:r>
        <w:t>角色和职责</w:t>
      </w:r>
      <w:bookmarkEnd w:id="7"/>
      <w:bookmarkEnd w:id="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9"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9507"/>
      <w:r>
        <w:rPr>
          <w:rFonts w:hint="eastAsia"/>
          <w:lang w:val="en-US" w:eastAsia="zh-CN"/>
        </w:rPr>
        <w:t xml:space="preserve"> </w:t>
      </w:r>
      <w:r>
        <w:t>技术研发职责表</w:t>
      </w:r>
      <w:bookmarkEnd w:id="9"/>
      <w:bookmarkEnd w:id="1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03"/>
        <w:gridCol w:w="721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0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72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30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研发部</w:t>
            </w:r>
          </w:p>
        </w:tc>
        <w:tc>
          <w:tcPr>
            <w:tcW w:w="7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负责本制度的制订与修正；</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负责研发计划的制订、撰写，组织评审及报批；</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负责研发计划的执行及项目管理；</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负责研发项目的文档管理；</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负责研发整体质量的监督。</w:t>
            </w:r>
          </w:p>
        </w:tc>
      </w:tr>
      <w:tr>
        <w:tblPrEx>
          <w:tblW w:w="8522" w:type="dxa"/>
          <w:jc w:val="center"/>
          <w:tblCellMar>
            <w:top w:w="0" w:type="dxa"/>
            <w:left w:w="10" w:type="dxa"/>
            <w:bottom w:w="0" w:type="dxa"/>
            <w:right w:w="10" w:type="dxa"/>
          </w:tblCellMar>
        </w:tblPrEx>
        <w:trPr>
          <w:trHeight w:val="0"/>
          <w:jc w:val="center"/>
        </w:trPr>
        <w:tc>
          <w:tcPr>
            <w:tcW w:w="130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运维部</w:t>
            </w:r>
          </w:p>
        </w:tc>
        <w:tc>
          <w:tcPr>
            <w:tcW w:w="72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负责研发需求的收集；</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负责研发成果的验收；</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负责对研发提出建议和反馈。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6"/>
      <w:bookmarkStart w:id="12" w:name="_Toc1719"/>
      <w:r>
        <w:t>研发部</w:t>
      </w:r>
      <w:bookmarkEnd w:id="11"/>
      <w:bookmarkEnd w:id="1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研发部是公司技术研发的归口管理部门，主要职责如下：</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负责本制度的制订与修正；</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负责研发计划的制订、撰写，组织评审及报批；</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负责研发计划的执行及项目管理；</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负责研发项目的文档管理；</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负责研发整体质量的监督；</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负责研发成果的知识产权保护。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7"/>
      <w:bookmarkStart w:id="14" w:name="_Toc22080"/>
      <w:r>
        <w:t>运维部</w:t>
      </w:r>
      <w:bookmarkEnd w:id="13"/>
      <w:bookmarkEnd w:id="1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运维部是公司研发需求的主要提出方和成果应用方，主要职责如下：</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负责研发需求的收集和整理；</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负责研发成果的验收和评估；</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负责对研发提出建议和反馈；</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参与研发成果的试运行和推广应用。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4459"/>
      <w:r>
        <w:t>研发立项</w:t>
      </w:r>
      <w:bookmarkEnd w:id="15"/>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bookmarkStart w:id="18" w:name="_Toc7157"/>
      <w:r>
        <w:t>研发小组</w:t>
      </w:r>
      <w:bookmarkEnd w:id="17"/>
      <w:bookmarkEnd w:id="1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公司的研发计划，须以公司整体战略为基准。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由研发部经理组织来自本部门的人员、运维部、综合部等相关部门人员组成“研发小组”，开展研发计划具体拟定工作，具体的撰写工作由研发小组负责人组织。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9"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32471"/>
      <w:r>
        <w:rPr>
          <w:rFonts w:hint="eastAsia"/>
          <w:lang w:val="en-US" w:eastAsia="zh-CN"/>
        </w:rPr>
        <w:t xml:space="preserve"> </w:t>
      </w:r>
      <w:r>
        <w:t>研发小组构成表</w:t>
      </w:r>
      <w:bookmarkEnd w:id="19"/>
      <w:bookmarkEnd w:id="20"/>
    </w:p>
    <w:tbl>
      <w:tblPr>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4"/>
        <w:gridCol w:w="4436"/>
        <w:gridCol w:w="252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6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角色</w:t>
            </w:r>
          </w:p>
        </w:tc>
        <w:tc>
          <w:tcPr>
            <w:tcW w:w="44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岗位</w:t>
            </w:r>
          </w:p>
        </w:tc>
        <w:tc>
          <w:tcPr>
            <w:tcW w:w="252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研发小组负责人</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研发部经理或研发工程师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组织研发计划的制定和执行</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研发成员</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研发工程师、技术支持工程师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执行研发任务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需求代表</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运维部经理、硬件运维工程师、软件运维工程师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提供研发需求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资源保障</w:t>
            </w:r>
          </w:p>
        </w:tc>
        <w:tc>
          <w:tcPr>
            <w:tcW w:w="44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综合部经理、人事专员、采购专员</w:t>
            </w:r>
          </w:p>
        </w:tc>
        <w:tc>
          <w:tcPr>
            <w:tcW w:w="252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提供资源支持</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p>
    <w:p>
      <w:pPr>
        <w:pStyle w:val="2"/>
        <w:keepNext w:val="0"/>
        <w:keepLines w:val="0"/>
        <w:pageBreakBefore w:val="0"/>
        <w:widowControl w:val="0"/>
        <w:kinsoku w:val="0"/>
        <w:wordWrap/>
        <w:overflowPunct/>
        <w:topLinePunct w:val="0"/>
        <w:autoSpaceDE w:val="0"/>
        <w:autoSpaceDN w:val="0"/>
        <w:bidi w:val="0"/>
        <w:adjustRightInd w:val="0"/>
        <w:snapToGrid w:val="0"/>
        <w:spacing w:line="360" w:lineRule="auto"/>
        <w:ind w:left="573" w:hanging="573"/>
        <w:textAlignment w:val="baseline"/>
      </w:pPr>
      <w:bookmarkStart w:id="21" w:name="heading_11"/>
      <w:bookmarkStart w:id="22" w:name="_Toc7418"/>
      <w:r>
        <w:t>研发计划的内容</w:t>
      </w:r>
      <w:bookmarkEnd w:id="21"/>
      <w:bookmarkEnd w:id="2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研发部和运维部共同商讨年度运维技术研发规划，规划依据公司的战略发展，如运维业务的发展需要，制定年度技术研发计划。</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3" w:name="heading_1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4" w:name="_Toc16410"/>
      <w:r>
        <w:rPr>
          <w:rFonts w:hint="eastAsia"/>
          <w:lang w:val="en-US" w:eastAsia="zh-CN"/>
        </w:rPr>
        <w:t xml:space="preserve"> </w:t>
      </w:r>
      <w:r>
        <w:t>研发计划内容表</w:t>
      </w:r>
      <w:bookmarkEnd w:id="23"/>
      <w:bookmarkEnd w:id="2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67"/>
        <w:gridCol w:w="705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6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内容项</w:t>
            </w:r>
          </w:p>
        </w:tc>
        <w:tc>
          <w:tcPr>
            <w:tcW w:w="70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研发目的</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明确研发项目要解决的问题和达成的目标</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研发方向</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确定研发的技术领域和路线</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研发规划</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包括组织架构、人员数量、研发经费投入、研发环境</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研发周期</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明确研发项目的起止时间和里程碑</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预期成果</w:t>
            </w:r>
          </w:p>
        </w:tc>
        <w:tc>
          <w:tcPr>
            <w:tcW w:w="70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明确研发项目交付的成果形式</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技术研发计划完成后需提报研发部经理审核，审核通过后提交公司管理层批准。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3"/>
      <w:bookmarkStart w:id="26" w:name="_Toc31169"/>
      <w:r>
        <w:t>研发计划的撰写</w:t>
      </w:r>
      <w:bookmarkEnd w:id="25"/>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《技术研发规划》由研发小组负责人组织相关人员撰写。撰写的过程中，研发小组须定期召开例会，对计划的内容进行讨论确定。</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《技术研发规划》草案编制结束后，报研发部经理审核，审核通过后报公司总经理审议。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4"/>
      <w:bookmarkStart w:id="28" w:name="_Toc23893"/>
      <w:r>
        <w:t>研发计划的审议</w:t>
      </w:r>
      <w:bookmarkEnd w:id="27"/>
      <w:bookmarkEnd w:id="2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《技术研发规划》草案出台后，由总经理、综合部经理、研发部经理、运维部经理、研发小组负责人等相关部门负责人组成审议小组对《技术研发规划》草案进行审议。</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9"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0" w:name="_Toc26056"/>
      <w:r>
        <w:rPr>
          <w:rFonts w:hint="eastAsia"/>
          <w:lang w:val="en-US" w:eastAsia="zh-CN"/>
        </w:rPr>
        <w:t xml:space="preserve"> </w:t>
      </w:r>
      <w:r>
        <w:t>研发计划审议流程表</w:t>
      </w:r>
      <w:bookmarkEnd w:id="29"/>
      <w:bookmarkEnd w:id="3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8"/>
        <w:gridCol w:w="4873"/>
        <w:gridCol w:w="29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87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29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研发小组负责人介绍《技术研发规划》内容</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审议小组成员对计划内容进行提问</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审议小组成员</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研发部经理及研发小组成员负责解释</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研发部经理、研发小组成员</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87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形成审议意见，决定是否批准</w:t>
            </w:r>
          </w:p>
        </w:tc>
        <w:tc>
          <w:tcPr>
            <w:tcW w:w="29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总经理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6"/>
      <w:bookmarkStart w:id="32" w:name="_Toc14479"/>
      <w:r>
        <w:t>项目实施</w:t>
      </w:r>
      <w:bookmarkEnd w:id="31"/>
      <w:bookmarkEnd w:id="32"/>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3" w:name="heading_1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4" w:name="_Toc25157"/>
      <w:r>
        <w:rPr>
          <w:rFonts w:hint="eastAsia"/>
          <w:lang w:val="en-US" w:eastAsia="zh-CN"/>
        </w:rPr>
        <w:t xml:space="preserve"> </w:t>
      </w:r>
      <w:r>
        <w:t>项目实施管理表</w:t>
      </w:r>
      <w:bookmarkEnd w:id="33"/>
      <w:bookmarkEnd w:id="3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69"/>
        <w:gridCol w:w="4414"/>
        <w:gridCol w:w="2028"/>
        <w:gridCol w:w="14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44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管理活动</w:t>
            </w:r>
          </w:p>
        </w:tc>
        <w:tc>
          <w:tcPr>
            <w:tcW w:w="202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研发部作为公司研发项目进度控制的归口管理部门，指导组织编制各项目的项目阶段工作计划</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项目阶段工作计划</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对全体项目进度情况进行跟踪、统计和监督检查</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项目进度跟踪表</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根据立项研发项目，研发部经理编制《项目实施过程监督控制表》，对整个研发项目的每个计划阶段进行有效控制</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《项目实施过程监督控制表》</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研发小组负责人组织研发小组成员进行研发工作，每周定期编制《项目研发小组阶段进度报告》，报研发部经理审议之后，再报送公司管理层</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《项目研发小组阶段进度报告》</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研发部牵头，运维部、综合部等部门参加“研讨会”，总结阶段性实施过程，提出难点及改进方案，明确下阶段实施过程计划</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研讨会纪要</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44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研发项目实施过程结束后，研发部会同相关部门、人员及时编制《研发项目验收总结报告》，并报送公司综合部审议、鉴定、评价</w:t>
            </w:r>
          </w:p>
        </w:tc>
        <w:tc>
          <w:tcPr>
            <w:tcW w:w="202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《研发项目验收总结报告》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8"/>
      <w:bookmarkStart w:id="36" w:name="_Toc31220"/>
      <w:r>
        <w:t>技术管理</w:t>
      </w:r>
      <w:bookmarkEnd w:id="35"/>
      <w:bookmarkEnd w:id="36"/>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7"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6035"/>
      <w:r>
        <w:rPr>
          <w:rFonts w:hint="eastAsia"/>
          <w:lang w:val="en-US" w:eastAsia="zh-CN"/>
        </w:rPr>
        <w:t xml:space="preserve"> </w:t>
      </w:r>
      <w:r>
        <w:t>技术管理要求表</w:t>
      </w:r>
      <w:bookmarkEnd w:id="37"/>
      <w:bookmarkEnd w:id="3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研发项目技术管理的目的是提高运维项目的技术研发和应用水平，并在具体运维项目中实施有效的技术管理</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技术标准化的目标是为了提高技术人员的工作效率和减少研发项目的总体成本，是一项需要不断完善、持续改进的工作</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研发部负责编制研发项目的技术标准、操作规程等规范化技术文件</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研发过程中形成的技术方案、设计文档、源代码等应按照公司规范进行管理</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新技术、新工具的应用应经过充分的测试和验证，确保稳定可靠后方可投入运维使用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20"/>
      <w:bookmarkStart w:id="40" w:name="_Toc19900"/>
      <w:r>
        <w:t>成本管理</w:t>
      </w:r>
      <w:bookmarkEnd w:id="39"/>
      <w:bookmarkEnd w:id="4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1"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2" w:name="_Toc22470"/>
      <w:r>
        <w:rPr>
          <w:rFonts w:hint="eastAsia"/>
          <w:lang w:val="en-US" w:eastAsia="zh-CN"/>
        </w:rPr>
        <w:t xml:space="preserve"> </w:t>
      </w:r>
      <w:r>
        <w:t>成本管理要求表</w:t>
      </w:r>
      <w:bookmarkEnd w:id="41"/>
      <w:bookmarkEnd w:id="4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5"/>
        <w:gridCol w:w="778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为了加强公司研发项目成本管理，提高成本核算的准确性和及时性，通过实行项目成本核算制，有效控制项目成本，改进经营管理，提高经济效益</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公司项目可行性研究报告评审后，研发部应协同综合部进行项目成本策划，确定研发项目成本核算对象，进行研发项目成本编码，并将成本测算结果即目标成本报总经理审批</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研发项目计划阶段，在目标成本范围内，研发部经理应组织核心小组相关人员编制详细的成本费用预算（设计方面、市场方面、采购方面、生产方面、质量方面等研发过程中涉及到的各方面）</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项目成本计划包括项目总的成本计划、月度或阶段成本计划</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各项目的计划成本预算应报送综合部，作为研发经费的依据</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3" w:name="heading_2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4" w:name="_Toc1620"/>
      <w:r>
        <w:rPr>
          <w:rFonts w:hint="eastAsia"/>
          <w:lang w:val="en-US" w:eastAsia="zh-CN"/>
        </w:rPr>
        <w:t xml:space="preserve"> </w:t>
      </w:r>
      <w:r>
        <w:t>研发项目成本核算内容表</w:t>
      </w:r>
      <w:bookmarkEnd w:id="43"/>
      <w:bookmarkEnd w:id="4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11"/>
        <w:gridCol w:w="73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成本类别</w:t>
            </w:r>
          </w:p>
        </w:tc>
        <w:tc>
          <w:tcPr>
            <w:tcW w:w="73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人工费</w:t>
            </w:r>
          </w:p>
        </w:tc>
        <w:tc>
          <w:tcPr>
            <w:tcW w:w="7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包括研发人员的工资、奖金、其它福利补贴等</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材料费</w:t>
            </w:r>
          </w:p>
        </w:tc>
        <w:tc>
          <w:tcPr>
            <w:tcW w:w="7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开发过程中使用的元器件、设备、工具等</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其他费用</w:t>
            </w:r>
          </w:p>
        </w:tc>
        <w:tc>
          <w:tcPr>
            <w:tcW w:w="73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是指为组织和管理研发所发生的各项费用，如：差旅费、住宿费、招待费、通讯费、交通费、办公耗材费、打印传真费等</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3"/>
      <w:bookmarkStart w:id="46" w:name="_Toc5868"/>
      <w:r>
        <w:t>文档管理</w:t>
      </w:r>
      <w:bookmarkEnd w:id="45"/>
      <w:bookmarkEnd w:id="4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heading_24"/>
      <w:bookmarkStart w:id="48" w:name="_Toc2168"/>
      <w:r>
        <w:t>项目文档管理的意义</w:t>
      </w:r>
      <w:bookmarkEnd w:id="47"/>
      <w:bookmarkEnd w:id="4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通过对项目文档进行很好的管理，规范公司研发项目，统一公司文档格式、要求，有利于项目技术知识的传承和保存，以及对项目进行很好的评价。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5"/>
      <w:bookmarkStart w:id="50" w:name="_Toc15474"/>
      <w:r>
        <w:t>项目文档内容</w:t>
      </w:r>
      <w:bookmarkEnd w:id="49"/>
      <w:bookmarkEnd w:id="5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1"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18617"/>
      <w:r>
        <w:rPr>
          <w:rFonts w:hint="eastAsia"/>
          <w:lang w:val="en-US" w:eastAsia="zh-CN"/>
        </w:rPr>
        <w:t xml:space="preserve"> </w:t>
      </w:r>
      <w:r>
        <w:t>研发项目文档清单表</w:t>
      </w:r>
      <w:bookmarkEnd w:id="51"/>
      <w:bookmarkEnd w:id="5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84"/>
        <w:gridCol w:w="693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文档类别</w:t>
            </w:r>
          </w:p>
        </w:tc>
        <w:tc>
          <w:tcPr>
            <w:tcW w:w="693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文档名称</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规划文档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研发项目计划书、研发项目立项报告书</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过程文档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阶段计划、会议纪要、项目过程中的记录文档</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技术方案、设计图纸、技术工艺说明、操作规程</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成果文档</w:t>
            </w:r>
          </w:p>
        </w:tc>
        <w:tc>
          <w:tcPr>
            <w:tcW w:w="693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源代码、测试报告、验收报告、用户手册</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7"/>
      <w:bookmarkStart w:id="54" w:name="_Toc30425"/>
      <w:r>
        <w:t>项目文档管理</w:t>
      </w:r>
      <w:bookmarkEnd w:id="53"/>
      <w:bookmarkEnd w:id="54"/>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5"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6" w:name="_Toc26936"/>
      <w:r>
        <w:rPr>
          <w:rFonts w:hint="eastAsia"/>
          <w:lang w:val="en-US" w:eastAsia="zh-CN"/>
        </w:rPr>
        <w:t xml:space="preserve"> </w:t>
      </w:r>
      <w:r>
        <w:t>文档管理要求表</w:t>
      </w:r>
      <w:bookmarkEnd w:id="55"/>
      <w:bookmarkEnd w:id="5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9"/>
        <w:gridCol w:w="778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研发小组负责编制项目研发过程中的文档资料</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研发部负责组织收集和整理研发项目文档资料</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在研发项目完结验收之后，由研发部及时送交公司综合部档案室入档</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文档格式应遵循公司统一规范</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涉及保密内容的文档应按保密要求进行管理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9"/>
      <w:bookmarkStart w:id="58" w:name="_Toc13332"/>
      <w:r>
        <w:t>知识产权管理</w:t>
      </w:r>
      <w:bookmarkEnd w:id="57"/>
      <w:bookmarkEnd w:id="5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30"/>
      <w:bookmarkStart w:id="60" w:name="_Toc10432"/>
      <w:r>
        <w:t>适用范围</w:t>
      </w:r>
      <w:bookmarkEnd w:id="59"/>
      <w:bookmarkEnd w:id="6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为了提高公司知识产权的管理水平，鼓励科技创新、发明创造，加强知识产权的管理，保障公司和相关各方的合法权益，推动科学研究、技术开发和科技成果商品化、产业化。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heading_31"/>
      <w:bookmarkStart w:id="62" w:name="_Toc12433"/>
      <w:r>
        <w:t>知识产权范围</w:t>
      </w:r>
      <w:bookmarkEnd w:id="61"/>
      <w:bookmarkEnd w:id="6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根据《专利法》、《著作权法》、《合同法》、《商标法》、《反不正当竞争法》等有关法律的规定，本制度所称公司持有的知识产权，主要包括以下内容：</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3" w:name="heading_3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25807"/>
      <w:r>
        <w:rPr>
          <w:rFonts w:hint="eastAsia"/>
          <w:lang w:val="en-US" w:eastAsia="zh-CN"/>
        </w:rPr>
        <w:t xml:space="preserve"> </w:t>
      </w:r>
      <w:r>
        <w:t>知识产权范围表</w:t>
      </w:r>
      <w:bookmarkEnd w:id="63"/>
      <w:bookmarkEnd w:id="6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67"/>
        <w:gridCol w:w="665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6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知识产权类型</w:t>
            </w:r>
          </w:p>
        </w:tc>
        <w:tc>
          <w:tcPr>
            <w:tcW w:w="66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内容说明</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研发成果</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主要包括技术方案、设计图纸、试验数据、阶段成果、鉴定文献等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专利权</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主要包括新产品、新技术、新工艺、新材料、新设计的专利申请权、专利权、实施许可权等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著作权（版权）</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职务作品中主要利用公司的物质技术条件创作，并由公司承担责任的软件产品、设计图纸及其说明、计算机软件等职务作品的著作权</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商业秘密（含技术秘密）</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主要是不为公众所知悉，只属公司拥有的产品、经营管理、市场、服务信息等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其他成果权利</w:t>
            </w:r>
          </w:p>
        </w:tc>
        <w:tc>
          <w:tcPr>
            <w:tcW w:w="66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其他可能对公司经营产生重大影响的，属于公司所有的科技成果权利</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3"/>
      <w:bookmarkStart w:id="66" w:name="_Toc26317"/>
      <w:r>
        <w:t>知识产权管理职责</w:t>
      </w:r>
      <w:bookmarkEnd w:id="65"/>
      <w:bookmarkEnd w:id="6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pPr>
      <w:bookmarkStart w:id="67" w:name="heading_3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8" w:name="_Toc9616"/>
      <w:r>
        <w:rPr>
          <w:rFonts w:hint="eastAsia"/>
          <w:lang w:val="en-US" w:eastAsia="zh-CN"/>
        </w:rPr>
        <w:t xml:space="preserve"> </w:t>
      </w:r>
      <w:r>
        <w:t>知识产权管理职责表</w:t>
      </w:r>
      <w:bookmarkEnd w:id="67"/>
      <w:bookmarkEnd w:id="6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07"/>
        <w:gridCol w:w="701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0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部门</w:t>
            </w:r>
          </w:p>
        </w:tc>
        <w:tc>
          <w:tcPr>
            <w:tcW w:w="701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50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综合部</w:t>
            </w:r>
          </w:p>
        </w:tc>
        <w:tc>
          <w:tcPr>
            <w:tcW w:w="70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公司研发知识产权管理的归口部门，负责知识产权的登记、申报和管理</w:t>
            </w:r>
          </w:p>
        </w:tc>
      </w:tr>
      <w:tr>
        <w:tblPrEx>
          <w:tblW w:w="8522" w:type="dxa"/>
          <w:jc w:val="center"/>
          <w:tblCellMar>
            <w:top w:w="0" w:type="dxa"/>
            <w:left w:w="10" w:type="dxa"/>
            <w:bottom w:w="0" w:type="dxa"/>
            <w:right w:w="10" w:type="dxa"/>
          </w:tblCellMar>
        </w:tblPrEx>
        <w:trPr>
          <w:trHeight w:val="0"/>
          <w:jc w:val="center"/>
        </w:trPr>
        <w:tc>
          <w:tcPr>
            <w:tcW w:w="150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研发部</w:t>
            </w:r>
          </w:p>
        </w:tc>
        <w:tc>
          <w:tcPr>
            <w:tcW w:w="701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负责知识产权的产生、保护和跟踪管理</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在技术开发、产品设计等知识产权的产生过程中，研发部应对市场动态随时进行知识产权信息跟踪，及时调整开发策略。对因知识产权状况而需调整开发方向的，应及时向公司主管领导报告。</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研发部应对项目的知识产权保护情况进行跟踪管理。对阶段性及最终成果中属于专利法规定申请范围的，应当进行专利申请，或者以技术秘密方式及其他知识产权方式保护。</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综合部或公司总经理决定某项知识产权不申请专利，而是以技术秘密处理的，应当制定技术秘密的保护方案。项目参与者和接触技术秘密的有关人员须签订技术保密协议。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7551"/>
      <w:r>
        <w:t>知识产权的取得</w:t>
      </w:r>
      <w:bookmarkEnd w:id="6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公司员工的发明创造，凡符合下列条件之一者，属于职务性发明创造，其知识产权属于公司：</w:t>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70" w:name="heading_3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71" w:name="_Toc13566"/>
      <w:r>
        <w:rPr>
          <w:rFonts w:hint="eastAsia"/>
          <w:lang w:val="en-US" w:eastAsia="zh-CN"/>
        </w:rPr>
        <w:t xml:space="preserve"> </w:t>
      </w:r>
      <w:r>
        <w:t>职务发明认定表</w:t>
      </w:r>
      <w:bookmarkEnd w:id="70"/>
      <w:bookmarkEnd w:id="7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778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认定条件</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以公司名义做出的发明创造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员工在履行本职工作中做出的发明创造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员工受命执行本职工作之外的工作任务做出的发明创造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主要是利用公司的物质条件所完成的发明创造，即公司员工在完成发明创造过程中，主要利用公司的资金、设备、零部件、原材料或者未对外公开的技术资料</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退职、退休或者调动工作后1年内作出的，与其在原单位承担的本职工作或者原单位分配的任务有关的发明创造</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职务性发明创造的知识产权属于公司，不因发明人或设计人的退休、退职或工作调动等而转移，任何机构或个人不得占为已有或变相占为已有，在保证发明人或设计人的合法权益的前提下，公司有权处理所持有的知识产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heading_37"/>
      <w:bookmarkStart w:id="73" w:name="_Toc26088"/>
      <w:r>
        <w:t>人员管理</w:t>
      </w:r>
      <w:bookmarkEnd w:id="72"/>
      <w:bookmarkEnd w:id="7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对确定为各级重大研发计划项目的主要承担人员，在研发任务尚未结束前要求调离、辞职、并可能泄漏各级重大研发计划项目所涉及的技术秘密、危及公司利益的，原则上不予批准。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退休、停薪留职、辞职或调离的职工在离职前，须将在全部技术资料、试验材料、试验设备、产品等涉及知识产权的资料交回，由研发部签署意见后方可办理相关手续。</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擅自离职，并给公司造成经济损失或泄漏有关技术秘密的，依照有关法律法规处理。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4" w:name="heading_38"/>
      <w:bookmarkStart w:id="75" w:name="_Toc7462"/>
      <w:r>
        <w:t>知识产权管理奖惩</w:t>
      </w:r>
      <w:bookmarkEnd w:id="74"/>
      <w:bookmarkEnd w:id="75"/>
    </w:p>
    <w:p>
      <w:pPr>
        <w:pStyle w:val="a2"/>
        <w:bidi w:val="0"/>
        <w:ind w:left="0" w:firstLine="0" w:leftChars="0" w:firstLineChars="0"/>
        <w:jc w:val="center"/>
      </w:pPr>
      <w:bookmarkStart w:id="76" w:name="heading_3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77" w:name="_Toc20004"/>
      <w:r>
        <w:rPr>
          <w:rFonts w:hint="eastAsia"/>
          <w:lang w:val="en-US" w:eastAsia="zh-CN"/>
        </w:rPr>
        <w:t xml:space="preserve"> </w:t>
      </w:r>
      <w:r>
        <w:t>知识产权奖惩表</w:t>
      </w:r>
      <w:bookmarkEnd w:id="76"/>
      <w:bookmarkEnd w:id="7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2"/>
        <w:gridCol w:w="4953"/>
        <w:gridCol w:w="283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类型</w:t>
            </w:r>
          </w:p>
        </w:tc>
        <w:tc>
          <w:tcPr>
            <w:tcW w:w="49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条件</w:t>
            </w:r>
          </w:p>
        </w:tc>
        <w:tc>
          <w:tcPr>
            <w:tcW w:w="283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奖励/处罚</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奖励</w:t>
            </w:r>
          </w:p>
        </w:tc>
        <w:tc>
          <w:tcPr>
            <w:tcW w:w="49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将个人（或集体）的职务发明整理，提出知识产权（包括专利）提案并准备相关材料</w:t>
            </w:r>
          </w:p>
        </w:tc>
        <w:tc>
          <w:tcPr>
            <w:tcW w:w="28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500元现金奖励</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奖励</w:t>
            </w:r>
          </w:p>
        </w:tc>
        <w:tc>
          <w:tcPr>
            <w:tcW w:w="49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成功申请到专利或公司认为有价值但不应以专利方式保护的技术，经公司批准</w:t>
            </w:r>
          </w:p>
        </w:tc>
        <w:tc>
          <w:tcPr>
            <w:tcW w:w="28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2000-10000元现金奖励</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处罚</w:t>
            </w:r>
          </w:p>
        </w:tc>
        <w:tc>
          <w:tcPr>
            <w:tcW w:w="49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对未及时申请专利、商标注册或未采取其它保护措施，给本公司权益造成损失的</w:t>
            </w:r>
          </w:p>
        </w:tc>
        <w:tc>
          <w:tcPr>
            <w:tcW w:w="283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追究直接责任者和部门负责人的责任</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1071"/>
      <w:r>
        <w:rPr>
          <w:rFonts w:hint="default"/>
          <w:lang w:val="en-US" w:eastAsia="zh-CN"/>
        </w:rPr>
        <w:t>KPI指标</w:t>
      </w:r>
      <w:bookmarkEnd w:id="4"/>
      <w:bookmarkEnd w:id="7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9" w:name="_Toc13687"/>
      <w:r>
        <w:rPr>
          <w:rFonts w:hint="default"/>
          <w:lang w:val="en-US" w:eastAsia="zh-CN"/>
        </w:rPr>
        <w:t xml:space="preserve"> KPI指标表</w:t>
      </w:r>
      <w:bookmarkEnd w:id="7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524"/>
        <w:gridCol w:w="3587"/>
        <w:gridCol w:w="1099"/>
        <w:gridCol w:w="131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52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358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9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524"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研发计划完成率</w:t>
            </w:r>
          </w:p>
        </w:tc>
        <w:tc>
          <w:tcPr>
            <w:tcW w:w="3587"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（实际完成项目数/计划项目数）×100%</w:t>
            </w:r>
          </w:p>
        </w:tc>
        <w:tc>
          <w:tcPr>
            <w:tcW w:w="1099"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1次</w:t>
            </w:r>
          </w:p>
        </w:tc>
        <w:tc>
          <w:tcPr>
            <w:tcW w:w="1312"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52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技术研发完成延时率</w:t>
            </w:r>
          </w:p>
        </w:tc>
        <w:tc>
          <w:tcPr>
            <w:tcW w:w="358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【（开发实际周期/开发计划周期）-1】×100%</w:t>
            </w:r>
          </w:p>
        </w:tc>
        <w:tc>
          <w:tcPr>
            <w:tcW w:w="109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≤5%</w:t>
            </w:r>
          </w:p>
        </w:tc>
        <w:tc>
          <w:tcPr>
            <w:tcW w:w="13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heading_42"/>
      <w:bookmarkStart w:id="81" w:name="_Toc11835"/>
      <w:bookmarkStart w:id="82" w:name="_Toc21034"/>
      <w:bookmarkStart w:id="83" w:name="heading_35"/>
      <w:r>
        <w:t>相关文件</w:t>
      </w:r>
      <w:bookmarkEnd w:id="80"/>
      <w:bookmarkEnd w:id="81"/>
    </w:p>
    <w:p>
      <w:pPr>
        <w:pStyle w:val="a4"/>
        <w:numPr>
          <w:ilvl w:val="0"/>
          <w:numId w:val="6"/>
        </w:numPr>
        <w:bidi w:val="0"/>
        <w:ind w:left="425" w:hanging="425" w:leftChars="0" w:firstLineChars="0"/>
      </w:pPr>
      <w:r>
        <w:t>《变更管理程序》</w:t>
      </w:r>
    </w:p>
    <w:p>
      <w:pPr>
        <w:pStyle w:val="a4"/>
        <w:numPr>
          <w:ilvl w:val="0"/>
          <w:numId w:val="6"/>
        </w:numPr>
        <w:bidi w:val="0"/>
        <w:ind w:left="425" w:hanging="425" w:leftChars="0" w:firstLineChars="0"/>
      </w:pPr>
      <w:r>
        <w:t>《配置管理程序》</w:t>
      </w:r>
    </w:p>
    <w:p>
      <w:pPr>
        <w:pStyle w:val="a4"/>
        <w:numPr>
          <w:ilvl w:val="0"/>
          <w:numId w:val="6"/>
        </w:numPr>
        <w:bidi w:val="0"/>
        <w:ind w:left="425" w:hanging="425" w:leftChars="0" w:firstLineChars="0"/>
      </w:pPr>
      <w:r>
        <w:t>《信息安全管理程序》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16975"/>
      <w:r>
        <w:t>输出的文件及记录</w:t>
      </w:r>
      <w:bookmarkEnd w:id="82"/>
      <w:bookmarkEnd w:id="83"/>
      <w:bookmarkEnd w:id="84"/>
    </w:p>
    <w:p>
      <w:pPr>
        <w:pStyle w:val="a4"/>
        <w:bidi w:val="0"/>
        <w:jc w:val="center"/>
      </w:pPr>
      <w:bookmarkStart w:id="85" w:name="heading_4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6" w:name="_Toc11466"/>
      <w:r>
        <w:rPr>
          <w:rFonts w:hint="eastAsia"/>
          <w:lang w:val="en-US" w:eastAsia="zh-CN"/>
        </w:rPr>
        <w:t xml:space="preserve"> </w:t>
      </w:r>
      <w:r>
        <w:t>输出文件记录表</w:t>
      </w:r>
      <w:bookmarkEnd w:id="85"/>
      <w:bookmarkEnd w:id="8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392"/>
        <w:gridCol w:w="213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39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文件和记录</w:t>
            </w:r>
          </w:p>
        </w:tc>
        <w:tc>
          <w:tcPr>
            <w:tcW w:w="213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《技术研发规划》</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《项目实施过程监督控制表》</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《项目研发小组阶段进度报告》</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《研发项目验收总结报告》</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研发项目文档资料</w:t>
            </w:r>
          </w:p>
        </w:tc>
        <w:tc>
          <w:tcPr>
            <w:tcW w:w="213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39D473C"/>
    <w:multiLevelType w:val="singleLevel"/>
    <w:tmpl w:val="A39D473C"/>
    <w:lvl w:ilvl="0">
      <w:start w:val="1"/>
      <w:numFmt w:val="decimal"/>
      <w:suff w:val="nothing"/>
      <w:lvlText w:val="（%1）"/>
      <w:lvlJc w:val="left"/>
    </w:lvl>
  </w:abstractNum>
  <w:abstractNum w:abstractNumId="2">
    <w:nsid w:val="F8DCE13C"/>
    <w:multiLevelType w:val="singleLevel"/>
    <w:tmpl w:val="F8DCE13C"/>
    <w:lvl w:ilvl="0">
      <w:start w:val="1"/>
      <w:numFmt w:val="decimal"/>
      <w:lvlText w:val="%1."/>
      <w:lvlJc w:val="left"/>
      <w:pPr>
        <w:ind w:left="425" w:hanging="425"/>
      </w:pPr>
      <w:rPr>
        <w:rFonts w:hint="default"/>
      </w:rPr>
    </w:lvl>
  </w:abstractNum>
  <w:abstractNum w:abstractNumId="3">
    <w:nsid w:val="31250C99"/>
    <w:multiLevelType w:val="singleLevel"/>
    <w:tmpl w:val="31250C99"/>
    <w:lvl w:ilvl="0">
      <w:start w:val="1"/>
      <w:numFmt w:val="decimal"/>
      <w:lvlText w:val="%1."/>
      <w:lvlJc w:val="left"/>
      <w:pPr>
        <w:ind w:left="425" w:hanging="425"/>
      </w:pPr>
      <w:rPr>
        <w:rFonts w:hint="default"/>
      </w:rPr>
    </w:lvl>
  </w:abstractNum>
  <w:abstractNum w:abstractNumId="4">
    <w:nsid w:val="357139F8"/>
    <w:multiLevelType w:val="singleLevel"/>
    <w:tmpl w:val="357139F8"/>
    <w:lvl w:ilvl="0">
      <w:start w:val="1"/>
      <w:numFmt w:val="decimal"/>
      <w:lvlText w:val="%1."/>
      <w:lvlJc w:val="left"/>
      <w:pPr>
        <w:ind w:left="425" w:hanging="425"/>
      </w:pPr>
      <w:rPr>
        <w:rFonts w:hint="default"/>
      </w:rPr>
    </w:lvl>
  </w:abstractNum>
  <w:abstractNum w:abstractNumId="5">
    <w:nsid w:val="62AAA2D3"/>
    <w:multiLevelType w:val="singleLevel"/>
    <w:tmpl w:val="62AAA2D3"/>
    <w:lvl w:ilvl="0">
      <w:start w:val="1"/>
      <w:numFmt w:val="decimal"/>
      <w:suff w:val="nothing"/>
      <w:lvlText w:val="（%1）"/>
      <w:lvlJc w:val="left"/>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2008</Words>
  <Characters>2156</Characters>
  <Application>Microsoft Office Word</Application>
  <DocSecurity>0</DocSecurity>
  <Lines>0</Lines>
  <Paragraphs>0</Paragraphs>
  <ScaleCrop>false</ScaleCrop>
  <Company/>
  <LinksUpToDate>false</LinksUpToDate>
  <CharactersWithSpaces>2255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2026-03-26T14:42:54Z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