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2025年度研发规划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黄正宇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黄正宇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_Toc31890 </w:instrText>
          </w:r>
          <w:r>
            <w:fldChar w:fldCharType="separate"/>
          </w:r>
          <w:r>
            <w:rPr>
              <w:rFonts w:hint="default"/>
            </w:rPr>
            <w:t xml:space="preserve">1. </w:t>
          </w:r>
          <w:r>
            <w:t>研发目的</w:t>
          </w:r>
          <w:r>
            <w:tab/>
          </w:r>
          <w:r>
            <w:fldChar w:fldCharType="begin"/>
          </w:r>
          <w:r>
            <w:instrText xml:space="preserve"> PAGEREF _Toc31890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_Toc26329 </w:instrText>
          </w:r>
          <w:r>
            <w:fldChar w:fldCharType="separate"/>
          </w:r>
          <w:r>
            <w:rPr>
              <w:rFonts w:hint="default"/>
            </w:rPr>
            <w:t xml:space="preserve">2. </w:t>
          </w:r>
          <w:r>
            <w:t>工具研发</w:t>
          </w:r>
          <w:r>
            <w:tab/>
          </w:r>
          <w:r>
            <w:fldChar w:fldCharType="begin"/>
          </w:r>
          <w:r>
            <w:instrText xml:space="preserve"> PAGEREF _Toc26329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_Toc22593 </w:instrText>
          </w:r>
          <w:r>
            <w:fldChar w:fldCharType="separate"/>
          </w:r>
          <w:r>
            <w:rPr>
              <w:rFonts w:hint="default"/>
            </w:rPr>
            <w:t xml:space="preserve">2.1. </w:t>
          </w:r>
          <w:r>
            <w:t>研发方向</w:t>
          </w:r>
          <w:r>
            <w:tab/>
          </w:r>
          <w:r>
            <w:fldChar w:fldCharType="begin"/>
          </w:r>
          <w:r>
            <w:instrText xml:space="preserve"> PAGEREF _Toc22593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_Toc4036 </w:instrText>
          </w:r>
          <w:r>
            <w:fldChar w:fldCharType="separate"/>
          </w:r>
          <w:r>
            <w:rPr>
              <w:rFonts w:hint="default"/>
            </w:rPr>
            <w:t xml:space="preserve">2.2. </w:t>
          </w:r>
          <w:r>
            <w:t>主要功能</w:t>
          </w:r>
          <w:r>
            <w:tab/>
          </w:r>
          <w:r>
            <w:fldChar w:fldCharType="begin"/>
          </w:r>
          <w:r>
            <w:instrText xml:space="preserve"> PAGEREF _Toc4036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_Toc12474 </w:instrText>
          </w:r>
          <w:r>
            <w:fldChar w:fldCharType="separate"/>
          </w:r>
          <w:r>
            <w:rPr>
              <w:rFonts w:hint="default"/>
            </w:rPr>
            <w:t xml:space="preserve">2.3. </w:t>
          </w:r>
          <w:r>
            <w:rPr>
              <w:rFonts w:hint="eastAsia"/>
              <w:lang w:val="en-US" w:eastAsia="zh-CN"/>
            </w:rPr>
            <w:t>研发</w:t>
          </w:r>
          <w:r>
            <w:t>规划</w:t>
          </w:r>
          <w:r>
            <w:tab/>
          </w:r>
          <w:r>
            <w:fldChar w:fldCharType="begin"/>
          </w:r>
          <w:r>
            <w:instrText xml:space="preserve"> PAGEREF _Toc12474 \h </w:instrText>
          </w:r>
          <w:r>
            <w:fldChar w:fldCharType="separate"/>
          </w:r>
          <w:r>
            <w:t>4</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_Toc30538 </w:instrText>
          </w:r>
          <w:r>
            <w:fldChar w:fldCharType="separate"/>
          </w:r>
          <w:r>
            <w:rPr>
              <w:rFonts w:hint="default"/>
            </w:rPr>
            <w:t xml:space="preserve">2.4. </w:t>
          </w:r>
          <w:r>
            <w:rPr>
              <w:rFonts w:hint="eastAsia"/>
              <w:lang w:val="en-US" w:eastAsia="zh-CN"/>
            </w:rPr>
            <w:t>具体功能研发进度</w:t>
          </w:r>
          <w:r>
            <w:tab/>
          </w:r>
          <w:r>
            <w:fldChar w:fldCharType="begin"/>
          </w:r>
          <w:r>
            <w:instrText xml:space="preserve"> PAGEREF _Toc30538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_Toc26484 </w:instrText>
          </w:r>
          <w:r>
            <w:fldChar w:fldCharType="separate"/>
          </w:r>
          <w:r>
            <w:rPr>
              <w:rFonts w:hint="default"/>
            </w:rPr>
            <w:t xml:space="preserve">3. </w:t>
          </w:r>
          <w:r>
            <w:t>手册研发</w:t>
          </w:r>
          <w:r>
            <w:tab/>
          </w:r>
          <w:r>
            <w:fldChar w:fldCharType="begin"/>
          </w:r>
          <w:r>
            <w:instrText xml:space="preserve"> PAGEREF _Toc26484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_Toc19161 </w:instrText>
          </w:r>
          <w:r>
            <w:fldChar w:fldCharType="separate"/>
          </w:r>
          <w:r>
            <w:rPr>
              <w:rFonts w:hint="default"/>
            </w:rPr>
            <w:t xml:space="preserve">4. </w:t>
          </w:r>
          <w:r>
            <w:t>新技术研发</w:t>
          </w:r>
          <w:r>
            <w:tab/>
          </w:r>
          <w:r>
            <w:fldChar w:fldCharType="begin"/>
          </w:r>
          <w:r>
            <w:instrText xml:space="preserve"> PAGEREF _Toc19161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_Toc18091 </w:instrText>
          </w:r>
          <w:r>
            <w:fldChar w:fldCharType="separate"/>
          </w:r>
          <w:r>
            <w:rPr>
              <w:rFonts w:hint="default"/>
            </w:rPr>
            <w:t xml:space="preserve">4.1. </w:t>
          </w:r>
          <w:r>
            <w:t>技术方向</w:t>
          </w:r>
          <w:r>
            <w:tab/>
          </w:r>
          <w:r>
            <w:fldChar w:fldCharType="begin"/>
          </w:r>
          <w:r>
            <w:instrText xml:space="preserve"> PAGEREF _Toc18091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_Toc23583 </w:instrText>
          </w:r>
          <w:r>
            <w:fldChar w:fldCharType="separate"/>
          </w:r>
          <w:r>
            <w:rPr>
              <w:rFonts w:hint="default"/>
            </w:rPr>
            <w:t xml:space="preserve">4.2. </w:t>
          </w:r>
          <w:r>
            <w:t>研发安排</w:t>
          </w:r>
          <w:r>
            <w:tab/>
          </w:r>
          <w:r>
            <w:fldChar w:fldCharType="begin"/>
          </w:r>
          <w:r>
            <w:instrText xml:space="preserve"> PAGEREF _Toc23583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_Toc20535 </w:instrText>
          </w:r>
          <w:r>
            <w:fldChar w:fldCharType="separate"/>
          </w:r>
          <w:r>
            <w:rPr>
              <w:rFonts w:hint="default"/>
            </w:rPr>
            <w:t xml:space="preserve">5. </w:t>
          </w:r>
          <w:r>
            <w:t>资源使用情况</w:t>
          </w:r>
          <w:r>
            <w:tab/>
          </w:r>
          <w:r>
            <w:fldChar w:fldCharType="begin"/>
          </w:r>
          <w:r>
            <w:instrText xml:space="preserve"> PAGEREF _Toc20535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_Toc10506 </w:instrText>
          </w:r>
          <w:r>
            <w:fldChar w:fldCharType="separate"/>
          </w:r>
          <w:r>
            <w:rPr>
              <w:rFonts w:hint="default"/>
            </w:rPr>
            <w:t xml:space="preserve">5.1. </w:t>
          </w:r>
          <w:r>
            <w:t>人员投入</w:t>
          </w:r>
          <w:r>
            <w:tab/>
          </w:r>
          <w:r>
            <w:fldChar w:fldCharType="begin"/>
          </w:r>
          <w:r>
            <w:instrText xml:space="preserve"> PAGEREF _Toc10506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_Toc18417 </w:instrText>
          </w:r>
          <w:r>
            <w:fldChar w:fldCharType="separate"/>
          </w:r>
          <w:r>
            <w:rPr>
              <w:rFonts w:hint="default"/>
            </w:rPr>
            <w:t xml:space="preserve">5.2. </w:t>
          </w:r>
          <w:r>
            <w:t>资金投入</w:t>
          </w:r>
          <w:r>
            <w:tab/>
          </w:r>
          <w:r>
            <w:fldChar w:fldCharType="begin"/>
          </w:r>
          <w:r>
            <w:instrText xml:space="preserve"> PAGEREF _Toc18417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_Toc21768 </w:instrText>
          </w:r>
          <w:r>
            <w:fldChar w:fldCharType="separate"/>
          </w:r>
          <w:r>
            <w:rPr>
              <w:rFonts w:hint="default"/>
            </w:rPr>
            <w:t xml:space="preserve">5.3. </w:t>
          </w:r>
          <w:r>
            <w:t>场地使用</w:t>
          </w:r>
          <w:r>
            <w:tab/>
          </w:r>
          <w:r>
            <w:fldChar w:fldCharType="begin"/>
          </w:r>
          <w:r>
            <w:instrText xml:space="preserve"> PAGEREF _Toc21768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_Toc32394 </w:instrText>
          </w:r>
          <w:r>
            <w:fldChar w:fldCharType="separate"/>
          </w:r>
          <w:r>
            <w:rPr>
              <w:rFonts w:hint="default"/>
            </w:rPr>
            <w:t xml:space="preserve">5.4. </w:t>
          </w:r>
          <w:r>
            <w:t>设备使用</w:t>
          </w:r>
          <w:r>
            <w:tab/>
          </w:r>
          <w:r>
            <w:fldChar w:fldCharType="begin"/>
          </w:r>
          <w:r>
            <w:instrText xml:space="preserve"> PAGEREF _Toc32394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_Toc11736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研发计划表</w:t>
      </w:r>
      <w:r>
        <w:tab/>
      </w:r>
      <w:r>
        <w:fldChar w:fldCharType="begin"/>
      </w:r>
      <w:r>
        <w:instrText xml:space="preserve"> PAGEREF _Toc11736 \h </w:instrText>
      </w:r>
      <w:r>
        <w:fldChar w:fldCharType="separate"/>
      </w:r>
      <w:r>
        <w:t>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_Toc26163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具体研发进度表</w:t>
      </w:r>
      <w:r>
        <w:tab/>
      </w:r>
      <w:r>
        <w:fldChar w:fldCharType="begin"/>
      </w:r>
      <w:r>
        <w:instrText xml:space="preserve"> PAGEREF _Toc26163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_Toc5502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手册研发计划</w:t>
      </w:r>
      <w:r>
        <w:tab/>
      </w:r>
      <w:r>
        <w:fldChar w:fldCharType="begin"/>
      </w:r>
      <w:r>
        <w:instrText xml:space="preserve"> PAGEREF _Toc5502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_Toc7295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新技术研发</w:t>
      </w:r>
      <w:r>
        <w:tab/>
      </w:r>
      <w:r>
        <w:fldChar w:fldCharType="begin"/>
      </w:r>
      <w:r>
        <w:instrText xml:space="preserve"> PAGEREF _Toc7295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_Toc28810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人员投入情况</w:t>
      </w:r>
      <w:r>
        <w:tab/>
      </w:r>
      <w:r>
        <w:fldChar w:fldCharType="begin"/>
      </w:r>
      <w:r>
        <w:instrText xml:space="preserve"> PAGEREF _Toc28810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_Toc21125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资金投入情况</w:t>
      </w:r>
      <w:r>
        <w:tab/>
      </w:r>
      <w:r>
        <w:fldChar w:fldCharType="begin"/>
      </w:r>
      <w:r>
        <w:instrText xml:space="preserve"> PAGEREF _Toc21125 \h </w:instrText>
      </w:r>
      <w:r>
        <w:fldChar w:fldCharType="separate"/>
      </w:r>
      <w:r>
        <w:t>7</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_Toc21270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研发设备投入情况</w:t>
      </w:r>
      <w:r>
        <w:tab/>
      </w:r>
      <w:r>
        <w:fldChar w:fldCharType="begin"/>
      </w:r>
      <w:r>
        <w:instrText xml:space="preserve"> PAGEREF _Toc21270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31890"/>
      <w:r>
        <w:t>研发目的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为了解决公司在IT项目运维实施过程中，数据库层面存在的性能监控缺失、慢查询定位困难等突出问题，满足公司运维需求，提升公司整体运维服务能力，特制定2025年度数据库监控模块研发规划。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6329"/>
      <w:r>
        <w:t>工具研发</w:t>
      </w:r>
      <w:bookmarkEnd w:id="3"/>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2593"/>
      <w:bookmarkStart w:id="6" w:name="heading_4"/>
      <w:r>
        <w:t>研发方向</w:t>
      </w:r>
      <w:bookmarkEnd w:id="5"/>
      <w:bookmarkEnd w:id="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自研的哈哈哈哈哈运维监控平台已应用于企业门店哈哈哈哈哈哈统一管理系统、大化投发服务项目等运维项目，为基础环境监控提供了有力支撑。为进一步提升数据库层面的监控能力，公司规划研发数据库监控模块，实现对MySQL、Redis等主流数据库的全面监控及慢SQL分析功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4036"/>
      <w:r>
        <w:t>主要功能</w:t>
      </w:r>
      <w:bookmarkEnd w:id="7"/>
      <w:bookmarkEnd w:id="8"/>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MySQL监控：监控数据库连接数、QPS/TPS、慢查询、主从延迟等关键指标</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Redis监控：监控内存使用率、命中率、连接数、命令执行速率</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慢SQL查询分析：实时采集慢SQL语句，分析执行计划，定位性能问题</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索引优化分析：分析索引使用情况，识别无效索引，提供优化建议</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告警通知：支持数据库异常告警的短信、邮件等多渠道通知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2474"/>
      <w:bookmarkStart w:id="10" w:name="heading_6"/>
      <w:r>
        <w:rPr>
          <w:rFonts w:hint="eastAsia"/>
          <w:lang w:val="en-US" w:eastAsia="zh-CN"/>
        </w:rPr>
        <w:t>研发</w:t>
      </w:r>
      <w:r>
        <w:t>规划</w:t>
      </w:r>
      <w:bookmarkEnd w:id="9"/>
      <w:bookmarkEnd w:id="1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bookmarkStart w:id="11"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6035"/>
      <w:bookmarkStart w:id="13" w:name="_Toc11736"/>
      <w:r>
        <w:rPr>
          <w:rFonts w:hint="eastAsia"/>
          <w:lang w:val="en-US" w:eastAsia="zh-CN"/>
        </w:rPr>
        <w:t xml:space="preserve"> </w:t>
      </w:r>
      <w:bookmarkEnd w:id="11"/>
      <w:bookmarkEnd w:id="12"/>
      <w:r>
        <w:rPr>
          <w:rFonts w:hint="eastAsia"/>
          <w:lang w:val="en-US" w:eastAsia="zh-CN"/>
        </w:rPr>
        <w:t>研发计划表</w:t>
      </w:r>
      <w:bookmarkEnd w:id="1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88"/>
        <w:gridCol w:w="1168"/>
        <w:gridCol w:w="1648"/>
        <w:gridCol w:w="1650"/>
        <w:gridCol w:w="312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8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1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阶段</w:t>
            </w:r>
          </w:p>
        </w:tc>
        <w:tc>
          <w:tcPr>
            <w:tcW w:w="164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阶段名称</w:t>
            </w:r>
          </w:p>
        </w:tc>
        <w:tc>
          <w:tcPr>
            <w:tcW w:w="16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c>
          <w:tcPr>
            <w:tcW w:w="312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实施细项描述</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第一阶段</w:t>
            </w:r>
          </w:p>
        </w:tc>
        <w:tc>
          <w:tcPr>
            <w:tcW w:w="16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项目启动</w:t>
            </w:r>
          </w:p>
        </w:tc>
        <w:tc>
          <w:tcPr>
            <w:tcW w:w="16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2025年1月25日</w:t>
            </w:r>
          </w:p>
        </w:tc>
        <w:tc>
          <w:tcPr>
            <w:tcW w:w="312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开发及运行环境搭建，项目计划及组织结构确定</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第二阶段</w:t>
            </w:r>
          </w:p>
        </w:tc>
        <w:tc>
          <w:tcPr>
            <w:tcW w:w="16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需求分析</w:t>
            </w:r>
          </w:p>
        </w:tc>
        <w:tc>
          <w:tcPr>
            <w:tcW w:w="16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2025年3月15日</w:t>
            </w:r>
          </w:p>
        </w:tc>
        <w:tc>
          <w:tcPr>
            <w:tcW w:w="312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数据库监控需求调研、分析，提交《需求说明书》</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第三阶段</w:t>
            </w:r>
          </w:p>
        </w:tc>
        <w:tc>
          <w:tcPr>
            <w:tcW w:w="16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系统开发</w:t>
            </w:r>
          </w:p>
        </w:tc>
        <w:tc>
          <w:tcPr>
            <w:tcW w:w="16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2025年6月30日</w:t>
            </w:r>
          </w:p>
        </w:tc>
        <w:tc>
          <w:tcPr>
            <w:tcW w:w="312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MySQL监控、Redis监控功能开发及测试</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第四阶段</w:t>
            </w:r>
          </w:p>
        </w:tc>
        <w:tc>
          <w:tcPr>
            <w:tcW w:w="16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试运行部署</w:t>
            </w:r>
          </w:p>
        </w:tc>
        <w:tc>
          <w:tcPr>
            <w:tcW w:w="16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2025年8月31日</w:t>
            </w:r>
          </w:p>
        </w:tc>
        <w:tc>
          <w:tcPr>
            <w:tcW w:w="312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慢SQL分析、索引优化功能开发，系统上线试运行</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1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第五阶段</w:t>
            </w:r>
          </w:p>
        </w:tc>
        <w:tc>
          <w:tcPr>
            <w:tcW w:w="164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项目收尾</w:t>
            </w:r>
          </w:p>
        </w:tc>
        <w:tc>
          <w:tcPr>
            <w:tcW w:w="16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2025年10月31日</w:t>
            </w:r>
          </w:p>
        </w:tc>
        <w:tc>
          <w:tcPr>
            <w:tcW w:w="312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告警功能完善，实施效果评估，提交《结项报告》</w:t>
            </w:r>
          </w:p>
        </w:tc>
      </w:tr>
      <w:tr>
        <w:tblPrEx>
          <w:tblW w:w="8280" w:type="dxa"/>
          <w:jc w:val="center"/>
          <w:tblCellMar>
            <w:top w:w="0" w:type="dxa"/>
            <w:left w:w="10" w:type="dxa"/>
            <w:bottom w:w="0" w:type="dxa"/>
            <w:right w:w="10" w:type="dxa"/>
          </w:tblCellMar>
        </w:tblPrEx>
        <w:trPr>
          <w:trHeight w:val="0"/>
          <w:jc w:val="center"/>
        </w:trPr>
        <w:tc>
          <w:tcPr>
            <w:tcW w:w="68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11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第六阶段</w:t>
            </w:r>
          </w:p>
        </w:tc>
        <w:tc>
          <w:tcPr>
            <w:tcW w:w="164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推广应用</w:t>
            </w:r>
          </w:p>
        </w:tc>
        <w:tc>
          <w:tcPr>
            <w:tcW w:w="16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2025年11-12月</w:t>
            </w:r>
          </w:p>
        </w:tc>
        <w:tc>
          <w:tcPr>
            <w:tcW w:w="312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在运维项目中试点应用，收集反馈，持续优化</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30538"/>
      <w:bookmarkStart w:id="15" w:name="heading_7"/>
      <w:r>
        <w:rPr>
          <w:rFonts w:hint="eastAsia"/>
          <w:lang w:val="en-US" w:eastAsia="zh-CN"/>
        </w:rPr>
        <w:t>具体功能研发进度</w:t>
      </w:r>
      <w:bookmarkEnd w:id="14"/>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26163"/>
      <w:r>
        <w:rPr>
          <w:rFonts w:hint="eastAsia"/>
          <w:lang w:val="en-US" w:eastAsia="zh-CN"/>
        </w:rPr>
        <w:t xml:space="preserve"> 具体研发进度表</w:t>
      </w:r>
      <w:bookmarkEnd w:id="16"/>
    </w:p>
    <w:tbl>
      <w:tblPr>
        <w:tblStyle w:val="TableNormal"/>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79"/>
        <w:gridCol w:w="1328"/>
        <w:gridCol w:w="2262"/>
        <w:gridCol w:w="1224"/>
        <w:gridCol w:w="1425"/>
        <w:gridCol w:w="1362"/>
      </w:tblGrid>
      <w:tr>
        <w:tblPrEx>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7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序号</w:t>
            </w:r>
          </w:p>
        </w:tc>
        <w:tc>
          <w:tcPr>
            <w:tcW w:w="132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功能模块</w:t>
            </w:r>
          </w:p>
        </w:tc>
        <w:tc>
          <w:tcPr>
            <w:tcW w:w="226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具体功能</w:t>
            </w:r>
          </w:p>
        </w:tc>
        <w:tc>
          <w:tcPr>
            <w:tcW w:w="1224"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责任人</w:t>
            </w:r>
          </w:p>
        </w:tc>
        <w:tc>
          <w:tcPr>
            <w:tcW w:w="142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计划开始时间</w:t>
            </w:r>
          </w:p>
        </w:tc>
        <w:tc>
          <w:tcPr>
            <w:tcW w:w="136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计划完成时间</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MySQL监控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数据库连接数监控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2025年1月20日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2025年2月15日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MySQL监控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QPS/TPS监控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2025年2月16日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2025年3月10日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MySQL监控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慢查询日志采集</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2025年3月11日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2025年4月5日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MySQL监控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hint="eastAsia"/>
                <w:sz w:val="24"/>
                <w:lang w:val="en-US" w:eastAsia="zh-CN"/>
              </w:rPr>
              <w:t>查询响应时间监控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2025年4月6日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2025年4月30日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Redis监控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内存使用率监控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2025年5月1日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2025年5月20日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Redis监控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命中率监控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2025年5月21日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2025年6月10日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7</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Redis监控</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连接数及命令执行速率监控</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2025年6月11日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2025年6月30日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慢SQL分析</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慢SQL实时采集与展示</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2025年7月1日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2025年7月20日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9</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慢SQL分析</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SQL执行计划分析</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2025年7月21日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2025年8月10日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w:t>
            </w:r>
          </w:p>
        </w:tc>
        <w:tc>
          <w:tcPr>
            <w:tcW w:w="13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索引优化</w:t>
            </w:r>
          </w:p>
        </w:tc>
        <w:tc>
          <w:tcPr>
            <w:tcW w:w="22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索引使用情况分析</w:t>
            </w:r>
          </w:p>
        </w:tc>
        <w:tc>
          <w:tcPr>
            <w:tcW w:w="122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2025年8月11日</w:t>
            </w:r>
          </w:p>
        </w:tc>
        <w:tc>
          <w:tcPr>
            <w:tcW w:w="13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2025年8月31日</w:t>
            </w:r>
          </w:p>
        </w:tc>
      </w:tr>
      <w:tr>
        <w:tblPrEx>
          <w:tblW w:w="8280" w:type="dxa"/>
          <w:jc w:val="center"/>
          <w:shd w:val="clear" w:color="auto" w:fill="auto"/>
          <w:tblCellMar>
            <w:top w:w="15" w:type="dxa"/>
            <w:left w:w="15" w:type="dxa"/>
            <w:bottom w:w="15" w:type="dxa"/>
            <w:right w:w="15" w:type="dxa"/>
          </w:tblCellMar>
        </w:tblPrEx>
        <w:trPr>
          <w:trHeight w:val="0"/>
          <w:jc w:val="center"/>
        </w:trPr>
        <w:tc>
          <w:tcPr>
            <w:tcW w:w="67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11</w:t>
            </w:r>
          </w:p>
        </w:tc>
        <w:tc>
          <w:tcPr>
            <w:tcW w:w="132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索引优化</w:t>
            </w:r>
          </w:p>
        </w:tc>
        <w:tc>
          <w:tcPr>
            <w:tcW w:w="226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索引优化建议生成</w:t>
            </w:r>
          </w:p>
        </w:tc>
        <w:tc>
          <w:tcPr>
            <w:tcW w:w="1224"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142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2025年9月1日</w:t>
            </w:r>
          </w:p>
        </w:tc>
        <w:tc>
          <w:tcPr>
            <w:tcW w:w="136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2025年9月20日</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6484"/>
      <w:r>
        <w:t>手册研发</w:t>
      </w:r>
      <w:bookmarkEnd w:id="15"/>
      <w:bookmarkEnd w:id="1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t>为配合数据库监控模块的推广使用，需同步完成相关运维手册的编写</w:t>
      </w:r>
      <w:r>
        <w:rPr>
          <w:rFonts w:hint="eastAsia"/>
          <w:lang w:eastAsia="zh-CN"/>
        </w:rPr>
        <w:t>。</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5502"/>
      <w:r>
        <w:rPr>
          <w:rFonts w:hint="eastAsia"/>
          <w:lang w:val="en-US" w:eastAsia="zh-CN"/>
        </w:rPr>
        <w:t xml:space="preserve"> 手册研发计划</w:t>
      </w:r>
      <w:bookmarkEnd w:id="1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855"/>
        <w:gridCol w:w="3842"/>
        <w:gridCol w:w="1146"/>
        <w:gridCol w:w="243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5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384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名称</w:t>
            </w:r>
          </w:p>
        </w:tc>
        <w:tc>
          <w:tcPr>
            <w:tcW w:w="114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243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r>
      <w:tr>
        <w:tblPrEx>
          <w:tblW w:w="8280" w:type="dxa"/>
          <w:jc w:val="center"/>
          <w:tblCellMar>
            <w:top w:w="0" w:type="dxa"/>
            <w:left w:w="10" w:type="dxa"/>
            <w:bottom w:w="0" w:type="dxa"/>
            <w:right w:w="10" w:type="dxa"/>
          </w:tblCellMar>
        </w:tblPrEx>
        <w:trPr>
          <w:trHeight w:val="0"/>
          <w:jc w:val="center"/>
        </w:trPr>
        <w:tc>
          <w:tcPr>
            <w:tcW w:w="85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38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MySQL数据库运维手册</w:t>
            </w:r>
          </w:p>
        </w:tc>
        <w:tc>
          <w:tcPr>
            <w:tcW w:w="114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24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w:t>
            </w:r>
            <w:r>
              <w:rPr>
                <w:rFonts w:hint="eastAsia"/>
                <w:lang w:val="en-US" w:eastAsia="zh-CN"/>
              </w:rPr>
              <w:t>4</w:t>
            </w:r>
            <w:r>
              <w:t>月</w:t>
            </w:r>
          </w:p>
        </w:tc>
      </w:tr>
      <w:tr>
        <w:tblPrEx>
          <w:tblW w:w="8280" w:type="dxa"/>
          <w:jc w:val="center"/>
          <w:tblCellMar>
            <w:top w:w="0" w:type="dxa"/>
            <w:left w:w="10" w:type="dxa"/>
            <w:bottom w:w="0" w:type="dxa"/>
            <w:right w:w="10" w:type="dxa"/>
          </w:tblCellMar>
        </w:tblPrEx>
        <w:trPr>
          <w:trHeight w:val="0"/>
          <w:jc w:val="center"/>
        </w:trPr>
        <w:tc>
          <w:tcPr>
            <w:tcW w:w="85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38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MySQL数据库常见问题手册</w:t>
            </w:r>
          </w:p>
        </w:tc>
        <w:tc>
          <w:tcPr>
            <w:tcW w:w="114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24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2025年9月</w:t>
            </w:r>
          </w:p>
        </w:tc>
      </w:tr>
      <w:tr>
        <w:tblPrEx>
          <w:tblW w:w="8280" w:type="dxa"/>
          <w:jc w:val="center"/>
          <w:tblCellMar>
            <w:top w:w="0" w:type="dxa"/>
            <w:left w:w="10" w:type="dxa"/>
            <w:bottom w:w="0" w:type="dxa"/>
            <w:right w:w="10" w:type="dxa"/>
          </w:tblCellMar>
        </w:tblPrEx>
        <w:trPr>
          <w:trHeight w:val="0"/>
          <w:jc w:val="center"/>
        </w:trPr>
        <w:tc>
          <w:tcPr>
            <w:tcW w:w="85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384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MySQL慢SQL分析手册</w:t>
            </w:r>
          </w:p>
        </w:tc>
        <w:tc>
          <w:tcPr>
            <w:tcW w:w="114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c>
          <w:tcPr>
            <w:tcW w:w="243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w:t>
            </w:r>
            <w:r>
              <w:rPr>
                <w:rFonts w:hint="eastAsia"/>
                <w:lang w:val="en-US" w:eastAsia="zh-CN"/>
              </w:rPr>
              <w:t>1</w:t>
            </w:r>
            <w:r>
              <w:t>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8"/>
      <w:bookmarkStart w:id="20" w:name="_Toc19161"/>
      <w:r>
        <w:t>新技术研发</w:t>
      </w:r>
      <w:bookmarkEnd w:id="19"/>
      <w:bookmarkEnd w:id="2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9"/>
      <w:bookmarkStart w:id="22" w:name="_Toc18091"/>
      <w:r>
        <w:t>技术方向</w:t>
      </w:r>
      <w:bookmarkEnd w:id="21"/>
      <w:bookmarkEnd w:id="2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在数据库监控模块研发过程中，同步开展以下新技术的研究与应用：</w:t>
      </w:r>
    </w:p>
    <w:p>
      <w:pPr>
        <w:pStyle w:val="a4"/>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智能告警技术：研究基于动态阈值的告警算法，减少误报率</w:t>
      </w:r>
    </w:p>
    <w:p>
      <w:pPr>
        <w:pStyle w:val="a4"/>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自动索引推荐：基于慢SQL分析结果，自动推荐优化索引方案</w:t>
      </w:r>
    </w:p>
    <w:p>
      <w:pPr>
        <w:pStyle w:val="a4"/>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性能趋势预测：基于历史监控数据，预测数据库性能变化趋势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3583"/>
      <w:bookmarkStart w:id="24" w:name="heading_10"/>
      <w:r>
        <w:t>研发安排</w:t>
      </w:r>
      <w:bookmarkEnd w:id="23"/>
      <w:bookmarkEnd w:id="24"/>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7295"/>
      <w:r>
        <w:rPr>
          <w:rFonts w:hint="eastAsia"/>
          <w:lang w:val="en-US" w:eastAsia="zh-CN"/>
        </w:rPr>
        <w:t xml:space="preserve"> 新技术研发</w:t>
      </w:r>
      <w:bookmarkEnd w:id="2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21"/>
        <w:gridCol w:w="1706"/>
        <w:gridCol w:w="3790"/>
        <w:gridCol w:w="2063"/>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bookmarkStart w:id="26" w:name="_GoBack"/>
            <w:bookmarkEnd w:id="26"/>
            <w:r>
              <w:rPr>
                <w:b/>
              </w:rPr>
              <w:t>序号</w:t>
            </w:r>
          </w:p>
        </w:tc>
        <w:tc>
          <w:tcPr>
            <w:tcW w:w="170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新技术方向</w:t>
            </w:r>
          </w:p>
        </w:tc>
        <w:tc>
          <w:tcPr>
            <w:tcW w:w="379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研究内容</w:t>
            </w:r>
          </w:p>
        </w:tc>
        <w:tc>
          <w:tcPr>
            <w:tcW w:w="206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计划完成时间</w:t>
            </w:r>
          </w:p>
        </w:tc>
      </w:tr>
      <w:tr>
        <w:tblPrEx>
          <w:tblW w:w="8280"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7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智能告警技术</w:t>
            </w:r>
          </w:p>
        </w:tc>
        <w:tc>
          <w:tcPr>
            <w:tcW w:w="37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动态阈值算法研究与应用</w:t>
            </w:r>
          </w:p>
        </w:tc>
        <w:tc>
          <w:tcPr>
            <w:tcW w:w="20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2025年9月30日</w:t>
            </w:r>
          </w:p>
        </w:tc>
      </w:tr>
      <w:tr>
        <w:tblPrEx>
          <w:tblW w:w="8280"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7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自动索引推荐</w:t>
            </w:r>
          </w:p>
        </w:tc>
        <w:tc>
          <w:tcPr>
            <w:tcW w:w="379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慢SQL分析结果自动生成索引建议</w:t>
            </w:r>
          </w:p>
        </w:tc>
        <w:tc>
          <w:tcPr>
            <w:tcW w:w="20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2025年11月30日</w:t>
            </w:r>
          </w:p>
        </w:tc>
      </w:tr>
      <w:tr>
        <w:tblPrEx>
          <w:tblW w:w="8280" w:type="dxa"/>
          <w:jc w:val="center"/>
          <w:tblCellMar>
            <w:top w:w="0" w:type="dxa"/>
            <w:left w:w="10" w:type="dxa"/>
            <w:bottom w:w="0" w:type="dxa"/>
            <w:right w:w="10" w:type="dxa"/>
          </w:tblCellMar>
        </w:tblPrEx>
        <w:trPr>
          <w:trHeight w:val="0"/>
          <w:jc w:val="center"/>
        </w:trPr>
        <w:tc>
          <w:tcPr>
            <w:tcW w:w="7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70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性能趋势预测</w:t>
            </w:r>
          </w:p>
        </w:tc>
        <w:tc>
          <w:tcPr>
            <w:tcW w:w="379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基于历史数据的性能趋势分析</w:t>
            </w:r>
          </w:p>
        </w:tc>
        <w:tc>
          <w:tcPr>
            <w:tcW w:w="206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2025年12月31日</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0535"/>
      <w:bookmarkStart w:id="28" w:name="heading_11"/>
      <w:r>
        <w:t>资源使用情况</w:t>
      </w:r>
      <w:bookmarkEnd w:id="27"/>
      <w:bookmarkEnd w:id="2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10506"/>
      <w:bookmarkStart w:id="30" w:name="heading_12"/>
      <w:r>
        <w:t>人员投入</w:t>
      </w:r>
      <w:bookmarkEnd w:id="29"/>
      <w:bookmarkEnd w:id="3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28810"/>
      <w:r>
        <w:rPr>
          <w:rFonts w:hint="eastAsia"/>
          <w:lang w:val="en-US" w:eastAsia="zh-CN"/>
        </w:rPr>
        <w:t xml:space="preserve"> 人员投入情况</w:t>
      </w:r>
      <w:bookmarkEnd w:id="31"/>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2022"/>
        <w:gridCol w:w="3750"/>
        <w:gridCol w:w="900"/>
        <w:gridCol w:w="160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0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职位名称</w:t>
            </w:r>
          </w:p>
        </w:tc>
        <w:tc>
          <w:tcPr>
            <w:tcW w:w="37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职责描述</w:t>
            </w:r>
          </w:p>
        </w:tc>
        <w:tc>
          <w:tcPr>
            <w:tcW w:w="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b/>
              </w:rPr>
            </w:pPr>
            <w:r>
              <w:rPr>
                <w:b/>
              </w:rPr>
              <w:t>人数</w:t>
            </w:r>
          </w:p>
        </w:tc>
        <w:tc>
          <w:tcPr>
            <w:tcW w:w="16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姓名</w:t>
            </w:r>
          </w:p>
        </w:tc>
      </w:tr>
      <w:tr>
        <w:tblPrEx>
          <w:tblW w:w="8280" w:type="dxa"/>
          <w:jc w:val="center"/>
          <w:tblCellMar>
            <w:top w:w="0" w:type="dxa"/>
            <w:left w:w="10" w:type="dxa"/>
            <w:bottom w:w="0" w:type="dxa"/>
            <w:right w:w="10" w:type="dxa"/>
          </w:tblCellMar>
        </w:tblPrEx>
        <w:trPr>
          <w:trHeight w:val="0"/>
          <w:jc w:val="center"/>
        </w:trPr>
        <w:tc>
          <w:tcPr>
            <w:tcW w:w="20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w:t>
            </w:r>
          </w:p>
        </w:tc>
        <w:tc>
          <w:tcPr>
            <w:tcW w:w="37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研发负责人，负责需求分析、计划制定、进度跟踪、质量把控</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1人</w:t>
            </w:r>
          </w:p>
        </w:tc>
        <w:tc>
          <w:tcPr>
            <w:tcW w:w="16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黄正宇</w:t>
            </w:r>
          </w:p>
        </w:tc>
      </w:tr>
      <w:tr>
        <w:tblPrEx>
          <w:tblW w:w="8280" w:type="dxa"/>
          <w:jc w:val="center"/>
          <w:tblCellMar>
            <w:top w:w="0" w:type="dxa"/>
            <w:left w:w="10" w:type="dxa"/>
            <w:bottom w:w="0" w:type="dxa"/>
            <w:right w:w="10" w:type="dxa"/>
          </w:tblCellMar>
        </w:tblPrEx>
        <w:trPr>
          <w:trHeight w:val="0"/>
          <w:jc w:val="center"/>
        </w:trPr>
        <w:tc>
          <w:tcPr>
            <w:tcW w:w="20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c>
          <w:tcPr>
            <w:tcW w:w="37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负责模块研发、测试及手册编写</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1人</w:t>
            </w:r>
          </w:p>
        </w:tc>
        <w:tc>
          <w:tcPr>
            <w:tcW w:w="16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r>
      <w:tr>
        <w:tblPrEx>
          <w:tblW w:w="8280" w:type="dxa"/>
          <w:jc w:val="center"/>
          <w:tblCellMar>
            <w:top w:w="0" w:type="dxa"/>
            <w:left w:w="10" w:type="dxa"/>
            <w:bottom w:w="0" w:type="dxa"/>
            <w:right w:w="10" w:type="dxa"/>
          </w:tblCellMar>
        </w:tblPrEx>
        <w:trPr>
          <w:trHeight w:val="0"/>
          <w:jc w:val="center"/>
        </w:trPr>
        <w:tc>
          <w:tcPr>
            <w:tcW w:w="20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测试工程师</w:t>
            </w:r>
          </w:p>
        </w:tc>
        <w:tc>
          <w:tcPr>
            <w:tcW w:w="37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负责功能测试和性能测试</w:t>
            </w:r>
          </w:p>
        </w:tc>
        <w:tc>
          <w:tcPr>
            <w:tcW w:w="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eastAsia="宋体" w:hint="default"/>
                <w:lang w:val="en-US" w:eastAsia="zh-CN"/>
              </w:rPr>
            </w:pPr>
            <w:r>
              <w:rPr>
                <w:rFonts w:hint="eastAsia"/>
                <w:lang w:val="en-US" w:eastAsia="zh-CN"/>
              </w:rPr>
              <w:t>1人</w:t>
            </w:r>
          </w:p>
        </w:tc>
        <w:tc>
          <w:tcPr>
            <w:tcW w:w="16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测试工程师</w:t>
            </w:r>
          </w:p>
        </w:tc>
      </w:tr>
      <w:tr>
        <w:tblPrEx>
          <w:tblW w:w="8280" w:type="dxa"/>
          <w:jc w:val="center"/>
          <w:tblCellMar>
            <w:top w:w="0" w:type="dxa"/>
            <w:left w:w="10" w:type="dxa"/>
            <w:bottom w:w="0" w:type="dxa"/>
            <w:right w:w="10" w:type="dxa"/>
          </w:tblCellMar>
        </w:tblPrEx>
        <w:trPr>
          <w:trHeight w:val="0"/>
          <w:jc w:val="center"/>
        </w:trPr>
        <w:tc>
          <w:tcPr>
            <w:tcW w:w="20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r>
              <w:rPr>
                <w:rFonts w:ascii="Arial" w:eastAsia="等线" w:hAnsi="Arial" w:cs="Arial"/>
                <w:b/>
                <w:sz w:val="22"/>
              </w:rPr>
              <w:t>合计</w:t>
            </w:r>
          </w:p>
        </w:tc>
        <w:tc>
          <w:tcPr>
            <w:tcW w:w="37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b/>
              </w:rPr>
            </w:pPr>
            <w:r>
              <w:rPr>
                <w:rFonts w:eastAsia="等线" w:cs="Arial" w:hint="eastAsia"/>
                <w:b/>
                <w:sz w:val="22"/>
                <w:lang w:val="en-US" w:eastAsia="zh-CN"/>
              </w:rPr>
              <w:t>3</w:t>
            </w:r>
            <w:r>
              <w:rPr>
                <w:rFonts w:ascii="Arial" w:eastAsia="等线" w:hAnsi="Arial" w:cs="Arial"/>
                <w:b/>
                <w:sz w:val="22"/>
              </w:rPr>
              <w:t>人</w:t>
            </w:r>
          </w:p>
        </w:tc>
        <w:tc>
          <w:tcPr>
            <w:tcW w:w="16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18417"/>
      <w:bookmarkStart w:id="33" w:name="heading_13"/>
      <w:r>
        <w:t>资金投入</w:t>
      </w:r>
      <w:bookmarkEnd w:id="32"/>
      <w:bookmarkEnd w:id="33"/>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4" w:name="_Toc21125"/>
      <w:r>
        <w:rPr>
          <w:rFonts w:hint="eastAsia"/>
          <w:lang w:val="en-US" w:eastAsia="zh-CN"/>
        </w:rPr>
        <w:t xml:space="preserve"> 资金投入情况</w:t>
      </w:r>
      <w:bookmarkEnd w:id="34"/>
    </w:p>
    <w:tbl>
      <w:tblPr>
        <w:tblStyle w:val="TableNormal"/>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82"/>
        <w:gridCol w:w="2693"/>
        <w:gridCol w:w="3562"/>
        <w:gridCol w:w="1343"/>
      </w:tblGrid>
      <w:tr>
        <w:tblPrEx>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8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序号</w:t>
            </w:r>
          </w:p>
        </w:tc>
        <w:tc>
          <w:tcPr>
            <w:tcW w:w="2693"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投入项目</w:t>
            </w:r>
          </w:p>
        </w:tc>
        <w:tc>
          <w:tcPr>
            <w:tcW w:w="356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计算说明</w:t>
            </w:r>
          </w:p>
        </w:tc>
        <w:tc>
          <w:tcPr>
            <w:tcW w:w="134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预算金额</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研发部经理人力成本</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2.5万/月 × 10月</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25万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研发工程师人力成本</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1.5万/月 × 10月</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15万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测试工程师人力成本</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1万/月 × 3月</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运维手册研发</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3本手册编写</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0.5万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新技术研发</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智能告警、自动索引、趋势预测</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w:t>
            </w:r>
          </w:p>
        </w:tc>
        <w:tc>
          <w:tcPr>
            <w:tcW w:w="269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设备及软件授权</w:t>
            </w:r>
          </w:p>
        </w:tc>
        <w:tc>
          <w:tcPr>
            <w:tcW w:w="356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数据库软件、开发工具授权</w:t>
            </w:r>
          </w:p>
        </w:tc>
        <w:tc>
          <w:tcPr>
            <w:tcW w:w="134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1万</w:t>
            </w:r>
          </w:p>
        </w:tc>
      </w:tr>
      <w:tr>
        <w:tblPrEx>
          <w:tblW w:w="8280" w:type="dxa"/>
          <w:jc w:val="center"/>
          <w:shd w:val="clear" w:color="auto" w:fill="auto"/>
          <w:tblCellMar>
            <w:top w:w="15" w:type="dxa"/>
            <w:left w:w="15" w:type="dxa"/>
            <w:bottom w:w="15" w:type="dxa"/>
            <w:right w:w="15" w:type="dxa"/>
          </w:tblCellMar>
        </w:tblPrEx>
        <w:trPr>
          <w:trHeight w:val="0"/>
          <w:jc w:val="center"/>
        </w:trPr>
        <w:tc>
          <w:tcPr>
            <w:tcW w:w="68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合计</w:t>
            </w:r>
          </w:p>
        </w:tc>
        <w:tc>
          <w:tcPr>
            <w:tcW w:w="2693"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p>
        </w:tc>
        <w:tc>
          <w:tcPr>
            <w:tcW w:w="356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Segoe UI" w:eastAsia="Segoe UI" w:hAnsi="Segoe UI" w:cs="Segoe UI" w:hint="default"/>
                <w:b/>
                <w:i w:val="0"/>
                <w:iCs w:val="0"/>
                <w:caps w:val="0"/>
                <w:color w:val="0F1115"/>
                <w:spacing w:val="0"/>
                <w:sz w:val="22"/>
                <w:szCs w:val="22"/>
              </w:rPr>
            </w:pPr>
          </w:p>
        </w:tc>
        <w:tc>
          <w:tcPr>
            <w:tcW w:w="134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47.5万</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21768"/>
      <w:bookmarkStart w:id="36" w:name="heading_14"/>
      <w:r>
        <w:t>场地使用</w:t>
      </w:r>
      <w:bookmarkEnd w:id="35"/>
      <w:bookmarkEnd w:id="3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研发工作在公司现有办公场地进行，利用研发部办公区及会议室开展日常研发、讨论及评审工作，无需额外租赁场地。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32394"/>
      <w:bookmarkStart w:id="38" w:name="heading_15"/>
      <w:r>
        <w:t>设备使用</w:t>
      </w:r>
      <w:bookmarkEnd w:id="37"/>
      <w:bookmarkEnd w:id="3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9" w:name="_Toc21270"/>
      <w:r>
        <w:rPr>
          <w:rFonts w:hint="eastAsia"/>
          <w:lang w:val="en-US" w:eastAsia="zh-CN"/>
        </w:rPr>
        <w:t xml:space="preserve"> 研发设备投入情况</w:t>
      </w:r>
      <w:bookmarkEnd w:id="3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6"/>
        <w:gridCol w:w="1944"/>
        <w:gridCol w:w="2380"/>
        <w:gridCol w:w="717"/>
        <w:gridCol w:w="2523"/>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4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设备类型</w:t>
            </w:r>
          </w:p>
        </w:tc>
        <w:tc>
          <w:tcPr>
            <w:tcW w:w="238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型号</w:t>
            </w:r>
          </w:p>
        </w:tc>
        <w:tc>
          <w:tcPr>
            <w:tcW w:w="71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数量</w:t>
            </w:r>
          </w:p>
        </w:tc>
        <w:tc>
          <w:tcPr>
            <w:tcW w:w="252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用途</w:t>
            </w:r>
          </w:p>
        </w:tc>
      </w:tr>
      <w:tr>
        <w:tblPrEx>
          <w:tblW w:w="8280" w:type="dxa"/>
          <w:jc w:val="center"/>
          <w:tblCellMar>
            <w:top w:w="0" w:type="dxa"/>
            <w:left w:w="10" w:type="dxa"/>
            <w:bottom w:w="0" w:type="dxa"/>
            <w:right w:w="10" w:type="dxa"/>
          </w:tblCellMar>
        </w:tblPrEx>
        <w:trPr>
          <w:trHeight w:val="0"/>
          <w:jc w:val="center"/>
        </w:trPr>
        <w:tc>
          <w:tcPr>
            <w:tcW w:w="71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笔记本电脑</w:t>
            </w:r>
          </w:p>
        </w:tc>
        <w:tc>
          <w:tcPr>
            <w:tcW w:w="23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联想/戴尔</w:t>
            </w:r>
          </w:p>
        </w:tc>
        <w:tc>
          <w:tcPr>
            <w:tcW w:w="71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2台</w:t>
            </w:r>
          </w:p>
        </w:tc>
        <w:tc>
          <w:tcPr>
            <w:tcW w:w="25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代码开发、文档编写</w:t>
            </w:r>
          </w:p>
        </w:tc>
      </w:tr>
      <w:tr>
        <w:tblPrEx>
          <w:tblW w:w="8280" w:type="dxa"/>
          <w:jc w:val="center"/>
          <w:tblCellMar>
            <w:top w:w="0" w:type="dxa"/>
            <w:left w:w="10" w:type="dxa"/>
            <w:bottom w:w="0" w:type="dxa"/>
            <w:right w:w="10" w:type="dxa"/>
          </w:tblCellMar>
        </w:tblPrEx>
        <w:trPr>
          <w:trHeight w:val="0"/>
          <w:jc w:val="center"/>
        </w:trPr>
        <w:tc>
          <w:tcPr>
            <w:tcW w:w="71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9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开发测试服务器</w:t>
            </w:r>
          </w:p>
        </w:tc>
        <w:tc>
          <w:tcPr>
            <w:tcW w:w="23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IBM/Lenovo</w:t>
            </w:r>
          </w:p>
        </w:tc>
        <w:tc>
          <w:tcPr>
            <w:tcW w:w="71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1台</w:t>
            </w:r>
          </w:p>
        </w:tc>
        <w:tc>
          <w:tcPr>
            <w:tcW w:w="25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开发环境部署</w:t>
            </w:r>
          </w:p>
        </w:tc>
      </w:tr>
      <w:tr>
        <w:tblPrEx>
          <w:tblW w:w="8280" w:type="dxa"/>
          <w:jc w:val="center"/>
          <w:tblCellMar>
            <w:top w:w="0" w:type="dxa"/>
            <w:left w:w="10" w:type="dxa"/>
            <w:bottom w:w="0" w:type="dxa"/>
            <w:right w:w="10" w:type="dxa"/>
          </w:tblCellMar>
        </w:tblPrEx>
        <w:trPr>
          <w:trHeight w:val="0"/>
          <w:jc w:val="center"/>
        </w:trPr>
        <w:tc>
          <w:tcPr>
            <w:tcW w:w="71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9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数据库测试服务器</w:t>
            </w:r>
          </w:p>
        </w:tc>
        <w:tc>
          <w:tcPr>
            <w:tcW w:w="23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自配</w:t>
            </w:r>
          </w:p>
        </w:tc>
        <w:tc>
          <w:tcPr>
            <w:tcW w:w="71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1台</w:t>
            </w:r>
          </w:p>
        </w:tc>
        <w:tc>
          <w:tcPr>
            <w:tcW w:w="25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MySQL/Redis功能测试</w:t>
            </w:r>
          </w:p>
        </w:tc>
      </w:tr>
      <w:tr>
        <w:tblPrEx>
          <w:tblW w:w="8280" w:type="dxa"/>
          <w:jc w:val="center"/>
          <w:tblCellMar>
            <w:top w:w="0" w:type="dxa"/>
            <w:left w:w="10" w:type="dxa"/>
            <w:bottom w:w="0" w:type="dxa"/>
            <w:right w:w="10" w:type="dxa"/>
          </w:tblCellMar>
        </w:tblPrEx>
        <w:trPr>
          <w:trHeight w:val="0"/>
          <w:jc w:val="center"/>
        </w:trPr>
        <w:tc>
          <w:tcPr>
            <w:tcW w:w="71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94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开发环境</w:t>
            </w:r>
          </w:p>
        </w:tc>
        <w:tc>
          <w:tcPr>
            <w:tcW w:w="23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Java JDK、Eclipse IDE</w:t>
            </w:r>
          </w:p>
        </w:tc>
        <w:tc>
          <w:tcPr>
            <w:tcW w:w="71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1套</w:t>
            </w:r>
          </w:p>
        </w:tc>
        <w:tc>
          <w:tcPr>
            <w:tcW w:w="25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软件开发</w:t>
            </w:r>
          </w:p>
        </w:tc>
      </w:tr>
      <w:tr>
        <w:tblPrEx>
          <w:tblW w:w="8280" w:type="dxa"/>
          <w:jc w:val="center"/>
          <w:tblCellMar>
            <w:top w:w="0" w:type="dxa"/>
            <w:left w:w="10" w:type="dxa"/>
            <w:bottom w:w="0" w:type="dxa"/>
            <w:right w:w="10" w:type="dxa"/>
          </w:tblCellMar>
        </w:tblPrEx>
        <w:trPr>
          <w:trHeight w:val="0"/>
          <w:jc w:val="center"/>
        </w:trPr>
        <w:tc>
          <w:tcPr>
            <w:tcW w:w="71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94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网络设备</w:t>
            </w:r>
          </w:p>
        </w:tc>
        <w:tc>
          <w:tcPr>
            <w:tcW w:w="238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H3C交换机</w:t>
            </w:r>
          </w:p>
        </w:tc>
        <w:tc>
          <w:tcPr>
            <w:tcW w:w="71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1台</w:t>
            </w:r>
          </w:p>
        </w:tc>
        <w:tc>
          <w:tcPr>
            <w:tcW w:w="252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测试网络连接</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以上设备均为公司现有资产，在本研发项目中继续使用，无需新购。</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72A31742"/>
    <w:multiLevelType w:val="singleLevel"/>
    <w:tmpl w:val="72A31742"/>
    <w:lvl w:ilvl="0">
      <w:start w:val="1"/>
      <w:numFmt w:val="decimal"/>
      <w:lvlText w:val="%1."/>
      <w:lvlJc w:val="left"/>
      <w:pPr>
        <w:ind w:left="425" w:hanging="425"/>
      </w:pPr>
      <w:rPr>
        <w:rFonts w:hint="default"/>
      </w:rPr>
    </w:lvl>
  </w:abstractNum>
  <w:abstractNum w:abstractNumId="2">
    <w:nsid w:val="75B96F0D"/>
    <w:multiLevelType w:val="singleLevel"/>
    <w:tmpl w:val="75B96F0D"/>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1697</Words>
  <Characters>2060</Characters>
  <Application>Microsoft Office Word</Application>
  <DocSecurity>0</DocSecurity>
  <Lines>0</Lines>
  <Paragraphs>0</Paragraphs>
  <ScaleCrop>false</ScaleCrop>
  <Company/>
  <LinksUpToDate>false</LinksUpToDate>
  <CharactersWithSpaces>2162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