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A479A0">
      <w:pPr>
        <w:pStyle w:val="25"/>
        <w:bidi w:val="0"/>
        <w:rPr>
          <w:rFonts w:hint="eastAsia"/>
          <w:lang w:val="en-US" w:eastAsia="zh-CN"/>
        </w:rPr>
      </w:pPr>
      <w:bookmarkStart w:id="0" w:name="_Toc11108"/>
      <w:bookmarkStart w:id="1" w:name="_Toc3156"/>
      <w:r>
        <w:rPr>
          <w:rFonts w:hint="eastAsia"/>
          <w:lang w:val="en-US" w:eastAsia="zh-CN"/>
        </w:rPr>
        <w:t>天津图云智能科技有限公司</w:t>
      </w:r>
      <w:bookmarkEnd w:id="0"/>
      <w:bookmarkEnd w:id="1"/>
    </w:p>
    <w:p w14:paraId="32224999">
      <w:pPr>
        <w:pStyle w:val="26"/>
        <w:bidi w:val="0"/>
        <w:rPr>
          <w:rFonts w:hint="eastAsia"/>
          <w:lang w:val="en-US" w:eastAsia="zh-CN"/>
        </w:rPr>
      </w:pPr>
      <w:bookmarkStart w:id="2" w:name="_Toc10664"/>
      <w:bookmarkStart w:id="3" w:name="_Toc9736"/>
      <w:r>
        <w:rPr>
          <w:rFonts w:hint="eastAsia"/>
          <w:lang w:val="en-US" w:eastAsia="zh-CN"/>
        </w:rPr>
        <w:t>组织级运维服务目录</w:t>
      </w:r>
      <w:bookmarkEnd w:id="2"/>
      <w:bookmarkEnd w:id="3"/>
    </w:p>
    <w:tbl>
      <w:tblPr>
        <w:tblStyle w:val="21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2F6A92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6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EF63D4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CFCF0C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TJTY-ITSS-0102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5C7D8A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007406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7AFC6F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9B7B6E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92EB27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刘禹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F93FA6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EFE8DF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0A42E7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61F6E5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1CFB84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粱学敏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00D6EA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AD7381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6A1A0B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5C5C7F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1BA169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朱明睿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EA7F3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E23C79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0BA4DC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D67F1E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B59F76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DFF34A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F7B8A3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 w14:paraId="331C45B7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6DC82B5">
      <w:pPr>
        <w:pStyle w:val="2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文档修订信息</w:t>
      </w:r>
    </w:p>
    <w:tbl>
      <w:tblPr>
        <w:tblStyle w:val="21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556226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62803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89D15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C828D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919CD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A6D1D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71F1E3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2F291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3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CECD5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47EE6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DD63E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8098A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C265C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AF9D1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4723F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02735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1929B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6E063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21D4EF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EB5B6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91BFC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1B45A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AB785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5A51D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6974D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51850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AA1B0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D1412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D5A29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CD385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48EB373F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3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3513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0C717B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4" w:name="_Toc4510"/>
          <w:r>
            <w:rPr>
              <w:rFonts w:ascii="宋体" w:hAnsi="宋体" w:eastAsia="宋体"/>
              <w:sz w:val="21"/>
            </w:rPr>
            <w:t>目录</w:t>
          </w:r>
        </w:p>
        <w:p w14:paraId="0E1C8B4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_Toc11108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天津图云智能科技有限公司</w:t>
          </w:r>
          <w:r>
            <w:tab/>
          </w:r>
          <w:r>
            <w:fldChar w:fldCharType="begin"/>
          </w:r>
          <w:r>
            <w:instrText xml:space="preserve"> PAGEREF _Toc11108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A180C4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_Toc9736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组织级运维服务目录</w:t>
          </w:r>
          <w:r>
            <w:tab/>
          </w:r>
          <w:r>
            <w:fldChar w:fldCharType="begin"/>
          </w:r>
          <w:r>
            <w:instrText xml:space="preserve"> PAGEREF _Toc9736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7AC9AA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_Toc23749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术语和定义</w:t>
          </w:r>
          <w:r>
            <w:tab/>
          </w:r>
          <w:r>
            <w:fldChar w:fldCharType="begin"/>
          </w:r>
          <w:r>
            <w:instrText xml:space="preserve"> PAGEREF _Toc23749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CB6605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公司服务目录表汇总</w:t>
          </w:r>
          <w:r>
            <w:tab/>
          </w:r>
          <w:r>
            <w:fldChar w:fldCharType="begin"/>
          </w:r>
          <w:r>
            <w:instrText xml:space="preserve"> PAGEREF _Toc19719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306A64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_Toc25986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基础环境运维服务</w:t>
          </w:r>
          <w:r>
            <w:tab/>
          </w:r>
          <w:r>
            <w:fldChar w:fldCharType="begin"/>
          </w:r>
          <w:r>
            <w:instrText xml:space="preserve"> PAGEREF _Toc25986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A5868D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_Toc11324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硬件运维服务</w:t>
          </w:r>
          <w:r>
            <w:tab/>
          </w:r>
          <w:r>
            <w:fldChar w:fldCharType="begin"/>
          </w:r>
          <w:r>
            <w:instrText xml:space="preserve"> PAGEREF _Toc11324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ED7B6D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软件运维服务</w:t>
          </w:r>
          <w:r>
            <w:tab/>
          </w:r>
          <w:r>
            <w:fldChar w:fldCharType="begin"/>
          </w:r>
          <w:r>
            <w:instrText xml:space="preserve"> PAGEREF _Toc962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59427B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_Toc9602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组织级运维服务目录</w:t>
          </w:r>
          <w:r>
            <w:tab/>
          </w:r>
          <w:r>
            <w:fldChar w:fldCharType="begin"/>
          </w:r>
          <w:r>
            <w:instrText xml:space="preserve"> PAGEREF _Toc9602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9ABCEBE">
          <w:pPr>
            <w:rPr>
              <w:rFonts w:ascii="宋体" w:hAnsi="宋体" w:eastAsia="宋体" w:cs="Arial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fldChar w:fldCharType="end"/>
          </w:r>
        </w:p>
      </w:sdtContent>
    </w:sdt>
    <w:p w14:paraId="5AFD0D0F">
      <w:p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</w:p>
    <w:p w14:paraId="43B8AB96">
      <w:p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</w:p>
    <w:p w14:paraId="00D44976">
      <w: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bookmarkEnd w:id="4"/>
    <w:p w14:paraId="1116C2D0">
      <w:pPr>
        <w:pStyle w:val="29"/>
        <w:bidi w:val="0"/>
        <w:rPr>
          <w:rFonts w:hint="eastAsia"/>
          <w:lang w:val="en-US" w:eastAsia="zh-CN"/>
        </w:rPr>
      </w:pPr>
      <w:bookmarkStart w:id="5" w:name="_Toc23749"/>
      <w:r>
        <w:rPr>
          <w:rFonts w:hint="eastAsia"/>
          <w:lang w:val="en-US" w:eastAsia="zh-CN"/>
        </w:rPr>
        <w:t>术语和定义</w:t>
      </w:r>
      <w:bookmarkEnd w:id="5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7"/>
        <w:gridCol w:w="2019"/>
        <w:gridCol w:w="2805"/>
        <w:gridCol w:w="2471"/>
      </w:tblGrid>
      <w:tr w14:paraId="1F8BFB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2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639FA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服务目录标题</w:t>
            </w:r>
          </w:p>
        </w:tc>
        <w:tc>
          <w:tcPr>
            <w:tcW w:w="201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E9B7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解释说明</w:t>
            </w:r>
          </w:p>
        </w:tc>
        <w:tc>
          <w:tcPr>
            <w:tcW w:w="280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272F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内容说明</w:t>
            </w:r>
          </w:p>
        </w:tc>
        <w:tc>
          <w:tcPr>
            <w:tcW w:w="247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365A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设计依据</w:t>
            </w:r>
          </w:p>
        </w:tc>
      </w:tr>
      <w:tr w14:paraId="383378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01813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服务类别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DAD0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定义向客户提供的总体服务种类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3782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分类为:基础环境运维服务/硬件运维服务/软件运维服务等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E79C38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基于GB/T 29264标准，从整体上定义服务类别</w:t>
            </w:r>
          </w:p>
        </w:tc>
      </w:tr>
      <w:tr w14:paraId="2C7FFD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FEB5E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服务范围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E541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特指服务项下所界定的服务范围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ED1C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如“硬件运维服务”下包括网络运维、主机运维、桌面运维等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85363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从服务销售与购买的角度，需界定明确的服务范围</w:t>
            </w:r>
          </w:p>
        </w:tc>
      </w:tr>
      <w:tr w14:paraId="50ECE7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3D7A9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服务子类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D692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对总体服务种类进行更细的分类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DEB1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如:网络巡检服务/网络响应支持/网络优化改善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8293F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基于GB/T 29264标准，细化服务类别</w:t>
            </w:r>
          </w:p>
        </w:tc>
      </w:tr>
      <w:tr w14:paraId="4F1F7B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07B18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服务名称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D567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服务子类的具体名称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BCBE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如:网络设备巡检服务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4CC75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对服务子类的具体名称描述</w:t>
            </w:r>
          </w:p>
        </w:tc>
      </w:tr>
      <w:tr w14:paraId="3746D7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8FEAC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服务对象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0F29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接受服务的具体设备或系统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85F2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如:路由器、交换机、服务器、桌面设备等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39DD1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明确服务的具体对象</w:t>
            </w:r>
          </w:p>
        </w:tc>
      </w:tr>
      <w:tr w14:paraId="4A8B3D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A6737F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服务简介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7F5D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针对服务范围内的服务所提供的具体服务活动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DAAA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如:对网络设备进行定期巡检、状态监控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880E7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服务产品的内容组成</w:t>
            </w:r>
          </w:p>
        </w:tc>
      </w:tr>
      <w:tr w14:paraId="191F90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D0E5E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服务方式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A5B68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定义向客户提供的服务支持方式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01BA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如:现场/远程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8DFD22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便于客户了解服务交付所提供的支持方式</w:t>
            </w:r>
          </w:p>
        </w:tc>
      </w:tr>
      <w:tr w14:paraId="5A853A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D430D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服务级别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2097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定义向客户提供的服务级别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1D55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分类为:高SLA-A/中SLA-B/低SLA-C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832FF6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不同级别的服务产品对应不同的服务承诺与资源投入</w:t>
            </w:r>
          </w:p>
        </w:tc>
      </w:tr>
      <w:tr w14:paraId="1762A6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579E01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交付成果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B231A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服务完成后提交的文档或记录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54874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如:巡检单、服务报告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29752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明确服务交付物</w:t>
            </w:r>
          </w:p>
        </w:tc>
      </w:tr>
    </w:tbl>
    <w:p w14:paraId="2CB5AAB1">
      <w:pPr>
        <w:pStyle w:val="30"/>
        <w:rPr>
          <w:rFonts w:hint="eastAsia"/>
          <w:lang w:val="en-US" w:eastAsia="zh-CN"/>
        </w:rPr>
      </w:pPr>
    </w:p>
    <w:p w14:paraId="439A8C3A">
      <w:pPr>
        <w:pStyle w:val="29"/>
        <w:bidi w:val="0"/>
        <w:rPr>
          <w:rFonts w:hint="eastAsia"/>
          <w:lang w:val="en-US" w:eastAsia="zh-CN"/>
        </w:rPr>
      </w:pPr>
      <w:bookmarkStart w:id="6" w:name="_Toc19719"/>
      <w:r>
        <w:rPr>
          <w:rFonts w:hint="eastAsia"/>
          <w:lang w:val="en-US" w:eastAsia="zh-CN"/>
        </w:rPr>
        <w:t>公司服务目录表汇总</w:t>
      </w:r>
      <w:bookmarkEnd w:id="6"/>
    </w:p>
    <w:p w14:paraId="552B0EA6">
      <w:pPr>
        <w:pStyle w:val="31"/>
        <w:bidi w:val="0"/>
        <w:rPr>
          <w:rFonts w:hint="eastAsia"/>
          <w:lang w:val="en-US" w:eastAsia="zh-CN"/>
        </w:rPr>
      </w:pPr>
      <w:bookmarkStart w:id="7" w:name="_Toc25986"/>
      <w:r>
        <w:rPr>
          <w:rFonts w:hint="eastAsia"/>
          <w:lang w:val="en-US" w:eastAsia="zh-CN"/>
        </w:rPr>
        <w:t>基础环境运维服务</w:t>
      </w:r>
      <w:bookmarkEnd w:id="7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4"/>
        <w:gridCol w:w="2306"/>
        <w:gridCol w:w="1498"/>
        <w:gridCol w:w="2904"/>
      </w:tblGrid>
      <w:tr w14:paraId="6415A2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1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FE6ED7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类别</w:t>
            </w:r>
          </w:p>
        </w:tc>
        <w:tc>
          <w:tcPr>
            <w:tcW w:w="230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10647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服务分类</w:t>
            </w:r>
          </w:p>
        </w:tc>
        <w:tc>
          <w:tcPr>
            <w:tcW w:w="149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AF598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服务代码</w:t>
            </w:r>
          </w:p>
        </w:tc>
        <w:tc>
          <w:tcPr>
            <w:tcW w:w="290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5B00D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服务名称</w:t>
            </w:r>
          </w:p>
        </w:tc>
      </w:tr>
      <w:tr w14:paraId="51B89B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4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30F559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基础环境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运维服务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(0401)</w:t>
            </w:r>
          </w:p>
        </w:tc>
        <w:tc>
          <w:tcPr>
            <w:tcW w:w="2306" w:type="dxa"/>
            <w:vMerge w:val="restart"/>
            <w:tcBorders>
              <w:top w:val="single" w:color="auto" w:sz="4" w:space="0"/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95A3D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基础环境运维服务(0401)</w:t>
            </w:r>
          </w:p>
        </w:tc>
        <w:tc>
          <w:tcPr>
            <w:tcW w:w="14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D29C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0401-01</w:t>
            </w:r>
          </w:p>
        </w:tc>
        <w:tc>
          <w:tcPr>
            <w:tcW w:w="29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B51001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基础环境巡检服务</w:t>
            </w:r>
          </w:p>
        </w:tc>
      </w:tr>
      <w:tr w14:paraId="1CDCFC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4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4095650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2306" w:type="dxa"/>
            <w:vMerge w:val="continue"/>
            <w:tcBorders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76C0FC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14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71E1E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0401-02</w:t>
            </w:r>
          </w:p>
        </w:tc>
        <w:tc>
          <w:tcPr>
            <w:tcW w:w="29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DF0F5A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基础环境响应支持服务</w:t>
            </w:r>
          </w:p>
        </w:tc>
      </w:tr>
      <w:tr w14:paraId="141EEE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4" w:type="dxa"/>
            <w:vMerge w:val="continue"/>
            <w:tcBorders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7DE1C26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2306" w:type="dxa"/>
            <w:vMerge w:val="continue"/>
            <w:tcBorders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F8E17E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149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E941A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0401-03</w:t>
            </w:r>
          </w:p>
        </w:tc>
        <w:tc>
          <w:tcPr>
            <w:tcW w:w="29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B09CF7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基础环境优化改善服务</w:t>
            </w:r>
          </w:p>
        </w:tc>
      </w:tr>
    </w:tbl>
    <w:p w14:paraId="086BC3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59B9591">
      <w:pPr>
        <w:pStyle w:val="31"/>
        <w:bidi w:val="0"/>
        <w:rPr>
          <w:rFonts w:hint="eastAsia"/>
          <w:lang w:val="en-US" w:eastAsia="zh-CN"/>
        </w:rPr>
      </w:pPr>
      <w:bookmarkStart w:id="8" w:name="_Toc11324"/>
      <w:r>
        <w:rPr>
          <w:rFonts w:hint="eastAsia"/>
          <w:lang w:val="en-US" w:eastAsia="zh-CN"/>
        </w:rPr>
        <w:t>硬件运维服务</w:t>
      </w:r>
      <w:bookmarkEnd w:id="8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72"/>
        <w:gridCol w:w="2836"/>
        <w:gridCol w:w="1517"/>
        <w:gridCol w:w="2197"/>
      </w:tblGrid>
      <w:tr w14:paraId="59B6DB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97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A5093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类别</w:t>
            </w:r>
          </w:p>
        </w:tc>
        <w:tc>
          <w:tcPr>
            <w:tcW w:w="283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21B82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服务分类</w:t>
            </w:r>
          </w:p>
        </w:tc>
        <w:tc>
          <w:tcPr>
            <w:tcW w:w="151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FEAC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服务代码</w:t>
            </w:r>
          </w:p>
        </w:tc>
        <w:tc>
          <w:tcPr>
            <w:tcW w:w="219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74D3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服务名称</w:t>
            </w:r>
          </w:p>
        </w:tc>
      </w:tr>
      <w:tr w14:paraId="1D44FF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D7FA8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硬件运维服务(0402)</w:t>
            </w:r>
          </w:p>
        </w:tc>
        <w:tc>
          <w:tcPr>
            <w:tcW w:w="2836" w:type="dxa"/>
            <w:vMerge w:val="restart"/>
            <w:tcBorders>
              <w:top w:val="single" w:color="auto" w:sz="4" w:space="0"/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0821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网络运维服务(040201)</w:t>
            </w:r>
          </w:p>
        </w:tc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B7AD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040201-01</w:t>
            </w:r>
          </w:p>
        </w:tc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37FEA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网络设备巡检服务</w:t>
            </w:r>
          </w:p>
        </w:tc>
      </w:tr>
      <w:tr w14:paraId="7844F8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88337C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2836" w:type="dxa"/>
            <w:vMerge w:val="continue"/>
            <w:tcBorders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A369B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F246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040201-02</w:t>
            </w:r>
          </w:p>
        </w:tc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C27BDB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网络设备响应支持服务</w:t>
            </w:r>
          </w:p>
        </w:tc>
      </w:tr>
      <w:tr w14:paraId="02F404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DCAEE5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2836" w:type="dxa"/>
            <w:vMerge w:val="continue"/>
            <w:tcBorders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994D8A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EB07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040201-03</w:t>
            </w:r>
          </w:p>
        </w:tc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2BDA9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网络设备优化改善服务</w:t>
            </w:r>
          </w:p>
        </w:tc>
      </w:tr>
      <w:tr w14:paraId="3022CD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EDF44F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2836" w:type="dxa"/>
            <w:vMerge w:val="restart"/>
            <w:tcBorders>
              <w:top w:val="single" w:color="auto" w:sz="4" w:space="0"/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371C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主机运维服务(040202)</w:t>
            </w:r>
          </w:p>
        </w:tc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F8C5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040202-01</w:t>
            </w:r>
          </w:p>
        </w:tc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8C4BD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服务器巡检服务</w:t>
            </w:r>
          </w:p>
        </w:tc>
      </w:tr>
      <w:tr w14:paraId="5C7EE1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664729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2836" w:type="dxa"/>
            <w:vMerge w:val="continue"/>
            <w:tcBorders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8F26F9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4548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040202-02</w:t>
            </w:r>
          </w:p>
        </w:tc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DF5BD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服务器响应支持服务</w:t>
            </w:r>
          </w:p>
        </w:tc>
      </w:tr>
      <w:tr w14:paraId="0016D6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EF5B40A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2836" w:type="dxa"/>
            <w:vMerge w:val="continue"/>
            <w:tcBorders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F1768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6A53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040202-03</w:t>
            </w:r>
          </w:p>
        </w:tc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C18D5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服务器优化改善服务</w:t>
            </w:r>
          </w:p>
        </w:tc>
      </w:tr>
      <w:tr w14:paraId="599F43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19A984A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2836" w:type="dxa"/>
            <w:vMerge w:val="restart"/>
            <w:tcBorders>
              <w:top w:val="single" w:color="auto" w:sz="4" w:space="0"/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BF6B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桌面运维服务(040204)</w:t>
            </w:r>
          </w:p>
        </w:tc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DF80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040204-01</w:t>
            </w:r>
          </w:p>
        </w:tc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A435E1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桌面设备巡检服务</w:t>
            </w:r>
          </w:p>
        </w:tc>
      </w:tr>
      <w:tr w14:paraId="3C0CDC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ACAC060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2836" w:type="dxa"/>
            <w:vMerge w:val="continue"/>
            <w:tcBorders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827A8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6CDE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040204-02</w:t>
            </w:r>
          </w:p>
        </w:tc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E7FB3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桌面设备响应支持服务</w:t>
            </w:r>
          </w:p>
        </w:tc>
      </w:tr>
      <w:tr w14:paraId="623ED5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5C9A1A4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2836" w:type="dxa"/>
            <w:vMerge w:val="continue"/>
            <w:tcBorders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1F316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1B309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040204-03</w:t>
            </w:r>
          </w:p>
        </w:tc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9C9EE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桌面设备优化改善服务</w:t>
            </w:r>
          </w:p>
        </w:tc>
      </w:tr>
      <w:tr w14:paraId="092C6F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78D1010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2836" w:type="dxa"/>
            <w:vMerge w:val="restart"/>
            <w:tcBorders>
              <w:top w:val="single" w:color="auto" w:sz="4" w:space="0"/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9743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其他硬件运维服务(040299)</w:t>
            </w:r>
          </w:p>
        </w:tc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ECF11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040299-01</w:t>
            </w:r>
          </w:p>
        </w:tc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049E7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其他硬件巡检服务</w:t>
            </w:r>
          </w:p>
        </w:tc>
      </w:tr>
      <w:tr w14:paraId="1042FF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6B08998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2836" w:type="dxa"/>
            <w:vMerge w:val="continue"/>
            <w:tcBorders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C8803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3B3DF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040299-02</w:t>
            </w:r>
          </w:p>
        </w:tc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81230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其他硬件响应支持服务</w:t>
            </w:r>
          </w:p>
        </w:tc>
      </w:tr>
      <w:tr w14:paraId="4B98AE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vMerge w:val="continue"/>
            <w:tcBorders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3F5D32B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2836" w:type="dxa"/>
            <w:vMerge w:val="continue"/>
            <w:tcBorders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A26CA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15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1354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040299-03</w:t>
            </w:r>
          </w:p>
        </w:tc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24BFB1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其他硬件优化改善服务</w:t>
            </w:r>
          </w:p>
        </w:tc>
      </w:tr>
    </w:tbl>
    <w:p w14:paraId="1778E70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36071E4">
      <w:pPr>
        <w:pStyle w:val="31"/>
        <w:bidi w:val="0"/>
        <w:rPr>
          <w:rFonts w:hint="default"/>
          <w:lang w:val="en-US" w:eastAsia="zh-CN"/>
        </w:rPr>
      </w:pPr>
      <w:bookmarkStart w:id="9" w:name="_Toc962"/>
      <w:r>
        <w:rPr>
          <w:rFonts w:hint="eastAsia"/>
          <w:lang w:val="en-US" w:eastAsia="zh-CN"/>
        </w:rPr>
        <w:t>软件运维服务</w:t>
      </w:r>
      <w:bookmarkEnd w:id="9"/>
    </w:p>
    <w:tbl>
      <w:tblPr>
        <w:tblStyle w:val="20"/>
        <w:tblW w:w="852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5"/>
        <w:gridCol w:w="2698"/>
        <w:gridCol w:w="1666"/>
        <w:gridCol w:w="2344"/>
      </w:tblGrid>
      <w:tr w14:paraId="3E6013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1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C0758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类别</w:t>
            </w:r>
          </w:p>
        </w:tc>
        <w:tc>
          <w:tcPr>
            <w:tcW w:w="269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F5B0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服务分类</w:t>
            </w:r>
          </w:p>
        </w:tc>
        <w:tc>
          <w:tcPr>
            <w:tcW w:w="166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19EF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服务代码</w:t>
            </w:r>
          </w:p>
        </w:tc>
        <w:tc>
          <w:tcPr>
            <w:tcW w:w="234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8415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服务名称</w:t>
            </w:r>
          </w:p>
        </w:tc>
      </w:tr>
      <w:tr w14:paraId="07B58B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5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4AB9C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软件运维服务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(0403)</w:t>
            </w:r>
          </w:p>
        </w:tc>
        <w:tc>
          <w:tcPr>
            <w:tcW w:w="2698" w:type="dxa"/>
            <w:vMerge w:val="restart"/>
            <w:tcBorders>
              <w:top w:val="single" w:color="auto" w:sz="4" w:space="0"/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ADDD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应用软件运维服务(040303)</w:t>
            </w:r>
          </w:p>
        </w:tc>
        <w:tc>
          <w:tcPr>
            <w:tcW w:w="1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D3B8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040303-01</w:t>
            </w:r>
          </w:p>
        </w:tc>
        <w:tc>
          <w:tcPr>
            <w:tcW w:w="23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910E9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应用软件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例行操作</w:t>
            </w:r>
          </w:p>
        </w:tc>
      </w:tr>
      <w:tr w14:paraId="5FC669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5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E7ECF9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2698" w:type="dxa"/>
            <w:vMerge w:val="continue"/>
            <w:tcBorders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40E72A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1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E0241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040303-02</w:t>
            </w:r>
          </w:p>
        </w:tc>
        <w:tc>
          <w:tcPr>
            <w:tcW w:w="23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1A4EE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应用软件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响应支持</w:t>
            </w:r>
          </w:p>
        </w:tc>
      </w:tr>
      <w:tr w14:paraId="2E7B06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5" w:type="dxa"/>
            <w:vMerge w:val="continue"/>
            <w:tcBorders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C7C96E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2698" w:type="dxa"/>
            <w:vMerge w:val="continue"/>
            <w:tcBorders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394B55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16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3D60D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040303-03</w:t>
            </w:r>
          </w:p>
        </w:tc>
        <w:tc>
          <w:tcPr>
            <w:tcW w:w="23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05979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应用软件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优化改善</w:t>
            </w:r>
            <w:bookmarkStart w:id="11" w:name="_GoBack"/>
            <w:bookmarkEnd w:id="11"/>
          </w:p>
        </w:tc>
      </w:tr>
    </w:tbl>
    <w:p w14:paraId="2D448163">
      <w:pPr>
        <w:rPr>
          <w:rFonts w:hint="eastAsia"/>
          <w:lang w:val="en-US" w:eastAsia="zh-CN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08F48C19">
      <w:pPr>
        <w:rPr>
          <w:rFonts w:hint="eastAsia"/>
          <w:lang w:val="en-US" w:eastAsia="zh-CN"/>
        </w:rPr>
      </w:pPr>
    </w:p>
    <w:p w14:paraId="697598AB">
      <w:pPr>
        <w:pStyle w:val="29"/>
        <w:bidi w:val="0"/>
        <w:rPr>
          <w:rFonts w:hint="eastAsia"/>
          <w:lang w:val="en-US" w:eastAsia="zh-CN"/>
        </w:rPr>
      </w:pPr>
      <w:bookmarkStart w:id="10" w:name="_Toc9602"/>
      <w:r>
        <w:rPr>
          <w:rFonts w:hint="eastAsia"/>
          <w:lang w:val="en-US" w:eastAsia="zh-CN"/>
        </w:rPr>
        <w:t>组织级运维服务目录</w:t>
      </w:r>
      <w:bookmarkEnd w:id="10"/>
    </w:p>
    <w:tbl>
      <w:tblPr>
        <w:tblStyle w:val="20"/>
        <w:tblW w:w="141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56"/>
        <w:gridCol w:w="1475"/>
        <w:gridCol w:w="1198"/>
        <w:gridCol w:w="1423"/>
        <w:gridCol w:w="2237"/>
        <w:gridCol w:w="3152"/>
        <w:gridCol w:w="883"/>
        <w:gridCol w:w="2307"/>
        <w:gridCol w:w="743"/>
      </w:tblGrid>
      <w:tr w14:paraId="40ADFA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69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BC94AF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类别</w:t>
            </w:r>
          </w:p>
        </w:tc>
        <w:tc>
          <w:tcPr>
            <w:tcW w:w="151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E6D5F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服务范围</w:t>
            </w:r>
          </w:p>
        </w:tc>
        <w:tc>
          <w:tcPr>
            <w:tcW w:w="97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FBABF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服务子类</w:t>
            </w:r>
          </w:p>
        </w:tc>
        <w:tc>
          <w:tcPr>
            <w:tcW w:w="144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60CEF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服务名称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3A241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服务对象</w:t>
            </w:r>
          </w:p>
        </w:tc>
        <w:tc>
          <w:tcPr>
            <w:tcW w:w="325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40C6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服务内容简介及目标</w:t>
            </w:r>
          </w:p>
        </w:tc>
        <w:tc>
          <w:tcPr>
            <w:tcW w:w="89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E6D99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服务方式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7BEA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服务级别</w:t>
            </w:r>
          </w:p>
        </w:tc>
        <w:tc>
          <w:tcPr>
            <w:tcW w:w="74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8A2A0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交付成果</w:t>
            </w:r>
          </w:p>
        </w:tc>
      </w:tr>
      <w:tr w14:paraId="4E4D68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FCBD7A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0401</w:t>
            </w:r>
          </w:p>
        </w:tc>
        <w:tc>
          <w:tcPr>
            <w:tcW w:w="1512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52F87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基础环境运维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0C6F1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0401-01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15341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电力、空调、消防、UPS、安防等基础环境的运维例行维护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47686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自动化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、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UPS机房、调度室机房、调控主站机房、数据网机房、通讯机房、通讯机房配网机房、通讯+JL房电源室等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61CA9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运维服务范围内的所有基础环境设备的运行维护，对指定的设备进行例行操作、日常维保、特殊维保、系统恢复演练以及例行检查、定期巡检等规定操作，并如实记录例如 UPS 运行状态、温度、湿度、烟雾报警等。</w:t>
            </w:r>
          </w:p>
        </w:tc>
        <w:tc>
          <w:tcPr>
            <w:tcW w:w="894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40B4E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7EEF11C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B37A4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 w14:paraId="606FB91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 w14:paraId="42B9091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D005C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58AB71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C0D8DB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51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D74B9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953C5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0401-02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ECFB7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电力、空调、消防、UPS、安防等基础环境的运维响应支持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F8552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自动化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、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UPS</w:t>
            </w:r>
          </w:p>
          <w:p w14:paraId="7DB68F9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机房、调度室机房、调控主站机房、数据网机房、通讯机房、通讯机房配网机房、通讯+JL房电源室等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79ED0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运维服务范围内的所有基础环境设备的运行维护，对指定的设备进行例行操作、日常维保、特殊维保、系统恢复演练以及例行检查、定期巡检等规定操作，并如实记录例如 UPS 运行状态、温度、湿度、烟雾报警等。</w:t>
            </w:r>
          </w:p>
        </w:tc>
        <w:tc>
          <w:tcPr>
            <w:tcW w:w="894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8EC11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1E56F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 w14:paraId="06539A9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 w14:paraId="028DCCE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E9BF7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0406A15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615BC1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8BCFF5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51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D0353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BDC3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0401-03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B0337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电力、空调、消防、UPS、安防等基础环境的运维优化改善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93874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自动化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、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UPS</w:t>
            </w:r>
          </w:p>
          <w:p w14:paraId="766E8AD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机房、调度室机房、调控主站机房、数据网机房、通讯机房、通讯机房配网机房、通讯+JL房电源室等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6817D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运维服务范围内的所有基础环境设备的运行维护，对指定的设备进行例行操作、日常维保、特殊维保、系统恢复演练以及例行检查、定期巡检等规定操作，并如实记录例如 UPS 运行状态、温度、湿度、烟雾报警等。</w:t>
            </w:r>
          </w:p>
        </w:tc>
        <w:tc>
          <w:tcPr>
            <w:tcW w:w="894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676C1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86723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EF71D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3EB6208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70CCCD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077E75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040201</w:t>
            </w:r>
          </w:p>
        </w:tc>
        <w:tc>
          <w:tcPr>
            <w:tcW w:w="1512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94E05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网络运维服务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DE8FA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040201-01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1D85C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网络设备巡检服务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C2D16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路由器、交换机、防火墙、负载均衡等网络设备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80244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定期对路由器、交换机、防火墙进行巡检，保障网络状态稳定</w:t>
            </w:r>
          </w:p>
        </w:tc>
        <w:tc>
          <w:tcPr>
            <w:tcW w:w="894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93E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657C84D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6A783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 w14:paraId="121AD39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 w14:paraId="67ABE46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7FC82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530B06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08F00A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51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BB363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F3B37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040201-02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DCD47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网络设备响应支持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0C5C0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路由器、交换机、防火墙、负载均衡等网络设备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A884C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及时响应路由器、交换机、防火墙扥网络设备故障，恢复网络运行</w:t>
            </w:r>
          </w:p>
        </w:tc>
        <w:tc>
          <w:tcPr>
            <w:tcW w:w="894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AB9D9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91438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 w14:paraId="4591C65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 w14:paraId="17E0E4B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00A1A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5E97D37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1F66B9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8E0A11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51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EAA9F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D23D6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040201-03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DC9B5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网络设备优化改善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17E36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路由器、交换机、防火墙、负载均衡等网络设备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6A3B8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分析网络设备原因，及时进行优化</w:t>
            </w:r>
          </w:p>
        </w:tc>
        <w:tc>
          <w:tcPr>
            <w:tcW w:w="894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C09D1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8C8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5B49F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1A63946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6CA283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6261BB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040202</w:t>
            </w:r>
          </w:p>
        </w:tc>
        <w:tc>
          <w:tcPr>
            <w:tcW w:w="1512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A2AA6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主机运维服务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82FF3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040202-01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3FA0D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主机巡检服务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88EA2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机架式服务器、PC服务器、小型服务器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3F7A5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定期对服务器进行状态检查、性能监控、系统日志分析，及时发现并处理潜在问题，保障服务器稳定运行。</w:t>
            </w:r>
          </w:p>
        </w:tc>
        <w:tc>
          <w:tcPr>
            <w:tcW w:w="894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88653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5778CA4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97309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 w14:paraId="31C11F1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 w14:paraId="38ED1A3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46B5B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42C74B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386D0B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51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0D815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C45DC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040202-02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C133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主机响应支持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5A149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机架式服务器、PC服务器、小型服务器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5DBE0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及时响应并解决服务器的突发故障，提供技术支持，进行故障诊断与处理，恢复业务正常运行。</w:t>
            </w:r>
          </w:p>
        </w:tc>
        <w:tc>
          <w:tcPr>
            <w:tcW w:w="894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23A9F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87D91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 w14:paraId="107FDB4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 w14:paraId="0FEF33D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662CA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46D6A45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3167AD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7FE40D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51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4CCFA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452CE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040202-03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B9EA2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主机设备优化改善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9F854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机架式服务器、PC服务器、小型服务器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D8D8A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分析服务器运行中出现问题的原因，进行系统参数优化、资源配置优化、性能调优，提升服务器运行效率</w:t>
            </w:r>
          </w:p>
        </w:tc>
        <w:tc>
          <w:tcPr>
            <w:tcW w:w="894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23409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A495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10DCB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2C20826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76C256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E22EE2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040204</w:t>
            </w:r>
          </w:p>
        </w:tc>
        <w:tc>
          <w:tcPr>
            <w:tcW w:w="1512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55A6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桌面运维服务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E1CC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040204-01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15161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桌面设备巡检服务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0EE3C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台式机、工作站、便携式计算机等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D8844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定期对桌面设备进行状态检查、系统更新、病毒查杀，及时发现并处理潜在问题，保障用户正常使用</w:t>
            </w:r>
          </w:p>
        </w:tc>
        <w:tc>
          <w:tcPr>
            <w:tcW w:w="894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02F0D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46BB3C5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D979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高 SLA-A：巡检每天/次；中 SLA-B：巡检每周/次；低 SLA-C：巡检每月/次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70625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2FF030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BC8DE4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51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CC3E5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CF6CF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040204-02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49B04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桌面设备响应支持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5A32D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台式机、工作站、便携式计算机等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1B384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及时响应并解决桌面设备的突发故障，提供技术支持，进行故障诊断与处理，恢复设备正常运行</w:t>
            </w:r>
          </w:p>
        </w:tc>
        <w:tc>
          <w:tcPr>
            <w:tcW w:w="894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C5390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12A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高 SLA-A：服务时间：7×24，15分钟内响应/1小时远程解决/2小时现场；中 SLA-B：30分钟内响应/2-4小时远程/1工作日现场；低 SLA-C：2小时内响应/4-8小时远程/2工作日现场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33DD7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03AF885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7638AF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4BB6FC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51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20BBB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9DBDC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040204-03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3C793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桌面设备优化改善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3497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台式机、工作站、便携式计算机等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825DA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分析桌面设备运行中出现问题的原因，进行系统优化、软件升级、硬件升级建议，提升用户体验</w:t>
            </w:r>
          </w:p>
        </w:tc>
        <w:tc>
          <w:tcPr>
            <w:tcW w:w="894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67AA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F953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3543C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087A5DA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5F6168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25EB8C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040299</w:t>
            </w:r>
          </w:p>
        </w:tc>
        <w:tc>
          <w:tcPr>
            <w:tcW w:w="1512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E0603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其他硬件运维服务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AB162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040299-01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656E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收银机、扫码枪/扫码设备、打印机、终端电脑等硬件设备例行操作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9ECE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收银机、扫码枪/扫码设备、打印机、终端电脑等硬件设备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520AC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定期对收银机、扫码枪/扫码设备、打印机、终端电脑等硬件设备进行状态检查、连接稳定性测试、设备清洁保养，保障硬件设备稳定运行，完成巡检记录</w:t>
            </w:r>
          </w:p>
        </w:tc>
        <w:tc>
          <w:tcPr>
            <w:tcW w:w="894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A19A9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1267BEC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DA9DE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 w14:paraId="7BE5CD1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 w14:paraId="776F99A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0F4C6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4481B0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7EEADB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51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77B3F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027CB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040299-02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977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收银机、扫码枪/扫码设备、打印机、终端电脑等硬件设备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39D2E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收银机、扫码枪/扫码设备、打印机、终端电脑等硬件设备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10261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及时响应并解决收银机、扫码枪/扫码设备、打印机、终端电脑等硬件设备的突发故障，提供故障诊断、远程处理及现场维修服务，恢复设备正常运行，提交故障处理报告</w:t>
            </w:r>
          </w:p>
        </w:tc>
        <w:tc>
          <w:tcPr>
            <w:tcW w:w="894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AD6BD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78BA6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 w14:paraId="4434766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 w14:paraId="26FE219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6B431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45B6B22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709E16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C1F90F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51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BCE50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5D4FA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040299-03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D368F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收银机、扫码枪/扫码设备、打印机、终端电脑等硬件设备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优化改善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856AB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收银机、扫码枪/扫码设备、打印机、终端电脑等硬件设备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CBF88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分析收银机、扫码枪/扫码设备、打印机、终端电脑等硬件设备运行中出现问题的原因，进行性能调优、配置优化、硬件升级建议，提升硬件设备运行效率，提交优化改善报告</w:t>
            </w:r>
          </w:p>
        </w:tc>
        <w:tc>
          <w:tcPr>
            <w:tcW w:w="894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67F39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73DC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0CEB1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21501AD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24306E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D19D0A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040301</w:t>
            </w:r>
          </w:p>
        </w:tc>
        <w:tc>
          <w:tcPr>
            <w:tcW w:w="1512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303D0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基础软件运维服务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99346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040301-01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B585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基础软件例行操作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0C565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操作系统、数据库系统、中间件等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7951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定期对操作系统、数据库系统、中间件等基础软件进行状态检查、日志分析、性能监控，及时发现并处理潜在问题，保障基础软件稳定运行，完成巡检记录</w:t>
            </w:r>
          </w:p>
        </w:tc>
        <w:tc>
          <w:tcPr>
            <w:tcW w:w="894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E1BD2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1359D5A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450AB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 w14:paraId="7A307FC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 w14:paraId="07D86E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524AB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2765C3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2118C5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51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AC25C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A251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040301-02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5CE62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基础软件响应支持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77694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操作系统、数据库系统、中间件等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A217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及时响应并解决操作系统、数据库系统、中间件等基础软件的突发故障，提供故障诊断、技术支持与修复服务，恢复基础软件正常运行，提交故障处理报告</w:t>
            </w:r>
          </w:p>
        </w:tc>
        <w:tc>
          <w:tcPr>
            <w:tcW w:w="894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2717A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5AC0E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 w14:paraId="00A0F2E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 w14:paraId="484BEFF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DF4CA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4A99D03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657CA4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299B6F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51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198A4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F8A46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040301-03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C27C9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基础软件优化改善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BEF45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操作系统、数据库系统、中间件等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65ADF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分析基础软件运行中出现性能问题的原因，进行系统参数优化、版本升级、配置调优，提升基础软件运行效率，提交优化改善报告</w:t>
            </w:r>
          </w:p>
        </w:tc>
        <w:tc>
          <w:tcPr>
            <w:tcW w:w="894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F52EE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C812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9617B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55BC59B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20FFEB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D2A008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040303</w:t>
            </w:r>
          </w:p>
        </w:tc>
        <w:tc>
          <w:tcPr>
            <w:tcW w:w="1512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87C89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应用软件运维服务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4FA70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040303-01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8D803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应用软件例行操作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99EF1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ERP系统（企业门店ERP统一管理系统）、金蝶云星空企业版私有云订阅9.1、金税开票系统、司库收付款系统、BIP凭证系统、云之家应用、主数据系统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D718B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定期对ERP系统、金蝶云星空企业版私有云订阅9.1、金税开票系统、司库收付款系统、BIP凭证系统、云之家应用、主数据系统等应用软件进行运行状态检查、日志分析、性能监控，及时发现并处理潜在问题，保障应用软件稳定运行，完成巡检报告</w:t>
            </w:r>
          </w:p>
        </w:tc>
        <w:tc>
          <w:tcPr>
            <w:tcW w:w="894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E4E4B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080B9F0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402AF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 w14:paraId="70ABB27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 w14:paraId="7EDE98A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7BBB0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44396D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FD49C0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51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82102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3E34B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040303-02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43725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应用软件响应支持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A4FB3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ERP系统（企业门店ERP统一管理系统）、金蝶云星空企业版私有云订阅9.1、金税开票系统、司库收付款系统、BIP凭证系统、云之家应用、主数据系统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05776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及时响应并解决ERP系统、金蝶云星空企业版私有云订阅9.1、金税开票系统、司库收付款系统、BIP凭证系统、云之家应用、主数据系统等应用软件的突发故障，对服务请求或故障申报提供及时服务，对应用软件中的参数、数据、权限等进行增删改查操作，提供技术支持，修复故障，按期提交故障处理报告</w:t>
            </w:r>
          </w:p>
        </w:tc>
        <w:tc>
          <w:tcPr>
            <w:tcW w:w="894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A8178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82066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 w14:paraId="2004A93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 w14:paraId="421979C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E103E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43A33DC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53F910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6" w:type="dxa"/>
            <w:vMerge w:val="continue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B69FE5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512" w:type="dxa"/>
            <w:vMerge w:val="continue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9A07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5AB94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040303-03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E9034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应用软件优化改善</w:t>
            </w:r>
          </w:p>
        </w:tc>
        <w:tc>
          <w:tcPr>
            <w:tcW w:w="22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D8BD9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ERP系统（企业门店ERP统一管理系统）、金蝶云星空企业版私有云订阅9.1、金税开票系统、司库收付款系统、BIP凭证系统、云之家应用、主数据系统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D9A64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针对ERP系统、金蝶云星空企业版私有云订阅9.1、金税开票系统、司库收付款系统、BIP凭证系统、云之家应用、主数据系统等应用软件运行中出现的性能问题，进行分析诊断，找出问题原因和解决方法，进行系统参数优化、功能完善、版本升级，提升应用软件运行效率和用户体验，提交优化改善报告</w:t>
            </w:r>
          </w:p>
        </w:tc>
        <w:tc>
          <w:tcPr>
            <w:tcW w:w="894" w:type="dxa"/>
            <w:vMerge w:val="continue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47854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3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3EF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88E4D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3189B31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</w:tbl>
    <w:p w14:paraId="3FECBEE3">
      <w:pPr>
        <w:pStyle w:val="3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AE616B"/>
    <w:rsid w:val="010C0502"/>
    <w:rsid w:val="011A52DC"/>
    <w:rsid w:val="013637D1"/>
    <w:rsid w:val="02687756"/>
    <w:rsid w:val="0A8C7FBE"/>
    <w:rsid w:val="0B637EC8"/>
    <w:rsid w:val="0C4F3999"/>
    <w:rsid w:val="0EBE40BE"/>
    <w:rsid w:val="0FB26719"/>
    <w:rsid w:val="1AF57E02"/>
    <w:rsid w:val="1F443106"/>
    <w:rsid w:val="1FA3607E"/>
    <w:rsid w:val="2B514DDE"/>
    <w:rsid w:val="2C351E0C"/>
    <w:rsid w:val="2F7610B9"/>
    <w:rsid w:val="30B20F03"/>
    <w:rsid w:val="33240E2C"/>
    <w:rsid w:val="33727DEA"/>
    <w:rsid w:val="34237336"/>
    <w:rsid w:val="390A6409"/>
    <w:rsid w:val="3BB07701"/>
    <w:rsid w:val="471825FE"/>
    <w:rsid w:val="4C080E93"/>
    <w:rsid w:val="4C4869B3"/>
    <w:rsid w:val="4FD16C78"/>
    <w:rsid w:val="54D9161F"/>
    <w:rsid w:val="56D007FF"/>
    <w:rsid w:val="5C853E3A"/>
    <w:rsid w:val="60831B5C"/>
    <w:rsid w:val="69382960"/>
    <w:rsid w:val="6A133F2B"/>
    <w:rsid w:val="6DC24EEE"/>
    <w:rsid w:val="718920D4"/>
    <w:rsid w:val="753A7A60"/>
    <w:rsid w:val="784F3822"/>
    <w:rsid w:val="7AB24C4D"/>
    <w:rsid w:val="7B965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link w:val="45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link w:val="44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  <w:style w:type="table" w:customStyle="1" w:styleId="43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4">
    <w:name w:val="柴_正文_无缩进 Char"/>
    <w:link w:val="40"/>
    <w:qFormat/>
    <w:uiPriority w:val="0"/>
    <w:rPr>
      <w:rFonts w:ascii="Arial" w:hAnsi="Arial"/>
      <w:sz w:val="24"/>
      <w:lang w:eastAsia="zh-CN"/>
    </w:rPr>
  </w:style>
  <w:style w:type="character" w:customStyle="1" w:styleId="45">
    <w:name w:val="柴_标题2 Char"/>
    <w:link w:val="31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696</Words>
  <Characters>806</Characters>
  <Lines>0</Lines>
  <Paragraphs>0</Paragraphs>
  <TotalTime>10</TotalTime>
  <ScaleCrop>false</ScaleCrop>
  <LinksUpToDate>false</LinksUpToDate>
  <CharactersWithSpaces>838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2026-03-31T00:50:17Z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