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7B127">
      <w:pPr>
        <w:pStyle w:val="25"/>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27A2A81C">
      <w:pPr>
        <w:pStyle w:val="26"/>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人员岗位说明书</w:t>
      </w:r>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79B0A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AFB0E3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0E9795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TJTY-ITSS-0509</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E3781D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70C4C5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342B4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BBCB57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47A6F36">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靳春阳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9345DB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BD0F1A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5ADA9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B78BC5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76F9AF1">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C1B2EA8">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EE39239">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345D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90C516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07EAA90">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35B733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057FD50">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41AA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4D71DB81">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246DECAE">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5268345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500DECC1">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4BB12DC5">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0F4151E6">
      <w:pPr>
        <w:pStyle w:val="3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2"/>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31279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615729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20DBC4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1C7046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55742EE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2F5DCDA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7C93A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E0DA03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4"/>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7AD75A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BC0DFE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靳春阳</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E44934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4"/>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C893F4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4A777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219C49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167FCF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DA1344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2261E2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4F85C3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6B46D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E4CB1F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AA9206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38CB48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7557D3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2DD9100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0F33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54FB1E8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3B2E10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DF25A6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123981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27CC2B7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4"/>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27B96762">
      <w:pPr>
        <w:keepLines w:val="0"/>
        <w:pageBreakBefore w:val="0"/>
        <w:widowControl w:val="0"/>
        <w:kinsoku w:val="0"/>
        <w:wordWrap/>
        <w:overflowPunct/>
        <w:topLinePunct w:val="0"/>
        <w:autoSpaceDE w:val="0"/>
        <w:autoSpaceDN w:val="0"/>
        <w:bidi w:val="0"/>
        <w:adjustRightInd w:val="0"/>
        <w:snapToGrid w:val="0"/>
        <w:textAlignment w:val="baseline"/>
      </w:pPr>
      <w:r>
        <w:rPr>
          <w:rStyle w:val="24"/>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83513"/>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9010C91">
          <w:pPr>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bookmarkStart w:id="1" w:name="_Toc4510"/>
          <w:r>
            <w:rPr>
              <w:rFonts w:ascii="宋体" w:hAnsi="宋体" w:eastAsia="宋体"/>
              <w:sz w:val="21"/>
            </w:rPr>
            <w:t>目录</w:t>
          </w:r>
        </w:p>
        <w:p w14:paraId="631D84B4">
          <w:pPr>
            <w:pStyle w:val="16"/>
            <w:tabs>
              <w:tab w:val="right" w:leader="dot" w:pos="8306"/>
            </w:tabs>
          </w:pPr>
          <w:r>
            <w:fldChar w:fldCharType="begin"/>
          </w:r>
          <w:r>
            <w:instrText xml:space="preserve">TOC \o "1-3" \h \u </w:instrText>
          </w:r>
          <w:r>
            <w:fldChar w:fldCharType="separate"/>
          </w:r>
          <w:r>
            <w:fldChar w:fldCharType="begin"/>
          </w:r>
          <w:r>
            <w:instrText xml:space="preserve"> HYPERLINK \l _Toc4047 </w:instrText>
          </w:r>
          <w:r>
            <w:fldChar w:fldCharType="separate"/>
          </w:r>
          <w:r>
            <w:rPr>
              <w:rFonts w:hint="default"/>
              <w:lang w:val="en-US" w:eastAsia="zh-CN"/>
            </w:rPr>
            <w:t>1. 前言</w:t>
          </w:r>
          <w:r>
            <w:tab/>
          </w:r>
          <w:r>
            <w:fldChar w:fldCharType="begin"/>
          </w:r>
          <w:r>
            <w:instrText xml:space="preserve"> PAGEREF _Toc4047 \h </w:instrText>
          </w:r>
          <w:r>
            <w:fldChar w:fldCharType="separate"/>
          </w:r>
          <w:r>
            <w:t>4</w:t>
          </w:r>
          <w:r>
            <w:fldChar w:fldCharType="end"/>
          </w:r>
          <w:r>
            <w:fldChar w:fldCharType="end"/>
          </w:r>
        </w:p>
        <w:p w14:paraId="615F276C">
          <w:pPr>
            <w:pStyle w:val="16"/>
            <w:tabs>
              <w:tab w:val="right" w:leader="dot" w:pos="8306"/>
            </w:tabs>
          </w:pPr>
          <w:r>
            <w:fldChar w:fldCharType="begin"/>
          </w:r>
          <w:r>
            <w:instrText xml:space="preserve"> HYPERLINK \l _Toc16116 </w:instrText>
          </w:r>
          <w:r>
            <w:fldChar w:fldCharType="separate"/>
          </w:r>
          <w:r>
            <w:rPr>
              <w:rFonts w:hint="default"/>
              <w:lang w:val="en-US" w:eastAsia="zh-CN"/>
            </w:rPr>
            <w:t xml:space="preserve">2. </w:t>
          </w:r>
          <w:r>
            <w:rPr>
              <w:rFonts w:hint="eastAsia"/>
              <w:lang w:val="en-US" w:eastAsia="zh-CN"/>
            </w:rPr>
            <w:t>管理岗</w:t>
          </w:r>
          <w:r>
            <w:tab/>
          </w:r>
          <w:r>
            <w:fldChar w:fldCharType="begin"/>
          </w:r>
          <w:r>
            <w:instrText xml:space="preserve"> PAGEREF _Toc16116 \h </w:instrText>
          </w:r>
          <w:r>
            <w:fldChar w:fldCharType="separate"/>
          </w:r>
          <w:r>
            <w:t>5</w:t>
          </w:r>
          <w:r>
            <w:fldChar w:fldCharType="end"/>
          </w:r>
          <w:r>
            <w:fldChar w:fldCharType="end"/>
          </w:r>
        </w:p>
        <w:p w14:paraId="58104663">
          <w:pPr>
            <w:pStyle w:val="17"/>
            <w:tabs>
              <w:tab w:val="right" w:leader="dot" w:pos="8306"/>
            </w:tabs>
          </w:pPr>
          <w:r>
            <w:fldChar w:fldCharType="begin"/>
          </w:r>
          <w:r>
            <w:instrText xml:space="preserve"> HYPERLINK \l _Toc29881 </w:instrText>
          </w:r>
          <w:r>
            <w:fldChar w:fldCharType="separate"/>
          </w:r>
          <w:r>
            <w:rPr>
              <w:rFonts w:hint="default"/>
              <w:lang w:val="en-US" w:eastAsia="zh-CN"/>
            </w:rPr>
            <w:t xml:space="preserve">2.1. </w:t>
          </w:r>
          <w:r>
            <w:rPr>
              <w:rFonts w:hint="eastAsia"/>
              <w:lang w:val="en-US" w:eastAsia="zh-CN"/>
            </w:rPr>
            <w:t>岗位定位</w:t>
          </w:r>
          <w:r>
            <w:tab/>
          </w:r>
          <w:r>
            <w:fldChar w:fldCharType="begin"/>
          </w:r>
          <w:r>
            <w:instrText xml:space="preserve"> PAGEREF _Toc29881 \h </w:instrText>
          </w:r>
          <w:r>
            <w:fldChar w:fldCharType="separate"/>
          </w:r>
          <w:r>
            <w:t>5</w:t>
          </w:r>
          <w:r>
            <w:fldChar w:fldCharType="end"/>
          </w:r>
          <w:r>
            <w:fldChar w:fldCharType="end"/>
          </w:r>
        </w:p>
        <w:p w14:paraId="01B4E86C">
          <w:pPr>
            <w:pStyle w:val="17"/>
            <w:tabs>
              <w:tab w:val="right" w:leader="dot" w:pos="8306"/>
            </w:tabs>
          </w:pPr>
          <w:r>
            <w:fldChar w:fldCharType="begin"/>
          </w:r>
          <w:r>
            <w:instrText xml:space="preserve"> HYPERLINK \l _Toc15672 </w:instrText>
          </w:r>
          <w:r>
            <w:fldChar w:fldCharType="separate"/>
          </w:r>
          <w:r>
            <w:rPr>
              <w:rFonts w:hint="default"/>
              <w:lang w:val="en-US" w:eastAsia="zh-CN"/>
            </w:rPr>
            <w:t xml:space="preserve">2.2. </w:t>
          </w:r>
          <w:r>
            <w:rPr>
              <w:rFonts w:hint="eastAsia"/>
              <w:lang w:val="en-US" w:eastAsia="zh-CN"/>
            </w:rPr>
            <w:t>核心职责</w:t>
          </w:r>
          <w:r>
            <w:tab/>
          </w:r>
          <w:r>
            <w:fldChar w:fldCharType="begin"/>
          </w:r>
          <w:r>
            <w:instrText xml:space="preserve"> PAGEREF _Toc15672 \h </w:instrText>
          </w:r>
          <w:r>
            <w:fldChar w:fldCharType="separate"/>
          </w:r>
          <w:r>
            <w:t>5</w:t>
          </w:r>
          <w:r>
            <w:fldChar w:fldCharType="end"/>
          </w:r>
          <w:r>
            <w:fldChar w:fldCharType="end"/>
          </w:r>
        </w:p>
        <w:p w14:paraId="39E5360D">
          <w:pPr>
            <w:pStyle w:val="17"/>
            <w:tabs>
              <w:tab w:val="right" w:leader="dot" w:pos="8306"/>
            </w:tabs>
          </w:pPr>
          <w:r>
            <w:fldChar w:fldCharType="begin"/>
          </w:r>
          <w:r>
            <w:instrText xml:space="preserve"> HYPERLINK \l _Toc19458 </w:instrText>
          </w:r>
          <w:r>
            <w:fldChar w:fldCharType="separate"/>
          </w:r>
          <w:r>
            <w:rPr>
              <w:rFonts w:hint="default"/>
              <w:lang w:val="en-US" w:eastAsia="zh-CN"/>
            </w:rPr>
            <w:t xml:space="preserve">2.3. </w:t>
          </w:r>
          <w:r>
            <w:rPr>
              <w:rFonts w:hint="eastAsia"/>
              <w:lang w:val="en-US" w:eastAsia="zh-CN"/>
            </w:rPr>
            <w:t>总经理</w:t>
          </w:r>
          <w:r>
            <w:tab/>
          </w:r>
          <w:r>
            <w:fldChar w:fldCharType="begin"/>
          </w:r>
          <w:r>
            <w:instrText xml:space="preserve"> PAGEREF _Toc19458 \h </w:instrText>
          </w:r>
          <w:r>
            <w:fldChar w:fldCharType="separate"/>
          </w:r>
          <w:r>
            <w:t>6</w:t>
          </w:r>
          <w:r>
            <w:fldChar w:fldCharType="end"/>
          </w:r>
          <w:r>
            <w:fldChar w:fldCharType="end"/>
          </w:r>
        </w:p>
        <w:p w14:paraId="353C1344">
          <w:pPr>
            <w:pStyle w:val="17"/>
            <w:tabs>
              <w:tab w:val="right" w:leader="dot" w:pos="8306"/>
            </w:tabs>
          </w:pPr>
          <w:r>
            <w:fldChar w:fldCharType="begin"/>
          </w:r>
          <w:r>
            <w:instrText xml:space="preserve"> HYPERLINK \l _Toc13760 </w:instrText>
          </w:r>
          <w:r>
            <w:fldChar w:fldCharType="separate"/>
          </w:r>
          <w:r>
            <w:rPr>
              <w:rFonts w:hint="default"/>
              <w:lang w:val="en-US" w:eastAsia="zh-CN"/>
            </w:rPr>
            <w:t xml:space="preserve">2.4. </w:t>
          </w:r>
          <w:r>
            <w:rPr>
              <w:rFonts w:hint="eastAsia"/>
              <w:lang w:val="en-US" w:eastAsia="zh-CN"/>
            </w:rPr>
            <w:t>副总经理</w:t>
          </w:r>
          <w:r>
            <w:tab/>
          </w:r>
          <w:r>
            <w:fldChar w:fldCharType="begin"/>
          </w:r>
          <w:r>
            <w:instrText xml:space="preserve"> PAGEREF _Toc13760 \h </w:instrText>
          </w:r>
          <w:r>
            <w:fldChar w:fldCharType="separate"/>
          </w:r>
          <w:r>
            <w:t>7</w:t>
          </w:r>
          <w:r>
            <w:fldChar w:fldCharType="end"/>
          </w:r>
          <w:r>
            <w:fldChar w:fldCharType="end"/>
          </w:r>
        </w:p>
        <w:p w14:paraId="6B1E736B">
          <w:pPr>
            <w:pStyle w:val="17"/>
            <w:tabs>
              <w:tab w:val="right" w:leader="dot" w:pos="8306"/>
            </w:tabs>
          </w:pPr>
          <w:r>
            <w:fldChar w:fldCharType="begin"/>
          </w:r>
          <w:r>
            <w:instrText xml:space="preserve"> HYPERLINK \l _Toc2406 </w:instrText>
          </w:r>
          <w:r>
            <w:fldChar w:fldCharType="separate"/>
          </w:r>
          <w:r>
            <w:rPr>
              <w:rFonts w:hint="default"/>
              <w:lang w:val="en-US" w:eastAsia="zh-CN"/>
            </w:rPr>
            <w:t xml:space="preserve">2.5. </w:t>
          </w:r>
          <w:r>
            <w:rPr>
              <w:rFonts w:hint="eastAsia"/>
              <w:lang w:val="en-US" w:eastAsia="zh-CN"/>
            </w:rPr>
            <w:t>运维部经理</w:t>
          </w:r>
          <w:r>
            <w:tab/>
          </w:r>
          <w:r>
            <w:fldChar w:fldCharType="begin"/>
          </w:r>
          <w:r>
            <w:instrText xml:space="preserve"> PAGEREF _Toc2406 \h </w:instrText>
          </w:r>
          <w:r>
            <w:fldChar w:fldCharType="separate"/>
          </w:r>
          <w:r>
            <w:t>8</w:t>
          </w:r>
          <w:r>
            <w:fldChar w:fldCharType="end"/>
          </w:r>
          <w:r>
            <w:fldChar w:fldCharType="end"/>
          </w:r>
        </w:p>
        <w:p w14:paraId="6DA301C0">
          <w:pPr>
            <w:pStyle w:val="17"/>
            <w:tabs>
              <w:tab w:val="right" w:leader="dot" w:pos="8306"/>
            </w:tabs>
          </w:pPr>
          <w:r>
            <w:fldChar w:fldCharType="begin"/>
          </w:r>
          <w:r>
            <w:instrText xml:space="preserve"> HYPERLINK \l _Toc8775 </w:instrText>
          </w:r>
          <w:r>
            <w:fldChar w:fldCharType="separate"/>
          </w:r>
          <w:r>
            <w:rPr>
              <w:rFonts w:hint="default"/>
              <w:lang w:val="en-US" w:eastAsia="zh-CN"/>
            </w:rPr>
            <w:t xml:space="preserve">2.6. </w:t>
          </w:r>
          <w:r>
            <w:rPr>
              <w:rFonts w:hint="eastAsia"/>
              <w:lang w:val="en-US" w:eastAsia="zh-CN"/>
            </w:rPr>
            <w:t>运维项目经理</w:t>
          </w:r>
          <w:r>
            <w:tab/>
          </w:r>
          <w:r>
            <w:fldChar w:fldCharType="begin"/>
          </w:r>
          <w:r>
            <w:instrText xml:space="preserve"> PAGEREF _Toc8775 \h </w:instrText>
          </w:r>
          <w:r>
            <w:fldChar w:fldCharType="separate"/>
          </w:r>
          <w:r>
            <w:t>9</w:t>
          </w:r>
          <w:r>
            <w:fldChar w:fldCharType="end"/>
          </w:r>
          <w:r>
            <w:fldChar w:fldCharType="end"/>
          </w:r>
        </w:p>
        <w:p w14:paraId="7EE13AC7">
          <w:pPr>
            <w:pStyle w:val="17"/>
            <w:tabs>
              <w:tab w:val="right" w:leader="dot" w:pos="8306"/>
            </w:tabs>
          </w:pPr>
          <w:r>
            <w:fldChar w:fldCharType="begin"/>
          </w:r>
          <w:r>
            <w:instrText xml:space="preserve"> HYPERLINK \l _Toc2266 </w:instrText>
          </w:r>
          <w:r>
            <w:fldChar w:fldCharType="separate"/>
          </w:r>
          <w:r>
            <w:rPr>
              <w:rFonts w:hint="default"/>
              <w:lang w:val="en-US" w:eastAsia="zh-CN"/>
            </w:rPr>
            <w:t xml:space="preserve">2.7. </w:t>
          </w:r>
          <w:r>
            <w:rPr>
              <w:rFonts w:hint="eastAsia"/>
              <w:lang w:val="en-US" w:eastAsia="zh-CN"/>
            </w:rPr>
            <w:t>技术中心经理</w:t>
          </w:r>
          <w:r>
            <w:tab/>
          </w:r>
          <w:r>
            <w:fldChar w:fldCharType="begin"/>
          </w:r>
          <w:r>
            <w:instrText xml:space="preserve"> PAGEREF _Toc2266 \h </w:instrText>
          </w:r>
          <w:r>
            <w:fldChar w:fldCharType="separate"/>
          </w:r>
          <w:r>
            <w:t>10</w:t>
          </w:r>
          <w:r>
            <w:fldChar w:fldCharType="end"/>
          </w:r>
          <w:r>
            <w:fldChar w:fldCharType="end"/>
          </w:r>
        </w:p>
        <w:p w14:paraId="7CD64E1D">
          <w:pPr>
            <w:pStyle w:val="17"/>
            <w:tabs>
              <w:tab w:val="right" w:leader="dot" w:pos="8306"/>
            </w:tabs>
          </w:pPr>
          <w:r>
            <w:fldChar w:fldCharType="begin"/>
          </w:r>
          <w:r>
            <w:instrText xml:space="preserve"> HYPERLINK \l _Toc15216 </w:instrText>
          </w:r>
          <w:r>
            <w:fldChar w:fldCharType="separate"/>
          </w:r>
          <w:r>
            <w:rPr>
              <w:rFonts w:hint="default"/>
              <w:lang w:val="en-US" w:eastAsia="zh-CN"/>
            </w:rPr>
            <w:t xml:space="preserve">2.8. </w:t>
          </w:r>
          <w:r>
            <w:rPr>
              <w:rFonts w:hint="eastAsia"/>
              <w:lang w:val="en-US" w:eastAsia="zh-CN"/>
            </w:rPr>
            <w:t>综合管理部经理</w:t>
          </w:r>
          <w:r>
            <w:tab/>
          </w:r>
          <w:r>
            <w:fldChar w:fldCharType="begin"/>
          </w:r>
          <w:r>
            <w:instrText xml:space="preserve"> PAGEREF _Toc15216 \h </w:instrText>
          </w:r>
          <w:r>
            <w:fldChar w:fldCharType="separate"/>
          </w:r>
          <w:r>
            <w:t>11</w:t>
          </w:r>
          <w:r>
            <w:fldChar w:fldCharType="end"/>
          </w:r>
          <w:r>
            <w:fldChar w:fldCharType="end"/>
          </w:r>
        </w:p>
        <w:p w14:paraId="01D45CCA">
          <w:pPr>
            <w:pStyle w:val="17"/>
            <w:tabs>
              <w:tab w:val="right" w:leader="dot" w:pos="8306"/>
            </w:tabs>
          </w:pPr>
          <w:r>
            <w:fldChar w:fldCharType="begin"/>
          </w:r>
          <w:r>
            <w:instrText xml:space="preserve"> HYPERLINK \l _Toc17136 </w:instrText>
          </w:r>
          <w:r>
            <w:fldChar w:fldCharType="separate"/>
          </w:r>
          <w:r>
            <w:rPr>
              <w:rFonts w:hint="default"/>
              <w:lang w:val="en-US" w:eastAsia="zh-CN"/>
            </w:rPr>
            <w:t xml:space="preserve">2.9. </w:t>
          </w:r>
          <w:r>
            <w:rPr>
              <w:rFonts w:hint="eastAsia"/>
              <w:lang w:val="en-US" w:eastAsia="zh-CN"/>
            </w:rPr>
            <w:t>质量部经理</w:t>
          </w:r>
          <w:r>
            <w:tab/>
          </w:r>
          <w:r>
            <w:fldChar w:fldCharType="begin"/>
          </w:r>
          <w:r>
            <w:instrText xml:space="preserve"> PAGEREF _Toc17136 \h </w:instrText>
          </w:r>
          <w:r>
            <w:fldChar w:fldCharType="separate"/>
          </w:r>
          <w:r>
            <w:t>12</w:t>
          </w:r>
          <w:r>
            <w:fldChar w:fldCharType="end"/>
          </w:r>
          <w:r>
            <w:fldChar w:fldCharType="end"/>
          </w:r>
        </w:p>
        <w:p w14:paraId="23E85C9D">
          <w:pPr>
            <w:pStyle w:val="17"/>
            <w:tabs>
              <w:tab w:val="right" w:leader="dot" w:pos="8306"/>
            </w:tabs>
          </w:pPr>
          <w:r>
            <w:fldChar w:fldCharType="begin"/>
          </w:r>
          <w:r>
            <w:instrText xml:space="preserve"> HYPERLINK \l _Toc6164 </w:instrText>
          </w:r>
          <w:r>
            <w:fldChar w:fldCharType="separate"/>
          </w:r>
          <w:r>
            <w:rPr>
              <w:rFonts w:hint="default"/>
              <w:lang w:val="en-US" w:eastAsia="zh-CN"/>
            </w:rPr>
            <w:t xml:space="preserve">2.10. </w:t>
          </w:r>
          <w:r>
            <w:rPr>
              <w:rFonts w:hint="eastAsia"/>
              <w:lang w:val="en-US" w:eastAsia="zh-CN"/>
            </w:rPr>
            <w:t>采购部经理</w:t>
          </w:r>
          <w:r>
            <w:tab/>
          </w:r>
          <w:r>
            <w:fldChar w:fldCharType="begin"/>
          </w:r>
          <w:r>
            <w:instrText xml:space="preserve"> PAGEREF _Toc6164 \h </w:instrText>
          </w:r>
          <w:r>
            <w:fldChar w:fldCharType="separate"/>
          </w:r>
          <w:r>
            <w:t>13</w:t>
          </w:r>
          <w:r>
            <w:fldChar w:fldCharType="end"/>
          </w:r>
          <w:r>
            <w:fldChar w:fldCharType="end"/>
          </w:r>
        </w:p>
        <w:p w14:paraId="07606BDF">
          <w:pPr>
            <w:pStyle w:val="16"/>
            <w:tabs>
              <w:tab w:val="right" w:leader="dot" w:pos="8306"/>
            </w:tabs>
          </w:pPr>
          <w:r>
            <w:fldChar w:fldCharType="begin"/>
          </w:r>
          <w:r>
            <w:instrText xml:space="preserve"> HYPERLINK \l _Toc14697 </w:instrText>
          </w:r>
          <w:r>
            <w:fldChar w:fldCharType="separate"/>
          </w:r>
          <w:r>
            <w:rPr>
              <w:rFonts w:hint="default"/>
              <w:lang w:val="en-US" w:eastAsia="zh-CN"/>
            </w:rPr>
            <w:t xml:space="preserve">3. </w:t>
          </w:r>
          <w:r>
            <w:rPr>
              <w:rFonts w:hint="eastAsia"/>
              <w:lang w:val="en-US" w:eastAsia="zh-CN"/>
            </w:rPr>
            <w:t>技术岗</w:t>
          </w:r>
          <w:r>
            <w:tab/>
          </w:r>
          <w:r>
            <w:fldChar w:fldCharType="begin"/>
          </w:r>
          <w:r>
            <w:instrText xml:space="preserve"> PAGEREF _Toc14697 \h </w:instrText>
          </w:r>
          <w:r>
            <w:fldChar w:fldCharType="separate"/>
          </w:r>
          <w:r>
            <w:t>14</w:t>
          </w:r>
          <w:r>
            <w:fldChar w:fldCharType="end"/>
          </w:r>
          <w:r>
            <w:fldChar w:fldCharType="end"/>
          </w:r>
        </w:p>
        <w:p w14:paraId="44E47D71">
          <w:pPr>
            <w:pStyle w:val="17"/>
            <w:tabs>
              <w:tab w:val="right" w:leader="dot" w:pos="8306"/>
            </w:tabs>
          </w:pPr>
          <w:r>
            <w:fldChar w:fldCharType="begin"/>
          </w:r>
          <w:r>
            <w:instrText xml:space="preserve"> HYPERLINK \l _Toc2073 </w:instrText>
          </w:r>
          <w:r>
            <w:fldChar w:fldCharType="separate"/>
          </w:r>
          <w:r>
            <w:rPr>
              <w:rFonts w:hint="default"/>
              <w:lang w:eastAsia="zh-CN"/>
            </w:rPr>
            <w:t xml:space="preserve">3.1. </w:t>
          </w:r>
          <w:r>
            <w:rPr>
              <w:rFonts w:hint="eastAsia"/>
              <w:lang w:eastAsia="zh-CN"/>
            </w:rPr>
            <w:t>岗位定位</w:t>
          </w:r>
          <w:r>
            <w:tab/>
          </w:r>
          <w:r>
            <w:fldChar w:fldCharType="begin"/>
          </w:r>
          <w:r>
            <w:instrText xml:space="preserve"> PAGEREF _Toc2073 \h </w:instrText>
          </w:r>
          <w:r>
            <w:fldChar w:fldCharType="separate"/>
          </w:r>
          <w:r>
            <w:t>14</w:t>
          </w:r>
          <w:r>
            <w:fldChar w:fldCharType="end"/>
          </w:r>
          <w:r>
            <w:fldChar w:fldCharType="end"/>
          </w:r>
        </w:p>
        <w:p w14:paraId="6084A559">
          <w:pPr>
            <w:pStyle w:val="17"/>
            <w:tabs>
              <w:tab w:val="right" w:leader="dot" w:pos="8306"/>
            </w:tabs>
          </w:pPr>
          <w:r>
            <w:fldChar w:fldCharType="begin"/>
          </w:r>
          <w:r>
            <w:instrText xml:space="preserve"> HYPERLINK \l _Toc1326 </w:instrText>
          </w:r>
          <w:r>
            <w:fldChar w:fldCharType="separate"/>
          </w:r>
          <w:r>
            <w:rPr>
              <w:rFonts w:hint="default"/>
              <w:lang w:eastAsia="zh-CN"/>
            </w:rPr>
            <w:t xml:space="preserve">3.2. </w:t>
          </w:r>
          <w:r>
            <w:rPr>
              <w:rFonts w:hint="eastAsia"/>
              <w:lang w:eastAsia="zh-CN"/>
            </w:rPr>
            <w:t>核心职责</w:t>
          </w:r>
          <w:r>
            <w:tab/>
          </w:r>
          <w:r>
            <w:fldChar w:fldCharType="begin"/>
          </w:r>
          <w:r>
            <w:instrText xml:space="preserve"> PAGEREF _Toc1326 \h </w:instrText>
          </w:r>
          <w:r>
            <w:fldChar w:fldCharType="separate"/>
          </w:r>
          <w:r>
            <w:t>14</w:t>
          </w:r>
          <w:r>
            <w:fldChar w:fldCharType="end"/>
          </w:r>
          <w:r>
            <w:fldChar w:fldCharType="end"/>
          </w:r>
        </w:p>
        <w:p w14:paraId="33BEBD23">
          <w:pPr>
            <w:pStyle w:val="17"/>
            <w:tabs>
              <w:tab w:val="right" w:leader="dot" w:pos="8306"/>
            </w:tabs>
          </w:pPr>
          <w:r>
            <w:fldChar w:fldCharType="begin"/>
          </w:r>
          <w:r>
            <w:instrText xml:space="preserve"> HYPERLINK \l _Toc3827 </w:instrText>
          </w:r>
          <w:r>
            <w:fldChar w:fldCharType="separate"/>
          </w:r>
          <w:r>
            <w:rPr>
              <w:rFonts w:hint="default"/>
              <w:lang w:val="en-US" w:eastAsia="zh-CN"/>
            </w:rPr>
            <w:t xml:space="preserve">3.3. </w:t>
          </w:r>
          <w:r>
            <w:rPr>
              <w:rFonts w:hint="eastAsia"/>
              <w:lang w:val="en-US" w:eastAsia="zh-CN"/>
            </w:rPr>
            <w:t>硬件运维工程师</w:t>
          </w:r>
          <w:r>
            <w:tab/>
          </w:r>
          <w:r>
            <w:fldChar w:fldCharType="begin"/>
          </w:r>
          <w:r>
            <w:instrText xml:space="preserve"> PAGEREF _Toc3827 \h </w:instrText>
          </w:r>
          <w:r>
            <w:fldChar w:fldCharType="separate"/>
          </w:r>
          <w:r>
            <w:t>15</w:t>
          </w:r>
          <w:r>
            <w:fldChar w:fldCharType="end"/>
          </w:r>
          <w:r>
            <w:fldChar w:fldCharType="end"/>
          </w:r>
        </w:p>
        <w:p w14:paraId="35493EA2">
          <w:pPr>
            <w:pStyle w:val="17"/>
            <w:tabs>
              <w:tab w:val="right" w:leader="dot" w:pos="8306"/>
            </w:tabs>
          </w:pPr>
          <w:r>
            <w:fldChar w:fldCharType="begin"/>
          </w:r>
          <w:r>
            <w:instrText xml:space="preserve"> HYPERLINK \l _Toc31051 </w:instrText>
          </w:r>
          <w:r>
            <w:fldChar w:fldCharType="separate"/>
          </w:r>
          <w:r>
            <w:rPr>
              <w:rFonts w:hint="default"/>
              <w:lang w:val="en-US" w:eastAsia="zh-CN"/>
            </w:rPr>
            <w:t xml:space="preserve">3.4. </w:t>
          </w:r>
          <w:r>
            <w:rPr>
              <w:rFonts w:hint="eastAsia"/>
              <w:lang w:val="en-US" w:eastAsia="zh-CN"/>
            </w:rPr>
            <w:t>软件运维工程师</w:t>
          </w:r>
          <w:r>
            <w:tab/>
          </w:r>
          <w:r>
            <w:fldChar w:fldCharType="begin"/>
          </w:r>
          <w:r>
            <w:instrText xml:space="preserve"> PAGEREF _Toc31051 \h </w:instrText>
          </w:r>
          <w:r>
            <w:fldChar w:fldCharType="separate"/>
          </w:r>
          <w:r>
            <w:t>16</w:t>
          </w:r>
          <w:r>
            <w:fldChar w:fldCharType="end"/>
          </w:r>
          <w:r>
            <w:fldChar w:fldCharType="end"/>
          </w:r>
        </w:p>
        <w:p w14:paraId="127E4BD1">
          <w:pPr>
            <w:pStyle w:val="17"/>
            <w:tabs>
              <w:tab w:val="right" w:leader="dot" w:pos="8306"/>
            </w:tabs>
          </w:pPr>
          <w:r>
            <w:fldChar w:fldCharType="begin"/>
          </w:r>
          <w:r>
            <w:instrText xml:space="preserve"> HYPERLINK \l _Toc17212 </w:instrText>
          </w:r>
          <w:r>
            <w:fldChar w:fldCharType="separate"/>
          </w:r>
          <w:r>
            <w:rPr>
              <w:rFonts w:hint="default"/>
              <w:lang w:val="en-US" w:eastAsia="zh-CN"/>
            </w:rPr>
            <w:t xml:space="preserve">3.5. </w:t>
          </w:r>
          <w:r>
            <w:rPr>
              <w:rFonts w:hint="eastAsia"/>
              <w:lang w:val="en-US" w:eastAsia="zh-CN"/>
            </w:rPr>
            <w:t>技术支持工程师</w:t>
          </w:r>
          <w:r>
            <w:tab/>
          </w:r>
          <w:r>
            <w:fldChar w:fldCharType="begin"/>
          </w:r>
          <w:r>
            <w:instrText xml:space="preserve"> PAGEREF _Toc17212 \h </w:instrText>
          </w:r>
          <w:r>
            <w:fldChar w:fldCharType="separate"/>
          </w:r>
          <w:r>
            <w:t>17</w:t>
          </w:r>
          <w:r>
            <w:fldChar w:fldCharType="end"/>
          </w:r>
          <w:r>
            <w:fldChar w:fldCharType="end"/>
          </w:r>
        </w:p>
        <w:p w14:paraId="2F1F055E">
          <w:pPr>
            <w:pStyle w:val="17"/>
            <w:tabs>
              <w:tab w:val="right" w:leader="dot" w:pos="8306"/>
            </w:tabs>
          </w:pPr>
          <w:r>
            <w:fldChar w:fldCharType="begin"/>
          </w:r>
          <w:r>
            <w:instrText xml:space="preserve"> HYPERLINK \l _Toc10923 </w:instrText>
          </w:r>
          <w:r>
            <w:fldChar w:fldCharType="separate"/>
          </w:r>
          <w:r>
            <w:rPr>
              <w:rFonts w:hint="default"/>
              <w:lang w:val="en-US" w:eastAsia="zh-CN"/>
            </w:rPr>
            <w:t xml:space="preserve">3.6. </w:t>
          </w:r>
          <w:r>
            <w:rPr>
              <w:rFonts w:hint="eastAsia"/>
              <w:lang w:val="en-US" w:eastAsia="zh-CN"/>
            </w:rPr>
            <w:t>研发工程师</w:t>
          </w:r>
          <w:r>
            <w:tab/>
          </w:r>
          <w:r>
            <w:fldChar w:fldCharType="begin"/>
          </w:r>
          <w:r>
            <w:instrText xml:space="preserve"> PAGEREF _Toc10923 \h </w:instrText>
          </w:r>
          <w:r>
            <w:fldChar w:fldCharType="separate"/>
          </w:r>
          <w:r>
            <w:t>18</w:t>
          </w:r>
          <w:r>
            <w:fldChar w:fldCharType="end"/>
          </w:r>
          <w:r>
            <w:fldChar w:fldCharType="end"/>
          </w:r>
        </w:p>
        <w:p w14:paraId="51336E88">
          <w:pPr>
            <w:pStyle w:val="17"/>
            <w:tabs>
              <w:tab w:val="right" w:leader="dot" w:pos="8306"/>
            </w:tabs>
          </w:pPr>
          <w:r>
            <w:fldChar w:fldCharType="begin"/>
          </w:r>
          <w:r>
            <w:instrText xml:space="preserve"> HYPERLINK \l _Toc17419 </w:instrText>
          </w:r>
          <w:r>
            <w:fldChar w:fldCharType="separate"/>
          </w:r>
          <w:r>
            <w:rPr>
              <w:rFonts w:hint="default"/>
              <w:lang w:val="en-US" w:eastAsia="zh-CN"/>
            </w:rPr>
            <w:t xml:space="preserve">3.7. </w:t>
          </w:r>
          <w:r>
            <w:rPr>
              <w:rFonts w:hint="eastAsia"/>
              <w:lang w:val="en-US" w:eastAsia="zh-CN"/>
            </w:rPr>
            <w:t>需求工程师</w:t>
          </w:r>
          <w:r>
            <w:tab/>
          </w:r>
          <w:r>
            <w:fldChar w:fldCharType="begin"/>
          </w:r>
          <w:r>
            <w:instrText xml:space="preserve"> PAGEREF _Toc17419 \h </w:instrText>
          </w:r>
          <w:r>
            <w:fldChar w:fldCharType="separate"/>
          </w:r>
          <w:r>
            <w:t>19</w:t>
          </w:r>
          <w:r>
            <w:fldChar w:fldCharType="end"/>
          </w:r>
          <w:r>
            <w:fldChar w:fldCharType="end"/>
          </w:r>
        </w:p>
        <w:p w14:paraId="0E1995CC">
          <w:pPr>
            <w:pStyle w:val="17"/>
            <w:tabs>
              <w:tab w:val="right" w:leader="dot" w:pos="8306"/>
            </w:tabs>
          </w:pPr>
          <w:r>
            <w:fldChar w:fldCharType="begin"/>
          </w:r>
          <w:r>
            <w:instrText xml:space="preserve"> HYPERLINK \l _Toc27284 </w:instrText>
          </w:r>
          <w:r>
            <w:fldChar w:fldCharType="separate"/>
          </w:r>
          <w:r>
            <w:rPr>
              <w:rFonts w:hint="default"/>
              <w:lang w:val="en-US" w:eastAsia="zh-CN"/>
            </w:rPr>
            <w:t xml:space="preserve">3.8. </w:t>
          </w:r>
          <w:r>
            <w:rPr>
              <w:rFonts w:hint="eastAsia"/>
              <w:lang w:val="en-US" w:eastAsia="zh-CN"/>
            </w:rPr>
            <w:t>测试工程师</w:t>
          </w:r>
          <w:r>
            <w:tab/>
          </w:r>
          <w:r>
            <w:fldChar w:fldCharType="begin"/>
          </w:r>
          <w:r>
            <w:instrText xml:space="preserve"> PAGEREF _Toc27284 \h </w:instrText>
          </w:r>
          <w:r>
            <w:fldChar w:fldCharType="separate"/>
          </w:r>
          <w:r>
            <w:t>20</w:t>
          </w:r>
          <w:r>
            <w:fldChar w:fldCharType="end"/>
          </w:r>
          <w:r>
            <w:fldChar w:fldCharType="end"/>
          </w:r>
        </w:p>
        <w:p w14:paraId="66D5B7E7">
          <w:pPr>
            <w:pStyle w:val="16"/>
            <w:tabs>
              <w:tab w:val="right" w:leader="dot" w:pos="8306"/>
            </w:tabs>
          </w:pPr>
          <w:r>
            <w:fldChar w:fldCharType="begin"/>
          </w:r>
          <w:r>
            <w:instrText xml:space="preserve"> HYPERLINK \l _Toc14827 </w:instrText>
          </w:r>
          <w:r>
            <w:fldChar w:fldCharType="separate"/>
          </w:r>
          <w:r>
            <w:rPr>
              <w:rFonts w:hint="default"/>
              <w:lang w:val="en-US" w:eastAsia="zh-CN"/>
            </w:rPr>
            <w:t xml:space="preserve">4. </w:t>
          </w:r>
          <w:r>
            <w:rPr>
              <w:rFonts w:hint="eastAsia"/>
              <w:lang w:val="en-US" w:eastAsia="zh-CN"/>
            </w:rPr>
            <w:t>操作岗</w:t>
          </w:r>
          <w:r>
            <w:tab/>
          </w:r>
          <w:r>
            <w:fldChar w:fldCharType="begin"/>
          </w:r>
          <w:r>
            <w:instrText xml:space="preserve"> PAGEREF _Toc14827 \h </w:instrText>
          </w:r>
          <w:r>
            <w:fldChar w:fldCharType="separate"/>
          </w:r>
          <w:r>
            <w:t>21</w:t>
          </w:r>
          <w:r>
            <w:fldChar w:fldCharType="end"/>
          </w:r>
          <w:r>
            <w:fldChar w:fldCharType="end"/>
          </w:r>
        </w:p>
        <w:p w14:paraId="4ABEBC98">
          <w:pPr>
            <w:pStyle w:val="17"/>
            <w:tabs>
              <w:tab w:val="right" w:leader="dot" w:pos="8306"/>
            </w:tabs>
          </w:pPr>
          <w:r>
            <w:fldChar w:fldCharType="begin"/>
          </w:r>
          <w:r>
            <w:instrText xml:space="preserve"> HYPERLINK \l _Toc29249 </w:instrText>
          </w:r>
          <w:r>
            <w:fldChar w:fldCharType="separate"/>
          </w:r>
          <w:r>
            <w:rPr>
              <w:rFonts w:hint="default"/>
              <w:lang w:val="en-US" w:eastAsia="zh-CN"/>
            </w:rPr>
            <w:t>4.1. 岗位定位</w:t>
          </w:r>
          <w:r>
            <w:tab/>
          </w:r>
          <w:r>
            <w:fldChar w:fldCharType="begin"/>
          </w:r>
          <w:r>
            <w:instrText xml:space="preserve"> PAGEREF _Toc29249 \h </w:instrText>
          </w:r>
          <w:r>
            <w:fldChar w:fldCharType="separate"/>
          </w:r>
          <w:r>
            <w:t>21</w:t>
          </w:r>
          <w:r>
            <w:fldChar w:fldCharType="end"/>
          </w:r>
          <w:r>
            <w:fldChar w:fldCharType="end"/>
          </w:r>
        </w:p>
        <w:p w14:paraId="7D940D12">
          <w:pPr>
            <w:pStyle w:val="17"/>
            <w:tabs>
              <w:tab w:val="right" w:leader="dot" w:pos="8306"/>
            </w:tabs>
          </w:pPr>
          <w:r>
            <w:fldChar w:fldCharType="begin"/>
          </w:r>
          <w:r>
            <w:instrText xml:space="preserve"> HYPERLINK \l _Toc18594 </w:instrText>
          </w:r>
          <w:r>
            <w:fldChar w:fldCharType="separate"/>
          </w:r>
          <w:r>
            <w:rPr>
              <w:rFonts w:hint="default"/>
              <w:lang w:val="en-US" w:eastAsia="zh-CN"/>
            </w:rPr>
            <w:t>4.2. 核心职责</w:t>
          </w:r>
          <w:r>
            <w:tab/>
          </w:r>
          <w:r>
            <w:fldChar w:fldCharType="begin"/>
          </w:r>
          <w:r>
            <w:instrText xml:space="preserve"> PAGEREF _Toc18594 \h </w:instrText>
          </w:r>
          <w:r>
            <w:fldChar w:fldCharType="separate"/>
          </w:r>
          <w:r>
            <w:t>21</w:t>
          </w:r>
          <w:r>
            <w:fldChar w:fldCharType="end"/>
          </w:r>
          <w:r>
            <w:fldChar w:fldCharType="end"/>
          </w:r>
        </w:p>
        <w:p w14:paraId="2AA16275">
          <w:pPr>
            <w:pStyle w:val="17"/>
            <w:tabs>
              <w:tab w:val="right" w:leader="dot" w:pos="8306"/>
            </w:tabs>
          </w:pPr>
          <w:r>
            <w:fldChar w:fldCharType="begin"/>
          </w:r>
          <w:r>
            <w:instrText xml:space="preserve"> HYPERLINK \l _Toc12295 </w:instrText>
          </w:r>
          <w:r>
            <w:fldChar w:fldCharType="separate"/>
          </w:r>
          <w:r>
            <w:rPr>
              <w:rFonts w:hint="default"/>
              <w:lang w:val="en-US" w:eastAsia="zh-CN"/>
            </w:rPr>
            <w:t xml:space="preserve">4.3. </w:t>
          </w:r>
          <w:r>
            <w:rPr>
              <w:rFonts w:hint="eastAsia"/>
              <w:lang w:val="en-US" w:eastAsia="zh-CN"/>
            </w:rPr>
            <w:t>人事专员</w:t>
          </w:r>
          <w:r>
            <w:tab/>
          </w:r>
          <w:r>
            <w:fldChar w:fldCharType="begin"/>
          </w:r>
          <w:r>
            <w:instrText xml:space="preserve"> PAGEREF _Toc12295 \h </w:instrText>
          </w:r>
          <w:r>
            <w:fldChar w:fldCharType="separate"/>
          </w:r>
          <w:r>
            <w:t>22</w:t>
          </w:r>
          <w:r>
            <w:fldChar w:fldCharType="end"/>
          </w:r>
          <w:r>
            <w:fldChar w:fldCharType="end"/>
          </w:r>
        </w:p>
        <w:p w14:paraId="7985890A">
          <w:pPr>
            <w:pStyle w:val="17"/>
            <w:tabs>
              <w:tab w:val="right" w:leader="dot" w:pos="8306"/>
            </w:tabs>
          </w:pPr>
          <w:r>
            <w:fldChar w:fldCharType="begin"/>
          </w:r>
          <w:r>
            <w:instrText xml:space="preserve"> HYPERLINK \l _Toc16429 </w:instrText>
          </w:r>
          <w:r>
            <w:fldChar w:fldCharType="separate"/>
          </w:r>
          <w:r>
            <w:rPr>
              <w:rFonts w:hint="default"/>
              <w:lang w:val="en-US" w:eastAsia="zh-CN"/>
            </w:rPr>
            <w:t xml:space="preserve">4.4. </w:t>
          </w:r>
          <w:r>
            <w:rPr>
              <w:rFonts w:hint="eastAsia"/>
              <w:lang w:val="en-US" w:eastAsia="zh-CN"/>
            </w:rPr>
            <w:t>质量部专员</w:t>
          </w:r>
          <w:r>
            <w:tab/>
          </w:r>
          <w:r>
            <w:fldChar w:fldCharType="begin"/>
          </w:r>
          <w:r>
            <w:instrText xml:space="preserve"> PAGEREF _Toc16429 \h </w:instrText>
          </w:r>
          <w:r>
            <w:fldChar w:fldCharType="separate"/>
          </w:r>
          <w:r>
            <w:t>23</w:t>
          </w:r>
          <w:r>
            <w:fldChar w:fldCharType="end"/>
          </w:r>
          <w:r>
            <w:fldChar w:fldCharType="end"/>
          </w:r>
        </w:p>
        <w:p w14:paraId="4D2D86CD">
          <w:pPr>
            <w:pStyle w:val="17"/>
            <w:tabs>
              <w:tab w:val="right" w:leader="dot" w:pos="8306"/>
            </w:tabs>
          </w:pPr>
          <w:r>
            <w:fldChar w:fldCharType="begin"/>
          </w:r>
          <w:r>
            <w:instrText xml:space="preserve"> HYPERLINK \l _Toc27369 </w:instrText>
          </w:r>
          <w:r>
            <w:fldChar w:fldCharType="separate"/>
          </w:r>
          <w:r>
            <w:rPr>
              <w:rFonts w:hint="default"/>
              <w:lang w:val="en-US" w:eastAsia="zh-CN"/>
            </w:rPr>
            <w:t xml:space="preserve">4.5. </w:t>
          </w:r>
          <w:r>
            <w:rPr>
              <w:rFonts w:hint="eastAsia"/>
              <w:lang w:val="en-US" w:eastAsia="zh-CN"/>
            </w:rPr>
            <w:t>服务知识专员</w:t>
          </w:r>
          <w:r>
            <w:tab/>
          </w:r>
          <w:r>
            <w:fldChar w:fldCharType="begin"/>
          </w:r>
          <w:r>
            <w:instrText xml:space="preserve"> PAGEREF _Toc27369 \h </w:instrText>
          </w:r>
          <w:r>
            <w:fldChar w:fldCharType="separate"/>
          </w:r>
          <w:r>
            <w:t>24</w:t>
          </w:r>
          <w:r>
            <w:fldChar w:fldCharType="end"/>
          </w:r>
          <w:r>
            <w:fldChar w:fldCharType="end"/>
          </w:r>
        </w:p>
        <w:p w14:paraId="5F175CE1">
          <w:pPr>
            <w:pStyle w:val="17"/>
            <w:tabs>
              <w:tab w:val="right" w:leader="dot" w:pos="8306"/>
            </w:tabs>
          </w:pPr>
          <w:r>
            <w:fldChar w:fldCharType="begin"/>
          </w:r>
          <w:r>
            <w:instrText xml:space="preserve"> HYPERLINK \l _Toc3739 </w:instrText>
          </w:r>
          <w:r>
            <w:fldChar w:fldCharType="separate"/>
          </w:r>
          <w:r>
            <w:rPr>
              <w:rFonts w:hint="default"/>
              <w:lang w:val="en-US" w:eastAsia="zh-CN"/>
            </w:rPr>
            <w:t xml:space="preserve">4.6. </w:t>
          </w:r>
          <w:r>
            <w:rPr>
              <w:rFonts w:hint="eastAsia"/>
              <w:lang w:val="en-US" w:eastAsia="zh-CN"/>
            </w:rPr>
            <w:t>服务台专员</w:t>
          </w:r>
          <w:r>
            <w:tab/>
          </w:r>
          <w:r>
            <w:fldChar w:fldCharType="begin"/>
          </w:r>
          <w:r>
            <w:instrText xml:space="preserve"> PAGEREF _Toc3739 \h </w:instrText>
          </w:r>
          <w:r>
            <w:fldChar w:fldCharType="separate"/>
          </w:r>
          <w:r>
            <w:t>25</w:t>
          </w:r>
          <w:r>
            <w:fldChar w:fldCharType="end"/>
          </w:r>
          <w:r>
            <w:fldChar w:fldCharType="end"/>
          </w:r>
        </w:p>
        <w:p w14:paraId="2394EB9A">
          <w:pPr>
            <w:pStyle w:val="17"/>
            <w:tabs>
              <w:tab w:val="right" w:leader="dot" w:pos="8306"/>
            </w:tabs>
          </w:pPr>
          <w:r>
            <w:fldChar w:fldCharType="begin"/>
          </w:r>
          <w:r>
            <w:instrText xml:space="preserve"> HYPERLINK \l _Toc22409 </w:instrText>
          </w:r>
          <w:r>
            <w:fldChar w:fldCharType="separate"/>
          </w:r>
          <w:r>
            <w:rPr>
              <w:rFonts w:hint="default"/>
              <w:lang w:val="en-US" w:eastAsia="zh-CN"/>
            </w:rPr>
            <w:t xml:space="preserve">4.7. </w:t>
          </w:r>
          <w:r>
            <w:rPr>
              <w:rFonts w:hint="eastAsia"/>
              <w:lang w:val="en-US" w:eastAsia="zh-CN"/>
            </w:rPr>
            <w:t>备件库专员</w:t>
          </w:r>
          <w:r>
            <w:tab/>
          </w:r>
          <w:r>
            <w:fldChar w:fldCharType="begin"/>
          </w:r>
          <w:r>
            <w:instrText xml:space="preserve"> PAGEREF _Toc22409 \h </w:instrText>
          </w:r>
          <w:r>
            <w:fldChar w:fldCharType="separate"/>
          </w:r>
          <w:r>
            <w:t>26</w:t>
          </w:r>
          <w:r>
            <w:fldChar w:fldCharType="end"/>
          </w:r>
          <w:r>
            <w:fldChar w:fldCharType="end"/>
          </w:r>
        </w:p>
        <w:p w14:paraId="4A83E1BB">
          <w:pPr>
            <w:pStyle w:val="17"/>
            <w:tabs>
              <w:tab w:val="right" w:leader="dot" w:pos="8306"/>
            </w:tabs>
          </w:pPr>
          <w:r>
            <w:fldChar w:fldCharType="begin"/>
          </w:r>
          <w:r>
            <w:instrText xml:space="preserve"> HYPERLINK \l _Toc16804 </w:instrText>
          </w:r>
          <w:r>
            <w:fldChar w:fldCharType="separate"/>
          </w:r>
          <w:r>
            <w:rPr>
              <w:rFonts w:hint="default"/>
              <w:lang w:val="en-US" w:eastAsia="zh-CN"/>
            </w:rPr>
            <w:t xml:space="preserve">4.8. </w:t>
          </w:r>
          <w:r>
            <w:rPr>
              <w:rFonts w:hint="eastAsia"/>
              <w:lang w:val="en-US" w:eastAsia="zh-CN"/>
            </w:rPr>
            <w:t>采购专员</w:t>
          </w:r>
          <w:r>
            <w:tab/>
          </w:r>
          <w:r>
            <w:fldChar w:fldCharType="begin"/>
          </w:r>
          <w:r>
            <w:instrText xml:space="preserve"> PAGEREF _Toc16804 \h </w:instrText>
          </w:r>
          <w:r>
            <w:fldChar w:fldCharType="separate"/>
          </w:r>
          <w:r>
            <w:t>27</w:t>
          </w:r>
          <w:r>
            <w:fldChar w:fldCharType="end"/>
          </w:r>
          <w:r>
            <w:fldChar w:fldCharType="end"/>
          </w:r>
        </w:p>
        <w:p w14:paraId="680F7D7E">
          <w:pPr>
            <w:keepLines w:val="0"/>
            <w:pageBreakBefore w:val="0"/>
            <w:widowControl w:val="0"/>
            <w:kinsoku w:val="0"/>
            <w:wordWrap/>
            <w:overflowPunct/>
            <w:topLinePunct w:val="0"/>
            <w:autoSpaceDE w:val="0"/>
            <w:autoSpaceDN w:val="0"/>
            <w:bidi w:val="0"/>
            <w:adjustRightInd w:val="0"/>
            <w:snapToGrid w:val="0"/>
            <w:textAlignment w:val="baseline"/>
          </w:pPr>
          <w:r>
            <w:fldChar w:fldCharType="end"/>
          </w:r>
          <w:bookmarkEnd w:id="1"/>
        </w:p>
      </w:sdtContent>
    </w:sdt>
    <w:p w14:paraId="7D98832F">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0133FA9">
      <w:pPr>
        <w:pStyle w:val="29"/>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4047"/>
      <w:r>
        <w:rPr>
          <w:rFonts w:hint="default"/>
          <w:lang w:val="en-US" w:eastAsia="zh-CN"/>
        </w:rPr>
        <w:t>前言</w:t>
      </w:r>
      <w:bookmarkEnd w:id="2"/>
    </w:p>
    <w:p w14:paraId="22A923A7">
      <w:pPr>
        <w:pStyle w:val="30"/>
        <w:bidi w:val="0"/>
        <w:rPr>
          <w:rFonts w:hint="default"/>
          <w:lang w:val="en-US" w:eastAsia="zh-CN"/>
        </w:rPr>
      </w:pPr>
      <w:r>
        <w:rPr>
          <w:rFonts w:hint="default"/>
          <w:lang w:val="en-US" w:eastAsia="zh-CN"/>
        </w:rPr>
        <w:t>为规范公司运维服务管理体系，明确各岗位职责分工，确保运维服务能力的有效落地与持续改进，特制定本《岗位职责说明书》。</w:t>
      </w:r>
    </w:p>
    <w:p w14:paraId="2900574A">
      <w:pPr>
        <w:pStyle w:val="30"/>
        <w:bidi w:val="0"/>
        <w:rPr>
          <w:rFonts w:hint="default"/>
          <w:lang w:val="en-US" w:eastAsia="zh-CN"/>
        </w:rPr>
      </w:pPr>
      <w:r>
        <w:rPr>
          <w:rFonts w:hint="default"/>
          <w:lang w:val="en-US" w:eastAsia="zh-CN"/>
        </w:rPr>
        <w:t>本说明书依据GB/T 28827.1-2022《信息技术服务 运行维护 第1部分：通用要求》及ITSS运维服务能力成熟度模型的相关要求，结合公司实际组织架构、业务发展需要及现有运维合同内容编制而成。</w:t>
      </w:r>
    </w:p>
    <w:p w14:paraId="7CDDE1F3">
      <w:pPr>
        <w:pStyle w:val="30"/>
        <w:bidi w:val="0"/>
        <w:rPr>
          <w:rFonts w:hint="default"/>
          <w:lang w:val="en-US" w:eastAsia="zh-CN"/>
        </w:rPr>
      </w:pPr>
      <w:r>
        <w:rPr>
          <w:rFonts w:hint="default"/>
          <w:lang w:val="en-US" w:eastAsia="zh-CN"/>
        </w:rPr>
        <w:t>本说明书的主要作用如下：</w:t>
      </w:r>
    </w:p>
    <w:p w14:paraId="579ED082">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明确职责分工</w:t>
      </w:r>
    </w:p>
    <w:p w14:paraId="6800C932">
      <w:pPr>
        <w:pStyle w:val="30"/>
        <w:bidi w:val="0"/>
        <w:rPr>
          <w:rFonts w:hint="default"/>
          <w:lang w:val="en-US" w:eastAsia="zh-CN"/>
        </w:rPr>
      </w:pPr>
      <w:r>
        <w:rPr>
          <w:rFonts w:hint="default"/>
          <w:lang w:val="en-US" w:eastAsia="zh-CN"/>
        </w:rPr>
        <w:t>清晰界定管理层、运维部、技术中心、质量部、综合管理部等各部门及岗位的职责边界，确保运维服务各环节责任到人、协同高效。</w:t>
      </w:r>
    </w:p>
    <w:p w14:paraId="143EC65B">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支撑ITSS认证体系建设</w:t>
      </w:r>
    </w:p>
    <w:p w14:paraId="2733D800">
      <w:pPr>
        <w:pStyle w:val="30"/>
        <w:bidi w:val="0"/>
        <w:rPr>
          <w:rFonts w:hint="default"/>
          <w:lang w:val="en-US" w:eastAsia="zh-CN"/>
        </w:rPr>
      </w:pPr>
      <w:r>
        <w:rPr>
          <w:rFonts w:hint="default"/>
          <w:lang w:val="en-US" w:eastAsia="zh-CN"/>
        </w:rPr>
        <w:t>为公司建立、实施和改进ITSS运维服务能力体系提供组织保障和岗位依据，满足认证审核对人员职责的规范性要求。</w:t>
      </w:r>
    </w:p>
    <w:p w14:paraId="2320719A">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规范运维服务过程</w:t>
      </w:r>
    </w:p>
    <w:p w14:paraId="541B5AC9">
      <w:pPr>
        <w:pStyle w:val="30"/>
        <w:bidi w:val="0"/>
        <w:rPr>
          <w:rFonts w:hint="default"/>
          <w:lang w:val="en-US" w:eastAsia="zh-CN"/>
        </w:rPr>
      </w:pPr>
      <w:r>
        <w:rPr>
          <w:rFonts w:hint="default"/>
          <w:lang w:val="en-US" w:eastAsia="zh-CN"/>
        </w:rPr>
        <w:t>将运维合同中的服务内容（硬件巡检、故障响应、备件管理、应急处理等）与岗位职责进行关联，确保服务过程有章可循、有据可查。</w:t>
      </w:r>
    </w:p>
    <w:p w14:paraId="70E6C041">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指导人员招聘与培训</w:t>
      </w:r>
    </w:p>
    <w:p w14:paraId="646B7D88">
      <w:pPr>
        <w:pStyle w:val="30"/>
        <w:bidi w:val="0"/>
        <w:rPr>
          <w:rFonts w:hint="default"/>
          <w:lang w:val="en-US" w:eastAsia="zh-CN"/>
        </w:rPr>
      </w:pPr>
      <w:r>
        <w:rPr>
          <w:rFonts w:hint="default"/>
          <w:lang w:val="en-US" w:eastAsia="zh-CN"/>
        </w:rPr>
        <w:t>为各岗位的任职资格、能力要求提供明确指引，支撑公司人才队伍建设、岗位晋升及绩效管理。</w:t>
      </w:r>
    </w:p>
    <w:p w14:paraId="5BF643B6">
      <w:pPr>
        <w:pStyle w:val="3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促进服务质量持续改进</w:t>
      </w:r>
    </w:p>
    <w:p w14:paraId="4766F76D">
      <w:pPr>
        <w:pStyle w:val="30"/>
        <w:bidi w:val="0"/>
        <w:rPr>
          <w:rFonts w:hint="default"/>
          <w:lang w:val="en-US" w:eastAsia="zh-CN"/>
        </w:rPr>
      </w:pPr>
      <w:r>
        <w:rPr>
          <w:rFonts w:hint="default"/>
          <w:lang w:val="en-US" w:eastAsia="zh-CN"/>
        </w:rPr>
        <w:t>通过职责的明确划分，推动问题闭环管理、知识沉淀和服务优化，持续提升客户满意度。</w:t>
      </w:r>
    </w:p>
    <w:p w14:paraId="7FE09DD4">
      <w:pPr>
        <w:pStyle w:val="30"/>
        <w:bidi w:val="0"/>
        <w:rPr>
          <w:rFonts w:hint="default"/>
          <w:lang w:val="en-US" w:eastAsia="zh-CN"/>
        </w:rPr>
      </w:pPr>
      <w:r>
        <w:rPr>
          <w:rFonts w:hint="default"/>
          <w:lang w:val="en-US" w:eastAsia="zh-CN"/>
        </w:rPr>
        <w:t>本说明书自发布之日起实施，后续将根据公司业务发展及组织架构调整适时修订。</w:t>
      </w:r>
    </w:p>
    <w:p w14:paraId="6C54936A">
      <w:pPr>
        <w:pStyle w:val="29"/>
        <w:bidi w:val="0"/>
        <w:rPr>
          <w:rFonts w:hint="eastAsia"/>
          <w:lang w:val="en-US" w:eastAsia="zh-CN"/>
        </w:rPr>
      </w:pPr>
      <w:bookmarkStart w:id="3" w:name="_Toc16116"/>
      <w:r>
        <w:rPr>
          <w:rFonts w:hint="eastAsia"/>
          <w:lang w:val="en-US" w:eastAsia="zh-CN"/>
        </w:rPr>
        <w:t>管理岗</w:t>
      </w:r>
      <w:bookmarkEnd w:id="3"/>
    </w:p>
    <w:p w14:paraId="2D81C6EF">
      <w:pPr>
        <w:pStyle w:val="31"/>
        <w:bidi w:val="0"/>
        <w:rPr>
          <w:rFonts w:hint="default"/>
          <w:lang w:val="en-US" w:eastAsia="zh-CN"/>
        </w:rPr>
      </w:pPr>
      <w:bookmarkStart w:id="4" w:name="_Toc29881"/>
      <w:r>
        <w:rPr>
          <w:rFonts w:hint="eastAsia"/>
          <w:lang w:val="en-US" w:eastAsia="zh-CN"/>
        </w:rPr>
        <w:t>岗位定位</w:t>
      </w:r>
      <w:bookmarkEnd w:id="4"/>
    </w:p>
    <w:p w14:paraId="44BB46D8">
      <w:pPr>
        <w:pStyle w:val="30"/>
        <w:bidi w:val="0"/>
      </w:pPr>
      <w:r>
        <w:t>管理岗是公司运维服务体系的决策层与统筹层，负责运维战略的制定、资源的配置、团队的建设和服务的整体把控，确保运维服务能力与公司发展目标一致。</w:t>
      </w:r>
    </w:p>
    <w:p w14:paraId="0CBB67AC">
      <w:pPr>
        <w:pStyle w:val="31"/>
        <w:bidi w:val="0"/>
        <w:rPr>
          <w:rFonts w:hint="default"/>
          <w:lang w:val="en-US" w:eastAsia="zh-CN"/>
        </w:rPr>
      </w:pPr>
      <w:bookmarkStart w:id="5" w:name="_Toc15672"/>
      <w:r>
        <w:rPr>
          <w:rFonts w:hint="eastAsia"/>
          <w:lang w:val="en-US" w:eastAsia="zh-CN"/>
        </w:rPr>
        <w:t>核心职责</w:t>
      </w:r>
      <w:bookmarkEnd w:id="5"/>
    </w:p>
    <w:p w14:paraId="5C292A46">
      <w:pPr>
        <w:pStyle w:val="30"/>
        <w:numPr>
          <w:ilvl w:val="0"/>
          <w:numId w:val="3"/>
        </w:numPr>
        <w:ind w:left="425" w:leftChars="0" w:hanging="425" w:firstLineChars="0"/>
        <w:rPr>
          <w:rFonts w:hint="default"/>
          <w:lang w:val="en-US" w:eastAsia="zh-CN"/>
        </w:rPr>
      </w:pPr>
      <w:r>
        <w:rPr>
          <w:rFonts w:hint="default"/>
          <w:lang w:val="en-US" w:eastAsia="zh-CN"/>
        </w:rPr>
        <w:t>制定并实施运维服务战略、年度计划及预算；</w:t>
      </w:r>
    </w:p>
    <w:p w14:paraId="6C9F0F5D">
      <w:pPr>
        <w:pStyle w:val="30"/>
        <w:numPr>
          <w:ilvl w:val="0"/>
          <w:numId w:val="3"/>
        </w:numPr>
        <w:ind w:left="425" w:leftChars="0" w:hanging="425" w:firstLineChars="0"/>
        <w:rPr>
          <w:rFonts w:hint="default"/>
          <w:lang w:val="en-US" w:eastAsia="zh-CN"/>
        </w:rPr>
      </w:pPr>
      <w:r>
        <w:rPr>
          <w:rFonts w:hint="default"/>
          <w:lang w:val="en-US" w:eastAsia="zh-CN"/>
        </w:rPr>
        <w:t>统筹运维服务体系的建立、实施和改进；</w:t>
      </w:r>
    </w:p>
    <w:p w14:paraId="751B99B8">
      <w:pPr>
        <w:pStyle w:val="30"/>
        <w:numPr>
          <w:ilvl w:val="0"/>
          <w:numId w:val="3"/>
        </w:numPr>
        <w:ind w:left="425" w:leftChars="0" w:hanging="425" w:firstLineChars="0"/>
        <w:rPr>
          <w:rFonts w:hint="default"/>
          <w:lang w:val="en-US" w:eastAsia="zh-CN"/>
        </w:rPr>
      </w:pPr>
      <w:r>
        <w:rPr>
          <w:rFonts w:hint="default"/>
          <w:lang w:val="en-US" w:eastAsia="zh-CN"/>
        </w:rPr>
        <w:t>负责团队建设、人员培养及绩效考核；</w:t>
      </w:r>
    </w:p>
    <w:p w14:paraId="70F4BB0A">
      <w:pPr>
        <w:pStyle w:val="30"/>
        <w:numPr>
          <w:ilvl w:val="0"/>
          <w:numId w:val="3"/>
        </w:numPr>
        <w:ind w:left="425" w:leftChars="0" w:hanging="425" w:firstLineChars="0"/>
        <w:rPr>
          <w:rFonts w:hint="default"/>
          <w:lang w:val="en-US" w:eastAsia="zh-CN"/>
        </w:rPr>
      </w:pPr>
      <w:r>
        <w:rPr>
          <w:rFonts w:hint="default"/>
          <w:lang w:val="en-US" w:eastAsia="zh-CN"/>
        </w:rPr>
        <w:t>协调跨部门资源，推动重大问题的闭环解决；</w:t>
      </w:r>
    </w:p>
    <w:p w14:paraId="5054883F">
      <w:pPr>
        <w:pStyle w:val="30"/>
        <w:numPr>
          <w:ilvl w:val="0"/>
          <w:numId w:val="3"/>
        </w:numPr>
        <w:ind w:left="425" w:leftChars="0" w:hanging="425" w:firstLineChars="0"/>
        <w:rPr>
          <w:rFonts w:hint="default"/>
          <w:lang w:val="en-US" w:eastAsia="zh-CN"/>
        </w:rPr>
      </w:pPr>
      <w:r>
        <w:rPr>
          <w:rFonts w:hint="default"/>
          <w:lang w:val="en-US" w:eastAsia="zh-CN"/>
        </w:rPr>
        <w:t>主导客户关系维护，提升客户满意度；</w:t>
      </w:r>
    </w:p>
    <w:p w14:paraId="04ED50F2">
      <w:pPr>
        <w:pStyle w:val="30"/>
        <w:numPr>
          <w:ilvl w:val="0"/>
          <w:numId w:val="3"/>
        </w:numPr>
        <w:ind w:left="425" w:leftChars="0" w:hanging="425" w:firstLineChars="0"/>
        <w:rPr>
          <w:rFonts w:hint="default"/>
          <w:lang w:val="en-US" w:eastAsia="zh-CN"/>
        </w:rPr>
      </w:pPr>
      <w:r>
        <w:rPr>
          <w:rFonts w:hint="default"/>
          <w:lang w:val="en-US" w:eastAsia="zh-CN"/>
        </w:rPr>
        <w:t>确保运维服务符合ITSS体系要求和相关法规。</w:t>
      </w:r>
    </w:p>
    <w:p w14:paraId="7A85C555">
      <w:pPr>
        <w:pStyle w:val="30"/>
        <w:numPr>
          <w:ilvl w:val="0"/>
          <w:numId w:val="0"/>
        </w:numPr>
        <w:bidi w:val="0"/>
        <w:ind w:left="420" w:leftChars="200"/>
        <w:rPr>
          <w:rFonts w:hint="eastAsia"/>
          <w:lang w:val="en-US" w:eastAsia="zh-CN"/>
        </w:rPr>
      </w:pPr>
      <w:r>
        <w:rPr>
          <w:rFonts w:hint="eastAsia"/>
          <w:lang w:val="en-US" w:eastAsia="zh-CN"/>
        </w:rPr>
        <w:t>管理岗主要包含：总经理、副总经理、管理者代表、运维部经理、技术中心经理、质量部经理、综合管理部经理、采购部经理</w:t>
      </w:r>
      <w:r>
        <w:rPr>
          <w:rFonts w:hint="eastAsia"/>
          <w:lang w:val="en-US" w:eastAsia="zh-CN"/>
        </w:rPr>
        <w:tab/>
      </w:r>
      <w:bookmarkStart w:id="32" w:name="_GoBack"/>
      <w:bookmarkEnd w:id="32"/>
      <w:r>
        <w:rPr>
          <w:rFonts w:hint="eastAsia"/>
          <w:lang w:val="en-US" w:eastAsia="zh-CN"/>
        </w:rPr>
        <w:t>。</w:t>
      </w:r>
    </w:p>
    <w:p w14:paraId="57BBF321">
      <w:pPr>
        <w:rPr>
          <w:rFonts w:hint="eastAsia"/>
          <w:lang w:val="en-US" w:eastAsia="zh-CN"/>
        </w:rPr>
      </w:pPr>
      <w:r>
        <w:rPr>
          <w:rFonts w:hint="eastAsia"/>
          <w:lang w:val="en-US" w:eastAsia="zh-CN"/>
        </w:rPr>
        <w:br w:type="page"/>
      </w:r>
    </w:p>
    <w:p w14:paraId="79B2F3D6">
      <w:pPr>
        <w:pStyle w:val="31"/>
        <w:bidi w:val="0"/>
        <w:rPr>
          <w:rFonts w:hint="eastAsia"/>
          <w:lang w:val="en-US" w:eastAsia="zh-CN"/>
        </w:rPr>
      </w:pPr>
      <w:bookmarkStart w:id="6" w:name="_Toc19458"/>
      <w:r>
        <w:rPr>
          <w:rFonts w:hint="eastAsia"/>
          <w:lang w:val="en-US" w:eastAsia="zh-CN"/>
        </w:rPr>
        <w:t>总经理</w:t>
      </w:r>
      <w:bookmarkEnd w:id="6"/>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8"/>
        <w:gridCol w:w="7070"/>
      </w:tblGrid>
      <w:tr w14:paraId="07F49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F014A00">
            <w:pPr>
              <w:keepNext w:val="0"/>
              <w:keepLines w:val="0"/>
              <w:widowControl/>
              <w:suppressLineNumbers w:val="0"/>
              <w:snapToGrid w:val="0"/>
              <w:spacing w:line="300" w:lineRule="atLeast"/>
              <w:jc w:val="left"/>
              <w:rPr>
                <w:rFonts w:hint="eastAsia" w:ascii="Segoe UI" w:hAnsi="Segoe UI" w:eastAsia="宋体" w:cs="Segoe UI"/>
                <w:b/>
                <w:bCs/>
                <w:i w:val="0"/>
                <w:iCs w:val="0"/>
                <w:caps w:val="0"/>
                <w:color w:val="0F1115"/>
                <w:spacing w:val="0"/>
                <w:sz w:val="18"/>
                <w:szCs w:val="18"/>
                <w:lang w:val="en-US" w:eastAsia="zh-CN"/>
              </w:rPr>
            </w:pPr>
            <w:r>
              <w:rPr>
                <w:rFonts w:hint="eastAsia" w:ascii="Segoe UI" w:hAnsi="Segoe UI" w:eastAsia="宋体" w:cs="Segoe UI"/>
                <w:b/>
                <w:bCs/>
                <w:i w:val="0"/>
                <w:iCs w:val="0"/>
                <w:caps w:val="0"/>
                <w:color w:val="0F1115"/>
                <w:spacing w:val="0"/>
                <w:sz w:val="18"/>
                <w:szCs w:val="18"/>
                <w:lang w:val="en-US" w:eastAsia="zh-CN"/>
              </w:rPr>
              <w:t>项目</w:t>
            </w:r>
          </w:p>
        </w:tc>
        <w:tc>
          <w:tcPr>
            <w:tcW w:w="707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2FD2102">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0F5AC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0CF1BD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B501BB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580FC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23EBEF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F7A791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管理层</w:t>
            </w:r>
          </w:p>
        </w:tc>
      </w:tr>
      <w:tr w14:paraId="4A40F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735B2F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EE725F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3D2A1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0E5657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684BF56">
            <w:pPr>
              <w:keepNext w:val="0"/>
              <w:keepLines w:val="0"/>
              <w:widowControl/>
              <w:suppressLineNumbers w:val="0"/>
              <w:snapToGrid w:val="0"/>
              <w:spacing w:line="300" w:lineRule="atLeast"/>
              <w:jc w:val="left"/>
              <w:rPr>
                <w:rFonts w:hint="default"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无</w:t>
            </w:r>
          </w:p>
        </w:tc>
      </w:tr>
      <w:tr w14:paraId="4E29F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AC866C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岗位职责描述</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D5C2B39">
            <w:pPr>
              <w:keepNext w:val="0"/>
              <w:keepLines w:val="0"/>
              <w:widowControl/>
              <w:numPr>
                <w:ilvl w:val="0"/>
                <w:numId w:val="4"/>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主持公司全面工作，统筹公司整体发展战略和经营目标的制定与实现；</w:t>
            </w:r>
          </w:p>
          <w:p w14:paraId="74785AAD">
            <w:pPr>
              <w:keepNext w:val="0"/>
              <w:keepLines w:val="0"/>
              <w:widowControl/>
              <w:numPr>
                <w:ilvl w:val="0"/>
                <w:numId w:val="4"/>
              </w:numPr>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统筹公司运维服务体系的顶层设计，确保运维服务方向与公司战略一致；</w:t>
            </w:r>
          </w:p>
          <w:p w14:paraId="7432FEDD">
            <w:pPr>
              <w:keepNext w:val="0"/>
              <w:keepLines w:val="0"/>
              <w:widowControl/>
              <w:numPr>
                <w:ilvl w:val="0"/>
                <w:numId w:val="4"/>
              </w:numPr>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统筹运维服务资源的整体配置，为运维服务提供必要的人力、财力和物力保障；</w:t>
            </w:r>
          </w:p>
          <w:p w14:paraId="53B4F7E1">
            <w:pPr>
              <w:keepNext w:val="0"/>
              <w:keepLines w:val="0"/>
              <w:widowControl/>
              <w:numPr>
                <w:ilvl w:val="0"/>
                <w:numId w:val="4"/>
              </w:numPr>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主持运维服务管理体系的管理评审，审批运维服务管理体系的内审报告和管评报告；</w:t>
            </w:r>
          </w:p>
          <w:p w14:paraId="0EC654C6">
            <w:pPr>
              <w:keepNext w:val="0"/>
              <w:keepLines w:val="0"/>
              <w:widowControl/>
              <w:numPr>
                <w:ilvl w:val="0"/>
                <w:numId w:val="4"/>
              </w:numPr>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统筹推动公司运维服务质量的持续提高，统筹重大质量问题的决策和改进资源的调配；</w:t>
            </w:r>
          </w:p>
          <w:p w14:paraId="77BD8AF5">
            <w:pPr>
              <w:keepNext w:val="0"/>
              <w:keepLines w:val="0"/>
              <w:widowControl/>
              <w:numPr>
                <w:ilvl w:val="0"/>
                <w:numId w:val="4"/>
              </w:numPr>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秉承公司“创新、合作、共赢”的发展理念，统筹企业文化建设。</w:t>
            </w:r>
          </w:p>
        </w:tc>
      </w:tr>
      <w:tr w14:paraId="2C89D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7FD97D7A">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65D3C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41824A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5C6E28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10年以上相关工作经验</w:t>
            </w:r>
          </w:p>
        </w:tc>
      </w:tr>
      <w:tr w14:paraId="77CF3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F4C32E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FC7371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本科及以上学历，管理类、计算机类相关专业</w:t>
            </w:r>
          </w:p>
        </w:tc>
      </w:tr>
      <w:tr w14:paraId="7411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8D8297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1D3E26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具备企业战略管理、运营管理、风险管理、财务管理等方面的知识；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具有很强的领导能力、判断与决策能力、沟通能力、计划与执行能力。</w:t>
            </w:r>
          </w:p>
        </w:tc>
      </w:tr>
      <w:tr w14:paraId="57261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28"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3FD1940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07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430077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先进的管理理念，良好的社会关系及较丰富的行业资源</w:t>
            </w:r>
          </w:p>
        </w:tc>
      </w:tr>
    </w:tbl>
    <w:p w14:paraId="0DE2F8ED">
      <w:pPr>
        <w:rPr>
          <w:rFonts w:hint="eastAsia"/>
          <w:lang w:val="en-US" w:eastAsia="zh-CN"/>
        </w:rPr>
      </w:pPr>
      <w:r>
        <w:rPr>
          <w:rFonts w:hint="eastAsia"/>
          <w:lang w:val="en-US" w:eastAsia="zh-CN"/>
        </w:rPr>
        <w:br w:type="page"/>
      </w:r>
    </w:p>
    <w:p w14:paraId="5E281B8D">
      <w:pPr>
        <w:pStyle w:val="31"/>
        <w:bidi w:val="0"/>
        <w:rPr>
          <w:rFonts w:hint="eastAsia"/>
          <w:lang w:val="en-US" w:eastAsia="zh-CN"/>
        </w:rPr>
      </w:pPr>
      <w:bookmarkStart w:id="7" w:name="_Toc13760"/>
      <w:r>
        <w:rPr>
          <w:rFonts w:hint="eastAsia"/>
          <w:lang w:val="en-US" w:eastAsia="zh-CN"/>
        </w:rPr>
        <w:t>副总经理</w:t>
      </w:r>
      <w:bookmarkEnd w:id="7"/>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7"/>
        <w:gridCol w:w="6928"/>
      </w:tblGrid>
      <w:tr w14:paraId="21259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C3DA176">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92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59F5DFC">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0D17D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9D7177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B20809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副总经理</w:t>
            </w:r>
          </w:p>
        </w:tc>
      </w:tr>
      <w:tr w14:paraId="76AF6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CE7367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947A57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管理层</w:t>
            </w:r>
          </w:p>
        </w:tc>
      </w:tr>
      <w:tr w14:paraId="08E21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082A9F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934C09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34C1B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7D3BF9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869482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61C55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E4D4D6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599DBBF">
            <w:pPr>
              <w:keepNext w:val="0"/>
              <w:keepLines w:val="0"/>
              <w:widowControl/>
              <w:numPr>
                <w:ilvl w:val="0"/>
                <w:numId w:val="5"/>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协助总经理制定和实施公司总体战略方针；</w:t>
            </w:r>
          </w:p>
          <w:p w14:paraId="7FEDEFE2">
            <w:pPr>
              <w:keepNext w:val="0"/>
              <w:keepLines w:val="0"/>
              <w:widowControl/>
              <w:numPr>
                <w:ilvl w:val="0"/>
                <w:numId w:val="5"/>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分管公司应急管理工作，负责应急预案的制定、评审和更新；</w:t>
            </w:r>
          </w:p>
          <w:p w14:paraId="52FD3DD2">
            <w:pPr>
              <w:keepNext w:val="0"/>
              <w:keepLines w:val="0"/>
              <w:widowControl/>
              <w:numPr>
                <w:ilvl w:val="0"/>
                <w:numId w:val="5"/>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负责组织应急演练，提升公司整体应急响应能力；</w:t>
            </w:r>
          </w:p>
          <w:p w14:paraId="1C944E64">
            <w:pPr>
              <w:keepNext w:val="0"/>
              <w:keepLines w:val="0"/>
              <w:widowControl/>
              <w:numPr>
                <w:ilvl w:val="0"/>
                <w:numId w:val="5"/>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负责重大应急事件的指挥调度和复盘改进；</w:t>
            </w:r>
          </w:p>
          <w:p w14:paraId="241673DB">
            <w:pPr>
              <w:keepNext w:val="0"/>
              <w:keepLines w:val="0"/>
              <w:widowControl/>
              <w:numPr>
                <w:ilvl w:val="0"/>
                <w:numId w:val="5"/>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负责灾备体系的建设与管理；</w:t>
            </w:r>
          </w:p>
          <w:p w14:paraId="1D14A312">
            <w:pPr>
              <w:keepNext w:val="0"/>
              <w:keepLines w:val="0"/>
              <w:widowControl/>
              <w:numPr>
                <w:ilvl w:val="0"/>
                <w:numId w:val="5"/>
              </w:numPr>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统筹协调运维部、技术中心、质量部等在应急工作中的协同配合。</w:t>
            </w:r>
          </w:p>
        </w:tc>
      </w:tr>
      <w:tr w14:paraId="77A50D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1EF98B09">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30DA0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7E05C3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D368ED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8年以上相关工作经验</w:t>
            </w:r>
          </w:p>
        </w:tc>
      </w:tr>
      <w:tr w14:paraId="12957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9FC0CA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EB0DCC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本科及以上学历，计算机、管理类相关专业</w:t>
            </w:r>
          </w:p>
        </w:tc>
      </w:tr>
      <w:tr w14:paraId="02BEC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F4E3AC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051C14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熟悉ITSS运维服务体系要求；</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具备应急管理和指挥调度能力；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熟悉灾备体系和业务连续性管理。</w:t>
            </w:r>
          </w:p>
        </w:tc>
      </w:tr>
      <w:tr w14:paraId="29F53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EA5A70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92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C15B1A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具备较强的领导能力、判断与决策能力、沟通协调能力</w:t>
            </w:r>
          </w:p>
        </w:tc>
      </w:tr>
    </w:tbl>
    <w:p w14:paraId="02D96E04">
      <w:pPr>
        <w:rPr>
          <w:rFonts w:hint="eastAsia"/>
          <w:lang w:val="en-US" w:eastAsia="zh-CN"/>
        </w:rPr>
      </w:pPr>
      <w:r>
        <w:rPr>
          <w:rFonts w:hint="eastAsia"/>
          <w:lang w:val="en-US" w:eastAsia="zh-CN"/>
        </w:rPr>
        <w:br w:type="page"/>
      </w:r>
    </w:p>
    <w:p w14:paraId="1B09AAF2">
      <w:pPr>
        <w:pStyle w:val="30"/>
        <w:rPr>
          <w:rFonts w:hint="eastAsia"/>
          <w:lang w:val="en-US" w:eastAsia="zh-CN"/>
        </w:rPr>
      </w:pPr>
    </w:p>
    <w:p w14:paraId="422A0829">
      <w:pPr>
        <w:pStyle w:val="31"/>
        <w:bidi w:val="0"/>
        <w:rPr>
          <w:rFonts w:hint="eastAsia"/>
          <w:lang w:val="en-US" w:eastAsia="zh-CN"/>
        </w:rPr>
      </w:pPr>
      <w:bookmarkStart w:id="8" w:name="_Toc2406"/>
      <w:r>
        <w:rPr>
          <w:rFonts w:hint="eastAsia"/>
          <w:lang w:val="en-US" w:eastAsia="zh-CN"/>
        </w:rPr>
        <w:t>运维部经理</w:t>
      </w:r>
      <w:bookmarkEnd w:id="8"/>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2"/>
        <w:gridCol w:w="7116"/>
      </w:tblGrid>
      <w:tr w14:paraId="28527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57AE1EB8">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116"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6E08649">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2434A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10FCE4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EC0ED9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r>
      <w:tr w14:paraId="7A998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49D4BD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C2F22F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r>
      <w:tr w14:paraId="225FF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2F5D9D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5C0248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7A9EC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48908A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2BB238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63353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AA1BF7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3ACE2A9">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负责运维服务项目的交付全流程管理，根据合同要求和服务目录制定交付计划；</w:t>
            </w:r>
          </w:p>
          <w:p w14:paraId="1FBA86B1">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协调内部资源（技术中心、现场工程师等）按计划推进交付工作，确保按时保质完成；</w:t>
            </w:r>
          </w:p>
          <w:p w14:paraId="2F021F94">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组织交付前的内部验收，确保交付成果（系统部署、硬件调试、培训服务等）符合客户要求；</w:t>
            </w:r>
          </w:p>
          <w:p w14:paraId="4FF077AF">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负责公司运维服务能力的规划和实施，负责运维工具的使用和管理；</w:t>
            </w:r>
          </w:p>
          <w:p w14:paraId="7F4C8A00">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作为应急响应的执行主体，负责重大故障和突发事件的现场处置和恢复工作；</w:t>
            </w:r>
          </w:p>
          <w:p w14:paraId="265936D9">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负责服务台、备件库、服务知识的管理；</w:t>
            </w:r>
          </w:p>
          <w:p w14:paraId="5601524D">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负责需求调研，控制项目运维周期，及时控制及反映项目风险；</w:t>
            </w:r>
          </w:p>
          <w:p w14:paraId="50C1E2E6">
            <w:pPr>
              <w:keepNext w:val="0"/>
              <w:keepLines w:val="0"/>
              <w:widowControl/>
              <w:numPr>
                <w:ilvl w:val="0"/>
                <w:numId w:val="6"/>
              </w:numPr>
              <w:suppressLineNumbers w:val="0"/>
              <w:snapToGrid w:val="0"/>
              <w:spacing w:line="300" w:lineRule="atLeast"/>
              <w:ind w:left="425" w:leftChars="0" w:hanging="425"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color w:val="0F1115"/>
                <w:spacing w:val="0"/>
                <w:sz w:val="18"/>
                <w:szCs w:val="18"/>
              </w:rPr>
              <w:t>负责项目的运维、协调及验收工作。</w:t>
            </w:r>
          </w:p>
        </w:tc>
      </w:tr>
      <w:tr w14:paraId="56BE5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6294C1F5">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15153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06AC2E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B22AF2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5年以上运维实施经验，3年以上运维管理经验</w:t>
            </w:r>
          </w:p>
        </w:tc>
      </w:tr>
      <w:tr w14:paraId="33AD2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DE3878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0AD7A6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计算机、机电类、电气类等相关专业，本科以上学历</w:t>
            </w:r>
          </w:p>
        </w:tc>
      </w:tr>
      <w:tr w14:paraId="2ACC6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B3BB16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11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7742AC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熟悉运维产品的发展现状及趋势；</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具备项目管理经验；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熟悉硬件运维、软件运维的全流程管理。</w:t>
            </w:r>
          </w:p>
        </w:tc>
      </w:tr>
      <w:tr w14:paraId="60D13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82"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BF67EB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11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63BB81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良好的管理能力、沟通能力、团队精神和服务意识</w:t>
            </w:r>
          </w:p>
        </w:tc>
      </w:tr>
    </w:tbl>
    <w:p w14:paraId="15F40484">
      <w:pPr>
        <w:rPr>
          <w:rFonts w:hint="eastAsia"/>
          <w:lang w:val="en-US" w:eastAsia="zh-CN"/>
        </w:rPr>
      </w:pPr>
      <w:r>
        <w:rPr>
          <w:rFonts w:hint="eastAsia"/>
          <w:lang w:val="en-US" w:eastAsia="zh-CN"/>
        </w:rPr>
        <w:br w:type="page"/>
      </w:r>
    </w:p>
    <w:p w14:paraId="72ADB154">
      <w:pPr>
        <w:pStyle w:val="31"/>
        <w:bidi w:val="0"/>
        <w:rPr>
          <w:rFonts w:hint="eastAsia"/>
          <w:lang w:val="en-US" w:eastAsia="zh-CN"/>
        </w:rPr>
      </w:pPr>
      <w:bookmarkStart w:id="9" w:name="_Toc8775"/>
      <w:r>
        <w:rPr>
          <w:rFonts w:hint="eastAsia"/>
          <w:lang w:val="en-US" w:eastAsia="zh-CN"/>
        </w:rPr>
        <w:t>运维项目经理</w:t>
      </w:r>
      <w:bookmarkEnd w:id="9"/>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7"/>
        <w:gridCol w:w="6928"/>
      </w:tblGrid>
      <w:tr w14:paraId="1A845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9574664">
            <w:pPr>
              <w:keepNext w:val="0"/>
              <w:keepLines w:val="0"/>
              <w:widowControl/>
              <w:suppressLineNumbers w:val="0"/>
              <w:snapToGrid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w:t>
            </w:r>
          </w:p>
        </w:tc>
        <w:tc>
          <w:tcPr>
            <w:tcW w:w="692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A9288A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内容</w:t>
            </w:r>
          </w:p>
        </w:tc>
      </w:tr>
      <w:tr w14:paraId="182CE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EDA439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959BFC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r>
      <w:tr w14:paraId="46DC5C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E69FC4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B1E803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r>
      <w:tr w14:paraId="0404A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310704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A6EDFA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53C8E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433FF4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402FAD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r>
      <w:tr w14:paraId="01CC1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7F79F4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2FE063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负责运维项目的全过程管理，包括项目计划、执行、监控和收尾；</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负责SLA、UC的制定或修订工作；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协调项目资源，控制项目进度和质量；</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负责项目级客户沟通和服务报告编制；</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配合运维部经理完成项目验收工作。</w:t>
            </w:r>
          </w:p>
        </w:tc>
      </w:tr>
      <w:tr w14:paraId="46D65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06BE7AA4">
            <w:pPr>
              <w:snapToGrid w:val="0"/>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477AD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1CC9FF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C746E1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3年以上项目管理或运维经验</w:t>
            </w:r>
          </w:p>
        </w:tc>
      </w:tr>
      <w:tr w14:paraId="16E3D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C6E7A2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2D8CD5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计算机相关专业，大专及以上学历</w:t>
            </w:r>
          </w:p>
        </w:tc>
      </w:tr>
      <w:tr w14:paraId="368BC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D48400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92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3BE9F5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熟悉项目管理流程；</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具备良好的沟通协调能力；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熟悉运维服务体系。</w:t>
            </w:r>
          </w:p>
        </w:tc>
      </w:tr>
    </w:tbl>
    <w:p w14:paraId="1A00F8AE">
      <w:pPr>
        <w:rPr>
          <w:rFonts w:hint="eastAsia"/>
          <w:lang w:val="en-US" w:eastAsia="zh-CN"/>
        </w:rPr>
      </w:pPr>
      <w:r>
        <w:rPr>
          <w:rFonts w:hint="eastAsia"/>
          <w:lang w:val="en-US" w:eastAsia="zh-CN"/>
        </w:rPr>
        <w:br w:type="page"/>
      </w:r>
    </w:p>
    <w:p w14:paraId="37F797C0">
      <w:pPr>
        <w:pStyle w:val="31"/>
        <w:bidi w:val="0"/>
        <w:rPr>
          <w:rFonts w:hint="eastAsia"/>
          <w:lang w:val="en-US" w:eastAsia="zh-CN"/>
        </w:rPr>
      </w:pPr>
      <w:bookmarkStart w:id="10" w:name="_Toc2266"/>
      <w:r>
        <w:rPr>
          <w:rFonts w:hint="eastAsia"/>
          <w:lang w:val="en-US" w:eastAsia="zh-CN"/>
        </w:rPr>
        <w:t>技术中心经理</w:t>
      </w:r>
      <w:bookmarkEnd w:id="10"/>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6"/>
        <w:gridCol w:w="7052"/>
      </w:tblGrid>
      <w:tr w14:paraId="25D58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7C7A7A1">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05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562B2C2">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74265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5E27F7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583D26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技术中心经理</w:t>
            </w:r>
          </w:p>
        </w:tc>
      </w:tr>
      <w:tr w14:paraId="22E63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611388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FFF47B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w:t>
            </w:r>
          </w:p>
        </w:tc>
      </w:tr>
      <w:tr w14:paraId="3320D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BC0ABB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4F2763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58864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EBACE3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6250A6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4017E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257E3F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339643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负责对运维技术适应性展开调研，确定适合的技术路线，拟定运维技术的研发规划；</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负责运维工具的研发、升级与更新、配置数据库维护、系统安全检测；</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针对在运维服务过程中遇到的技术难题，及时给予技术支持；</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负责研究与发现问题相关的技术，研发信息采集和监控的手段；</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负责研究与解决问题相关的技术，制定解决问题的方案或手册；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负责知识库的权限管理、内容管理、知识库评审工作；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作为三线技术支持，负责处理一线、二线流转的技术问题。</w:t>
            </w:r>
          </w:p>
        </w:tc>
      </w:tr>
      <w:tr w14:paraId="2E1DE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23D34EE3">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264C5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71CE7A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6F341C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5年以上技术研发或运维经验，3年以上团队管理经验</w:t>
            </w:r>
          </w:p>
        </w:tc>
      </w:tr>
      <w:tr w14:paraId="1558E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3EC941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848D7A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计算机、软件工程、自动化等相关专业，本科以上学历</w:t>
            </w:r>
          </w:p>
        </w:tc>
      </w:tr>
      <w:tr w14:paraId="29545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82F4FD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CB017C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具备专业的技术知识和丰富的经验；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具备技术团队的管理能力；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熟悉运维工具研发和知识库管理。</w:t>
            </w:r>
          </w:p>
        </w:tc>
      </w:tr>
      <w:tr w14:paraId="1A2C3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9F3153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05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C3DF74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具备优良的领导能力、心理素质、职业素养</w:t>
            </w:r>
          </w:p>
        </w:tc>
      </w:tr>
    </w:tbl>
    <w:p w14:paraId="43BB4B6D">
      <w:pPr>
        <w:rPr>
          <w:rFonts w:hint="eastAsia"/>
          <w:lang w:val="en-US" w:eastAsia="zh-CN"/>
        </w:rPr>
      </w:pPr>
      <w:r>
        <w:rPr>
          <w:rFonts w:hint="eastAsia"/>
          <w:lang w:val="en-US" w:eastAsia="zh-CN"/>
        </w:rPr>
        <w:br w:type="page"/>
      </w:r>
    </w:p>
    <w:p w14:paraId="5E24C01B">
      <w:pPr>
        <w:pStyle w:val="31"/>
        <w:bidi w:val="0"/>
        <w:rPr>
          <w:rFonts w:hint="eastAsia"/>
          <w:lang w:val="en-US" w:eastAsia="zh-CN"/>
        </w:rPr>
      </w:pPr>
      <w:bookmarkStart w:id="11" w:name="_Toc15216"/>
      <w:r>
        <w:rPr>
          <w:rFonts w:hint="eastAsia"/>
          <w:lang w:val="en-US" w:eastAsia="zh-CN"/>
        </w:rPr>
        <w:t>综合管理部经理</w:t>
      </w:r>
      <w:bookmarkEnd w:id="11"/>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8"/>
        <w:gridCol w:w="7070"/>
      </w:tblGrid>
      <w:tr w14:paraId="2E2F8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BB8FB66">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07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AAF70F7">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25450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364B20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78505C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综合管理部经理</w:t>
            </w:r>
          </w:p>
        </w:tc>
      </w:tr>
      <w:tr w14:paraId="63AF6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4A8A6B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60D0B4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综合管理部</w:t>
            </w:r>
          </w:p>
        </w:tc>
      </w:tr>
      <w:tr w14:paraId="6555C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DBD693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0DD804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42CC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AC3B3B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664B4D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4D42C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5015A2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81EA75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完善人力资源管理体系，包括招聘、培训、绩效、薪酬及员工发展等体系的全面建设；</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根据组织架构，完成部门架构、人员的定岗定编、岗位说明书的编制等；</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推进公司企业文化建设，提高团队战斗力；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负责知识产权的登记、申报和管理；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负责公司内部文件办文、发文工作，负责公司相关资质、证书、资料归档工作；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负责印章管理台账登记及用印核查；</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负责协调内部资源，扩展外部资源，提升运维服务资源管理能力。</w:t>
            </w:r>
          </w:p>
        </w:tc>
      </w:tr>
      <w:tr w14:paraId="31045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100C9887">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450E8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1D7F14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13798F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5年以上人事或行政综合岗位工作经验</w:t>
            </w:r>
          </w:p>
        </w:tc>
      </w:tr>
      <w:tr w14:paraId="7D3C5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DE4DB2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E8ADB2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本科及以上学历，工商管理、人力资源管理等相关专业</w:t>
            </w:r>
          </w:p>
        </w:tc>
      </w:tr>
      <w:tr w14:paraId="599A1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AA15A0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07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4F047C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具备先进的管理观念和管理办法；</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具有较强的文字编写表达能力；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熟悉国家人力资源法律法规。</w:t>
            </w:r>
          </w:p>
        </w:tc>
      </w:tr>
      <w:tr w14:paraId="34962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28"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AA3B90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07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552210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较强的综合协调能力、执行力、团队意识和协调力</w:t>
            </w:r>
          </w:p>
        </w:tc>
      </w:tr>
    </w:tbl>
    <w:p w14:paraId="67F747F6">
      <w:pPr>
        <w:rPr>
          <w:rFonts w:hint="eastAsia"/>
          <w:lang w:val="en-US" w:eastAsia="zh-CN"/>
        </w:rPr>
      </w:pPr>
      <w:r>
        <w:rPr>
          <w:rFonts w:hint="eastAsia"/>
          <w:lang w:val="en-US" w:eastAsia="zh-CN"/>
        </w:rPr>
        <w:br w:type="page"/>
      </w:r>
    </w:p>
    <w:p w14:paraId="013B8D76">
      <w:pPr>
        <w:pStyle w:val="31"/>
        <w:bidi w:val="0"/>
        <w:rPr>
          <w:rFonts w:hint="default"/>
          <w:lang w:val="en-US" w:eastAsia="zh-CN"/>
        </w:rPr>
      </w:pPr>
      <w:bookmarkStart w:id="12" w:name="_Toc17136"/>
      <w:r>
        <w:rPr>
          <w:rFonts w:hint="eastAsia"/>
          <w:lang w:val="en-US" w:eastAsia="zh-CN"/>
        </w:rPr>
        <w:t>质量部经理</w:t>
      </w:r>
      <w:bookmarkEnd w:id="12"/>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6"/>
        <w:gridCol w:w="7052"/>
      </w:tblGrid>
      <w:tr w14:paraId="6C94E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D87B878">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05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7B3556E">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17DFA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14751B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6D8B14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质量部经理</w:t>
            </w:r>
          </w:p>
        </w:tc>
      </w:tr>
      <w:tr w14:paraId="12DA0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DFC273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9D22D6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w:t>
            </w:r>
          </w:p>
        </w:tc>
      </w:tr>
      <w:tr w14:paraId="56691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11C956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B22783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4B2DC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223105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DE6EFE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69E42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F4F34E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4A9C74F">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负责年度质量管理工作规划以及质量方面改进工作的总结；</w:t>
            </w:r>
          </w:p>
          <w:p w14:paraId="73F3D85A">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制定公司质量管理体系，包括：制定公司质量方针和目标、ITSS运维体系；</w:t>
            </w:r>
          </w:p>
          <w:p w14:paraId="42A7F41E">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负责组织公司的内审、管理评审工作，对不符合改进工作做好持续监督；</w:t>
            </w:r>
          </w:p>
          <w:p w14:paraId="40020A79">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建立公司客户满意度调查制度和机制，制定满意度调查、分析、改进的计划和目标；</w:t>
            </w:r>
          </w:p>
          <w:p w14:paraId="214C325E">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跟踪相关部门进行问题的改善工作，并监控客户满意度调查问题的整改落实；</w:t>
            </w:r>
          </w:p>
          <w:p w14:paraId="416A14B3">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组织公司级技术交流/成果交流会；</w:t>
            </w:r>
          </w:p>
          <w:p w14:paraId="05F18D08">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负责建立运维服务质量监控机制，定期对运维服务过程进行质量检查，确保服务交付符合SLA要求和公司质量标准；</w:t>
            </w:r>
          </w:p>
          <w:p w14:paraId="5CDB42C4">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组织对运维服务过程（事件管理、问题管理、变更管理、发布管理等）的定期审计，识别过程执行中的偏差并推动整改；</w:t>
            </w:r>
          </w:p>
          <w:p w14:paraId="58BDB531">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负责质量数据的收集、统计和分析，包括服务可用性、满意度、事件解决率、SLA达成率等关键质量指标，定期编制质量分析报告；</w:t>
            </w:r>
          </w:p>
          <w:p w14:paraId="316A2E5A">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建立不符合项管理机制，对内审、外审、日常检查中发现的不符合项进行记录、分析、整改跟踪和效果验证，确保问题闭环；</w:t>
            </w:r>
          </w:p>
          <w:p w14:paraId="59FC980F">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参与供应商的质量评价工作，对采购物资和外包服务的质量进行监督，确保供方交付物符合质量要求；</w:t>
            </w:r>
          </w:p>
          <w:p w14:paraId="533CAE11">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负责将公司质量目标分解到各部门、各岗位，并定期对质量目标完成情况进行考核和通报；</w:t>
            </w:r>
          </w:p>
          <w:p w14:paraId="5F028D9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牵头组织重大质量改进项目，运用PDCA、8D、鱼骨图等质量工具，推动根本原因分析和改进措施落实。</w:t>
            </w:r>
          </w:p>
        </w:tc>
      </w:tr>
      <w:tr w14:paraId="6AB6D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5DDF0CBC">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0C88A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B3ADC7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857043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5年以上质量管理或项目管理工作经历</w:t>
            </w:r>
          </w:p>
        </w:tc>
      </w:tr>
      <w:tr w14:paraId="7C13E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19D1C8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F35804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本科及以上学历，计算机、企业管理或工商管理等相关专业</w:t>
            </w:r>
          </w:p>
        </w:tc>
      </w:tr>
      <w:tr w14:paraId="0BC35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6902A6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16B93B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掌握质量管理方面的基础知识；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熟悉质量管理相关规章制度；</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较强的组织协调与领导能力；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熟悉ITSS运维体系要求。</w:t>
            </w:r>
          </w:p>
        </w:tc>
      </w:tr>
      <w:tr w14:paraId="41418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4A3FF45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05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43A82D0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具有高度的事业心、责任感和严谨的工作态度</w:t>
            </w:r>
          </w:p>
        </w:tc>
      </w:tr>
    </w:tbl>
    <w:p w14:paraId="1E27F52B">
      <w:pPr>
        <w:pStyle w:val="31"/>
        <w:bidi w:val="0"/>
        <w:rPr>
          <w:rFonts w:hint="default"/>
          <w:lang w:val="en-US" w:eastAsia="zh-CN"/>
        </w:rPr>
      </w:pPr>
      <w:r>
        <w:rPr>
          <w:rFonts w:hint="default"/>
          <w:lang w:val="en-US" w:eastAsia="zh-CN"/>
        </w:rPr>
        <w:br w:type="page"/>
      </w:r>
      <w:bookmarkStart w:id="13" w:name="_Toc6164"/>
      <w:r>
        <w:rPr>
          <w:rFonts w:hint="eastAsia"/>
          <w:lang w:val="en-US" w:eastAsia="zh-CN"/>
        </w:rPr>
        <w:t>采购部经理</w:t>
      </w:r>
      <w:bookmarkEnd w:id="13"/>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6"/>
        <w:gridCol w:w="7052"/>
      </w:tblGrid>
      <w:tr w14:paraId="7AFB5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EC70935">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05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1382794">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09D1C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AE6058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1BEF0E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采购</w:t>
            </w:r>
            <w:r>
              <w:rPr>
                <w:rFonts w:hint="default" w:ascii="Segoe UI" w:hAnsi="Segoe UI" w:eastAsia="Segoe UI" w:cs="Segoe UI"/>
                <w:i w:val="0"/>
                <w:iCs w:val="0"/>
                <w:caps w:val="0"/>
                <w:snapToGrid w:val="0"/>
                <w:color w:val="000000"/>
                <w:spacing w:val="0"/>
                <w:kern w:val="0"/>
                <w:sz w:val="18"/>
                <w:szCs w:val="18"/>
                <w:lang w:val="en-US" w:eastAsia="zh-CN"/>
              </w:rPr>
              <w:t>部经理</w:t>
            </w:r>
          </w:p>
        </w:tc>
      </w:tr>
      <w:tr w14:paraId="5C5E0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9414FD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AE91BC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采购</w:t>
            </w:r>
            <w:r>
              <w:rPr>
                <w:rFonts w:hint="default" w:ascii="Segoe UI" w:hAnsi="Segoe UI" w:eastAsia="Segoe UI" w:cs="Segoe UI"/>
                <w:i w:val="0"/>
                <w:iCs w:val="0"/>
                <w:caps w:val="0"/>
                <w:snapToGrid w:val="0"/>
                <w:color w:val="000000"/>
                <w:spacing w:val="0"/>
                <w:kern w:val="0"/>
                <w:sz w:val="18"/>
                <w:szCs w:val="18"/>
                <w:lang w:val="en-US" w:eastAsia="zh-CN"/>
              </w:rPr>
              <w:t>部</w:t>
            </w:r>
          </w:p>
        </w:tc>
      </w:tr>
      <w:tr w14:paraId="06FDCB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D2F41B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647A7B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管理岗</w:t>
            </w:r>
          </w:p>
        </w:tc>
      </w:tr>
      <w:tr w14:paraId="3EDE0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202C0D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C53197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总经理</w:t>
            </w:r>
          </w:p>
        </w:tc>
      </w:tr>
      <w:tr w14:paraId="286B6D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13CEE6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4FE6648">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负责采购部的全面管理工作，制定采购部年度工作计划和预算；</w:t>
            </w:r>
          </w:p>
          <w:p w14:paraId="19A1EAF6">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统筹公司运维物资、备品备件、软硬件资产的采购工作，确保采购资源及时、合规、高效地供应；</w:t>
            </w:r>
          </w:p>
          <w:p w14:paraId="2842A921">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建立和完善采购管理制度、流程和规范，持续优化采购效率。</w:t>
            </w:r>
          </w:p>
          <w:p w14:paraId="0B086B67">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根据运维部、备件库等部门提出的采购需求，制定年度、季度采购计划；</w:t>
            </w:r>
          </w:p>
          <w:p w14:paraId="65C9CDB1">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组织采购招标、询价、比价、谈判、合同签订等采购全流程工作；</w:t>
            </w:r>
          </w:p>
          <w:p w14:paraId="58A9B3CC">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确保采购物资的质量、交期、成本符合公司要求，满足运维服务交付需要。</w:t>
            </w:r>
          </w:p>
          <w:p w14:paraId="108551A6">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建立供应商准入、评估、考核机制，定期对供应商进行综合评价；</w:t>
            </w:r>
          </w:p>
          <w:p w14:paraId="50167862">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维护合格供应商名录，推动供应商持续改进；</w:t>
            </w:r>
          </w:p>
          <w:p w14:paraId="61C7D193">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对关键备件、设备建立备选供应商机制，降低供应风险；</w:t>
            </w:r>
          </w:p>
          <w:p w14:paraId="32565F51">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协调处理供应商合作过程中的重大问题。</w:t>
            </w:r>
          </w:p>
          <w:p w14:paraId="5156CE16">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负责重大采购合同的起草、审核、签订、归档；</w:t>
            </w:r>
          </w:p>
          <w:p w14:paraId="1AACF58A">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跟踪采购订单执行情况，协调验收、入库、付款等后续工作；</w:t>
            </w:r>
          </w:p>
          <w:p w14:paraId="7B0EFF3C">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配合财务部进行采购成本核算和分析，控制采购成本。</w:t>
            </w:r>
          </w:p>
          <w:p w14:paraId="0250F37F">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采购数据与合规管理</w:t>
            </w:r>
          </w:p>
          <w:p w14:paraId="7E82C296">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建立采购台账，监督采购全流程信息的记录和维护；</w:t>
            </w:r>
          </w:p>
          <w:p w14:paraId="74093FD9">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配合质量部、运维部对采购物资的质量问题进行追溯；</w:t>
            </w:r>
          </w:p>
          <w:p w14:paraId="2F1CE4C5">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确保采购流程符合公司内控要求和相关法规。</w:t>
            </w:r>
          </w:p>
          <w:p w14:paraId="6CFE9FF2">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负责采购团队的建设、人员培养和绩效考核；</w:t>
            </w:r>
          </w:p>
          <w:p w14:paraId="1BA5C5E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组织采购相关培训，提升团队专业能力和合规意识。</w:t>
            </w:r>
          </w:p>
        </w:tc>
      </w:tr>
      <w:tr w14:paraId="6C20F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734BCEE9">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193D14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24636B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7ACFCF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5年以上</w:t>
            </w:r>
            <w:r>
              <w:rPr>
                <w:rFonts w:hint="eastAsia" w:ascii="Segoe UI" w:hAnsi="Segoe UI" w:eastAsia="Segoe UI" w:cs="Segoe UI"/>
                <w:i w:val="0"/>
                <w:iCs w:val="0"/>
                <w:caps w:val="0"/>
                <w:snapToGrid w:val="0"/>
                <w:color w:val="000000"/>
                <w:spacing w:val="0"/>
                <w:kern w:val="0"/>
                <w:sz w:val="18"/>
                <w:szCs w:val="18"/>
                <w:lang w:val="en-US" w:eastAsia="zh-CN"/>
              </w:rPr>
              <w:t>采购</w:t>
            </w:r>
            <w:r>
              <w:rPr>
                <w:rFonts w:hint="default" w:ascii="Segoe UI" w:hAnsi="Segoe UI" w:eastAsia="Segoe UI" w:cs="Segoe UI"/>
                <w:i w:val="0"/>
                <w:iCs w:val="0"/>
                <w:caps w:val="0"/>
                <w:snapToGrid w:val="0"/>
                <w:color w:val="000000"/>
                <w:spacing w:val="0"/>
                <w:kern w:val="0"/>
                <w:sz w:val="18"/>
                <w:szCs w:val="18"/>
                <w:lang w:val="en-US" w:eastAsia="zh-CN"/>
              </w:rPr>
              <w:t>或</w:t>
            </w:r>
            <w:r>
              <w:rPr>
                <w:rFonts w:hint="eastAsia" w:ascii="Segoe UI" w:hAnsi="Segoe UI" w:eastAsia="Segoe UI" w:cs="Segoe UI"/>
                <w:i w:val="0"/>
                <w:iCs w:val="0"/>
                <w:caps w:val="0"/>
                <w:snapToGrid w:val="0"/>
                <w:color w:val="000000"/>
                <w:spacing w:val="0"/>
                <w:kern w:val="0"/>
                <w:sz w:val="18"/>
                <w:szCs w:val="18"/>
                <w:lang w:val="en-US" w:eastAsia="zh-CN"/>
              </w:rPr>
              <w:t>供应链管理</w:t>
            </w:r>
            <w:r>
              <w:rPr>
                <w:rFonts w:hint="default" w:ascii="Segoe UI" w:hAnsi="Segoe UI" w:eastAsia="Segoe UI" w:cs="Segoe UI"/>
                <w:i w:val="0"/>
                <w:iCs w:val="0"/>
                <w:caps w:val="0"/>
                <w:snapToGrid w:val="0"/>
                <w:color w:val="000000"/>
                <w:spacing w:val="0"/>
                <w:kern w:val="0"/>
                <w:sz w:val="18"/>
                <w:szCs w:val="18"/>
                <w:lang w:val="en-US" w:eastAsia="zh-CN"/>
              </w:rPr>
              <w:t>工作经历</w:t>
            </w:r>
          </w:p>
        </w:tc>
      </w:tr>
      <w:tr w14:paraId="4C050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AADC98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E8AD9C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本科及以上学历，计算机、企业管理或工商管理等相关专业</w:t>
            </w:r>
          </w:p>
        </w:tc>
      </w:tr>
      <w:tr w14:paraId="6E45A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8C9279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05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12D7C6E">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1. 熟悉采购流程、供应商管理、合同管理；</w:t>
            </w:r>
          </w:p>
          <w:p w14:paraId="19C48612">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2. 具备招标、谈判、成本控制能力；</w:t>
            </w:r>
          </w:p>
          <w:p w14:paraId="50410D2A">
            <w:pPr>
              <w:keepNext w:val="0"/>
              <w:keepLines w:val="0"/>
              <w:widowControl/>
              <w:suppressLineNumbers w:val="0"/>
              <w:snapToGrid w:val="0"/>
              <w:spacing w:line="300" w:lineRule="atLeast"/>
              <w:jc w:val="left"/>
              <w:rPr>
                <w:rFonts w:hint="default" w:ascii="Segoe UI" w:hAnsi="Segoe UI" w:eastAsia="Segoe UI" w:cs="Segoe UI"/>
                <w:i w:val="0"/>
                <w:iCs w:val="0"/>
                <w:caps w:val="0"/>
                <w:snapToGrid w:val="0"/>
                <w:color w:val="000000"/>
                <w:spacing w:val="0"/>
                <w:kern w:val="0"/>
                <w:sz w:val="18"/>
                <w:szCs w:val="18"/>
                <w:lang w:val="en-US" w:eastAsia="zh-CN"/>
              </w:rPr>
            </w:pPr>
            <w:r>
              <w:rPr>
                <w:rFonts w:hint="default" w:ascii="Segoe UI" w:hAnsi="Segoe UI" w:eastAsia="Segoe UI" w:cs="Segoe UI"/>
                <w:i w:val="0"/>
                <w:iCs w:val="0"/>
                <w:caps w:val="0"/>
                <w:snapToGrid w:val="0"/>
                <w:color w:val="000000"/>
                <w:spacing w:val="0"/>
                <w:kern w:val="0"/>
                <w:sz w:val="18"/>
                <w:szCs w:val="18"/>
                <w:lang w:val="en-US" w:eastAsia="zh-CN"/>
              </w:rPr>
              <w:t>3. 熟悉运维备件、软硬件设备采购者优先；</w:t>
            </w:r>
          </w:p>
          <w:p w14:paraId="4B242BA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 熟练使用办公软件和采购管理系统。</w:t>
            </w:r>
          </w:p>
        </w:tc>
      </w:tr>
      <w:tr w14:paraId="3E167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F1D2C8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05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DFDE37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ascii="Segoe UI" w:hAnsi="Segoe UI" w:eastAsia="Segoe UI" w:cs="Segoe UI"/>
                <w:i w:val="0"/>
                <w:iCs w:val="0"/>
                <w:caps w:val="0"/>
                <w:color w:val="0F1115"/>
                <w:spacing w:val="0"/>
                <w:sz w:val="18"/>
                <w:szCs w:val="18"/>
                <w:shd w:val="clear" w:fill="FFFFFF"/>
              </w:rPr>
              <w:t>具备较强的领导能力、沟通协调能力、谈判能力和风险管控意识，工作严谨、责任心强</w:t>
            </w:r>
          </w:p>
        </w:tc>
      </w:tr>
    </w:tbl>
    <w:p w14:paraId="3B81DF48">
      <w:pPr>
        <w:rPr>
          <w:rFonts w:hint="default"/>
          <w:lang w:val="en-US" w:eastAsia="zh-CN"/>
        </w:rPr>
      </w:pPr>
      <w:r>
        <w:rPr>
          <w:rFonts w:hint="default"/>
          <w:lang w:val="en-US" w:eastAsia="zh-CN"/>
        </w:rPr>
        <w:br w:type="page"/>
      </w:r>
    </w:p>
    <w:p w14:paraId="25D97838">
      <w:pPr>
        <w:pStyle w:val="29"/>
        <w:bidi w:val="0"/>
        <w:rPr>
          <w:rFonts w:hint="eastAsia"/>
          <w:lang w:val="en-US" w:eastAsia="zh-CN"/>
        </w:rPr>
      </w:pPr>
      <w:bookmarkStart w:id="14" w:name="_Toc14697"/>
      <w:r>
        <w:rPr>
          <w:rFonts w:hint="eastAsia"/>
          <w:lang w:val="en-US" w:eastAsia="zh-CN"/>
        </w:rPr>
        <w:t>技术岗</w:t>
      </w:r>
      <w:bookmarkEnd w:id="14"/>
    </w:p>
    <w:p w14:paraId="7517C8F5">
      <w:pPr>
        <w:pStyle w:val="31"/>
        <w:bidi w:val="0"/>
        <w:rPr>
          <w:rFonts w:hint="eastAsia"/>
          <w:lang w:eastAsia="zh-CN"/>
        </w:rPr>
      </w:pPr>
      <w:bookmarkStart w:id="15" w:name="_Toc2073"/>
      <w:r>
        <w:rPr>
          <w:rFonts w:hint="eastAsia"/>
          <w:lang w:eastAsia="zh-CN"/>
        </w:rPr>
        <w:t>岗位定位</w:t>
      </w:r>
      <w:bookmarkEnd w:id="15"/>
    </w:p>
    <w:p w14:paraId="2477625B">
      <w:pPr>
        <w:pStyle w:val="30"/>
        <w:bidi w:val="0"/>
        <w:rPr>
          <w:rFonts w:hint="eastAsia"/>
          <w:lang w:eastAsia="zh-CN"/>
        </w:rPr>
      </w:pPr>
      <w:r>
        <w:rPr>
          <w:rFonts w:hint="eastAsia"/>
          <w:lang w:eastAsia="zh-CN"/>
        </w:rPr>
        <w:t>技术岗是公司运维服务体系的技术支撑层与执行层，负责运维技术的研究、工具的研发、技术难题的攻关以及复杂问题的处理，保障运维服务的技术能力。</w:t>
      </w:r>
    </w:p>
    <w:p w14:paraId="464D5A18">
      <w:pPr>
        <w:pStyle w:val="31"/>
        <w:bidi w:val="0"/>
        <w:rPr>
          <w:rFonts w:hint="eastAsia"/>
          <w:lang w:eastAsia="zh-CN"/>
        </w:rPr>
      </w:pPr>
      <w:bookmarkStart w:id="16" w:name="_Toc1326"/>
      <w:r>
        <w:rPr>
          <w:rFonts w:hint="eastAsia"/>
          <w:lang w:eastAsia="zh-CN"/>
        </w:rPr>
        <w:t>核心职责</w:t>
      </w:r>
      <w:bookmarkEnd w:id="16"/>
    </w:p>
    <w:p w14:paraId="3874F302">
      <w:pPr>
        <w:pStyle w:val="30"/>
        <w:numPr>
          <w:ilvl w:val="0"/>
          <w:numId w:val="7"/>
        </w:numPr>
        <w:bidi w:val="0"/>
        <w:ind w:left="425" w:leftChars="0" w:hanging="425" w:firstLineChars="0"/>
        <w:rPr>
          <w:rFonts w:hint="eastAsia"/>
          <w:lang w:eastAsia="zh-CN"/>
        </w:rPr>
      </w:pPr>
      <w:r>
        <w:rPr>
          <w:rFonts w:hint="eastAsia"/>
          <w:lang w:eastAsia="zh-CN"/>
        </w:rPr>
        <w:t>负责运维技术的研究与创新，制定技术路线；</w:t>
      </w:r>
    </w:p>
    <w:p w14:paraId="43754EE5">
      <w:pPr>
        <w:pStyle w:val="30"/>
        <w:numPr>
          <w:ilvl w:val="0"/>
          <w:numId w:val="7"/>
        </w:numPr>
        <w:bidi w:val="0"/>
        <w:ind w:left="425" w:leftChars="0" w:hanging="425" w:firstLineChars="0"/>
        <w:rPr>
          <w:rFonts w:hint="eastAsia"/>
          <w:lang w:eastAsia="zh-CN"/>
        </w:rPr>
      </w:pPr>
      <w:r>
        <w:rPr>
          <w:rFonts w:hint="eastAsia"/>
          <w:lang w:eastAsia="zh-CN"/>
        </w:rPr>
        <w:t>负责运维工具的研发、升级与维护；</w:t>
      </w:r>
    </w:p>
    <w:p w14:paraId="430F0DFF">
      <w:pPr>
        <w:pStyle w:val="30"/>
        <w:numPr>
          <w:ilvl w:val="0"/>
          <w:numId w:val="7"/>
        </w:numPr>
        <w:bidi w:val="0"/>
        <w:ind w:left="425" w:leftChars="0" w:hanging="425" w:firstLineChars="0"/>
        <w:rPr>
          <w:rFonts w:hint="eastAsia"/>
          <w:lang w:eastAsia="zh-CN"/>
        </w:rPr>
      </w:pPr>
      <w:r>
        <w:rPr>
          <w:rFonts w:hint="eastAsia"/>
          <w:lang w:eastAsia="zh-CN"/>
        </w:rPr>
        <w:t>负责二线、三线技术支持，解决一线流转的技术难题；</w:t>
      </w:r>
    </w:p>
    <w:p w14:paraId="47E63272">
      <w:pPr>
        <w:pStyle w:val="30"/>
        <w:numPr>
          <w:ilvl w:val="0"/>
          <w:numId w:val="7"/>
        </w:numPr>
        <w:bidi w:val="0"/>
        <w:ind w:left="425" w:leftChars="0" w:hanging="425" w:firstLineChars="0"/>
        <w:rPr>
          <w:rFonts w:hint="eastAsia"/>
          <w:lang w:eastAsia="zh-CN"/>
        </w:rPr>
      </w:pPr>
      <w:r>
        <w:rPr>
          <w:rFonts w:hint="eastAsia"/>
          <w:lang w:eastAsia="zh-CN"/>
        </w:rPr>
        <w:t>负责知识库的建设、维护和应用推广；</w:t>
      </w:r>
    </w:p>
    <w:p w14:paraId="63389D75">
      <w:pPr>
        <w:pStyle w:val="30"/>
        <w:numPr>
          <w:ilvl w:val="0"/>
          <w:numId w:val="7"/>
        </w:numPr>
        <w:bidi w:val="0"/>
        <w:ind w:left="425" w:leftChars="0" w:hanging="425" w:firstLineChars="0"/>
        <w:rPr>
          <w:rFonts w:hint="eastAsia"/>
          <w:lang w:eastAsia="zh-CN"/>
        </w:rPr>
      </w:pPr>
      <w:r>
        <w:rPr>
          <w:rFonts w:hint="eastAsia"/>
          <w:lang w:eastAsia="zh-CN"/>
        </w:rPr>
        <w:t>参与应急事件的技术分析和复盘；</w:t>
      </w:r>
    </w:p>
    <w:p w14:paraId="21FE2EB8">
      <w:pPr>
        <w:pStyle w:val="30"/>
        <w:numPr>
          <w:ilvl w:val="0"/>
          <w:numId w:val="7"/>
        </w:numPr>
        <w:bidi w:val="0"/>
        <w:ind w:left="425" w:leftChars="0" w:hanging="425" w:firstLineChars="0"/>
        <w:rPr>
          <w:rFonts w:hint="eastAsia"/>
          <w:lang w:eastAsia="zh-CN"/>
        </w:rPr>
      </w:pPr>
      <w:r>
        <w:rPr>
          <w:rFonts w:hint="eastAsia"/>
          <w:lang w:eastAsia="zh-CN"/>
        </w:rPr>
        <w:t>协助制定技术方案和故障处理手册。</w:t>
      </w:r>
    </w:p>
    <w:p w14:paraId="0273D233">
      <w:pPr>
        <w:pStyle w:val="30"/>
        <w:bidi w:val="0"/>
        <w:rPr>
          <w:rFonts w:hint="eastAsia"/>
          <w:lang w:eastAsia="zh-CN"/>
        </w:rPr>
      </w:pPr>
      <w:r>
        <w:rPr>
          <w:rFonts w:hint="eastAsia"/>
          <w:lang w:val="en-US" w:eastAsia="zh-CN"/>
        </w:rPr>
        <w:t>技术岗主要包含：</w:t>
      </w:r>
      <w:r>
        <w:rPr>
          <w:rFonts w:hint="eastAsia"/>
          <w:lang w:eastAsia="zh-CN"/>
        </w:rPr>
        <w:t>硬件运维工程师、软件运维工程师、技术支持工程师、研发工程师、需求工程师、测试工程师。</w:t>
      </w:r>
    </w:p>
    <w:p w14:paraId="443FE030">
      <w:pPr>
        <w:rPr>
          <w:rFonts w:hint="eastAsia"/>
          <w:lang w:val="en-US" w:eastAsia="zh-CN"/>
        </w:rPr>
      </w:pPr>
      <w:r>
        <w:rPr>
          <w:rFonts w:hint="eastAsia"/>
          <w:lang w:val="en-US" w:eastAsia="zh-CN"/>
        </w:rPr>
        <w:br w:type="page"/>
      </w:r>
    </w:p>
    <w:p w14:paraId="5850FC29">
      <w:pPr>
        <w:pStyle w:val="31"/>
        <w:bidi w:val="0"/>
        <w:rPr>
          <w:rFonts w:hint="eastAsia"/>
          <w:lang w:val="en-US" w:eastAsia="zh-CN"/>
        </w:rPr>
      </w:pPr>
      <w:bookmarkStart w:id="17" w:name="_Toc3827"/>
      <w:r>
        <w:rPr>
          <w:rFonts w:hint="eastAsia"/>
          <w:lang w:val="en-US" w:eastAsia="zh-CN"/>
        </w:rPr>
        <w:t>硬件运维工程师</w:t>
      </w:r>
      <w:bookmarkEnd w:id="17"/>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7"/>
        <w:gridCol w:w="7051"/>
      </w:tblGrid>
      <w:tr w14:paraId="5120D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7"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7D5A425">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项目</w:t>
            </w:r>
          </w:p>
        </w:tc>
        <w:tc>
          <w:tcPr>
            <w:tcW w:w="705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A88E8BA">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内容</w:t>
            </w:r>
          </w:p>
        </w:tc>
      </w:tr>
      <w:tr w14:paraId="77795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818FC1E">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岗位名称</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F2A5C17">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硬件运维工程师</w:t>
            </w:r>
          </w:p>
        </w:tc>
      </w:tr>
      <w:tr w14:paraId="2F322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C48CA9B">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所属部门</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586A34D">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运维部</w:t>
            </w:r>
          </w:p>
        </w:tc>
      </w:tr>
      <w:tr w14:paraId="48F3A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22DFE08">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岗位类别</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5A3D078">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技术岗</w:t>
            </w:r>
          </w:p>
        </w:tc>
      </w:tr>
      <w:tr w14:paraId="2A63B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7B07D7B">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直接上级</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F7A7771">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运维部经理</w:t>
            </w:r>
          </w:p>
        </w:tc>
      </w:tr>
      <w:tr w14:paraId="13F7B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D383C13">
            <w:pPr>
              <w:keepNext w:val="0"/>
              <w:keepLines w:val="0"/>
              <w:widowControl/>
              <w:suppressLineNumbers w:val="0"/>
              <w:snapToGrid w:val="0"/>
              <w:spacing w:line="300" w:lineRule="atLeast"/>
              <w:jc w:val="left"/>
              <w:rPr>
                <w:rFonts w:hint="default" w:ascii="Segoe UI" w:hAnsi="Segoe UI" w:eastAsia="Segoe UI" w:cs="Segoe UI"/>
                <w:sz w:val="18"/>
                <w:szCs w:val="18"/>
              </w:rPr>
            </w:pPr>
            <w:r>
              <w:rPr>
                <w:rStyle w:val="24"/>
                <w:rFonts w:hint="default" w:ascii="Segoe UI" w:hAnsi="Segoe UI" w:eastAsia="Segoe UI" w:cs="Segoe UI"/>
                <w:b/>
                <w:bCs/>
                <w:snapToGrid w:val="0"/>
                <w:color w:val="000000"/>
                <w:kern w:val="0"/>
                <w:sz w:val="18"/>
                <w:szCs w:val="18"/>
                <w:lang w:val="en-US" w:eastAsia="zh-CN"/>
              </w:rPr>
              <w:t>岗位职责描述</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DD36E4A">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1. 负责公司各业务系统的IT运维工作和IT技术保障工作；</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2. 负责服务器运行状态检查、磁盘使用率、内存占用、CPU负载、系统日志等检查（对应合同：服务器运行环境检查）；</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3. 负责网络连通性测试、带宽利用率、网络延迟、丢包率等监测（对应合同：网络连通性测试）；</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4. 负责前端设备（收银机、扫码枪、打印机等）的兼容性调试与基础故障处理（对应合同：外设对接调试）；</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5. 负责对机房UPS、空调、视频监控、门禁等设备进行日常维护、设备巡检、故障排除、应急抢修；</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6. 负责硬件故障的远程诊断与现场支持，按照SLA要求响应（2小时远程响应，24小时内现场处理）；</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7. 负责《硬件环境巡检记录》《硬件巡检报告》《故障处理记录》等文档的编制和归档。</w:t>
            </w:r>
          </w:p>
        </w:tc>
      </w:tr>
      <w:tr w14:paraId="0C345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674BC414">
            <w:pPr>
              <w:snapToGrid w:val="0"/>
              <w:jc w:val="center"/>
              <w:rPr>
                <w:rFonts w:hint="default" w:ascii="Segoe UI" w:hAnsi="Segoe UI" w:eastAsia="Segoe UI" w:cs="Segoe UI"/>
                <w:sz w:val="18"/>
                <w:szCs w:val="18"/>
              </w:rPr>
            </w:pPr>
            <w:r>
              <w:rPr>
                <w:rStyle w:val="24"/>
                <w:rFonts w:hint="default" w:ascii="Segoe UI" w:hAnsi="Segoe UI" w:eastAsia="Segoe UI" w:cs="Segoe UI"/>
                <w:b/>
                <w:bCs/>
                <w:snapToGrid w:val="0"/>
                <w:color w:val="000000"/>
                <w:kern w:val="0"/>
                <w:sz w:val="18"/>
                <w:szCs w:val="18"/>
                <w:lang w:val="en-US" w:eastAsia="zh-CN"/>
              </w:rPr>
              <w:t>任职资格要求</w:t>
            </w:r>
          </w:p>
        </w:tc>
      </w:tr>
      <w:tr w14:paraId="2D5B5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F893539">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工作经验（年）</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23FD299">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3年以上硬件运维经验</w:t>
            </w:r>
          </w:p>
        </w:tc>
      </w:tr>
      <w:tr w14:paraId="556A2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323FBB9">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教育背景</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23BE7C6">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计算机、电气、机械、自动化等相关专业，大专及以上学历</w:t>
            </w:r>
          </w:p>
        </w:tc>
      </w:tr>
      <w:tr w14:paraId="38573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4A44D01">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专业技术能力</w:t>
            </w:r>
          </w:p>
        </w:tc>
        <w:tc>
          <w:tcPr>
            <w:tcW w:w="705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A3463A0">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1. 熟悉服务器、网络设备、前端设备（收银机、扫码枪、打印机）的硬件结构及常见故障；</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2. 能够独立进行故障排查和巡检判断；</w:t>
            </w:r>
            <w:r>
              <w:rPr>
                <w:rFonts w:hint="default" w:ascii="Segoe UI" w:hAnsi="Segoe UI" w:eastAsia="Segoe UI" w:cs="Segoe UI"/>
                <w:snapToGrid w:val="0"/>
                <w:color w:val="000000"/>
                <w:kern w:val="0"/>
                <w:sz w:val="18"/>
                <w:szCs w:val="18"/>
                <w:lang w:val="en-US" w:eastAsia="zh-CN"/>
              </w:rPr>
              <w:br w:type="textWrapping"/>
            </w:r>
            <w:r>
              <w:rPr>
                <w:rFonts w:hint="default" w:ascii="Segoe UI" w:hAnsi="Segoe UI" w:eastAsia="Segoe UI" w:cs="Segoe UI"/>
                <w:snapToGrid w:val="0"/>
                <w:color w:val="000000"/>
                <w:kern w:val="0"/>
                <w:sz w:val="18"/>
                <w:szCs w:val="18"/>
                <w:lang w:val="en-US" w:eastAsia="zh-CN"/>
              </w:rPr>
              <w:t>3. 具备基本的网络知识，能够进行网络连通性测试。</w:t>
            </w:r>
          </w:p>
        </w:tc>
      </w:tr>
      <w:tr w14:paraId="2760B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4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F2DA764">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综合能力要求</w:t>
            </w:r>
          </w:p>
        </w:tc>
        <w:tc>
          <w:tcPr>
            <w:tcW w:w="705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6FB779D">
            <w:pPr>
              <w:keepNext w:val="0"/>
              <w:keepLines w:val="0"/>
              <w:widowControl/>
              <w:suppressLineNumbers w:val="0"/>
              <w:snapToGrid w:val="0"/>
              <w:spacing w:line="300" w:lineRule="atLeast"/>
              <w:jc w:val="left"/>
              <w:rPr>
                <w:rFonts w:hint="default" w:ascii="Segoe UI" w:hAnsi="Segoe UI" w:eastAsia="Segoe UI" w:cs="Segoe UI"/>
                <w:sz w:val="18"/>
                <w:szCs w:val="18"/>
              </w:rPr>
            </w:pPr>
            <w:r>
              <w:rPr>
                <w:rFonts w:hint="default" w:ascii="Segoe UI" w:hAnsi="Segoe UI" w:eastAsia="Segoe UI" w:cs="Segoe UI"/>
                <w:snapToGrid w:val="0"/>
                <w:color w:val="000000"/>
                <w:kern w:val="0"/>
                <w:sz w:val="18"/>
                <w:szCs w:val="18"/>
                <w:lang w:val="en-US" w:eastAsia="zh-CN"/>
              </w:rPr>
              <w:t>具有较强的学习能力，有良好的服务意识、沟通能力和团队合作精神</w:t>
            </w:r>
          </w:p>
        </w:tc>
      </w:tr>
    </w:tbl>
    <w:p w14:paraId="7D0E468E">
      <w:pPr>
        <w:rPr>
          <w:rFonts w:hint="eastAsia"/>
          <w:lang w:val="en-US" w:eastAsia="zh-CN"/>
        </w:rPr>
      </w:pPr>
      <w:r>
        <w:rPr>
          <w:rFonts w:hint="eastAsia"/>
          <w:lang w:val="en-US" w:eastAsia="zh-CN"/>
        </w:rPr>
        <w:br w:type="page"/>
      </w:r>
    </w:p>
    <w:p w14:paraId="665B311F">
      <w:pPr>
        <w:pStyle w:val="31"/>
        <w:bidi w:val="0"/>
        <w:rPr>
          <w:rFonts w:hint="eastAsia"/>
          <w:lang w:val="en-US" w:eastAsia="zh-CN"/>
        </w:rPr>
      </w:pPr>
      <w:bookmarkStart w:id="18" w:name="_Toc31051"/>
      <w:r>
        <w:rPr>
          <w:rFonts w:hint="eastAsia"/>
          <w:lang w:val="en-US" w:eastAsia="zh-CN"/>
        </w:rPr>
        <w:t>软件运维工程师</w:t>
      </w:r>
      <w:bookmarkEnd w:id="18"/>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8"/>
        <w:gridCol w:w="6917"/>
      </w:tblGrid>
      <w:tr w14:paraId="2FE78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DA1B64C">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917"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68F753A4">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61B8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4E8881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ADB4F3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软件运维工程师</w:t>
            </w:r>
          </w:p>
        </w:tc>
      </w:tr>
      <w:tr w14:paraId="68ED1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48A296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17975A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r>
      <w:tr w14:paraId="63CBD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3FDB67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F54B79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技术岗</w:t>
            </w:r>
          </w:p>
        </w:tc>
      </w:tr>
      <w:tr w14:paraId="70283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D7EF55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2B143B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r>
      <w:tr w14:paraId="08C1E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760481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5A4840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负责应用软件（金蝶云星空、ERP系统等）的运维支持；</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负责软件运行状态检查、日志分析、性能监控，及时发现并处理潜在问题；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负责软件故障的远程诊断与现场支持，按照SLA要求响应；</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负责软件系统的参数配置、权限管理、数据维护；</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负责软件升级、补丁安装、功能优化；</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负责《软件巡检记录》《服务报告》等文档的编制和归档；</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作为二线技术支持，协助、支持服务台解决各类软件问题。</w:t>
            </w:r>
          </w:p>
        </w:tc>
      </w:tr>
      <w:tr w14:paraId="13340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45A61B9C">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24049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82DE81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254ED4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3年以上软件运维或开发经验</w:t>
            </w:r>
          </w:p>
        </w:tc>
      </w:tr>
      <w:tr w14:paraId="625EB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63BB66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24475C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计算机、软件工程、自动化等相关专业，大专及以上学历</w:t>
            </w:r>
          </w:p>
        </w:tc>
      </w:tr>
      <w:tr w14:paraId="253BF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FBDFE6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91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879664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熟悉金蝶云星空、ERP系统等应用软件的运维；</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具备数据库（SQL Server、MySQL等）基本操作能力；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能够独立进行软件故障排查。</w:t>
            </w:r>
          </w:p>
        </w:tc>
      </w:tr>
      <w:tr w14:paraId="50898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78"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0C0662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917"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BC2915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具有较强的学习能力，有良好的服务意识、沟通能力和团队合作精神</w:t>
            </w:r>
          </w:p>
        </w:tc>
      </w:tr>
    </w:tbl>
    <w:p w14:paraId="55CE10D6">
      <w:pPr>
        <w:rPr>
          <w:rFonts w:hint="eastAsia"/>
          <w:lang w:val="en-US" w:eastAsia="zh-CN"/>
        </w:rPr>
      </w:pPr>
      <w:r>
        <w:rPr>
          <w:rFonts w:hint="eastAsia"/>
          <w:lang w:val="en-US" w:eastAsia="zh-CN"/>
        </w:rPr>
        <w:br w:type="page"/>
      </w:r>
    </w:p>
    <w:p w14:paraId="555A7F9E">
      <w:pPr>
        <w:pStyle w:val="31"/>
        <w:bidi w:val="0"/>
        <w:rPr>
          <w:rFonts w:hint="eastAsia"/>
          <w:lang w:val="en-US" w:eastAsia="zh-CN"/>
        </w:rPr>
      </w:pPr>
      <w:bookmarkStart w:id="19" w:name="_Toc17212"/>
      <w:r>
        <w:rPr>
          <w:rFonts w:hint="eastAsia"/>
          <w:lang w:val="en-US" w:eastAsia="zh-CN"/>
        </w:rPr>
        <w:t>技术支持工程师</w:t>
      </w:r>
      <w:bookmarkEnd w:id="19"/>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3"/>
        <w:gridCol w:w="6612"/>
      </w:tblGrid>
      <w:tr w14:paraId="3DC51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1F5BD1C">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61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B4E238D">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1AE07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16BF64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C643CE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技术支持工程师</w:t>
            </w:r>
          </w:p>
        </w:tc>
      </w:tr>
      <w:tr w14:paraId="6FCAE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C7616D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4E1965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w:t>
            </w:r>
          </w:p>
        </w:tc>
      </w:tr>
      <w:tr w14:paraId="59501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4F81AF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B3D94E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技术岗</w:t>
            </w:r>
          </w:p>
        </w:tc>
      </w:tr>
      <w:tr w14:paraId="0038E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A6ED04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F6946E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技术中心经理</w:t>
            </w:r>
          </w:p>
        </w:tc>
      </w:tr>
      <w:tr w14:paraId="5B3E3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E672D9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9E657F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作为三线技术支持，负责处理一线、二线流转的技术难题；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负责运维工具的研发、升级与更新；</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负责知识库的录入、更新和维护；</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负责技术方案的制定和技术难题攻关；</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协助硬件、软件运维工程师解决复杂技术问题；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负责应急事件的技术分析和复盘。</w:t>
            </w:r>
          </w:p>
        </w:tc>
      </w:tr>
      <w:tr w14:paraId="13BEC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FF4038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FDAF827">
            <w:pPr>
              <w:snapToGrid w:val="0"/>
              <w:rPr>
                <w:rFonts w:hint="default" w:ascii="Segoe UI" w:hAnsi="Segoe UI" w:eastAsia="Segoe UI" w:cs="Segoe UI"/>
                <w:i w:val="0"/>
                <w:iCs w:val="0"/>
                <w:caps w:val="0"/>
                <w:color w:val="0F1115"/>
                <w:spacing w:val="0"/>
                <w:sz w:val="18"/>
                <w:szCs w:val="18"/>
              </w:rPr>
            </w:pPr>
          </w:p>
        </w:tc>
      </w:tr>
      <w:tr w14:paraId="4046E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38300E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工作经验（年）</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4910F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5年以上技术研发或运维经验</w:t>
            </w:r>
          </w:p>
        </w:tc>
      </w:tr>
      <w:tr w14:paraId="70872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2FAD5D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6F5955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计算机、软件工程、自动化等相关专业，本科以上学历</w:t>
            </w:r>
          </w:p>
        </w:tc>
      </w:tr>
      <w:tr w14:paraId="47EA0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F4B20C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09D7F6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具备扎实的技术基础；</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具备技术难题攻关能力；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具备文档编写能力。</w:t>
            </w:r>
          </w:p>
        </w:tc>
      </w:tr>
      <w:tr w14:paraId="6D351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83"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491BE66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61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1CFB1A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具有较强的学习能力和抗压能力</w:t>
            </w:r>
          </w:p>
        </w:tc>
      </w:tr>
    </w:tbl>
    <w:p w14:paraId="2D4A5379">
      <w:pPr>
        <w:rPr>
          <w:rFonts w:hint="eastAsia"/>
          <w:lang w:val="en-US" w:eastAsia="zh-CN"/>
        </w:rPr>
      </w:pPr>
      <w:r>
        <w:rPr>
          <w:rFonts w:hint="eastAsia"/>
          <w:lang w:val="en-US" w:eastAsia="zh-CN"/>
        </w:rPr>
        <w:br w:type="page"/>
      </w:r>
    </w:p>
    <w:p w14:paraId="68F634A0">
      <w:pPr>
        <w:pStyle w:val="31"/>
        <w:bidi w:val="0"/>
        <w:rPr>
          <w:rFonts w:hint="eastAsia"/>
          <w:lang w:val="en-US" w:eastAsia="zh-CN"/>
        </w:rPr>
      </w:pPr>
      <w:bookmarkStart w:id="20" w:name="_Toc10923"/>
      <w:r>
        <w:rPr>
          <w:rFonts w:hint="eastAsia"/>
          <w:lang w:val="en-US" w:eastAsia="zh-CN"/>
        </w:rPr>
        <w:t>研发工程师</w:t>
      </w:r>
      <w:bookmarkEnd w:id="20"/>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7"/>
        <w:gridCol w:w="6798"/>
      </w:tblGrid>
      <w:tr w14:paraId="7037A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F3330FB">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79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51A7A5F">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6AB49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6CB408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676FA4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研发工程师</w:t>
            </w:r>
          </w:p>
        </w:tc>
      </w:tr>
      <w:tr w14:paraId="152D3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37463F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9BA8D9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w:t>
            </w:r>
          </w:p>
        </w:tc>
      </w:tr>
      <w:tr w14:paraId="2B67A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7FE60D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FE70C4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技术岗</w:t>
            </w:r>
          </w:p>
        </w:tc>
      </w:tr>
      <w:tr w14:paraId="4367B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172616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95B530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技术中心经理</w:t>
            </w:r>
          </w:p>
        </w:tc>
      </w:tr>
      <w:tr w14:paraId="6B107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3A71B8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537CDF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负责运维工具的研发、升级与维护；</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参与技术预研、架构设计、代码开发；</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保障系统的按时交付、高可用性、高稳定性和高可扩展性；</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协助技术部对运维工具、手册等进行开发和完善；</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作为三线技术支持，负责处理一线、二线流转的技术问题；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负责相关技术文档的编写和维护。</w:t>
            </w:r>
          </w:p>
        </w:tc>
      </w:tr>
      <w:tr w14:paraId="180BC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7DDABE49">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2B9B5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554961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D92742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3年以上开发经验</w:t>
            </w:r>
          </w:p>
        </w:tc>
      </w:tr>
      <w:tr w14:paraId="2B605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98AFD8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312605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计算机、软件工程等相关专业，本科以上学历</w:t>
            </w:r>
          </w:p>
        </w:tc>
      </w:tr>
      <w:tr w14:paraId="6A53E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79939F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0C0C09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JAVA基础扎实，理解io、多线程、集合等基础框架；</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熟悉分布式系统的设计和应用；</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掌握多线程及高性能的设计与编码及性能调优。</w:t>
            </w:r>
          </w:p>
        </w:tc>
      </w:tr>
      <w:tr w14:paraId="016E1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02A3B02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79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7A7EB4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学习能力强，有上进心，抗压能力强，具备团队协作精神</w:t>
            </w:r>
          </w:p>
        </w:tc>
      </w:tr>
    </w:tbl>
    <w:p w14:paraId="61521E06">
      <w:pPr>
        <w:rPr>
          <w:rFonts w:hint="eastAsia"/>
          <w:lang w:val="en-US" w:eastAsia="zh-CN"/>
        </w:rPr>
      </w:pPr>
      <w:r>
        <w:rPr>
          <w:rFonts w:hint="eastAsia"/>
          <w:lang w:val="en-US" w:eastAsia="zh-CN"/>
        </w:rPr>
        <w:br w:type="page"/>
      </w:r>
    </w:p>
    <w:p w14:paraId="4E6A4DE4">
      <w:pPr>
        <w:pStyle w:val="31"/>
        <w:bidi w:val="0"/>
        <w:rPr>
          <w:rFonts w:hint="eastAsia"/>
          <w:lang w:val="en-US" w:eastAsia="zh-CN"/>
        </w:rPr>
      </w:pPr>
      <w:bookmarkStart w:id="21" w:name="_Toc17419"/>
      <w:r>
        <w:rPr>
          <w:rFonts w:hint="eastAsia"/>
          <w:lang w:val="en-US" w:eastAsia="zh-CN"/>
        </w:rPr>
        <w:t>需求工程师</w:t>
      </w:r>
      <w:bookmarkEnd w:id="21"/>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7"/>
        <w:gridCol w:w="6798"/>
      </w:tblGrid>
      <w:tr w14:paraId="256E7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823FDB3">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79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32A216F">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047F7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ED23BD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655A02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需求工程师</w:t>
            </w:r>
          </w:p>
        </w:tc>
      </w:tr>
      <w:tr w14:paraId="47388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D47B34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9E42BF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w:t>
            </w:r>
          </w:p>
        </w:tc>
      </w:tr>
      <w:tr w14:paraId="30FF7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72C9D7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CD80C1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技术岗</w:t>
            </w:r>
          </w:p>
        </w:tc>
      </w:tr>
      <w:tr w14:paraId="6C42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8AB65A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264187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技术中心经理</w:t>
            </w:r>
          </w:p>
        </w:tc>
      </w:tr>
      <w:tr w14:paraId="18496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82D15A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DC32A9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负责运维服务项目的需求调研、分析和整理；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与客户沟通，收集、梳理用户需求，形成需求规格说明书；</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将用户需求转化为技术方案，协助研发团队进行产品设计；</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参与项目交付过程中的需求变更管理；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协助测试团队进行需求验证和测试用例编写；</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负责需求相关文档的编写和维护。</w:t>
            </w:r>
          </w:p>
        </w:tc>
      </w:tr>
      <w:tr w14:paraId="6EF9F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63ED053F">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73263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1AE7A3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99C85B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3年以上需求分析或产品经理经验</w:t>
            </w:r>
          </w:p>
        </w:tc>
      </w:tr>
      <w:tr w14:paraId="7E319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837E60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9F810B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计算机、信息管理等相关专业，本科以上学历</w:t>
            </w:r>
          </w:p>
        </w:tc>
      </w:tr>
      <w:tr w14:paraId="03EED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F498B6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79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E0D9B6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熟练掌握需求分析、设计的技巧；</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熟悉软件开发生命周期；</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具备良好的文档编写能力。</w:t>
            </w:r>
          </w:p>
        </w:tc>
      </w:tr>
      <w:tr w14:paraId="22E8D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EC60D7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79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908390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具有较强的沟通能力和协调能力，能够准确把握用户需求</w:t>
            </w:r>
          </w:p>
        </w:tc>
      </w:tr>
    </w:tbl>
    <w:p w14:paraId="37DF29C4">
      <w:pPr>
        <w:rPr>
          <w:rFonts w:hint="default"/>
          <w:lang w:val="en-US" w:eastAsia="zh-CN"/>
        </w:rPr>
      </w:pPr>
      <w:r>
        <w:rPr>
          <w:rFonts w:hint="eastAsia"/>
          <w:lang w:val="en-US" w:eastAsia="zh-CN"/>
        </w:rPr>
        <w:br w:type="page"/>
      </w:r>
    </w:p>
    <w:p w14:paraId="567F4543">
      <w:pPr>
        <w:pStyle w:val="31"/>
        <w:bidi w:val="0"/>
        <w:rPr>
          <w:rFonts w:hint="default"/>
          <w:lang w:val="en-US" w:eastAsia="zh-CN"/>
        </w:rPr>
      </w:pPr>
      <w:bookmarkStart w:id="22" w:name="_Toc27284"/>
      <w:r>
        <w:rPr>
          <w:rFonts w:hint="eastAsia"/>
          <w:lang w:val="en-US" w:eastAsia="zh-CN"/>
        </w:rPr>
        <w:t>测试工程师</w:t>
      </w:r>
      <w:bookmarkEnd w:id="22"/>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6"/>
        <w:gridCol w:w="6929"/>
      </w:tblGrid>
      <w:tr w14:paraId="7A751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C129FDC">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929"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1173877">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1AC1B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44D560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5B3BB0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测试工程师</w:t>
            </w:r>
          </w:p>
        </w:tc>
      </w:tr>
      <w:tr w14:paraId="072BF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76998B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BB79FE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w:t>
            </w:r>
          </w:p>
        </w:tc>
      </w:tr>
      <w:tr w14:paraId="5265A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CD3391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A2FA1E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技术岗</w:t>
            </w:r>
          </w:p>
        </w:tc>
      </w:tr>
      <w:tr w14:paraId="50BBA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D2E7C6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405802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技术中心经理</w:t>
            </w:r>
          </w:p>
        </w:tc>
      </w:tr>
      <w:tr w14:paraId="7E8FA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CE024B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6A9DB2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接受测试任务，进行需求分析，编写测试用例；</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按照测试计划搭建测试环境，并保证测试环境的可靠性；</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按照测试用例执行测试，及时发现缺陷，并使用相关工具进行管理；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进行bug验证，与开发部门反复沟通测试情况，督促开发部门解决问题；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编写和提交测试结果报告，保证测试进度按计划完成；</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作为三线支持人员，配合开发工程师一起解决一线、二线流转过来的问题；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完成上级及部门其他领导交办的临时任务。</w:t>
            </w:r>
          </w:p>
        </w:tc>
      </w:tr>
      <w:tr w14:paraId="45846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44CAC162">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41985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2B2706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634A41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3年以上测试经验</w:t>
            </w:r>
          </w:p>
        </w:tc>
      </w:tr>
      <w:tr w14:paraId="4AD09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DF765A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69D274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大专及以上学历，计算机相关专业</w:t>
            </w:r>
          </w:p>
        </w:tc>
      </w:tr>
      <w:tr w14:paraId="7DFC7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2300F9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92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F21F62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丰富的测试技能；</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熟悉测试流程和测试工具；</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具备自动化测试经验者优先。</w:t>
            </w:r>
          </w:p>
        </w:tc>
      </w:tr>
      <w:tr w14:paraId="0A534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6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73B740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92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F95526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工作认真负责、思路清晰，有较强的学习能力；具备良好的沟通协调能力和团队合作精神</w:t>
            </w:r>
          </w:p>
        </w:tc>
      </w:tr>
    </w:tbl>
    <w:p w14:paraId="608CF683">
      <w:pPr>
        <w:rPr>
          <w:rFonts w:hint="default"/>
          <w:lang w:val="en-US" w:eastAsia="zh-CN"/>
        </w:rPr>
      </w:pPr>
      <w:r>
        <w:rPr>
          <w:rFonts w:hint="default"/>
          <w:lang w:val="en-US" w:eastAsia="zh-CN"/>
        </w:rPr>
        <w:br w:type="page"/>
      </w:r>
    </w:p>
    <w:p w14:paraId="52410087">
      <w:pPr>
        <w:pStyle w:val="29"/>
        <w:bidi w:val="0"/>
        <w:rPr>
          <w:rFonts w:hint="default"/>
          <w:lang w:val="en-US" w:eastAsia="zh-CN"/>
        </w:rPr>
      </w:pPr>
      <w:bookmarkStart w:id="23" w:name="_Toc14827"/>
      <w:r>
        <w:rPr>
          <w:rFonts w:hint="eastAsia"/>
          <w:lang w:val="en-US" w:eastAsia="zh-CN"/>
        </w:rPr>
        <w:t>操作岗</w:t>
      </w:r>
      <w:bookmarkEnd w:id="23"/>
    </w:p>
    <w:p w14:paraId="4AD50212">
      <w:pPr>
        <w:pStyle w:val="31"/>
        <w:bidi w:val="0"/>
        <w:rPr>
          <w:rFonts w:hint="default"/>
          <w:lang w:val="en-US" w:eastAsia="zh-CN"/>
        </w:rPr>
      </w:pPr>
      <w:bookmarkStart w:id="24" w:name="_Toc29249"/>
      <w:r>
        <w:rPr>
          <w:rFonts w:hint="default"/>
          <w:lang w:val="en-US" w:eastAsia="zh-CN"/>
        </w:rPr>
        <w:t>岗位定位</w:t>
      </w:r>
      <w:bookmarkEnd w:id="24"/>
    </w:p>
    <w:p w14:paraId="3E4E561C">
      <w:pPr>
        <w:pStyle w:val="30"/>
        <w:rPr>
          <w:rFonts w:hint="default"/>
          <w:lang w:val="en-US" w:eastAsia="zh-CN"/>
        </w:rPr>
      </w:pPr>
      <w:r>
        <w:rPr>
          <w:rFonts w:hint="default"/>
          <w:lang w:val="en-US" w:eastAsia="zh-CN"/>
        </w:rPr>
        <w:t>操作岗是公司运维服务体系的一线执行层与基础保障层，负责日常运维操作的执行、事件的受理与跟踪、资源的保障与记录，确保运维服务的基础工作有序开展。</w:t>
      </w:r>
    </w:p>
    <w:p w14:paraId="5307A07E">
      <w:pPr>
        <w:pStyle w:val="31"/>
        <w:bidi w:val="0"/>
        <w:rPr>
          <w:rFonts w:hint="default"/>
          <w:lang w:val="en-US" w:eastAsia="zh-CN"/>
        </w:rPr>
      </w:pPr>
      <w:bookmarkStart w:id="25" w:name="_Toc18594"/>
      <w:r>
        <w:rPr>
          <w:rFonts w:hint="default"/>
          <w:lang w:val="en-US" w:eastAsia="zh-CN"/>
        </w:rPr>
        <w:t>核心职责</w:t>
      </w:r>
      <w:bookmarkEnd w:id="25"/>
    </w:p>
    <w:p w14:paraId="1B4F4F16">
      <w:pPr>
        <w:pStyle w:val="30"/>
        <w:rPr>
          <w:rFonts w:hint="default"/>
          <w:lang w:val="en-US" w:eastAsia="zh-CN"/>
        </w:rPr>
      </w:pPr>
      <w:r>
        <w:rPr>
          <w:rFonts w:hint="default"/>
          <w:lang w:val="en-US" w:eastAsia="zh-CN"/>
        </w:rPr>
        <w:t>负责服务台的日常运行，受理事件、服务请求和投诉；</w:t>
      </w:r>
    </w:p>
    <w:p w14:paraId="4ABF940A">
      <w:pPr>
        <w:pStyle w:val="30"/>
        <w:rPr>
          <w:rFonts w:hint="default"/>
          <w:lang w:val="en-US" w:eastAsia="zh-CN"/>
        </w:rPr>
      </w:pPr>
      <w:r>
        <w:rPr>
          <w:rFonts w:hint="default"/>
          <w:lang w:val="en-US" w:eastAsia="zh-CN"/>
        </w:rPr>
        <w:t>负责备件库的管理，包括入库、出库、盘点、可用性检测；</w:t>
      </w:r>
    </w:p>
    <w:p w14:paraId="37D4580A">
      <w:pPr>
        <w:pStyle w:val="30"/>
        <w:rPr>
          <w:rFonts w:hint="default"/>
          <w:lang w:val="en-US" w:eastAsia="zh-CN"/>
        </w:rPr>
      </w:pPr>
      <w:r>
        <w:rPr>
          <w:rFonts w:hint="default"/>
          <w:lang w:val="en-US" w:eastAsia="zh-CN"/>
        </w:rPr>
        <w:t>负责采购执行、供应商对接和采购台账维护；</w:t>
      </w:r>
    </w:p>
    <w:p w14:paraId="19915DEC">
      <w:pPr>
        <w:pStyle w:val="30"/>
        <w:rPr>
          <w:rFonts w:hint="default"/>
          <w:lang w:val="en-US" w:eastAsia="zh-CN"/>
        </w:rPr>
      </w:pPr>
      <w:r>
        <w:rPr>
          <w:rFonts w:hint="default"/>
          <w:lang w:val="en-US" w:eastAsia="zh-CN"/>
        </w:rPr>
        <w:t>负责人力资源基础事务，如招聘、入职、档案管理等；</w:t>
      </w:r>
    </w:p>
    <w:p w14:paraId="481EE456">
      <w:pPr>
        <w:pStyle w:val="30"/>
        <w:rPr>
          <w:rFonts w:hint="default"/>
          <w:lang w:val="en-US" w:eastAsia="zh-CN"/>
        </w:rPr>
      </w:pPr>
      <w:r>
        <w:rPr>
          <w:rFonts w:hint="default"/>
          <w:lang w:val="en-US" w:eastAsia="zh-CN"/>
        </w:rPr>
        <w:t>负责运维过程文档的收集、整理和归档；</w:t>
      </w:r>
    </w:p>
    <w:p w14:paraId="312C927E">
      <w:pPr>
        <w:pStyle w:val="30"/>
        <w:rPr>
          <w:rFonts w:hint="default"/>
          <w:lang w:val="en-US" w:eastAsia="zh-CN"/>
        </w:rPr>
      </w:pPr>
      <w:r>
        <w:rPr>
          <w:rFonts w:hint="default"/>
          <w:lang w:val="en-US" w:eastAsia="zh-CN"/>
        </w:rPr>
        <w:t>配合技术岗和管理岗完成基础保障工作。</w:t>
      </w:r>
    </w:p>
    <w:p w14:paraId="625762F9">
      <w:pPr>
        <w:pStyle w:val="30"/>
        <w:rPr>
          <w:rFonts w:hint="default"/>
          <w:lang w:val="en-US" w:eastAsia="zh-CN"/>
        </w:rPr>
      </w:pPr>
      <w:r>
        <w:rPr>
          <w:rFonts w:hint="eastAsia"/>
          <w:lang w:val="en-US" w:eastAsia="zh-CN"/>
        </w:rPr>
        <w:t>操作岗主要包含：</w:t>
      </w:r>
      <w:r>
        <w:rPr>
          <w:rFonts w:hint="default"/>
          <w:lang w:val="en-US" w:eastAsia="zh-CN"/>
        </w:rPr>
        <w:t>服务台专员、备件库专员、采购专员、人事专员、质量部专员、服务知识专员</w:t>
      </w:r>
      <w:r>
        <w:rPr>
          <w:rFonts w:hint="eastAsia"/>
          <w:lang w:val="en-US" w:eastAsia="zh-CN"/>
        </w:rPr>
        <w:t>。</w:t>
      </w:r>
    </w:p>
    <w:p w14:paraId="33A9B6E1">
      <w:pPr>
        <w:pStyle w:val="31"/>
        <w:bidi w:val="0"/>
        <w:rPr>
          <w:rFonts w:hint="eastAsia"/>
          <w:lang w:val="en-US" w:eastAsia="zh-CN"/>
        </w:rPr>
      </w:pPr>
      <w:bookmarkStart w:id="26" w:name="_Toc12295"/>
      <w:r>
        <w:rPr>
          <w:rFonts w:hint="eastAsia"/>
          <w:lang w:val="en-US" w:eastAsia="zh-CN"/>
        </w:rPr>
        <w:t>人事专员</w:t>
      </w:r>
      <w:bookmarkEnd w:id="26"/>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6"/>
        <w:gridCol w:w="7109"/>
      </w:tblGrid>
      <w:tr w14:paraId="42087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6AD66BD2">
            <w:pPr>
              <w:keepNext/>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109"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9B0865D">
            <w:pPr>
              <w:keepNext/>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6D8D5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F732A03">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F371EA2">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人事专员</w:t>
            </w:r>
          </w:p>
        </w:tc>
      </w:tr>
      <w:tr w14:paraId="1BF27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BAE6CFC">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9AA8B72">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综合管理部</w:t>
            </w:r>
          </w:p>
        </w:tc>
      </w:tr>
      <w:tr w14:paraId="052CB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E8984E6">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C455567">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操作岗</w:t>
            </w:r>
          </w:p>
        </w:tc>
      </w:tr>
      <w:tr w14:paraId="4B809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FB27CE9">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97771B3">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综合管理部经理</w:t>
            </w:r>
          </w:p>
        </w:tc>
      </w:tr>
      <w:tr w14:paraId="3BA5C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3DB40A4">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6FEB043">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根据公司各部门人员需求制定年度招聘计划；</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发布招聘广告，开拓招聘渠道，进行招聘工作达成任务；</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负责人员入职、转正、调岗、离职等手续办理；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负责员工档案的管理及人员信息的实时维护；</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负责劳动合同的签订、续签、变更、解除等管理工作；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负责跟进员工培训、资格证书考试等事宜；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配合运维部门进行运维人员的招聘和储备。</w:t>
            </w:r>
          </w:p>
        </w:tc>
      </w:tr>
      <w:tr w14:paraId="222C9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6965D451">
            <w:pPr>
              <w:keepNext/>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34CCB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91A6965">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FD7941A">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2年以上人力资源相关工作经验</w:t>
            </w:r>
          </w:p>
        </w:tc>
      </w:tr>
      <w:tr w14:paraId="524C5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86C2420">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D2AD4DE">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人力资源、工商管理等相关专业，大专及以上学历</w:t>
            </w:r>
          </w:p>
        </w:tc>
      </w:tr>
      <w:tr w14:paraId="44120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D834C53">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10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0363BE1">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对人才的发现与引进、员工职业生涯设计等具有丰富的实践经验；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熟悉国家、地区及企业关于合同管理、用人机制、保险福利待遇等相关政策；</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熟练使用办公软件。</w:t>
            </w:r>
          </w:p>
        </w:tc>
      </w:tr>
      <w:tr w14:paraId="50D28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8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6B1B311">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10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94DE1D2">
            <w:pPr>
              <w:keepNext/>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思路清晰，有独立分析解决问题的能力，能承受工作压力</w:t>
            </w:r>
          </w:p>
        </w:tc>
      </w:tr>
    </w:tbl>
    <w:p w14:paraId="3405389F">
      <w:pPr>
        <w:rPr>
          <w:rFonts w:hint="eastAsia"/>
          <w:lang w:val="en-US" w:eastAsia="zh-CN"/>
        </w:rPr>
      </w:pPr>
      <w:r>
        <w:rPr>
          <w:rFonts w:hint="eastAsia"/>
          <w:lang w:val="en-US" w:eastAsia="zh-CN"/>
        </w:rPr>
        <w:br w:type="page"/>
      </w:r>
    </w:p>
    <w:p w14:paraId="626B71F1">
      <w:pPr>
        <w:pStyle w:val="31"/>
        <w:bidi w:val="0"/>
        <w:rPr>
          <w:rFonts w:hint="eastAsia"/>
          <w:lang w:val="en-US" w:eastAsia="zh-CN"/>
        </w:rPr>
      </w:pPr>
      <w:bookmarkStart w:id="27" w:name="_Toc16429"/>
      <w:r>
        <w:rPr>
          <w:rFonts w:hint="eastAsia"/>
          <w:lang w:val="en-US" w:eastAsia="zh-CN"/>
        </w:rPr>
        <w:t>质量部专员</w:t>
      </w:r>
      <w:bookmarkEnd w:id="27"/>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7"/>
        <w:gridCol w:w="7111"/>
      </w:tblGrid>
      <w:tr w14:paraId="235AC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87"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5BE11B53">
            <w:pPr>
              <w:keepNext w:val="0"/>
              <w:keepLines w:val="0"/>
              <w:widowControl/>
              <w:suppressLineNumbers w:val="0"/>
              <w:snapToGrid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w:t>
            </w:r>
          </w:p>
        </w:tc>
        <w:tc>
          <w:tcPr>
            <w:tcW w:w="711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237D08C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内容</w:t>
            </w:r>
          </w:p>
        </w:tc>
      </w:tr>
      <w:tr w14:paraId="63273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777593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48B8CA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质量部专员</w:t>
            </w:r>
          </w:p>
        </w:tc>
      </w:tr>
      <w:tr w14:paraId="28160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34A78A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BF5E99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w:t>
            </w:r>
          </w:p>
        </w:tc>
      </w:tr>
      <w:tr w14:paraId="17A95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AE6FAD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45EB1E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操作岗</w:t>
            </w:r>
          </w:p>
        </w:tc>
      </w:tr>
      <w:tr w14:paraId="03114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0AE59E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46B097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质量部经理</w:t>
            </w:r>
          </w:p>
        </w:tc>
      </w:tr>
      <w:tr w14:paraId="61488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B78DF5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8A07C6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负责协调、安排部门内日常工作，确保公司质量管理体系正常运行；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负责组织对各岗位质量目标的分解及对各部门质量目标完成情况的追踪工作；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负责贯彻落实质量管理体系相关文件的规定和要求；</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参与内部管理体系审核的策划，并组织实施，协助相关部门培训；</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参与内审、管理评审的资料收集，协助部门经理组织实施和验证；</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协助做好外审工作，追踪不合格项关闭；</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负责监督运维服务内审和管理评审的程序运行，对审核后的纠正、预防措施进行跟踪和验证；</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8. 负责对运维服务人员进行质量管理相关的培训；</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9. 完成领导交办的其它事宜。</w:t>
            </w:r>
          </w:p>
        </w:tc>
      </w:tr>
      <w:tr w14:paraId="79C90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4389060A">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29BA2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502002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61AF7A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2年以上质量管理或项目管理工作经历</w:t>
            </w:r>
          </w:p>
        </w:tc>
      </w:tr>
      <w:tr w14:paraId="12B2C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684F00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C2B3A4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计算机相关专业或管理类相关专业，大专及以上学历</w:t>
            </w:r>
          </w:p>
        </w:tc>
      </w:tr>
      <w:tr w14:paraId="39B00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3730BD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11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C8970F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熟悉质量管理相关规章制度；</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较强的计划能力；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较强的内外部沟通能力。</w:t>
            </w:r>
          </w:p>
        </w:tc>
      </w:tr>
      <w:tr w14:paraId="42F1F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8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20A6E9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11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F9F2DD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具备良好的敬业品质和团队合作精神；具有胜任本岗位的组织、管理、协调和解决实际问题的能力</w:t>
            </w:r>
          </w:p>
        </w:tc>
      </w:tr>
    </w:tbl>
    <w:p w14:paraId="16BECAE0">
      <w:pPr>
        <w:rPr>
          <w:rFonts w:hint="eastAsia"/>
          <w:lang w:val="en-US" w:eastAsia="zh-CN"/>
        </w:rPr>
      </w:pPr>
      <w:r>
        <w:rPr>
          <w:rFonts w:hint="eastAsia"/>
          <w:lang w:val="en-US" w:eastAsia="zh-CN"/>
        </w:rPr>
        <w:br w:type="page"/>
      </w:r>
    </w:p>
    <w:p w14:paraId="6E3B89CD">
      <w:pPr>
        <w:pStyle w:val="31"/>
        <w:bidi w:val="0"/>
        <w:rPr>
          <w:rFonts w:hint="eastAsia"/>
          <w:lang w:val="en-US" w:eastAsia="zh-CN"/>
        </w:rPr>
      </w:pPr>
      <w:bookmarkStart w:id="28" w:name="_Toc27369"/>
      <w:r>
        <w:rPr>
          <w:rFonts w:hint="eastAsia"/>
          <w:lang w:val="en-US" w:eastAsia="zh-CN"/>
        </w:rPr>
        <w:t>服务知识专员</w:t>
      </w:r>
      <w:bookmarkEnd w:id="28"/>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9"/>
        <w:gridCol w:w="7099"/>
      </w:tblGrid>
      <w:tr w14:paraId="7C5D9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99"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46487A8">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099"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754CCA9">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73AD6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5E66F9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14CC6E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服务知识专员</w:t>
            </w:r>
          </w:p>
        </w:tc>
      </w:tr>
      <w:tr w14:paraId="41891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16E826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32AFFC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r>
      <w:tr w14:paraId="1B067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FB9A97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2A3F9D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操作岗</w:t>
            </w:r>
          </w:p>
        </w:tc>
      </w:tr>
      <w:tr w14:paraId="2FF9A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08E451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22B5AE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r>
      <w:tr w14:paraId="610FA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F813E40">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E15F14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收集服务台、现场工程师在日常运维中遇到的常见问题、解决方案、操作技巧、故障处理经验；</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对收集的知识进行初步整理、分类、去重，确保内容准确、表述清晰、格式规范；</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将整理好的知识提交</w:t>
            </w:r>
            <w:r>
              <w:rPr>
                <w:rFonts w:hint="eastAsia" w:ascii="Segoe UI" w:hAnsi="Segoe UI" w:eastAsia="Segoe UI" w:cs="Segoe UI"/>
                <w:i w:val="0"/>
                <w:iCs w:val="0"/>
                <w:caps w:val="0"/>
                <w:snapToGrid w:val="0"/>
                <w:color w:val="000000"/>
                <w:spacing w:val="0"/>
                <w:kern w:val="0"/>
                <w:sz w:val="18"/>
                <w:szCs w:val="18"/>
                <w:lang w:val="en-US" w:eastAsia="zh-CN"/>
              </w:rPr>
              <w:t>运维部经理</w:t>
            </w:r>
            <w:r>
              <w:rPr>
                <w:rFonts w:hint="default" w:ascii="Segoe UI" w:hAnsi="Segoe UI" w:eastAsia="Segoe UI" w:cs="Segoe UI"/>
                <w:i w:val="0"/>
                <w:iCs w:val="0"/>
                <w:caps w:val="0"/>
                <w:snapToGrid w:val="0"/>
                <w:color w:val="000000"/>
                <w:spacing w:val="0"/>
                <w:kern w:val="0"/>
                <w:sz w:val="18"/>
                <w:szCs w:val="18"/>
                <w:lang w:val="en-US" w:eastAsia="zh-CN"/>
              </w:rPr>
              <w:t>进行评审和入库；</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配合技术中心定期对知识库内容进行更新、优化，删除过期或无效的知识条目；</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定期统计知识库使用情况，分析高频问题、知识盲区，为培训和知识补充提供依据；</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组织内部知识分享会、案例复盘会，将典型案例在团队内进行推广；</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收集一线人员对知识库内容的评价和建议，协助优化知识库内容和结构。</w:t>
            </w:r>
          </w:p>
        </w:tc>
      </w:tr>
      <w:tr w14:paraId="2BAC3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49CF37B2">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50C74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3AA0AC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110471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1年以上运维或知识管理相关工作经验</w:t>
            </w:r>
          </w:p>
        </w:tc>
      </w:tr>
      <w:tr w14:paraId="16DA1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CF43656">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6A950F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计算机、信息管理等相关专业，大专及以上学历</w:t>
            </w:r>
          </w:p>
        </w:tc>
      </w:tr>
      <w:tr w14:paraId="16E9E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72BF5B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099"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2FCD21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熟悉运维常见问题及解决方案；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具备良好的文档编写和整理能力；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熟练使用办公软件。</w:t>
            </w:r>
          </w:p>
        </w:tc>
      </w:tr>
      <w:tr w14:paraId="4E6BD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9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CFAE7C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099"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C9D2C2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做事认真、负责、仔细，有较好的沟通、协调能力和快速学习能力</w:t>
            </w:r>
          </w:p>
        </w:tc>
      </w:tr>
    </w:tbl>
    <w:p w14:paraId="0BD7E48F">
      <w:pPr>
        <w:rPr>
          <w:rFonts w:hint="eastAsia"/>
          <w:lang w:val="en-US" w:eastAsia="zh-CN"/>
        </w:rPr>
      </w:pPr>
      <w:r>
        <w:rPr>
          <w:rFonts w:hint="eastAsia"/>
          <w:lang w:val="en-US" w:eastAsia="zh-CN"/>
        </w:rPr>
        <w:br w:type="page"/>
      </w:r>
    </w:p>
    <w:p w14:paraId="400A6F88">
      <w:pPr>
        <w:pStyle w:val="31"/>
        <w:bidi w:val="0"/>
        <w:rPr>
          <w:rFonts w:hint="eastAsia"/>
          <w:lang w:val="en-US" w:eastAsia="zh-CN"/>
        </w:rPr>
      </w:pPr>
      <w:bookmarkStart w:id="29" w:name="_Toc3739"/>
      <w:r>
        <w:rPr>
          <w:rFonts w:hint="eastAsia"/>
          <w:lang w:val="en-US" w:eastAsia="zh-CN"/>
        </w:rPr>
        <w:t>服务台专员</w:t>
      </w:r>
      <w:bookmarkEnd w:id="29"/>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5"/>
        <w:gridCol w:w="7200"/>
      </w:tblGrid>
      <w:tr w14:paraId="4E241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12AB79CF">
            <w:pPr>
              <w:keepNext w:val="0"/>
              <w:keepLines w:val="0"/>
              <w:widowControl/>
              <w:suppressLineNumbers w:val="0"/>
              <w:snapToGrid w:val="0"/>
              <w:spacing w:line="300" w:lineRule="atLeast"/>
              <w:jc w:val="left"/>
              <w:rPr>
                <w:rFonts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w:t>
            </w:r>
          </w:p>
        </w:tc>
        <w:tc>
          <w:tcPr>
            <w:tcW w:w="7200"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6E2ABE1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内容</w:t>
            </w:r>
          </w:p>
        </w:tc>
      </w:tr>
      <w:tr w14:paraId="0F352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410C16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398405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服务台专员</w:t>
            </w:r>
          </w:p>
        </w:tc>
      </w:tr>
      <w:tr w14:paraId="6641AF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1D4614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7A24C1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r>
      <w:tr w14:paraId="0D7B9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DFBDC4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3D1D5B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操作岗</w:t>
            </w:r>
          </w:p>
        </w:tc>
      </w:tr>
      <w:tr w14:paraId="46AF5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228355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36213B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r>
      <w:tr w14:paraId="2A1A8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DCF8E3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1BF524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遵守公司的规章程序，严格执行公司流程程序，服从上级的工作安排；</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接受用户和运维人员的事件申报，对受理的事件进行初步分类和优先级判断；</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与服务请求的提交者及相关用户进行沟通、跟踪、通报事件的处理情况；</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在用户投诉的时候，注意文明用语，及时记录用户的投诉并反馈给相关部门或人员；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针对用户投诉事件，进行满意度调查回访；</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发现或接到重大故障申报时，立即启动应急升级机制，第一时间通知相关人员；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在应急事件处置过程中，保持与客户、应急处置人员的沟通，及时通报处理进展；</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8. 提供7×24小时的远程应答服务；</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9. 对相关事件、问题、服务请求、投诉等数据进行统计并分析；</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10. 协助客户进行信息登记和更新。</w:t>
            </w:r>
          </w:p>
        </w:tc>
      </w:tr>
      <w:tr w14:paraId="73C3B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50DF1820">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46944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B13365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42660D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1年以上相关工作经验</w:t>
            </w:r>
          </w:p>
        </w:tc>
      </w:tr>
      <w:tr w14:paraId="1ADC8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E6DC20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6E0A1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计算机、行政管理等相关专业，大专及以上学历</w:t>
            </w:r>
          </w:p>
        </w:tc>
      </w:tr>
      <w:tr w14:paraId="696D0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F8FF88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200"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BD1C5F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熟悉客户服务工作规范，具有良好的服务意识；</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具有良好的亲和力，能够独立开展工作。</w:t>
            </w:r>
          </w:p>
        </w:tc>
      </w:tr>
      <w:tr w14:paraId="5CE6A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9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744C2B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200"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185C18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做事认真、负责、仔细，有较好的沟通、协调能力和快速学习能力</w:t>
            </w:r>
          </w:p>
        </w:tc>
      </w:tr>
    </w:tbl>
    <w:p w14:paraId="0A6AA8E8">
      <w:pPr>
        <w:rPr>
          <w:rFonts w:hint="eastAsia"/>
          <w:lang w:val="en-US" w:eastAsia="zh-CN"/>
        </w:rPr>
      </w:pPr>
      <w:r>
        <w:rPr>
          <w:rFonts w:hint="eastAsia"/>
          <w:lang w:val="en-US" w:eastAsia="zh-CN"/>
        </w:rPr>
        <w:br w:type="page"/>
      </w:r>
    </w:p>
    <w:p w14:paraId="3FC0FEDA">
      <w:pPr>
        <w:pStyle w:val="31"/>
        <w:bidi w:val="0"/>
        <w:rPr>
          <w:rFonts w:hint="eastAsia"/>
          <w:lang w:val="en-US" w:eastAsia="zh-CN"/>
        </w:rPr>
      </w:pPr>
      <w:bookmarkStart w:id="30" w:name="_Toc22409"/>
      <w:r>
        <w:rPr>
          <w:rFonts w:hint="eastAsia"/>
          <w:lang w:val="en-US" w:eastAsia="zh-CN"/>
        </w:rPr>
        <w:t>备件库专员</w:t>
      </w:r>
      <w:bookmarkEnd w:id="30"/>
    </w:p>
    <w:tbl>
      <w:tblPr>
        <w:tblStyle w:val="21"/>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1"/>
        <w:gridCol w:w="7147"/>
      </w:tblGrid>
      <w:tr w14:paraId="56668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7B164232">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92" w:type="dxa"/>
            </w:tcMar>
            <w:vAlign w:val="center"/>
          </w:tcPr>
          <w:p w14:paraId="009CB013">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06CD1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4AE2621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01807B2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备件库专员</w:t>
            </w:r>
          </w:p>
        </w:tc>
      </w:tr>
      <w:tr w14:paraId="0CF9A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5C1C1C4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545B820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w:t>
            </w:r>
          </w:p>
        </w:tc>
      </w:tr>
      <w:tr w14:paraId="61F52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2B91916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26C94B0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操作岗</w:t>
            </w:r>
          </w:p>
        </w:tc>
      </w:tr>
      <w:tr w14:paraId="58125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4CFB6C9E">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15C8AAC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r>
      <w:tr w14:paraId="42824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48E2B2B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11539F4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根据运维服务目录和合同要求，制定备件储备规划，明确备件类型、型号、安全库存数量；</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对采购到货的备件进行验收、核对型号、数量，进行功能性测试，确保备件质量合格；</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对验收合格的备件进行统一编号、贴标签，录入备件管理台账；</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定期对备件库存进行盘点（至少每季度一次），确保账实相符；</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监控备件库存水位，及时预警并发起补库申请；</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建立备件借用流程，运维人员借用备件时，需登记借用用途、借用时间、预计归还时间；</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跟踪借用备件的归还情况，逾期未归还需及时催还；</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8. 应急情况下，配合应急管理部快速调拨备件，支持现场抢修，并做好记录；</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9. 记录每次备件使用的详细信息，与《故障处理记录》关联，形成完整的维修闭环；</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10. 定期对备件进行可用性检测，统计备件的可用性；</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11. 对备件使用过程中出现的质量问题及时反馈至采购部。</w:t>
            </w:r>
          </w:p>
        </w:tc>
      </w:tr>
      <w:tr w14:paraId="49594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498" w:type="dxa"/>
            <w:gridSpan w:val="2"/>
            <w:tcBorders>
              <w:top w:val="single" w:color="auto" w:sz="4" w:space="0"/>
              <w:left w:val="single" w:color="auto" w:sz="4" w:space="0"/>
              <w:bottom w:val="nil"/>
              <w:right w:val="single" w:color="auto" w:sz="4" w:space="0"/>
            </w:tcBorders>
            <w:shd w:val="clear" w:color="auto" w:fill="auto"/>
            <w:tcMar>
              <w:top w:w="120" w:type="dxa"/>
              <w:left w:w="-1" w:type="dxa"/>
              <w:bottom w:w="120" w:type="dxa"/>
              <w:right w:w="192" w:type="dxa"/>
            </w:tcMar>
            <w:vAlign w:val="center"/>
          </w:tcPr>
          <w:p w14:paraId="7CB27020">
            <w:pPr>
              <w:snapToGrid w:val="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18696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2A956F6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6F1312F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1年以上库管经验</w:t>
            </w:r>
          </w:p>
        </w:tc>
      </w:tr>
      <w:tr w14:paraId="0F01F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6739D2F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1DF824A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大专以上学历，物流管理及相关专业</w:t>
            </w:r>
          </w:p>
        </w:tc>
      </w:tr>
      <w:tr w14:paraId="76B0D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nil"/>
              <w:right w:val="nil"/>
            </w:tcBorders>
            <w:shd w:val="clear" w:color="auto" w:fill="auto"/>
            <w:tcMar>
              <w:top w:w="120" w:type="dxa"/>
              <w:left w:w="-1" w:type="dxa"/>
              <w:bottom w:w="120" w:type="dxa"/>
              <w:right w:w="192" w:type="dxa"/>
            </w:tcMar>
            <w:vAlign w:val="center"/>
          </w:tcPr>
          <w:p w14:paraId="3EF9A83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7147" w:type="dxa"/>
            <w:tcBorders>
              <w:top w:val="single" w:color="auto" w:sz="4" w:space="0"/>
              <w:left w:val="single" w:color="auto" w:sz="4" w:space="0"/>
              <w:bottom w:val="nil"/>
              <w:right w:val="single" w:color="auto" w:sz="4" w:space="0"/>
            </w:tcBorders>
            <w:shd w:val="clear" w:color="auto" w:fill="auto"/>
            <w:tcMar>
              <w:top w:w="120" w:type="dxa"/>
              <w:left w:w="192" w:type="dxa"/>
              <w:bottom w:w="120" w:type="dxa"/>
              <w:right w:w="-1" w:type="dxa"/>
            </w:tcMar>
            <w:vAlign w:val="center"/>
          </w:tcPr>
          <w:p w14:paraId="074B66DA">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熟悉各种备件及材料，能熟练对备件进行整理、分类；</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具备良好的统计能力；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掌握计算机基础知识，熟练掌握Office办公软件。</w:t>
            </w:r>
          </w:p>
        </w:tc>
      </w:tr>
      <w:tr w14:paraId="31E43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51" w:type="dxa"/>
            <w:tcBorders>
              <w:top w:val="single" w:color="auto" w:sz="4" w:space="0"/>
              <w:left w:val="single" w:color="auto" w:sz="4" w:space="0"/>
              <w:bottom w:val="single" w:color="auto" w:sz="4" w:space="0"/>
              <w:right w:val="nil"/>
            </w:tcBorders>
            <w:shd w:val="clear" w:color="auto" w:fill="auto"/>
            <w:tcMar>
              <w:top w:w="120" w:type="dxa"/>
              <w:left w:w="-1" w:type="dxa"/>
              <w:bottom w:w="120" w:type="dxa"/>
              <w:right w:w="192" w:type="dxa"/>
            </w:tcMar>
            <w:vAlign w:val="center"/>
          </w:tcPr>
          <w:p w14:paraId="669F74A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7147" w:type="dxa"/>
            <w:tcBorders>
              <w:top w:val="single" w:color="auto" w:sz="4" w:space="0"/>
              <w:left w:val="single" w:color="auto" w:sz="4" w:space="0"/>
              <w:bottom w:val="single" w:color="auto" w:sz="4" w:space="0"/>
              <w:right w:val="single" w:color="auto" w:sz="4" w:space="0"/>
            </w:tcBorders>
            <w:shd w:val="clear" w:color="auto" w:fill="auto"/>
            <w:tcMar>
              <w:top w:w="120" w:type="dxa"/>
              <w:left w:w="192" w:type="dxa"/>
              <w:bottom w:w="120" w:type="dxa"/>
              <w:right w:w="-1" w:type="dxa"/>
            </w:tcMar>
            <w:vAlign w:val="center"/>
          </w:tcPr>
          <w:p w14:paraId="1A11ED42">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认真负责，积极主动，工作效率高，条理性强，有团队合作精神</w:t>
            </w:r>
          </w:p>
        </w:tc>
      </w:tr>
    </w:tbl>
    <w:p w14:paraId="38E1E3C7">
      <w:pPr>
        <w:rPr>
          <w:rFonts w:hint="eastAsia"/>
          <w:lang w:val="en-US" w:eastAsia="zh-CN"/>
        </w:rPr>
      </w:pPr>
      <w:r>
        <w:rPr>
          <w:rFonts w:hint="eastAsia"/>
          <w:lang w:val="en-US" w:eastAsia="zh-CN"/>
        </w:rPr>
        <w:br w:type="page"/>
      </w:r>
    </w:p>
    <w:p w14:paraId="3C1B90ED">
      <w:pPr>
        <w:pStyle w:val="31"/>
        <w:bidi w:val="0"/>
        <w:rPr>
          <w:rFonts w:hint="default"/>
          <w:lang w:val="en-US" w:eastAsia="zh-CN"/>
        </w:rPr>
      </w:pPr>
      <w:bookmarkStart w:id="31" w:name="_Toc16804"/>
      <w:r>
        <w:rPr>
          <w:rFonts w:hint="eastAsia"/>
          <w:lang w:val="en-US" w:eastAsia="zh-CN"/>
        </w:rPr>
        <w:t>采购专员</w:t>
      </w:r>
      <w:bookmarkEnd w:id="31"/>
    </w:p>
    <w:tbl>
      <w:tblPr>
        <w:tblStyle w:val="21"/>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7"/>
        <w:gridCol w:w="6928"/>
      </w:tblGrid>
      <w:tr w14:paraId="17BB1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E7CF3C6">
            <w:pPr>
              <w:keepNext w:val="0"/>
              <w:keepLines w:val="0"/>
              <w:widowControl/>
              <w:suppressLineNumbers w:val="0"/>
              <w:snapToGrid w:val="0"/>
              <w:spacing w:line="300" w:lineRule="atLeast"/>
              <w:jc w:val="left"/>
              <w:rPr>
                <w:rFonts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项目</w:t>
            </w:r>
          </w:p>
        </w:tc>
        <w:tc>
          <w:tcPr>
            <w:tcW w:w="692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456D4B90">
            <w:pPr>
              <w:keepNext w:val="0"/>
              <w:keepLines w:val="0"/>
              <w:widowControl/>
              <w:suppressLineNumbers w:val="0"/>
              <w:snapToGrid w:val="0"/>
              <w:spacing w:line="300" w:lineRule="atLeast"/>
              <w:jc w:val="left"/>
              <w:rPr>
                <w:rFonts w:hint="default" w:ascii="Segoe UI" w:hAnsi="Segoe UI" w:eastAsia="Segoe UI" w:cs="Segoe UI"/>
                <w:b/>
                <w:bCs/>
                <w:i w:val="0"/>
                <w:iCs w:val="0"/>
                <w:caps w:val="0"/>
                <w:color w:val="0F1115"/>
                <w:spacing w:val="0"/>
                <w:sz w:val="18"/>
                <w:szCs w:val="18"/>
              </w:rPr>
            </w:pPr>
            <w:r>
              <w:rPr>
                <w:rFonts w:hint="default" w:ascii="Segoe UI" w:hAnsi="Segoe UI" w:eastAsia="Segoe UI" w:cs="Segoe UI"/>
                <w:b/>
                <w:bCs/>
                <w:i w:val="0"/>
                <w:iCs w:val="0"/>
                <w:caps w:val="0"/>
                <w:snapToGrid w:val="0"/>
                <w:color w:val="000000"/>
                <w:spacing w:val="0"/>
                <w:kern w:val="0"/>
                <w:sz w:val="18"/>
                <w:szCs w:val="18"/>
                <w:lang w:val="en-US" w:eastAsia="zh-CN"/>
              </w:rPr>
              <w:t>内容</w:t>
            </w:r>
          </w:p>
        </w:tc>
      </w:tr>
      <w:tr w14:paraId="09686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7B58E27">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岗位名称</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9672A5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采购专员</w:t>
            </w:r>
          </w:p>
        </w:tc>
      </w:tr>
      <w:tr w14:paraId="76F77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CBFE72D">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所属部门</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B4DEBE7">
            <w:pPr>
              <w:keepNext w:val="0"/>
              <w:keepLines w:val="0"/>
              <w:widowControl/>
              <w:suppressLineNumbers w:val="0"/>
              <w:snapToGrid w:val="0"/>
              <w:spacing w:line="300" w:lineRule="atLeast"/>
              <w:jc w:val="left"/>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采购部</w:t>
            </w:r>
          </w:p>
        </w:tc>
      </w:tr>
      <w:tr w14:paraId="2F6D2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D390F4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岗位类别</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8D6335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操作岗</w:t>
            </w:r>
          </w:p>
        </w:tc>
      </w:tr>
      <w:tr w14:paraId="3A9A6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468F0A8">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直接上级</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C205E21">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lang w:val="en-US"/>
              </w:rPr>
            </w:pPr>
            <w:r>
              <w:rPr>
                <w:rFonts w:hint="eastAsia" w:ascii="Segoe UI" w:hAnsi="Segoe UI" w:eastAsia="Segoe UI" w:cs="Segoe UI"/>
                <w:i w:val="0"/>
                <w:iCs w:val="0"/>
                <w:caps w:val="0"/>
                <w:snapToGrid w:val="0"/>
                <w:color w:val="000000"/>
                <w:spacing w:val="0"/>
                <w:kern w:val="0"/>
                <w:sz w:val="18"/>
                <w:szCs w:val="18"/>
                <w:lang w:val="en-US" w:eastAsia="zh-CN"/>
              </w:rPr>
              <w:t>采购部经理</w:t>
            </w:r>
          </w:p>
        </w:tc>
      </w:tr>
      <w:tr w14:paraId="71F53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B700EE5">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岗位职责描述</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73B1A84">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根据运维部、备件库等部门提出的采购需求，制定采购计划；</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组织采购询价、比价、合同签订等采购全流程工作；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建立供应商准入、评估、考核机制，定期对供应商进行综合评价；</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4. 维护合格供应商名录，推动供应商持续改进；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5. 对关键备件、设备建立备选供应商机制，降低供应风险；</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6. 对供应商产品质量进行检验、评估、产品质量评价等工作；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7. 负责采购合同的起草、审核、签订、归档；</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8. 跟踪采购订单执行情况，协调验收、入库、付款等后续工作；</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9. 建立采购台账，记录采购全流程信息；</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10. 配合质量部、运维部对采购物资的质量问题进行追溯。</w:t>
            </w:r>
          </w:p>
        </w:tc>
      </w:tr>
      <w:tr w14:paraId="094BB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495" w:type="dxa"/>
            <w:gridSpan w:val="2"/>
            <w:tcBorders>
              <w:top w:val="single" w:color="auto" w:sz="4" w:space="0"/>
              <w:left w:val="single" w:color="auto" w:sz="12" w:space="0"/>
              <w:bottom w:val="nil"/>
              <w:right w:val="single" w:color="auto" w:sz="12" w:space="0"/>
            </w:tcBorders>
            <w:shd w:val="clear" w:color="auto" w:fill="auto"/>
            <w:tcMar>
              <w:top w:w="120" w:type="dxa"/>
              <w:left w:w="-1" w:type="dxa"/>
              <w:bottom w:w="120" w:type="dxa"/>
              <w:right w:w="192" w:type="dxa"/>
            </w:tcMar>
            <w:vAlign w:val="center"/>
          </w:tcPr>
          <w:p w14:paraId="047A8729">
            <w:pPr>
              <w:snapToGrid w:val="0"/>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00000"/>
                <w:spacing w:val="0"/>
                <w:kern w:val="0"/>
                <w:sz w:val="18"/>
                <w:szCs w:val="18"/>
                <w:lang w:val="en-US" w:eastAsia="zh-CN"/>
              </w:rPr>
              <w:t>任职资格要求</w:t>
            </w:r>
          </w:p>
        </w:tc>
      </w:tr>
      <w:tr w14:paraId="5AEEB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9C5F2D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工作经验</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167088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1年以上采购或供应商管理经验</w:t>
            </w:r>
          </w:p>
        </w:tc>
      </w:tr>
      <w:tr w14:paraId="17E6B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D8C517B">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教育背景</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F178B4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大专以上学历，物流管理及相关专业</w:t>
            </w:r>
          </w:p>
        </w:tc>
      </w:tr>
      <w:tr w14:paraId="21B04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CFAF093">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专业技术能力</w:t>
            </w:r>
          </w:p>
        </w:tc>
        <w:tc>
          <w:tcPr>
            <w:tcW w:w="69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0B33FF9">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 熟悉供应商管理的一般要求，具有招标经验优先；</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2. 具备良好的统计能力；</w:t>
            </w:r>
            <w:r>
              <w:rPr>
                <w:rFonts w:hint="default" w:ascii="Segoe UI" w:hAnsi="Segoe UI" w:eastAsia="Segoe UI" w:cs="Segoe UI"/>
                <w:i w:val="0"/>
                <w:iCs w:val="0"/>
                <w:caps w:val="0"/>
                <w:snapToGrid w:val="0"/>
                <w:color w:val="000000"/>
                <w:spacing w:val="0"/>
                <w:kern w:val="0"/>
                <w:sz w:val="18"/>
                <w:szCs w:val="18"/>
                <w:lang w:val="en-US" w:eastAsia="zh-CN"/>
              </w:rPr>
              <w:br w:type="textWrapping"/>
            </w:r>
            <w:r>
              <w:rPr>
                <w:rFonts w:hint="default" w:ascii="Segoe UI" w:hAnsi="Segoe UI" w:eastAsia="Segoe UI" w:cs="Segoe UI"/>
                <w:i w:val="0"/>
                <w:iCs w:val="0"/>
                <w:caps w:val="0"/>
                <w:snapToGrid w:val="0"/>
                <w:color w:val="000000"/>
                <w:spacing w:val="0"/>
                <w:kern w:val="0"/>
                <w:sz w:val="18"/>
                <w:szCs w:val="18"/>
                <w:lang w:val="en-US" w:eastAsia="zh-CN"/>
              </w:rPr>
              <w:t>3. 熟悉采购流程和合同管理。</w:t>
            </w:r>
          </w:p>
        </w:tc>
      </w:tr>
      <w:tr w14:paraId="3E5A1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6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C5265EF">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综合能力要求</w:t>
            </w:r>
          </w:p>
        </w:tc>
        <w:tc>
          <w:tcPr>
            <w:tcW w:w="692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D0EDE1C">
            <w:pPr>
              <w:keepNext w:val="0"/>
              <w:keepLines w:val="0"/>
              <w:widowControl/>
              <w:suppressLineNumbers w:val="0"/>
              <w:snapToGrid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认真负责，积极主动，工作效率高，条理性强，有团队合作精神</w:t>
            </w:r>
          </w:p>
        </w:tc>
      </w:tr>
    </w:tbl>
    <w:p w14:paraId="4F38C8A4">
      <w:pPr>
        <w:pStyle w:val="3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3FE5949"/>
    <w:multiLevelType w:val="singleLevel"/>
    <w:tmpl w:val="93FE5949"/>
    <w:lvl w:ilvl="0" w:tentative="0">
      <w:start w:val="1"/>
      <w:numFmt w:val="decimal"/>
      <w:suff w:val="space"/>
      <w:lvlText w:val="%1."/>
      <w:lvlJc w:val="left"/>
    </w:lvl>
  </w:abstractNum>
  <w:abstractNum w:abstractNumId="2">
    <w:nsid w:val="B2C3757C"/>
    <w:multiLevelType w:val="singleLevel"/>
    <w:tmpl w:val="B2C3757C"/>
    <w:lvl w:ilvl="0" w:tentative="0">
      <w:start w:val="1"/>
      <w:numFmt w:val="decimal"/>
      <w:lvlText w:val="%1."/>
      <w:lvlJc w:val="left"/>
      <w:pPr>
        <w:ind w:left="425" w:hanging="425"/>
      </w:pPr>
      <w:rPr>
        <w:rFonts w:hint="default"/>
      </w:rPr>
    </w:lvl>
  </w:abstractNum>
  <w:abstractNum w:abstractNumId="3">
    <w:nsid w:val="D19DB69E"/>
    <w:multiLevelType w:val="singleLevel"/>
    <w:tmpl w:val="D19DB69E"/>
    <w:lvl w:ilvl="0" w:tentative="0">
      <w:start w:val="1"/>
      <w:numFmt w:val="decimal"/>
      <w:suff w:val="space"/>
      <w:lvlText w:val="%1."/>
      <w:lvlJc w:val="left"/>
    </w:lvl>
  </w:abstractNum>
  <w:abstractNum w:abstractNumId="4">
    <w:nsid w:val="E9B96270"/>
    <w:multiLevelType w:val="singleLevel"/>
    <w:tmpl w:val="E9B96270"/>
    <w:lvl w:ilvl="0" w:tentative="0">
      <w:start w:val="1"/>
      <w:numFmt w:val="decimal"/>
      <w:lvlText w:val="%1."/>
      <w:lvlJc w:val="left"/>
      <w:pPr>
        <w:ind w:left="425" w:hanging="425"/>
      </w:pPr>
      <w:rPr>
        <w:rFonts w:hint="default"/>
      </w:rPr>
    </w:lvl>
  </w:abstractNum>
  <w:abstractNum w:abstractNumId="5">
    <w:nsid w:val="40B293AB"/>
    <w:multiLevelType w:val="singleLevel"/>
    <w:tmpl w:val="40B293AB"/>
    <w:lvl w:ilvl="0" w:tentative="0">
      <w:start w:val="1"/>
      <w:numFmt w:val="decimal"/>
      <w:lvlText w:val="%1."/>
      <w:lvlJc w:val="left"/>
      <w:pPr>
        <w:ind w:left="425" w:hanging="425"/>
      </w:pPr>
      <w:rPr>
        <w:rFonts w:hint="default"/>
      </w:rPr>
    </w:lvl>
  </w:abstractNum>
  <w:abstractNum w:abstractNumId="6">
    <w:nsid w:val="6F486B11"/>
    <w:multiLevelType w:val="singleLevel"/>
    <w:tmpl w:val="6F486B11"/>
    <w:lvl w:ilvl="0" w:tentative="0">
      <w:start w:val="1"/>
      <w:numFmt w:val="decimal"/>
      <w:lvlText w:val="%1."/>
      <w:lvlJc w:val="left"/>
      <w:pPr>
        <w:ind w:left="425" w:hanging="425"/>
      </w:pPr>
      <w:rPr>
        <w:rFonts w:hint="default"/>
      </w:rPr>
    </w:lvl>
  </w:abstractNum>
  <w:num w:numId="1">
    <w:abstractNumId w:val="0"/>
  </w:num>
  <w:num w:numId="2">
    <w:abstractNumId w:val="6"/>
  </w:num>
  <w:num w:numId="3">
    <w:abstractNumId w:val="4"/>
  </w:num>
  <w:num w:numId="4">
    <w:abstractNumId w:val="1"/>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262C9B"/>
    <w:rsid w:val="06527EC8"/>
    <w:rsid w:val="0A256191"/>
    <w:rsid w:val="0B9146A9"/>
    <w:rsid w:val="0C9D2956"/>
    <w:rsid w:val="127B4339"/>
    <w:rsid w:val="14086CFD"/>
    <w:rsid w:val="202D3B9A"/>
    <w:rsid w:val="20360CA0"/>
    <w:rsid w:val="20EA3839"/>
    <w:rsid w:val="26920BFA"/>
    <w:rsid w:val="27BC5F2F"/>
    <w:rsid w:val="2B411285"/>
    <w:rsid w:val="2CD51841"/>
    <w:rsid w:val="2CED26E7"/>
    <w:rsid w:val="2E434D8B"/>
    <w:rsid w:val="2E95326D"/>
    <w:rsid w:val="2EAB071C"/>
    <w:rsid w:val="2EF91817"/>
    <w:rsid w:val="3005243D"/>
    <w:rsid w:val="32E12CEE"/>
    <w:rsid w:val="37227431"/>
    <w:rsid w:val="38FE58C0"/>
    <w:rsid w:val="406A2D3A"/>
    <w:rsid w:val="413B5ADD"/>
    <w:rsid w:val="42FC147E"/>
    <w:rsid w:val="46503FBA"/>
    <w:rsid w:val="49CF51F6"/>
    <w:rsid w:val="4B1E0FC4"/>
    <w:rsid w:val="4F626B0C"/>
    <w:rsid w:val="54AD082A"/>
    <w:rsid w:val="560E354A"/>
    <w:rsid w:val="56EF6ED8"/>
    <w:rsid w:val="574216FD"/>
    <w:rsid w:val="59BB5797"/>
    <w:rsid w:val="5D1A6C78"/>
    <w:rsid w:val="5E203E1A"/>
    <w:rsid w:val="5E781173"/>
    <w:rsid w:val="613F0A5C"/>
    <w:rsid w:val="61893970"/>
    <w:rsid w:val="618C0EB0"/>
    <w:rsid w:val="62DD22DA"/>
    <w:rsid w:val="649015CE"/>
    <w:rsid w:val="6796514D"/>
    <w:rsid w:val="68D83F4F"/>
    <w:rsid w:val="698C2CAC"/>
    <w:rsid w:val="6AA67D9D"/>
    <w:rsid w:val="6F286FD3"/>
    <w:rsid w:val="74C8798F"/>
    <w:rsid w:val="75B74C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19">
    <w:name w:val="Normal (Web)"/>
    <w:basedOn w:val="1"/>
    <w:qFormat/>
    <w:uiPriority w:val="0"/>
    <w:rPr>
      <w:sz w:val="24"/>
    </w:rPr>
  </w:style>
  <w:style w:type="paragraph" w:styleId="20">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paragraph" w:customStyle="1" w:styleId="25">
    <w:name w:val="柴_公司名"/>
    <w:basedOn w:val="20"/>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20"/>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link w:val="45"/>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link w:val="44"/>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30"/>
    <w:qFormat/>
    <w:uiPriority w:val="0"/>
    <w:rPr>
      <w:rFonts w:ascii="Arial" w:hAnsi="Arial" w:eastAsia="宋体"/>
      <w:sz w:val="24"/>
      <w:lang w:eastAsia="zh-CN"/>
    </w:rPr>
  </w:style>
  <w:style w:type="table" w:customStyle="1" w:styleId="43">
    <w:name w:val="Table Normal_0_0"/>
    <w:semiHidden/>
    <w:unhideWhenUsed/>
    <w:qFormat/>
    <w:uiPriority w:val="0"/>
    <w:tblPr>
      <w:tblCellMar>
        <w:top w:w="0" w:type="dxa"/>
        <w:left w:w="0" w:type="dxa"/>
        <w:bottom w:w="0" w:type="dxa"/>
        <w:right w:w="0" w:type="dxa"/>
      </w:tblCellMar>
    </w:tblPr>
  </w:style>
  <w:style w:type="character" w:customStyle="1" w:styleId="44">
    <w:name w:val="柴_正文_无缩进 Char"/>
    <w:link w:val="40"/>
    <w:qFormat/>
    <w:uiPriority w:val="0"/>
    <w:rPr>
      <w:rFonts w:ascii="Arial" w:hAnsi="Arial"/>
      <w:sz w:val="24"/>
      <w:lang w:eastAsia="zh-CN"/>
    </w:rPr>
  </w:style>
  <w:style w:type="character" w:customStyle="1" w:styleId="45">
    <w:name w:val="柴_标题2 Char"/>
    <w:link w:val="31"/>
    <w:qFormat/>
    <w:uiPriority w:val="0"/>
    <w:rPr>
      <w:rFonts w:ascii="Arial" w:hAnsi="Arial" w:eastAsia="宋体"/>
      <w:sz w:val="28"/>
    </w:rPr>
  </w:style>
  <w:style w:type="character" w:customStyle="1" w:styleId="46">
    <w:name w:val="柴_题注 Char"/>
    <w:link w:val="47"/>
    <w:qFormat/>
    <w:uiPriority w:val="0"/>
  </w:style>
  <w:style w:type="paragraph" w:customStyle="1" w:styleId="47">
    <w:name w:val="柴_题注"/>
    <w:basedOn w:val="18"/>
    <w:link w:val="46"/>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1570</Words>
  <Characters>1750</Characters>
  <Lines>0</Lines>
  <Paragraphs>0</Paragraphs>
  <TotalTime>9</TotalTime>
  <ScaleCrop>false</ScaleCrop>
  <LinksUpToDate>false</LinksUpToDate>
  <CharactersWithSpaces>1868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2026-03-31T06:22:10Z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