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1B9D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 w14:paraId="03F9B34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企业门店ERP统一管理系统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2025年度应急演练大纲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0690E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FD0D5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E8E3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TJTY-ITSS-1002</w:t>
            </w:r>
            <w:bookmarkStart w:id="18" w:name="_GoBack"/>
            <w:bookmarkEnd w:id="18"/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8B69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2DC93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474A2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9360D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C8CF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刘禹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D35B1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F893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18269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0B20E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3EFA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5257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6820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23A63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24DC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4AB8A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568B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C2E8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13EB6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92DCD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E18E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0DD56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5604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 w14:paraId="2B2EE90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CD35E2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72D17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25E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B84D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A4B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3BC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F362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34C3A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019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D6A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291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DB6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4FF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6D48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7E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2CB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15A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960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9E6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3A75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16B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D78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F86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174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701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89ED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218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0FB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4DA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8F0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A9C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1BC1639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6A9846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193588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_Toc9117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演练目的</w:t>
          </w:r>
          <w:r>
            <w:tab/>
          </w:r>
          <w:r>
            <w:fldChar w:fldCharType="begin"/>
          </w:r>
          <w:r>
            <w:instrText xml:space="preserve"> PAGEREF _Toc9117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7259A7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_Toc2062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演练范围</w:t>
          </w:r>
          <w:r>
            <w:tab/>
          </w:r>
          <w:r>
            <w:fldChar w:fldCharType="begin"/>
          </w:r>
          <w:r>
            <w:instrText xml:space="preserve"> PAGEREF _Toc2062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761ACD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_Toc9850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演练组织</w:t>
          </w:r>
          <w:r>
            <w:tab/>
          </w:r>
          <w:r>
            <w:fldChar w:fldCharType="begin"/>
          </w:r>
          <w:r>
            <w:instrText xml:space="preserve"> PAGEREF _Toc9850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9644E8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_Toc12525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演练场景</w:t>
          </w:r>
          <w:r>
            <w:tab/>
          </w:r>
          <w:r>
            <w:fldChar w:fldCharType="begin"/>
          </w:r>
          <w:r>
            <w:instrText xml:space="preserve"> PAGEREF _Toc12525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0548AD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_Toc17821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演练评估</w:t>
          </w:r>
          <w:r>
            <w:tab/>
          </w:r>
          <w:r>
            <w:fldChar w:fldCharType="begin"/>
          </w:r>
          <w:r>
            <w:instrText xml:space="preserve"> PAGEREF _Toc17821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4D6099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_Toc31715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相关文件</w:t>
          </w:r>
          <w:r>
            <w:tab/>
          </w:r>
          <w:r>
            <w:fldChar w:fldCharType="begin"/>
          </w:r>
          <w:r>
            <w:instrText xml:space="preserve"> PAGEREF _Toc31715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01DB22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046EAF3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302172E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_Toc24455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演练基本信息表</w:t>
      </w:r>
      <w:r>
        <w:tab/>
      </w:r>
      <w:r>
        <w:fldChar w:fldCharType="begin"/>
      </w:r>
      <w:r>
        <w:instrText xml:space="preserve"> PAGEREF _Toc24455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FAA9E1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_Toc20338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演练岗位职责表</w:t>
      </w:r>
      <w:r>
        <w:tab/>
      </w:r>
      <w:r>
        <w:fldChar w:fldCharType="begin"/>
      </w:r>
      <w:r>
        <w:instrText xml:space="preserve"> PAGEREF _Toc20338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28724C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_Toc27361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演练场景表</w:t>
      </w:r>
      <w:r>
        <w:tab/>
      </w:r>
      <w:r>
        <w:fldChar w:fldCharType="begin"/>
      </w:r>
      <w:r>
        <w:instrText xml:space="preserve"> PAGEREF _Toc27361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FA4020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_Toc12768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演练评估项目表</w:t>
      </w:r>
      <w:r>
        <w:tab/>
      </w:r>
      <w:r>
        <w:fldChar w:fldCharType="begin"/>
      </w:r>
      <w:r>
        <w:instrText xml:space="preserve"> PAGEREF _Toc12768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F5757B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_Toc22599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演练相关材料表</w:t>
      </w:r>
      <w:r>
        <w:tab/>
      </w:r>
      <w:r>
        <w:fldChar w:fldCharType="begin"/>
      </w:r>
      <w:r>
        <w:instrText xml:space="preserve"> PAGEREF _Toc22599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3FB27A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638B73F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2AB4C59">
      <w:pPr>
        <w:pStyle w:val="31"/>
        <w:bidi w:val="0"/>
      </w:pPr>
      <w:bookmarkStart w:id="1" w:name="heading_2"/>
      <w:bookmarkStart w:id="2" w:name="_Toc9117"/>
      <w:r>
        <w:t>演练目的</w:t>
      </w:r>
      <w:bookmarkEnd w:id="1"/>
      <w:bookmarkEnd w:id="2"/>
    </w:p>
    <w:p w14:paraId="67C40F2F">
      <w:pPr>
        <w:pStyle w:val="32"/>
        <w:bidi w:val="0"/>
        <w:rPr>
          <w:rFonts w:hint="eastAsia"/>
        </w:rPr>
      </w:pPr>
      <w:r>
        <w:rPr>
          <w:rFonts w:hint="eastAsia"/>
        </w:rPr>
        <w:t>本次应急演练旨在达成以下目标：</w:t>
      </w:r>
    </w:p>
    <w:p w14:paraId="611A86B4">
      <w:pPr>
        <w:pStyle w:val="32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验证《企业门店ERP统一管理系统》应急预案的有效性和可操作性</w:t>
      </w:r>
    </w:p>
    <w:p w14:paraId="6A96B591">
      <w:pPr>
        <w:pStyle w:val="32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检验应急响应团队的响应速度和处置能力</w:t>
      </w:r>
    </w:p>
    <w:p w14:paraId="16DDC007">
      <w:pPr>
        <w:pStyle w:val="32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发现应急预案中存在的不足，提出改进措施</w:t>
      </w:r>
    </w:p>
    <w:p w14:paraId="4D7B4EBC">
      <w:pPr>
        <w:pStyle w:val="32"/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eastAsia"/>
        </w:rPr>
        <w:t>提升项目整体应急保障水平</w:t>
      </w:r>
    </w:p>
    <w:p w14:paraId="2EA26C12">
      <w:pPr>
        <w:pStyle w:val="31"/>
        <w:bidi w:val="0"/>
      </w:pPr>
      <w:bookmarkStart w:id="3" w:name="heading_3"/>
      <w:bookmarkStart w:id="4" w:name="_Toc2062"/>
      <w:r>
        <w:t>演练范围</w:t>
      </w:r>
      <w:bookmarkEnd w:id="3"/>
      <w:bookmarkEnd w:id="4"/>
    </w:p>
    <w:p w14:paraId="7676D44C">
      <w:pPr>
        <w:pStyle w:val="3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21066"/>
      <w:bookmarkStart w:id="6" w:name="_Toc24455"/>
      <w:r>
        <w:rPr>
          <w:rFonts w:hint="eastAsia"/>
          <w:lang w:val="en-US" w:eastAsia="zh-CN"/>
        </w:rPr>
        <w:t xml:space="preserve"> </w:t>
      </w:r>
      <w:bookmarkEnd w:id="5"/>
      <w:r>
        <w:rPr>
          <w:rFonts w:hint="eastAsia"/>
          <w:lang w:val="en-US" w:eastAsia="zh-CN"/>
        </w:rPr>
        <w:t>演练基本信息表</w:t>
      </w:r>
      <w:bookmarkEnd w:id="6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5"/>
        <w:gridCol w:w="6547"/>
      </w:tblGrid>
      <w:tr w14:paraId="24BF7E4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7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05B9248">
            <w:pPr>
              <w:pStyle w:val="32"/>
              <w:bidi w:val="0"/>
              <w:snapToGrid w:val="0"/>
            </w:pPr>
            <w:r>
              <w:t>项目</w:t>
            </w:r>
          </w:p>
        </w:tc>
        <w:tc>
          <w:tcPr>
            <w:tcW w:w="654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E5B560A">
            <w:pPr>
              <w:pStyle w:val="32"/>
              <w:bidi w:val="0"/>
              <w:snapToGrid w:val="0"/>
            </w:pPr>
            <w:r>
              <w:t>内容</w:t>
            </w:r>
          </w:p>
        </w:tc>
      </w:tr>
      <w:tr w14:paraId="06F754E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90B4C0E">
            <w:pPr>
              <w:pStyle w:val="32"/>
              <w:bidi w:val="0"/>
            </w:pPr>
            <w:r>
              <w:t>演练项目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96AC39">
            <w:pPr>
              <w:pStyle w:val="32"/>
              <w:bidi w:val="0"/>
              <w:snapToGrid w:val="0"/>
            </w:pPr>
            <w:r>
              <w:t>企业门店ERP统一管理系统</w:t>
            </w:r>
          </w:p>
        </w:tc>
      </w:tr>
      <w:tr w14:paraId="2DF03AE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EEA978F">
            <w:pPr>
              <w:pStyle w:val="32"/>
              <w:bidi w:val="0"/>
            </w:pPr>
            <w:r>
              <w:t>演练类型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A37045D">
            <w:pPr>
              <w:pStyle w:val="32"/>
              <w:bidi w:val="0"/>
              <w:snapToGrid w:val="0"/>
            </w:pPr>
            <w:r>
              <w:t>实战演练</w:t>
            </w:r>
          </w:p>
        </w:tc>
      </w:tr>
      <w:tr w14:paraId="3FE89B8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18164C3">
            <w:pPr>
              <w:pStyle w:val="32"/>
              <w:bidi w:val="0"/>
            </w:pPr>
            <w:r>
              <w:t>演练时间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24E23AF">
            <w:pPr>
              <w:pStyle w:val="32"/>
              <w:bidi w:val="0"/>
              <w:snapToGrid w:val="0"/>
            </w:pPr>
            <w:r>
              <w:t>2025年（具体时间待定）</w:t>
            </w:r>
          </w:p>
        </w:tc>
      </w:tr>
      <w:tr w14:paraId="7CB1B4B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6619262">
            <w:pPr>
              <w:pStyle w:val="32"/>
              <w:bidi w:val="0"/>
            </w:pPr>
            <w:r>
              <w:t>演练地点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C522EFD">
            <w:pPr>
              <w:pStyle w:val="32"/>
              <w:bidi w:val="0"/>
              <w:snapToGrid w:val="0"/>
            </w:pPr>
            <w:r>
              <w:t>客户现场</w:t>
            </w:r>
          </w:p>
        </w:tc>
      </w:tr>
      <w:tr w14:paraId="367D60D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7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35D17DE">
            <w:pPr>
              <w:pStyle w:val="32"/>
              <w:bidi w:val="0"/>
            </w:pPr>
            <w:r>
              <w:t>参与人员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049BC72">
            <w:pPr>
              <w:pStyle w:val="32"/>
              <w:bidi w:val="0"/>
              <w:snapToGrid w:val="0"/>
            </w:pPr>
            <w:r>
              <w:t>应急响应团队、项目运维人员</w:t>
            </w:r>
          </w:p>
        </w:tc>
      </w:tr>
    </w:tbl>
    <w:p w14:paraId="591DCFA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EE930BF">
      <w:pPr>
        <w:pStyle w:val="31"/>
        <w:bidi w:val="0"/>
      </w:pPr>
      <w:bookmarkStart w:id="7" w:name="heading_4"/>
      <w:bookmarkStart w:id="8" w:name="_Toc9850"/>
      <w:r>
        <w:t>演练组织</w:t>
      </w:r>
      <w:bookmarkEnd w:id="7"/>
      <w:bookmarkEnd w:id="8"/>
    </w:p>
    <w:p w14:paraId="6E66864A">
      <w:pPr>
        <w:pStyle w:val="3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9" w:name="_Toc20338"/>
      <w:r>
        <w:rPr>
          <w:rFonts w:hint="eastAsia"/>
          <w:lang w:val="en-US" w:eastAsia="zh-CN"/>
        </w:rPr>
        <w:t xml:space="preserve"> 演练岗位职责表</w:t>
      </w:r>
      <w:bookmarkEnd w:id="9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5"/>
        <w:gridCol w:w="3890"/>
        <w:gridCol w:w="2927"/>
      </w:tblGrid>
      <w:tr w14:paraId="703F621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0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E1868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389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1C5AF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岗位</w:t>
            </w:r>
          </w:p>
        </w:tc>
        <w:tc>
          <w:tcPr>
            <w:tcW w:w="292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C7843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职责</w:t>
            </w:r>
          </w:p>
        </w:tc>
      </w:tr>
      <w:tr w14:paraId="1FFEAEE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537A0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演练总指挥</w:t>
            </w:r>
          </w:p>
        </w:tc>
        <w:tc>
          <w:tcPr>
            <w:tcW w:w="3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BB9C3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运维部经理</w:t>
            </w:r>
          </w:p>
        </w:tc>
        <w:tc>
          <w:tcPr>
            <w:tcW w:w="29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7A6E5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负责演练整体指挥和决策</w:t>
            </w:r>
          </w:p>
        </w:tc>
      </w:tr>
      <w:tr w14:paraId="4D8B3B6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C463E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演练执行组长</w:t>
            </w:r>
          </w:p>
        </w:tc>
        <w:tc>
          <w:tcPr>
            <w:tcW w:w="3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D49B3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运维项目经理</w:t>
            </w:r>
          </w:p>
        </w:tc>
        <w:tc>
          <w:tcPr>
            <w:tcW w:w="29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C57CC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负责演练具体组织和协调</w:t>
            </w:r>
          </w:p>
        </w:tc>
      </w:tr>
      <w:tr w14:paraId="33E7F13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6B71B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技术处置组</w:t>
            </w:r>
          </w:p>
        </w:tc>
        <w:tc>
          <w:tcPr>
            <w:tcW w:w="3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8FBC3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软件运维工程师、硬件运维工程师</w:t>
            </w:r>
          </w:p>
        </w:tc>
        <w:tc>
          <w:tcPr>
            <w:tcW w:w="29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C285C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负责技术问题排查和恢复</w:t>
            </w:r>
          </w:p>
        </w:tc>
      </w:tr>
      <w:tr w14:paraId="46F89CB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F35E2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后勤保障组</w:t>
            </w:r>
          </w:p>
        </w:tc>
        <w:tc>
          <w:tcPr>
            <w:tcW w:w="3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1ED8D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备件库专员</w:t>
            </w:r>
          </w:p>
        </w:tc>
        <w:tc>
          <w:tcPr>
            <w:tcW w:w="29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A4657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负责备件调配和资源保障</w:t>
            </w:r>
          </w:p>
        </w:tc>
      </w:tr>
      <w:tr w14:paraId="53A02EF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0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CAC53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评估观察组</w:t>
            </w:r>
          </w:p>
        </w:tc>
        <w:tc>
          <w:tcPr>
            <w:tcW w:w="38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3D20A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质量部专员</w:t>
            </w:r>
          </w:p>
        </w:tc>
        <w:tc>
          <w:tcPr>
            <w:tcW w:w="29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480B5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负责演练过程记录和评估</w:t>
            </w:r>
          </w:p>
        </w:tc>
      </w:tr>
    </w:tbl>
    <w:p w14:paraId="4B0DE6D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A2F5760">
      <w:pPr>
        <w:pStyle w:val="31"/>
        <w:bidi w:val="0"/>
      </w:pPr>
      <w:bookmarkStart w:id="10" w:name="heading_5"/>
      <w:bookmarkStart w:id="11" w:name="_Toc12525"/>
      <w:r>
        <w:t>演练场景</w:t>
      </w:r>
      <w:bookmarkEnd w:id="10"/>
      <w:bookmarkEnd w:id="11"/>
    </w:p>
    <w:p w14:paraId="33FB065A">
      <w:r>
        <w:br w:type="page"/>
      </w:r>
    </w:p>
    <w:p w14:paraId="54F11183">
      <w:pPr>
        <w:pStyle w:val="3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2" w:name="_Toc27361"/>
      <w:r>
        <w:rPr>
          <w:rFonts w:hint="eastAsia"/>
          <w:lang w:val="en-US" w:eastAsia="zh-CN"/>
        </w:rPr>
        <w:t xml:space="preserve"> 演练场景表</w:t>
      </w:r>
      <w:bookmarkEnd w:id="12"/>
    </w:p>
    <w:tbl>
      <w:tblPr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4"/>
        <w:gridCol w:w="1920"/>
        <w:gridCol w:w="1290"/>
        <w:gridCol w:w="4641"/>
      </w:tblGrid>
      <w:tr w14:paraId="6052A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881DFD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</w:pPr>
          </w:p>
          <w:p w14:paraId="437285E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2DBA5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场景名称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DB626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演练类型</w:t>
            </w:r>
          </w:p>
        </w:tc>
        <w:tc>
          <w:tcPr>
            <w:tcW w:w="464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B27F8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演练目标</w:t>
            </w:r>
          </w:p>
        </w:tc>
      </w:tr>
      <w:tr w14:paraId="2DDA1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FCB440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28FD4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服务器硬件故障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41946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实战演练</w:t>
            </w:r>
          </w:p>
        </w:tc>
        <w:tc>
          <w:tcPr>
            <w:tcW w:w="46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3E0FA2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验证服务器故障应急响应，测试备用服务器切换</w:t>
            </w:r>
          </w:p>
        </w:tc>
      </w:tr>
      <w:tr w14:paraId="4DC6EF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D9AD7C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41134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数据库损坏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376A6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桌面推演</w:t>
            </w:r>
          </w:p>
        </w:tc>
        <w:tc>
          <w:tcPr>
            <w:tcW w:w="46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2DAE6B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验证数据库恢复能力，测试备份恢复流程</w:t>
            </w:r>
          </w:p>
        </w:tc>
      </w:tr>
      <w:tr w14:paraId="5AB97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19A38F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0C08B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网络中断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DF09A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桌面推演</w:t>
            </w:r>
          </w:p>
        </w:tc>
        <w:tc>
          <w:tcPr>
            <w:tcW w:w="46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7A92D4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验证网络故障应急响应，测试备用线路切换</w:t>
            </w:r>
          </w:p>
        </w:tc>
      </w:tr>
      <w:tr w14:paraId="09F42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4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E770CA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9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5CDCD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前端设备故障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75AFD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实战演练</w:t>
            </w:r>
          </w:p>
        </w:tc>
        <w:tc>
          <w:tcPr>
            <w:tcW w:w="46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21BBA9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验证前端设备故障应急响应，测试备件更换流程</w:t>
            </w:r>
          </w:p>
        </w:tc>
      </w:tr>
    </w:tbl>
    <w:p w14:paraId="6E117BD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5FED1CE">
      <w:pPr>
        <w:pStyle w:val="31"/>
        <w:bidi w:val="0"/>
      </w:pPr>
      <w:bookmarkStart w:id="13" w:name="heading_11"/>
      <w:bookmarkStart w:id="14" w:name="_Toc17821"/>
      <w:r>
        <w:t>演练评估</w:t>
      </w:r>
      <w:bookmarkEnd w:id="13"/>
      <w:bookmarkEnd w:id="14"/>
    </w:p>
    <w:p w14:paraId="55D2C87A">
      <w:pPr>
        <w:pStyle w:val="3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5" w:name="_Toc12768"/>
      <w:r>
        <w:rPr>
          <w:rFonts w:hint="eastAsia"/>
          <w:lang w:val="en-US" w:eastAsia="zh-CN"/>
        </w:rPr>
        <w:t xml:space="preserve"> 演练评估项目表</w:t>
      </w:r>
      <w:bookmarkEnd w:id="15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92"/>
        <w:gridCol w:w="4158"/>
        <w:gridCol w:w="1372"/>
      </w:tblGrid>
      <w:tr w14:paraId="5A2EB6A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99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36B61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评估项</w:t>
            </w:r>
          </w:p>
        </w:tc>
        <w:tc>
          <w:tcPr>
            <w:tcW w:w="415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58898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评估标准</w:t>
            </w:r>
          </w:p>
        </w:tc>
        <w:tc>
          <w:tcPr>
            <w:tcW w:w="137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CA971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分值</w:t>
            </w:r>
          </w:p>
        </w:tc>
      </w:tr>
      <w:tr w14:paraId="783A908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9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1BB78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响应及时性</w:t>
            </w:r>
          </w:p>
        </w:tc>
        <w:tc>
          <w:tcPr>
            <w:tcW w:w="41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88BB3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是否在规定时间内响应</w:t>
            </w:r>
          </w:p>
        </w:tc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FA214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20分</w:t>
            </w:r>
          </w:p>
        </w:tc>
      </w:tr>
      <w:tr w14:paraId="5583B94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9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F979B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处置规范性</w:t>
            </w:r>
          </w:p>
        </w:tc>
        <w:tc>
          <w:tcPr>
            <w:tcW w:w="41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18BAC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是否按应急预案执行</w:t>
            </w:r>
          </w:p>
        </w:tc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7EBD0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20分</w:t>
            </w:r>
          </w:p>
        </w:tc>
      </w:tr>
      <w:tr w14:paraId="30F5222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9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E0673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技术操作准确性</w:t>
            </w:r>
          </w:p>
        </w:tc>
        <w:tc>
          <w:tcPr>
            <w:tcW w:w="41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6C56D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技术操作是否正确有效</w:t>
            </w:r>
          </w:p>
        </w:tc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ACB1C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20分</w:t>
            </w:r>
          </w:p>
        </w:tc>
      </w:tr>
      <w:tr w14:paraId="15588C7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9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0E4CD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团队协作</w:t>
            </w:r>
          </w:p>
        </w:tc>
        <w:tc>
          <w:tcPr>
            <w:tcW w:w="41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629D0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团队配合是否顺畅</w:t>
            </w:r>
          </w:p>
        </w:tc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FB6B2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15分</w:t>
            </w:r>
          </w:p>
        </w:tc>
      </w:tr>
      <w:tr w14:paraId="6CCB196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9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D703E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信息通报</w:t>
            </w:r>
          </w:p>
        </w:tc>
        <w:tc>
          <w:tcPr>
            <w:tcW w:w="41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D1C15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信息报告是否及时准确</w:t>
            </w:r>
          </w:p>
        </w:tc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86546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15分</w:t>
            </w:r>
          </w:p>
        </w:tc>
      </w:tr>
      <w:tr w14:paraId="2408BD8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9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82671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恢复时效</w:t>
            </w:r>
          </w:p>
        </w:tc>
        <w:tc>
          <w:tcPr>
            <w:tcW w:w="41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188E5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是否在RTO内完成恢复</w:t>
            </w:r>
          </w:p>
        </w:tc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DD80D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10分</w:t>
            </w:r>
          </w:p>
        </w:tc>
      </w:tr>
      <w:tr w14:paraId="20CCFE9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9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FB7B3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总分</w:t>
            </w:r>
          </w:p>
        </w:tc>
        <w:tc>
          <w:tcPr>
            <w:tcW w:w="41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6E8D0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b/>
              </w:rPr>
            </w:pPr>
          </w:p>
        </w:tc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CE4F3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100分</w:t>
            </w:r>
          </w:p>
        </w:tc>
      </w:tr>
    </w:tbl>
    <w:p w14:paraId="2DE80C4F">
      <w:pPr>
        <w:spacing w:before="120" w:after="120" w:line="288" w:lineRule="auto"/>
        <w:ind w:left="0"/>
        <w:jc w:val="left"/>
      </w:pPr>
      <w:r>
        <w:rPr>
          <w:rStyle w:val="44"/>
        </w:rPr>
        <w:t>评估等级：≥90分为优秀，75-89分为良好，60-74分为合格，&lt;60分为不合格</w:t>
      </w:r>
    </w:p>
    <w:p w14:paraId="677A94A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65B6B51">
      <w:pPr>
        <w:pStyle w:val="31"/>
        <w:bidi w:val="0"/>
        <w:rPr>
          <w:rFonts w:hint="default"/>
          <w:lang w:val="en-US" w:eastAsia="zh-CN"/>
        </w:rPr>
      </w:pPr>
      <w:bookmarkStart w:id="16" w:name="_Toc31715"/>
      <w:r>
        <w:rPr>
          <w:rFonts w:hint="eastAsia"/>
          <w:lang w:val="en-US" w:eastAsia="zh-CN"/>
        </w:rPr>
        <w:t>相关文件</w:t>
      </w:r>
      <w:bookmarkEnd w:id="16"/>
    </w:p>
    <w:p w14:paraId="7F3F631D">
      <w:pPr>
        <w:pStyle w:val="3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7" w:name="_Toc22599"/>
      <w:r>
        <w:rPr>
          <w:rFonts w:hint="eastAsia"/>
          <w:lang w:val="en-US" w:eastAsia="zh-CN"/>
        </w:rPr>
        <w:t xml:space="preserve"> 演练相关材料表</w:t>
      </w:r>
      <w:bookmarkEnd w:id="17"/>
    </w:p>
    <w:tbl>
      <w:tblPr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5"/>
        <w:gridCol w:w="2097"/>
        <w:gridCol w:w="4733"/>
      </w:tblGrid>
      <w:tr w14:paraId="02E99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0B117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EEFE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文件编号</w:t>
            </w:r>
          </w:p>
        </w:tc>
        <w:tc>
          <w:tcPr>
            <w:tcW w:w="473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5445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0A21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17A2B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应急演练预案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3293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TJTY-ITSS-0620</w:t>
            </w:r>
          </w:p>
        </w:tc>
        <w:tc>
          <w:tcPr>
            <w:tcW w:w="47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72B1A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依据本大纲制定，细化演练流程和操作步骤</w:t>
            </w:r>
          </w:p>
        </w:tc>
      </w:tr>
      <w:tr w14:paraId="051D2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6308A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应急演练计划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1942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TJTY-ITSS-0621</w:t>
            </w:r>
          </w:p>
        </w:tc>
        <w:tc>
          <w:tcPr>
            <w:tcW w:w="47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ABDC1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明确具体时间、地点、人员、物资安排</w:t>
            </w:r>
          </w:p>
        </w:tc>
      </w:tr>
      <w:tr w14:paraId="1AFD2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6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B4F6C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应急演练报告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2394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TJTY-ITSS-0622</w:t>
            </w:r>
          </w:p>
        </w:tc>
        <w:tc>
          <w:tcPr>
            <w:tcW w:w="47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0EBAC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演练后总结评估，记录问题和改进</w:t>
            </w:r>
          </w:p>
        </w:tc>
      </w:tr>
    </w:tbl>
    <w:p w14:paraId="4D4B9B41">
      <w:pPr>
        <w:pStyle w:val="32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25213122"/>
    <w:multiLevelType w:val="singleLevel"/>
    <w:tmpl w:val="2521312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0E5D71"/>
    <w:rsid w:val="007958E0"/>
    <w:rsid w:val="019404F8"/>
    <w:rsid w:val="01FB4914"/>
    <w:rsid w:val="02FC0103"/>
    <w:rsid w:val="053A4F12"/>
    <w:rsid w:val="056C5A14"/>
    <w:rsid w:val="06281FAE"/>
    <w:rsid w:val="07C17B6D"/>
    <w:rsid w:val="09436A8B"/>
    <w:rsid w:val="098A5D61"/>
    <w:rsid w:val="09F14739"/>
    <w:rsid w:val="0A8A1EF3"/>
    <w:rsid w:val="0C3F0906"/>
    <w:rsid w:val="0D8F7762"/>
    <w:rsid w:val="0DC22523"/>
    <w:rsid w:val="0E032C8D"/>
    <w:rsid w:val="0ED2440E"/>
    <w:rsid w:val="0F3D21CF"/>
    <w:rsid w:val="10707D4D"/>
    <w:rsid w:val="1202325C"/>
    <w:rsid w:val="12A51A90"/>
    <w:rsid w:val="136717CF"/>
    <w:rsid w:val="14086F4E"/>
    <w:rsid w:val="14656E95"/>
    <w:rsid w:val="14D7277E"/>
    <w:rsid w:val="15B14D7D"/>
    <w:rsid w:val="166D15EC"/>
    <w:rsid w:val="17147CB9"/>
    <w:rsid w:val="17182E0B"/>
    <w:rsid w:val="17884203"/>
    <w:rsid w:val="19E32A71"/>
    <w:rsid w:val="1BF8397F"/>
    <w:rsid w:val="1C0A51E7"/>
    <w:rsid w:val="1C8C6544"/>
    <w:rsid w:val="1CB33715"/>
    <w:rsid w:val="1CDD6D9F"/>
    <w:rsid w:val="1D37025D"/>
    <w:rsid w:val="1DC75A85"/>
    <w:rsid w:val="1EB36FD8"/>
    <w:rsid w:val="1F1E6826"/>
    <w:rsid w:val="1F7D05CB"/>
    <w:rsid w:val="1F8C1635"/>
    <w:rsid w:val="1FC74B80"/>
    <w:rsid w:val="20CF4C51"/>
    <w:rsid w:val="223F4735"/>
    <w:rsid w:val="23341F8D"/>
    <w:rsid w:val="235065ED"/>
    <w:rsid w:val="24062738"/>
    <w:rsid w:val="246D44F3"/>
    <w:rsid w:val="24B34FD0"/>
    <w:rsid w:val="25387269"/>
    <w:rsid w:val="25972DB8"/>
    <w:rsid w:val="261F21D6"/>
    <w:rsid w:val="269028E1"/>
    <w:rsid w:val="26A14AA0"/>
    <w:rsid w:val="26A8345E"/>
    <w:rsid w:val="26AD37C8"/>
    <w:rsid w:val="27184D07"/>
    <w:rsid w:val="279614A0"/>
    <w:rsid w:val="279C4AC3"/>
    <w:rsid w:val="27B16201"/>
    <w:rsid w:val="28812CD5"/>
    <w:rsid w:val="28A433F9"/>
    <w:rsid w:val="2964062C"/>
    <w:rsid w:val="2B405E67"/>
    <w:rsid w:val="2B5249DF"/>
    <w:rsid w:val="2B732C69"/>
    <w:rsid w:val="2D587F04"/>
    <w:rsid w:val="2D8C49F8"/>
    <w:rsid w:val="2F656CE0"/>
    <w:rsid w:val="2F7E68C4"/>
    <w:rsid w:val="2FE53B49"/>
    <w:rsid w:val="2FF43D8C"/>
    <w:rsid w:val="314825E1"/>
    <w:rsid w:val="33046EDA"/>
    <w:rsid w:val="336734FA"/>
    <w:rsid w:val="341B4A8C"/>
    <w:rsid w:val="35547ED1"/>
    <w:rsid w:val="35A81D96"/>
    <w:rsid w:val="35CE6E2D"/>
    <w:rsid w:val="381C6576"/>
    <w:rsid w:val="3A313C6D"/>
    <w:rsid w:val="3A4640E7"/>
    <w:rsid w:val="3AC01FE9"/>
    <w:rsid w:val="3B6E0026"/>
    <w:rsid w:val="3C5417B3"/>
    <w:rsid w:val="3CD14212"/>
    <w:rsid w:val="3E6E73FF"/>
    <w:rsid w:val="3F2A7F57"/>
    <w:rsid w:val="3FBD063E"/>
    <w:rsid w:val="400F3E81"/>
    <w:rsid w:val="408E5B37"/>
    <w:rsid w:val="40AE230C"/>
    <w:rsid w:val="40D43E92"/>
    <w:rsid w:val="41384420"/>
    <w:rsid w:val="434F5A51"/>
    <w:rsid w:val="46377F79"/>
    <w:rsid w:val="46D05809"/>
    <w:rsid w:val="46DC68AA"/>
    <w:rsid w:val="46E42955"/>
    <w:rsid w:val="488153A5"/>
    <w:rsid w:val="490C7F41"/>
    <w:rsid w:val="4A183041"/>
    <w:rsid w:val="4A500D61"/>
    <w:rsid w:val="4AF65855"/>
    <w:rsid w:val="4B38326F"/>
    <w:rsid w:val="4B392A08"/>
    <w:rsid w:val="4C454224"/>
    <w:rsid w:val="4C541CD3"/>
    <w:rsid w:val="4C6205A3"/>
    <w:rsid w:val="4E017CEB"/>
    <w:rsid w:val="4E2A60C0"/>
    <w:rsid w:val="4E5263F6"/>
    <w:rsid w:val="4E9407BC"/>
    <w:rsid w:val="50854FFE"/>
    <w:rsid w:val="53AE40CE"/>
    <w:rsid w:val="53B611D5"/>
    <w:rsid w:val="53E353BF"/>
    <w:rsid w:val="54B03E76"/>
    <w:rsid w:val="558A46C7"/>
    <w:rsid w:val="56130B60"/>
    <w:rsid w:val="58A7364B"/>
    <w:rsid w:val="58D2085F"/>
    <w:rsid w:val="59DA3FFD"/>
    <w:rsid w:val="5AEC5DA5"/>
    <w:rsid w:val="5B516BD5"/>
    <w:rsid w:val="5C4856E9"/>
    <w:rsid w:val="5D535CE6"/>
    <w:rsid w:val="5E180BAB"/>
    <w:rsid w:val="5E79177D"/>
    <w:rsid w:val="5EA507C4"/>
    <w:rsid w:val="5EF332DD"/>
    <w:rsid w:val="5EFC4888"/>
    <w:rsid w:val="5FA62A45"/>
    <w:rsid w:val="5FE12648"/>
    <w:rsid w:val="617D1706"/>
    <w:rsid w:val="62803628"/>
    <w:rsid w:val="646C600B"/>
    <w:rsid w:val="6477050C"/>
    <w:rsid w:val="64AB37B1"/>
    <w:rsid w:val="64BC3C03"/>
    <w:rsid w:val="671424F9"/>
    <w:rsid w:val="68F55854"/>
    <w:rsid w:val="6A3B3D8A"/>
    <w:rsid w:val="6A6E6E1D"/>
    <w:rsid w:val="6B140F71"/>
    <w:rsid w:val="6B9B2D32"/>
    <w:rsid w:val="6C75504F"/>
    <w:rsid w:val="6C79627B"/>
    <w:rsid w:val="6EBF3899"/>
    <w:rsid w:val="6EE8765A"/>
    <w:rsid w:val="6EFC61DE"/>
    <w:rsid w:val="704240C4"/>
    <w:rsid w:val="72B0447B"/>
    <w:rsid w:val="74E7348C"/>
    <w:rsid w:val="751628A1"/>
    <w:rsid w:val="758E56B6"/>
    <w:rsid w:val="75CB690A"/>
    <w:rsid w:val="761262E7"/>
    <w:rsid w:val="764322BB"/>
    <w:rsid w:val="77933786"/>
    <w:rsid w:val="784A0269"/>
    <w:rsid w:val="787B46C6"/>
    <w:rsid w:val="78E26F00"/>
    <w:rsid w:val="79860C21"/>
    <w:rsid w:val="79D20267"/>
    <w:rsid w:val="7A006404"/>
    <w:rsid w:val="7A8B6F63"/>
    <w:rsid w:val="7ADA568B"/>
    <w:rsid w:val="7B264EA2"/>
    <w:rsid w:val="7BC556F2"/>
    <w:rsid w:val="7C620762"/>
    <w:rsid w:val="7D036989"/>
    <w:rsid w:val="7DA365CB"/>
    <w:rsid w:val="7E720349"/>
    <w:rsid w:val="7E741A6A"/>
    <w:rsid w:val="7E8458A8"/>
    <w:rsid w:val="7F954211"/>
    <w:rsid w:val="7FF1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2397</Words>
  <Characters>2628</Characters>
  <Lines>0</Lines>
  <Paragraphs>0</Paragraphs>
  <TotalTime>9</TotalTime>
  <ScaleCrop>false</ScaleCrop>
  <LinksUpToDate>false</LinksUpToDate>
  <CharactersWithSpaces>2795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2026-04-02T08:23:48Z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