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1B9D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 w14:paraId="03F9B34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2025年度研发规划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0690E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D0D5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E8E3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TJTY-ITSS-0702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8B69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DC93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474A2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9360D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C8CF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石宝升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35B1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F893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18269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B20E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3EFA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5257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6820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23A63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24DC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AB8A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568B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C2E8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13EB6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2DCD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E18E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0DD56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5604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 w14:paraId="2B2EE90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CD35E2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72D17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25E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84D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A4B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3BC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362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34C3A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019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D6A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291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石宝升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DB6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4FF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6D48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7E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2CB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15A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960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9E6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3A75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16B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D78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F86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174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701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89ED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218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0FB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4DA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8F0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A9C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1BC163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6A9846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9ADDEF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_Toc31890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研发目的</w:t>
          </w:r>
          <w:r>
            <w:tab/>
          </w:r>
          <w:r>
            <w:fldChar w:fldCharType="begin"/>
          </w:r>
          <w:r>
            <w:instrText xml:space="preserve"> PAGEREF _Toc31890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7FCAC2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_Toc26329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工具研发</w:t>
          </w:r>
          <w:r>
            <w:tab/>
          </w:r>
          <w:r>
            <w:fldChar w:fldCharType="begin"/>
          </w:r>
          <w:r>
            <w:instrText xml:space="preserve"> PAGEREF _Toc26329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5EAA52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_Toc22593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研发方向</w:t>
          </w:r>
          <w:r>
            <w:tab/>
          </w:r>
          <w:r>
            <w:fldChar w:fldCharType="begin"/>
          </w:r>
          <w:r>
            <w:instrText xml:space="preserve"> PAGEREF _Toc22593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6DDB1A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_Toc4036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主要功能</w:t>
          </w:r>
          <w:r>
            <w:tab/>
          </w:r>
          <w:r>
            <w:fldChar w:fldCharType="begin"/>
          </w:r>
          <w:r>
            <w:instrText xml:space="preserve"> PAGEREF _Toc4036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1E1F02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_Toc12474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  <w:lang w:val="en-US" w:eastAsia="zh-CN"/>
            </w:rPr>
            <w:t>研发</w:t>
          </w:r>
          <w:r>
            <w:t>规划</w:t>
          </w:r>
          <w:r>
            <w:tab/>
          </w:r>
          <w:r>
            <w:fldChar w:fldCharType="begin"/>
          </w:r>
          <w:r>
            <w:instrText xml:space="preserve"> PAGEREF _Toc12474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EFC9F1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_Toc30538 </w:instrText>
          </w:r>
          <w: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  <w:lang w:val="en-US" w:eastAsia="zh-CN"/>
            </w:rPr>
            <w:t>具体功能研发进度</w:t>
          </w:r>
          <w:r>
            <w:tab/>
          </w:r>
          <w:r>
            <w:fldChar w:fldCharType="begin"/>
          </w:r>
          <w:r>
            <w:instrText xml:space="preserve"> PAGEREF _Toc30538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32CE2D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_Toc26484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手册研发</w:t>
          </w:r>
          <w:r>
            <w:tab/>
          </w:r>
          <w:r>
            <w:fldChar w:fldCharType="begin"/>
          </w:r>
          <w:r>
            <w:instrText xml:space="preserve"> PAGEREF _Toc26484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1BB058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_Toc19161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新技术研发</w:t>
          </w:r>
          <w:r>
            <w:tab/>
          </w:r>
          <w:r>
            <w:fldChar w:fldCharType="begin"/>
          </w:r>
          <w:r>
            <w:instrText xml:space="preserve"> PAGEREF _Toc19161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00803F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_Toc18091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技术方向</w:t>
          </w:r>
          <w:r>
            <w:tab/>
          </w:r>
          <w:r>
            <w:fldChar w:fldCharType="begin"/>
          </w:r>
          <w:r>
            <w:instrText xml:space="preserve"> PAGEREF _Toc18091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EB74B8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_Toc23583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研发安排</w:t>
          </w:r>
          <w:r>
            <w:tab/>
          </w:r>
          <w:r>
            <w:fldChar w:fldCharType="begin"/>
          </w:r>
          <w:r>
            <w:instrText xml:space="preserve"> PAGEREF _Toc23583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97A9BA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_Toc20535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资源使用情况</w:t>
          </w:r>
          <w:r>
            <w:tab/>
          </w:r>
          <w:r>
            <w:fldChar w:fldCharType="begin"/>
          </w:r>
          <w:r>
            <w:instrText xml:space="preserve"> PAGEREF _Toc20535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8FDC21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_Toc10506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人员投入</w:t>
          </w:r>
          <w:r>
            <w:tab/>
          </w:r>
          <w:r>
            <w:fldChar w:fldCharType="begin"/>
          </w:r>
          <w:r>
            <w:instrText xml:space="preserve"> PAGEREF _Toc10506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3D44AB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_Toc18417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资金投入</w:t>
          </w:r>
          <w:r>
            <w:tab/>
          </w:r>
          <w:r>
            <w:fldChar w:fldCharType="begin"/>
          </w:r>
          <w:r>
            <w:instrText xml:space="preserve"> PAGEREF _Toc18417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7CD29F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_Toc21768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场地使用</w:t>
          </w:r>
          <w:r>
            <w:tab/>
          </w:r>
          <w:r>
            <w:fldChar w:fldCharType="begin"/>
          </w:r>
          <w:r>
            <w:instrText xml:space="preserve"> PAGEREF _Toc21768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DB4C35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_Toc32394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t>设备使用</w:t>
          </w:r>
          <w:r>
            <w:tab/>
          </w:r>
          <w:r>
            <w:fldChar w:fldCharType="begin"/>
          </w:r>
          <w:r>
            <w:instrText xml:space="preserve"> PAGEREF _Toc32394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01DB22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046EAF3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62BABD5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_Toc11736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研发计划表</w:t>
      </w:r>
      <w:r>
        <w:tab/>
      </w:r>
      <w:r>
        <w:fldChar w:fldCharType="begin"/>
      </w:r>
      <w:r>
        <w:instrText xml:space="preserve"> PAGEREF _Toc11736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84F6E8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_Toc26163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具体研发进度表</w:t>
      </w:r>
      <w:r>
        <w:tab/>
      </w:r>
      <w:r>
        <w:fldChar w:fldCharType="begin"/>
      </w:r>
      <w:r>
        <w:instrText xml:space="preserve"> PAGEREF _Toc26163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274D55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_Toc5502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手册研发计划</w:t>
      </w:r>
      <w:r>
        <w:tab/>
      </w:r>
      <w:r>
        <w:fldChar w:fldCharType="begin"/>
      </w:r>
      <w:r>
        <w:instrText xml:space="preserve"> PAGEREF _Toc5502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80368F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_Toc7295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新技术研发</w:t>
      </w:r>
      <w:r>
        <w:tab/>
      </w:r>
      <w:r>
        <w:fldChar w:fldCharType="begin"/>
      </w:r>
      <w:r>
        <w:instrText xml:space="preserve"> PAGEREF _Toc7295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9C7516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_Toc28810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人员投入情况</w:t>
      </w:r>
      <w:r>
        <w:tab/>
      </w:r>
      <w:r>
        <w:fldChar w:fldCharType="begin"/>
      </w:r>
      <w:r>
        <w:instrText xml:space="preserve"> PAGEREF _Toc28810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FB2670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_Toc21125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资金投入情况</w:t>
      </w:r>
      <w:r>
        <w:tab/>
      </w:r>
      <w:r>
        <w:fldChar w:fldCharType="begin"/>
      </w:r>
      <w:r>
        <w:instrText xml:space="preserve"> PAGEREF _Toc21125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AB2255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_Toc21270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研发设备投入情况</w:t>
      </w:r>
      <w:r>
        <w:tab/>
      </w:r>
      <w:r>
        <w:fldChar w:fldCharType="begin"/>
      </w:r>
      <w:r>
        <w:instrText xml:space="preserve"> PAGEREF _Toc21270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8191BB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638B73FA">
      <w:r>
        <w:br w:type="page"/>
      </w:r>
    </w:p>
    <w:p w14:paraId="766840B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0B5C675C">
      <w:pPr>
        <w:pStyle w:val="31"/>
        <w:bidi w:val="0"/>
      </w:pPr>
      <w:bookmarkStart w:id="1" w:name="heading_2"/>
      <w:bookmarkStart w:id="2" w:name="_Toc31890"/>
      <w:r>
        <w:t>研发目的</w:t>
      </w:r>
      <w:bookmarkEnd w:id="1"/>
      <w:bookmarkEnd w:id="2"/>
    </w:p>
    <w:p w14:paraId="043A2F5C">
      <w:pPr>
        <w:pStyle w:val="32"/>
        <w:bidi w:val="0"/>
      </w:pPr>
      <w:r>
        <w:t>为了解决公司在IT项目运维实施过程中，数据库层面存在的性能监控缺失、慢查询定位困难等突出问题，满足公司运维需求，提升公司整体运维服务能力，特制定2025年度数据库监控模块研发规划。</w:t>
      </w:r>
    </w:p>
    <w:p w14:paraId="04A33653">
      <w:pPr>
        <w:pStyle w:val="31"/>
        <w:bidi w:val="0"/>
      </w:pPr>
      <w:bookmarkStart w:id="3" w:name="heading_3"/>
      <w:bookmarkStart w:id="4" w:name="_Toc26329"/>
      <w:r>
        <w:t>工具研发</w:t>
      </w:r>
      <w:bookmarkEnd w:id="3"/>
      <w:bookmarkEnd w:id="4"/>
    </w:p>
    <w:p w14:paraId="6224DC3E">
      <w:pPr>
        <w:pStyle w:val="33"/>
        <w:bidi w:val="0"/>
      </w:pPr>
      <w:bookmarkStart w:id="5" w:name="_Toc22593"/>
      <w:bookmarkStart w:id="6" w:name="heading_4"/>
      <w:r>
        <w:t>研发方向</w:t>
      </w:r>
      <w:bookmarkEnd w:id="5"/>
      <w:bookmarkEnd w:id="6"/>
    </w:p>
    <w:p w14:paraId="3A4DB0C1">
      <w:pPr>
        <w:pStyle w:val="32"/>
        <w:bidi w:val="0"/>
      </w:pPr>
      <w:r>
        <w:t>公司自研的图云科技运维监控平台已应用于企业门店ERP统一管理系统、大化投发服务项目等运维项目，为基础环境监控提供了有力支撑。为进一步提升数据库层面的监控能力，公司规划研发数据库监控模块，实现对MySQL、Redis等主流数据库的全面监控及慢SQL分析功能。</w:t>
      </w:r>
    </w:p>
    <w:p w14:paraId="16AAFF8C">
      <w:pPr>
        <w:pStyle w:val="33"/>
        <w:bidi w:val="0"/>
      </w:pPr>
      <w:bookmarkStart w:id="7" w:name="_Toc4036"/>
      <w:bookmarkStart w:id="8" w:name="heading_5"/>
      <w:r>
        <w:t>主要功能</w:t>
      </w:r>
      <w:bookmarkEnd w:id="7"/>
      <w:bookmarkEnd w:id="8"/>
    </w:p>
    <w:p w14:paraId="4A101823">
      <w:pPr>
        <w:pStyle w:val="42"/>
        <w:numPr>
          <w:ilvl w:val="0"/>
          <w:numId w:val="2"/>
        </w:numPr>
        <w:bidi w:val="0"/>
        <w:ind w:left="425" w:leftChars="0" w:hanging="425" w:firstLineChars="0"/>
      </w:pPr>
      <w:r>
        <w:t>MySQL监控：监控数据库连接数、QPS/TPS、慢查询、主从延迟等关键指标</w:t>
      </w:r>
    </w:p>
    <w:p w14:paraId="42952C83">
      <w:pPr>
        <w:pStyle w:val="42"/>
        <w:numPr>
          <w:ilvl w:val="0"/>
          <w:numId w:val="2"/>
        </w:numPr>
        <w:bidi w:val="0"/>
        <w:ind w:left="425" w:leftChars="0" w:hanging="425" w:firstLineChars="0"/>
      </w:pPr>
      <w:r>
        <w:t>Redis监控：监控内存使用率、命中率、连接数、命令执行速率</w:t>
      </w:r>
    </w:p>
    <w:p w14:paraId="61A80641">
      <w:pPr>
        <w:pStyle w:val="42"/>
        <w:numPr>
          <w:ilvl w:val="0"/>
          <w:numId w:val="2"/>
        </w:numPr>
        <w:bidi w:val="0"/>
        <w:ind w:left="425" w:leftChars="0" w:hanging="425" w:firstLineChars="0"/>
      </w:pPr>
      <w:r>
        <w:t>慢SQL查询分析：实时采集慢SQL语句，分析执行计划，定位性能问题</w:t>
      </w:r>
    </w:p>
    <w:p w14:paraId="68EB6C40">
      <w:pPr>
        <w:pStyle w:val="42"/>
        <w:numPr>
          <w:ilvl w:val="0"/>
          <w:numId w:val="2"/>
        </w:numPr>
        <w:bidi w:val="0"/>
        <w:ind w:left="425" w:leftChars="0" w:hanging="425" w:firstLineChars="0"/>
      </w:pPr>
      <w:r>
        <w:t>索引优化分析：分析索引使用情况，识别无效索引，提供优化建议</w:t>
      </w:r>
    </w:p>
    <w:p w14:paraId="0A07603E">
      <w:pPr>
        <w:pStyle w:val="42"/>
        <w:numPr>
          <w:ilvl w:val="0"/>
          <w:numId w:val="2"/>
        </w:numPr>
        <w:bidi w:val="0"/>
        <w:ind w:left="425" w:leftChars="0" w:hanging="425" w:firstLineChars="0"/>
      </w:pPr>
      <w:r>
        <w:t>告警通知：支持数据库异常告警的短信、邮件等多渠道通知</w:t>
      </w:r>
    </w:p>
    <w:p w14:paraId="022DE842">
      <w:pPr>
        <w:pStyle w:val="33"/>
        <w:bidi w:val="0"/>
      </w:pPr>
      <w:bookmarkStart w:id="9" w:name="_Toc12474"/>
      <w:bookmarkStart w:id="10" w:name="heading_6"/>
      <w:r>
        <w:rPr>
          <w:rFonts w:hint="eastAsia"/>
          <w:lang w:val="en-US" w:eastAsia="zh-CN"/>
        </w:rPr>
        <w:t>研发</w:t>
      </w:r>
      <w:r>
        <w:t>规划</w:t>
      </w:r>
      <w:bookmarkEnd w:id="9"/>
      <w:bookmarkEnd w:id="10"/>
    </w:p>
    <w:p w14:paraId="5D729D8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bookmarkStart w:id="11" w:name="heading_19"/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2" w:name="_Toc6035"/>
      <w:bookmarkStart w:id="13" w:name="_Toc11736"/>
      <w:r>
        <w:rPr>
          <w:rFonts w:hint="eastAsia"/>
          <w:lang w:val="en-US" w:eastAsia="zh-CN"/>
        </w:rPr>
        <w:t xml:space="preserve"> </w:t>
      </w:r>
      <w:bookmarkEnd w:id="11"/>
      <w:bookmarkEnd w:id="12"/>
      <w:r>
        <w:rPr>
          <w:rFonts w:hint="eastAsia"/>
          <w:lang w:val="en-US" w:eastAsia="zh-CN"/>
        </w:rPr>
        <w:t>研发计划表</w:t>
      </w:r>
      <w:bookmarkEnd w:id="13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8"/>
        <w:gridCol w:w="1168"/>
        <w:gridCol w:w="1648"/>
        <w:gridCol w:w="1650"/>
        <w:gridCol w:w="3126"/>
      </w:tblGrid>
      <w:tr w14:paraId="20A71F8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8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C1BBD9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16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ECF4E7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64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E93425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阶段名称</w:t>
            </w:r>
          </w:p>
        </w:tc>
        <w:tc>
          <w:tcPr>
            <w:tcW w:w="165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8FD410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312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12F5C9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实施细项描述</w:t>
            </w:r>
          </w:p>
        </w:tc>
      </w:tr>
      <w:tr w14:paraId="0A125FB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2CB62F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FEC673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第一阶段</w:t>
            </w:r>
          </w:p>
        </w:tc>
        <w:tc>
          <w:tcPr>
            <w:tcW w:w="16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FE7C37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项目启动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B0CDFE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2025年1月25日</w:t>
            </w:r>
          </w:p>
        </w:tc>
        <w:tc>
          <w:tcPr>
            <w:tcW w:w="31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720E4F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开发及运行环境搭建，项目计划及组织结构确定</w:t>
            </w:r>
          </w:p>
        </w:tc>
      </w:tr>
      <w:tr w14:paraId="71D97EB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AE5BC5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EFDFF4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第二阶段</w:t>
            </w:r>
          </w:p>
        </w:tc>
        <w:tc>
          <w:tcPr>
            <w:tcW w:w="16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6FE122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需求分析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54DF3D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2025年3月15日</w:t>
            </w:r>
          </w:p>
        </w:tc>
        <w:tc>
          <w:tcPr>
            <w:tcW w:w="31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D12F02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数据库监控需求调研、分析，提交《需求说明书》</w:t>
            </w:r>
          </w:p>
        </w:tc>
      </w:tr>
      <w:tr w14:paraId="286E5E9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29BCF7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9B97DA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第三阶段</w:t>
            </w:r>
          </w:p>
        </w:tc>
        <w:tc>
          <w:tcPr>
            <w:tcW w:w="16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ED4CF1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系统开发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DEE045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2025年6月30日</w:t>
            </w:r>
          </w:p>
        </w:tc>
        <w:tc>
          <w:tcPr>
            <w:tcW w:w="31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CF6B78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MySQL监控、Redis监控功能开发及测试</w:t>
            </w:r>
          </w:p>
        </w:tc>
      </w:tr>
      <w:tr w14:paraId="2CC7E3A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BA6F04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45A9B2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第四阶段</w:t>
            </w:r>
          </w:p>
        </w:tc>
        <w:tc>
          <w:tcPr>
            <w:tcW w:w="16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9F6CF3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试运行部署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1B6D88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2025年8月31日</w:t>
            </w:r>
          </w:p>
        </w:tc>
        <w:tc>
          <w:tcPr>
            <w:tcW w:w="31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A0DB1A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慢SQL分析、索引优化功能开发，系统上线试运行</w:t>
            </w:r>
          </w:p>
        </w:tc>
      </w:tr>
      <w:tr w14:paraId="28BC72B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46B85E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94AD5C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第五阶段</w:t>
            </w:r>
          </w:p>
        </w:tc>
        <w:tc>
          <w:tcPr>
            <w:tcW w:w="16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F030D1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项目收尾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7C3DBB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2025年10月31日</w:t>
            </w:r>
          </w:p>
        </w:tc>
        <w:tc>
          <w:tcPr>
            <w:tcW w:w="31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DC9F52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告警功能完善，实施效果评估，提交《结项报告》</w:t>
            </w:r>
          </w:p>
        </w:tc>
      </w:tr>
      <w:tr w14:paraId="5601AE1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39A7F5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A249A8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第六阶段</w:t>
            </w:r>
          </w:p>
        </w:tc>
        <w:tc>
          <w:tcPr>
            <w:tcW w:w="16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06F9E9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推广应用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43E0BB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2025年11-12月</w:t>
            </w:r>
          </w:p>
        </w:tc>
        <w:tc>
          <w:tcPr>
            <w:tcW w:w="31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29A9CE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在运维项目中试点应用，收集反馈，持续优化</w:t>
            </w:r>
          </w:p>
        </w:tc>
      </w:tr>
    </w:tbl>
    <w:p w14:paraId="504DB9E9">
      <w:pPr>
        <w:pStyle w:val="33"/>
        <w:bidi w:val="0"/>
      </w:pPr>
      <w:bookmarkStart w:id="14" w:name="_Toc30538"/>
      <w:bookmarkStart w:id="15" w:name="heading_7"/>
      <w:r>
        <w:rPr>
          <w:rFonts w:hint="eastAsia"/>
          <w:lang w:val="en-US" w:eastAsia="zh-CN"/>
        </w:rPr>
        <w:t>具体功能研发进度</w:t>
      </w:r>
      <w:bookmarkEnd w:id="14"/>
    </w:p>
    <w:p w14:paraId="21673B3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6" w:name="_Toc26163"/>
      <w:r>
        <w:rPr>
          <w:rFonts w:hint="eastAsia"/>
          <w:lang w:val="en-US" w:eastAsia="zh-CN"/>
        </w:rPr>
        <w:t xml:space="preserve"> 具体研发进度表</w:t>
      </w:r>
      <w:bookmarkEnd w:id="16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9"/>
        <w:gridCol w:w="1328"/>
        <w:gridCol w:w="2262"/>
        <w:gridCol w:w="1224"/>
        <w:gridCol w:w="1425"/>
        <w:gridCol w:w="1362"/>
      </w:tblGrid>
      <w:tr w14:paraId="6E724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7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E7FCA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序号</w:t>
            </w:r>
          </w:p>
        </w:tc>
        <w:tc>
          <w:tcPr>
            <w:tcW w:w="132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CBEC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功能模块</w:t>
            </w:r>
          </w:p>
        </w:tc>
        <w:tc>
          <w:tcPr>
            <w:tcW w:w="226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122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具体功能</w:t>
            </w:r>
          </w:p>
        </w:tc>
        <w:tc>
          <w:tcPr>
            <w:tcW w:w="122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AA3C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责任人</w:t>
            </w:r>
          </w:p>
        </w:tc>
        <w:tc>
          <w:tcPr>
            <w:tcW w:w="14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611D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计划开始时间</w:t>
            </w:r>
          </w:p>
        </w:tc>
        <w:tc>
          <w:tcPr>
            <w:tcW w:w="136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6029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计划完成时间</w:t>
            </w:r>
          </w:p>
        </w:tc>
      </w:tr>
      <w:tr w14:paraId="5DC6E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26344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51EC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MySQL监控</w:t>
            </w:r>
          </w:p>
        </w:tc>
        <w:tc>
          <w:tcPr>
            <w:tcW w:w="22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912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数据库连接数监控</w:t>
            </w:r>
          </w:p>
        </w:tc>
        <w:tc>
          <w:tcPr>
            <w:tcW w:w="12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242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石宝升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C0A9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2025年1月20日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208D4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2025年2月15日</w:t>
            </w:r>
          </w:p>
        </w:tc>
      </w:tr>
      <w:tr w14:paraId="0AFAE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EAFD2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08CE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MySQL监控</w:t>
            </w:r>
          </w:p>
        </w:tc>
        <w:tc>
          <w:tcPr>
            <w:tcW w:w="22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9E3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QPS/TPS监控</w:t>
            </w:r>
          </w:p>
        </w:tc>
        <w:tc>
          <w:tcPr>
            <w:tcW w:w="12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486A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石宝升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FA52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2025年2月16日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3308D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2025年3月10日</w:t>
            </w:r>
          </w:p>
        </w:tc>
      </w:tr>
      <w:tr w14:paraId="7DECC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2ED35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8F5F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MySQL监控</w:t>
            </w:r>
          </w:p>
        </w:tc>
        <w:tc>
          <w:tcPr>
            <w:tcW w:w="22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BF7A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慢查询日志采集</w:t>
            </w:r>
          </w:p>
        </w:tc>
        <w:tc>
          <w:tcPr>
            <w:tcW w:w="12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3E3A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石宝升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B4E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2025年3月11日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816EF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2025年4月5日</w:t>
            </w:r>
          </w:p>
        </w:tc>
      </w:tr>
      <w:tr w14:paraId="35B1D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172C2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671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MySQL监控</w:t>
            </w:r>
          </w:p>
        </w:tc>
        <w:tc>
          <w:tcPr>
            <w:tcW w:w="22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C4E2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/>
                <w:sz w:val="24"/>
                <w:lang w:val="en-US" w:eastAsia="zh-CN"/>
              </w:rPr>
              <w:t>查询响应时间监控</w:t>
            </w:r>
            <w:bookmarkStart w:id="39" w:name="_GoBack"/>
            <w:bookmarkEnd w:id="39"/>
          </w:p>
        </w:tc>
        <w:tc>
          <w:tcPr>
            <w:tcW w:w="12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B01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石宝升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4218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2025年4月6日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7EA27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2025年4月30日</w:t>
            </w:r>
          </w:p>
        </w:tc>
      </w:tr>
      <w:tr w14:paraId="6AEA1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C8D83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EE5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Redis监控</w:t>
            </w:r>
          </w:p>
        </w:tc>
        <w:tc>
          <w:tcPr>
            <w:tcW w:w="22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164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内存使用率监控</w:t>
            </w:r>
          </w:p>
        </w:tc>
        <w:tc>
          <w:tcPr>
            <w:tcW w:w="12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0AB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研发工程师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8633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2025年5月1日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DA05C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2025年5月20日</w:t>
            </w:r>
          </w:p>
        </w:tc>
      </w:tr>
      <w:tr w14:paraId="0B17F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4C4CE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A048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Redis监控</w:t>
            </w:r>
          </w:p>
        </w:tc>
        <w:tc>
          <w:tcPr>
            <w:tcW w:w="22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815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命中率监控</w:t>
            </w:r>
          </w:p>
        </w:tc>
        <w:tc>
          <w:tcPr>
            <w:tcW w:w="12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1E7C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研发工程师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20D3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2025年5月21日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E389C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2025年6月10日</w:t>
            </w:r>
          </w:p>
        </w:tc>
      </w:tr>
      <w:tr w14:paraId="51804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3A60D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7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B43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Redis监控</w:t>
            </w:r>
          </w:p>
        </w:tc>
        <w:tc>
          <w:tcPr>
            <w:tcW w:w="22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B91F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连接数及命令执行速率监控</w:t>
            </w:r>
          </w:p>
        </w:tc>
        <w:tc>
          <w:tcPr>
            <w:tcW w:w="12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B415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研发工程师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3757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2025年6月11日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160CF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2025年6月30日</w:t>
            </w:r>
          </w:p>
        </w:tc>
      </w:tr>
      <w:tr w14:paraId="74940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38284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1A11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慢SQL分析</w:t>
            </w:r>
          </w:p>
        </w:tc>
        <w:tc>
          <w:tcPr>
            <w:tcW w:w="22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FAE8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慢SQL实时采集与展示</w:t>
            </w:r>
          </w:p>
        </w:tc>
        <w:tc>
          <w:tcPr>
            <w:tcW w:w="12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066F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石宝升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6F1C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2025年7月1日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F92C2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2025年7月20日</w:t>
            </w:r>
          </w:p>
        </w:tc>
      </w:tr>
      <w:tr w14:paraId="6E1D6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4299D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9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A641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慢SQL分析</w:t>
            </w:r>
          </w:p>
        </w:tc>
        <w:tc>
          <w:tcPr>
            <w:tcW w:w="22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054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SQL执行计划分析</w:t>
            </w:r>
          </w:p>
        </w:tc>
        <w:tc>
          <w:tcPr>
            <w:tcW w:w="12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1A39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石宝升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5AE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2025年7月21日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4C1A8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2025年8月10日</w:t>
            </w:r>
          </w:p>
        </w:tc>
      </w:tr>
      <w:tr w14:paraId="6B919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66F9B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1ACC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索引优化</w:t>
            </w:r>
          </w:p>
        </w:tc>
        <w:tc>
          <w:tcPr>
            <w:tcW w:w="22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FD57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索引使用情况分析</w:t>
            </w:r>
          </w:p>
        </w:tc>
        <w:tc>
          <w:tcPr>
            <w:tcW w:w="12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FBA1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石宝升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AB8A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2025年8月11日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856A6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2025年8月31日</w:t>
            </w:r>
          </w:p>
        </w:tc>
      </w:tr>
      <w:tr w14:paraId="58C8F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9728D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11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666C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索引优化</w:t>
            </w:r>
          </w:p>
        </w:tc>
        <w:tc>
          <w:tcPr>
            <w:tcW w:w="22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65E6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索引优化建议生成</w:t>
            </w:r>
          </w:p>
        </w:tc>
        <w:tc>
          <w:tcPr>
            <w:tcW w:w="12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5651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石宝升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9F4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2025年9月1日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410B7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2025年9月20日</w:t>
            </w:r>
          </w:p>
        </w:tc>
      </w:tr>
    </w:tbl>
    <w:p w14:paraId="007D08C9">
      <w:pPr>
        <w:pStyle w:val="31"/>
        <w:bidi w:val="0"/>
      </w:pPr>
      <w:bookmarkStart w:id="17" w:name="_Toc26484"/>
      <w:r>
        <w:t>手册研发</w:t>
      </w:r>
      <w:bookmarkEnd w:id="15"/>
      <w:bookmarkEnd w:id="17"/>
    </w:p>
    <w:p w14:paraId="1C8E7439">
      <w:pPr>
        <w:pStyle w:val="32"/>
        <w:bidi w:val="0"/>
        <w:rPr>
          <w:rFonts w:hint="eastAsia"/>
          <w:lang w:eastAsia="zh-CN"/>
        </w:rPr>
      </w:pPr>
      <w:r>
        <w:t>为配合数据库监控模块的推广使用，需同步完成相关运维手册的编写</w:t>
      </w:r>
      <w:r>
        <w:rPr>
          <w:rFonts w:hint="eastAsia"/>
          <w:lang w:eastAsia="zh-CN"/>
        </w:rPr>
        <w:t>。</w:t>
      </w:r>
    </w:p>
    <w:p w14:paraId="09DC09E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8" w:name="_Toc5502"/>
      <w:r>
        <w:rPr>
          <w:rFonts w:hint="eastAsia"/>
          <w:lang w:val="en-US" w:eastAsia="zh-CN"/>
        </w:rPr>
        <w:t xml:space="preserve"> 手册研发计划</w:t>
      </w:r>
      <w:bookmarkEnd w:id="18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5"/>
        <w:gridCol w:w="3842"/>
        <w:gridCol w:w="1146"/>
        <w:gridCol w:w="2437"/>
      </w:tblGrid>
      <w:tr w14:paraId="2EA7116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5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6E41A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384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17647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名称</w:t>
            </w:r>
          </w:p>
        </w:tc>
        <w:tc>
          <w:tcPr>
            <w:tcW w:w="114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39069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24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CD1EB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4FA3202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22794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38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77939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MySQL数据库运维手册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16134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石宝升</w:t>
            </w:r>
          </w:p>
        </w:tc>
        <w:tc>
          <w:tcPr>
            <w:tcW w:w="24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8CDB0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2025年</w:t>
            </w:r>
            <w:r>
              <w:rPr>
                <w:rFonts w:hint="eastAsia"/>
                <w:lang w:val="en-US" w:eastAsia="zh-CN"/>
              </w:rPr>
              <w:t>4</w:t>
            </w:r>
            <w:r>
              <w:t>月</w:t>
            </w:r>
          </w:p>
        </w:tc>
      </w:tr>
      <w:tr w14:paraId="7BCCA9C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AF546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38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15A8F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MySQL数据库常见问题手册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CFFFF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石宝升</w:t>
            </w:r>
          </w:p>
        </w:tc>
        <w:tc>
          <w:tcPr>
            <w:tcW w:w="24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97EAB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2025年9月</w:t>
            </w:r>
          </w:p>
        </w:tc>
      </w:tr>
      <w:tr w14:paraId="4AD920A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5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5A663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3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3A0DB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MySQL慢SQL分析手册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D5FE9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石宝升</w:t>
            </w:r>
          </w:p>
        </w:tc>
        <w:tc>
          <w:tcPr>
            <w:tcW w:w="24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213F7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2025年1</w:t>
            </w:r>
            <w:r>
              <w:rPr>
                <w:rFonts w:hint="eastAsia"/>
                <w:lang w:val="en-US" w:eastAsia="zh-CN"/>
              </w:rPr>
              <w:t>1</w:t>
            </w:r>
            <w:r>
              <w:t>月</w:t>
            </w:r>
          </w:p>
        </w:tc>
      </w:tr>
    </w:tbl>
    <w:p w14:paraId="1AC82142">
      <w:pPr>
        <w:pStyle w:val="31"/>
        <w:bidi w:val="0"/>
      </w:pPr>
      <w:bookmarkStart w:id="19" w:name="heading_8"/>
      <w:bookmarkStart w:id="20" w:name="_Toc19161"/>
      <w:r>
        <w:t>新技术研发</w:t>
      </w:r>
      <w:bookmarkEnd w:id="19"/>
      <w:bookmarkEnd w:id="20"/>
    </w:p>
    <w:p w14:paraId="3CC4C155">
      <w:pPr>
        <w:pStyle w:val="33"/>
        <w:bidi w:val="0"/>
      </w:pPr>
      <w:bookmarkStart w:id="21" w:name="heading_9"/>
      <w:bookmarkStart w:id="22" w:name="_Toc18091"/>
      <w:r>
        <w:t>技术方向</w:t>
      </w:r>
      <w:bookmarkEnd w:id="21"/>
      <w:bookmarkEnd w:id="22"/>
    </w:p>
    <w:p w14:paraId="55E9AE49">
      <w:pPr>
        <w:pStyle w:val="32"/>
        <w:bidi w:val="0"/>
      </w:pPr>
      <w:r>
        <w:t>在数据库监控模块研发过程中，同步开展以下新技术的研究与应用：</w:t>
      </w:r>
    </w:p>
    <w:p w14:paraId="2F7A23CD">
      <w:pPr>
        <w:pStyle w:val="42"/>
        <w:numPr>
          <w:ilvl w:val="0"/>
          <w:numId w:val="3"/>
        </w:numPr>
        <w:bidi w:val="0"/>
        <w:ind w:left="425" w:leftChars="0" w:hanging="425" w:firstLineChars="0"/>
      </w:pPr>
      <w:r>
        <w:t>智能告警技术：研究基于动态阈值的告警算法，减少误报率</w:t>
      </w:r>
    </w:p>
    <w:p w14:paraId="37FFF73F">
      <w:pPr>
        <w:pStyle w:val="42"/>
        <w:numPr>
          <w:ilvl w:val="0"/>
          <w:numId w:val="3"/>
        </w:numPr>
        <w:bidi w:val="0"/>
        <w:ind w:left="425" w:leftChars="0" w:hanging="425" w:firstLineChars="0"/>
      </w:pPr>
      <w:r>
        <w:t>自动索引推荐：基于慢SQL分析结果，自动推荐优化索引方案</w:t>
      </w:r>
    </w:p>
    <w:p w14:paraId="4B22F3A0">
      <w:pPr>
        <w:pStyle w:val="42"/>
        <w:numPr>
          <w:ilvl w:val="0"/>
          <w:numId w:val="3"/>
        </w:numPr>
        <w:bidi w:val="0"/>
        <w:ind w:left="425" w:leftChars="0" w:hanging="425" w:firstLineChars="0"/>
      </w:pPr>
      <w:r>
        <w:t>性能趋势预测：基于历史监控数据，预测数据库性能变化趋势</w:t>
      </w:r>
    </w:p>
    <w:p w14:paraId="6A576D9C">
      <w:pPr>
        <w:pStyle w:val="33"/>
        <w:bidi w:val="0"/>
      </w:pPr>
      <w:bookmarkStart w:id="23" w:name="heading_10"/>
      <w:bookmarkStart w:id="24" w:name="_Toc23583"/>
      <w:r>
        <w:t>研发安排</w:t>
      </w:r>
      <w:bookmarkEnd w:id="23"/>
      <w:bookmarkEnd w:id="24"/>
    </w:p>
    <w:p w14:paraId="0958DC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7D7539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5" w:name="_Toc7295"/>
      <w:r>
        <w:rPr>
          <w:rFonts w:hint="eastAsia"/>
          <w:lang w:val="en-US" w:eastAsia="zh-CN"/>
        </w:rPr>
        <w:t xml:space="preserve"> 新技术研发</w:t>
      </w:r>
      <w:bookmarkEnd w:id="25"/>
    </w:p>
    <w:p w14:paraId="192BE56C">
      <w:pPr>
        <w:pStyle w:val="32"/>
      </w:pPr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1"/>
        <w:gridCol w:w="1706"/>
        <w:gridCol w:w="3790"/>
        <w:gridCol w:w="2063"/>
      </w:tblGrid>
      <w:tr w14:paraId="2430B6A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C8572B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70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9834FB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新技术方向</w:t>
            </w:r>
          </w:p>
        </w:tc>
        <w:tc>
          <w:tcPr>
            <w:tcW w:w="379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6B5AF0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研究内容</w:t>
            </w:r>
          </w:p>
        </w:tc>
        <w:tc>
          <w:tcPr>
            <w:tcW w:w="206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B8953A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32F2624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76212E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5F0E2B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智能告警技术</w:t>
            </w:r>
          </w:p>
        </w:tc>
        <w:tc>
          <w:tcPr>
            <w:tcW w:w="37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6F5C6E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动态阈值算法研究与应用</w:t>
            </w:r>
          </w:p>
        </w:tc>
        <w:tc>
          <w:tcPr>
            <w:tcW w:w="20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4677D8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2025年9月30日</w:t>
            </w:r>
          </w:p>
        </w:tc>
      </w:tr>
      <w:tr w14:paraId="5C8AA7E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62AC39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5CBCB7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自动索引推荐</w:t>
            </w:r>
          </w:p>
        </w:tc>
        <w:tc>
          <w:tcPr>
            <w:tcW w:w="37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42450C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慢SQL分析结果自动生成索引建议</w:t>
            </w:r>
          </w:p>
        </w:tc>
        <w:tc>
          <w:tcPr>
            <w:tcW w:w="20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CF4124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2025年11月30日</w:t>
            </w:r>
          </w:p>
        </w:tc>
      </w:tr>
      <w:tr w14:paraId="4F9F4DA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4A9E27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79FDA9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性能趋势预测</w:t>
            </w:r>
          </w:p>
        </w:tc>
        <w:tc>
          <w:tcPr>
            <w:tcW w:w="37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DA168B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基于历史数据的性能趋势分析</w:t>
            </w:r>
          </w:p>
        </w:tc>
        <w:tc>
          <w:tcPr>
            <w:tcW w:w="20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A76440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2025年12月31日</w:t>
            </w:r>
          </w:p>
        </w:tc>
      </w:tr>
    </w:tbl>
    <w:p w14:paraId="4248AC28">
      <w:pPr>
        <w:pStyle w:val="31"/>
        <w:bidi w:val="0"/>
      </w:pPr>
      <w:bookmarkStart w:id="26" w:name="_Toc20535"/>
      <w:bookmarkStart w:id="27" w:name="heading_11"/>
      <w:r>
        <w:t>资源使用情况</w:t>
      </w:r>
      <w:bookmarkEnd w:id="26"/>
      <w:bookmarkEnd w:id="27"/>
    </w:p>
    <w:p w14:paraId="00F8D85E">
      <w:pPr>
        <w:pStyle w:val="33"/>
        <w:bidi w:val="0"/>
      </w:pPr>
      <w:bookmarkStart w:id="28" w:name="_Toc10506"/>
      <w:bookmarkStart w:id="29" w:name="heading_12"/>
      <w:r>
        <w:t>人员投入</w:t>
      </w:r>
      <w:bookmarkEnd w:id="28"/>
      <w:bookmarkEnd w:id="29"/>
    </w:p>
    <w:p w14:paraId="4D1561E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0" w:name="_Toc28810"/>
      <w:r>
        <w:rPr>
          <w:rFonts w:hint="eastAsia"/>
          <w:lang w:val="en-US" w:eastAsia="zh-CN"/>
        </w:rPr>
        <w:t xml:space="preserve"> 人员投入情况</w:t>
      </w:r>
      <w:bookmarkEnd w:id="30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2"/>
        <w:gridCol w:w="3750"/>
        <w:gridCol w:w="900"/>
        <w:gridCol w:w="1608"/>
      </w:tblGrid>
      <w:tr w14:paraId="7C017EF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2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65A6E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职位名称</w:t>
            </w:r>
          </w:p>
        </w:tc>
        <w:tc>
          <w:tcPr>
            <w:tcW w:w="375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D5AE0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职责描述</w:t>
            </w:r>
          </w:p>
        </w:tc>
        <w:tc>
          <w:tcPr>
            <w:tcW w:w="9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CD787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both"/>
              <w:rPr>
                <w:b/>
              </w:rPr>
            </w:pPr>
            <w:r>
              <w:rPr>
                <w:b/>
              </w:rPr>
              <w:t>人数</w:t>
            </w:r>
          </w:p>
        </w:tc>
        <w:tc>
          <w:tcPr>
            <w:tcW w:w="160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AA36E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姓名</w:t>
            </w:r>
          </w:p>
        </w:tc>
      </w:tr>
      <w:tr w14:paraId="4430E76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E6ACC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技术中心经理</w:t>
            </w:r>
          </w:p>
        </w:tc>
        <w:tc>
          <w:tcPr>
            <w:tcW w:w="37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27CB0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研发负责人，负责需求分析、计划制定、进度跟踪、质量把控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43C0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1人</w:t>
            </w: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442AA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石宝升</w:t>
            </w:r>
          </w:p>
        </w:tc>
      </w:tr>
      <w:tr w14:paraId="0E4222B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5FCD8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研发工程师</w:t>
            </w:r>
          </w:p>
        </w:tc>
        <w:tc>
          <w:tcPr>
            <w:tcW w:w="37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DDDD1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负责模块研发、测试及手册编写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F30DE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1人</w:t>
            </w: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01679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研发工程师</w:t>
            </w:r>
          </w:p>
        </w:tc>
      </w:tr>
      <w:tr w14:paraId="0A91AFC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35551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测试工程师</w:t>
            </w:r>
          </w:p>
        </w:tc>
        <w:tc>
          <w:tcPr>
            <w:tcW w:w="37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C7A36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负责功能测试和性能测试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179F8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1人</w:t>
            </w: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52E87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测试工程师</w:t>
            </w:r>
          </w:p>
        </w:tc>
      </w:tr>
      <w:tr w14:paraId="67DEC74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64599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37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FB6DE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DBD47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2人</w:t>
            </w: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A10D0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</w:p>
        </w:tc>
      </w:tr>
    </w:tbl>
    <w:p w14:paraId="3A95A125">
      <w:pPr>
        <w:pStyle w:val="33"/>
        <w:bidi w:val="0"/>
      </w:pPr>
      <w:bookmarkStart w:id="31" w:name="heading_13"/>
      <w:bookmarkStart w:id="32" w:name="_Toc18417"/>
      <w:r>
        <w:t>资金投入</w:t>
      </w:r>
      <w:bookmarkEnd w:id="31"/>
      <w:bookmarkEnd w:id="32"/>
    </w:p>
    <w:p w14:paraId="40C4EBD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3" w:name="_Toc21125"/>
      <w:r>
        <w:rPr>
          <w:rFonts w:hint="eastAsia"/>
          <w:lang w:val="en-US" w:eastAsia="zh-CN"/>
        </w:rPr>
        <w:t xml:space="preserve"> 资金投入情况</w:t>
      </w:r>
      <w:bookmarkEnd w:id="33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2"/>
        <w:gridCol w:w="2693"/>
        <w:gridCol w:w="3562"/>
        <w:gridCol w:w="1343"/>
      </w:tblGrid>
      <w:tr w14:paraId="43A14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8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9CDDB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序号</w:t>
            </w:r>
          </w:p>
        </w:tc>
        <w:tc>
          <w:tcPr>
            <w:tcW w:w="269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40E7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投入项目</w:t>
            </w:r>
          </w:p>
        </w:tc>
        <w:tc>
          <w:tcPr>
            <w:tcW w:w="356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7186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计算说明</w:t>
            </w:r>
          </w:p>
        </w:tc>
        <w:tc>
          <w:tcPr>
            <w:tcW w:w="134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0DB9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预算金额</w:t>
            </w:r>
          </w:p>
        </w:tc>
      </w:tr>
      <w:tr w14:paraId="72131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86ED8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3676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技术中心经理人力成本</w:t>
            </w:r>
          </w:p>
        </w:tc>
        <w:tc>
          <w:tcPr>
            <w:tcW w:w="35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104A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2.5万/月 × 10月</w:t>
            </w:r>
          </w:p>
        </w:tc>
        <w:tc>
          <w:tcPr>
            <w:tcW w:w="13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D8398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25万</w:t>
            </w:r>
          </w:p>
        </w:tc>
      </w:tr>
      <w:tr w14:paraId="7C9FC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C2301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3CE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研发工程师人力成本</w:t>
            </w:r>
          </w:p>
        </w:tc>
        <w:tc>
          <w:tcPr>
            <w:tcW w:w="35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BA5B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1.5万/月 × 10月</w:t>
            </w:r>
          </w:p>
        </w:tc>
        <w:tc>
          <w:tcPr>
            <w:tcW w:w="13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7423D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15万</w:t>
            </w:r>
          </w:p>
        </w:tc>
      </w:tr>
      <w:tr w14:paraId="205FB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86525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B0C3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测试工程师人力成本</w:t>
            </w:r>
          </w:p>
        </w:tc>
        <w:tc>
          <w:tcPr>
            <w:tcW w:w="35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995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1万/月 × 3月</w:t>
            </w:r>
          </w:p>
        </w:tc>
        <w:tc>
          <w:tcPr>
            <w:tcW w:w="13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02C1E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3万</w:t>
            </w:r>
          </w:p>
        </w:tc>
      </w:tr>
      <w:tr w14:paraId="7D8A3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AD39C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C91D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运维手册研发</w:t>
            </w:r>
          </w:p>
        </w:tc>
        <w:tc>
          <w:tcPr>
            <w:tcW w:w="35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6D7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3本手册编写</w:t>
            </w:r>
          </w:p>
        </w:tc>
        <w:tc>
          <w:tcPr>
            <w:tcW w:w="13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345A9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0.5万</w:t>
            </w:r>
          </w:p>
        </w:tc>
      </w:tr>
      <w:tr w14:paraId="1C21D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85D68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0902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新技术研发</w:t>
            </w:r>
          </w:p>
        </w:tc>
        <w:tc>
          <w:tcPr>
            <w:tcW w:w="35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5330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智能告警、自动索引、趋势预测</w:t>
            </w:r>
          </w:p>
        </w:tc>
        <w:tc>
          <w:tcPr>
            <w:tcW w:w="13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60B95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3万</w:t>
            </w:r>
          </w:p>
        </w:tc>
      </w:tr>
      <w:tr w14:paraId="40BB2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56D1C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136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设备及软件授权</w:t>
            </w:r>
          </w:p>
        </w:tc>
        <w:tc>
          <w:tcPr>
            <w:tcW w:w="35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550A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数据库软件、开发工具授权</w:t>
            </w:r>
          </w:p>
        </w:tc>
        <w:tc>
          <w:tcPr>
            <w:tcW w:w="13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5075D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1万</w:t>
            </w:r>
          </w:p>
        </w:tc>
      </w:tr>
      <w:tr w14:paraId="4A6F9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4B3F2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合计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0018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35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4F5329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3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A9E14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47.5万</w:t>
            </w:r>
          </w:p>
        </w:tc>
      </w:tr>
    </w:tbl>
    <w:p w14:paraId="47978781">
      <w:pPr>
        <w:pStyle w:val="33"/>
        <w:bidi w:val="0"/>
      </w:pPr>
      <w:bookmarkStart w:id="34" w:name="_Toc21768"/>
      <w:bookmarkStart w:id="35" w:name="heading_14"/>
      <w:r>
        <w:t>场地使用</w:t>
      </w:r>
      <w:bookmarkEnd w:id="34"/>
      <w:bookmarkEnd w:id="35"/>
    </w:p>
    <w:p w14:paraId="2DC3CF91">
      <w:pPr>
        <w:pStyle w:val="32"/>
        <w:bidi w:val="0"/>
      </w:pPr>
      <w:r>
        <w:t>研发工作在公司现有办公场地进行，利用技术中心办公区及会议室开展日常研发、讨论及评审工作，无需额外租赁场地。</w:t>
      </w:r>
    </w:p>
    <w:p w14:paraId="53231DC2">
      <w:pPr>
        <w:pStyle w:val="33"/>
        <w:bidi w:val="0"/>
      </w:pPr>
      <w:bookmarkStart w:id="36" w:name="_Toc32394"/>
      <w:bookmarkStart w:id="37" w:name="heading_15"/>
      <w:r>
        <w:t>设备使用</w:t>
      </w:r>
      <w:bookmarkEnd w:id="36"/>
      <w:bookmarkEnd w:id="37"/>
    </w:p>
    <w:p w14:paraId="711AF16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38" w:name="_Toc21270"/>
      <w:r>
        <w:rPr>
          <w:rFonts w:hint="eastAsia"/>
          <w:lang w:val="en-US" w:eastAsia="zh-CN"/>
        </w:rPr>
        <w:t xml:space="preserve"> 研发设备投入情况</w:t>
      </w:r>
      <w:bookmarkEnd w:id="38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6"/>
        <w:gridCol w:w="1944"/>
        <w:gridCol w:w="2380"/>
        <w:gridCol w:w="717"/>
        <w:gridCol w:w="2523"/>
      </w:tblGrid>
      <w:tr w14:paraId="28BEF4D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1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633A8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94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0B036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设备类型</w:t>
            </w:r>
          </w:p>
        </w:tc>
        <w:tc>
          <w:tcPr>
            <w:tcW w:w="23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75AB8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型号</w:t>
            </w:r>
          </w:p>
        </w:tc>
        <w:tc>
          <w:tcPr>
            <w:tcW w:w="71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EB92E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数量</w:t>
            </w:r>
          </w:p>
        </w:tc>
        <w:tc>
          <w:tcPr>
            <w:tcW w:w="252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C1C13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用途</w:t>
            </w:r>
          </w:p>
        </w:tc>
      </w:tr>
      <w:tr w14:paraId="6AB512C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77B4A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9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6962F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笔记本电脑</w:t>
            </w:r>
          </w:p>
        </w:tc>
        <w:tc>
          <w:tcPr>
            <w:tcW w:w="23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7EB5C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联想/戴尔</w:t>
            </w: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F0360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2台</w:t>
            </w:r>
          </w:p>
        </w:tc>
        <w:tc>
          <w:tcPr>
            <w:tcW w:w="2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86CC0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代码开发、文档编写</w:t>
            </w:r>
          </w:p>
        </w:tc>
      </w:tr>
      <w:tr w14:paraId="6DF4D82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ECBB7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9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D8199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开发测试服务器</w:t>
            </w:r>
          </w:p>
        </w:tc>
        <w:tc>
          <w:tcPr>
            <w:tcW w:w="23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9CE68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IBM/Lenovo</w:t>
            </w: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035BF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1台</w:t>
            </w:r>
          </w:p>
        </w:tc>
        <w:tc>
          <w:tcPr>
            <w:tcW w:w="2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36C48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开发环境部署</w:t>
            </w:r>
          </w:p>
        </w:tc>
      </w:tr>
      <w:tr w14:paraId="22CF659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7EE90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9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79D07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数据库测试服务器</w:t>
            </w:r>
          </w:p>
        </w:tc>
        <w:tc>
          <w:tcPr>
            <w:tcW w:w="23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782CA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自配</w:t>
            </w: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6627E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1台</w:t>
            </w:r>
          </w:p>
        </w:tc>
        <w:tc>
          <w:tcPr>
            <w:tcW w:w="2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2A3DF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MySQL/Redis功能测试</w:t>
            </w:r>
          </w:p>
        </w:tc>
      </w:tr>
      <w:tr w14:paraId="695C14B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975E0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9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0929B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开发环境</w:t>
            </w:r>
          </w:p>
        </w:tc>
        <w:tc>
          <w:tcPr>
            <w:tcW w:w="23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04676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Java JDK、Eclipse IDE</w:t>
            </w: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778A6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1套</w:t>
            </w:r>
          </w:p>
        </w:tc>
        <w:tc>
          <w:tcPr>
            <w:tcW w:w="2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5E916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软件开发</w:t>
            </w:r>
          </w:p>
        </w:tc>
      </w:tr>
      <w:tr w14:paraId="6D86459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E2EE0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19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DB90E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网络设备</w:t>
            </w:r>
          </w:p>
        </w:tc>
        <w:tc>
          <w:tcPr>
            <w:tcW w:w="23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528B0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H3C交换机</w:t>
            </w: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632D3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1台</w:t>
            </w:r>
          </w:p>
        </w:tc>
        <w:tc>
          <w:tcPr>
            <w:tcW w:w="25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890D2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测试网络连接</w:t>
            </w:r>
          </w:p>
        </w:tc>
      </w:tr>
    </w:tbl>
    <w:p w14:paraId="54BC1482">
      <w:pPr>
        <w:pStyle w:val="32"/>
        <w:bidi w:val="0"/>
        <w:rPr>
          <w:rFonts w:hint="default"/>
          <w:lang w:val="en-US" w:eastAsia="zh-CN"/>
        </w:rPr>
      </w:pPr>
      <w:r>
        <w:t>以上设备均为公司现有资产，在本研发项目中继续使用，无需新购。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72A31742"/>
    <w:multiLevelType w:val="singleLevel"/>
    <w:tmpl w:val="72A3174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75B96F0D"/>
    <w:multiLevelType w:val="singleLevel"/>
    <w:tmpl w:val="75B96F0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FB4914"/>
    <w:rsid w:val="02FC0103"/>
    <w:rsid w:val="051E4EAE"/>
    <w:rsid w:val="053A4F12"/>
    <w:rsid w:val="056C5A14"/>
    <w:rsid w:val="05D952A8"/>
    <w:rsid w:val="06281FAE"/>
    <w:rsid w:val="06B036DE"/>
    <w:rsid w:val="09436A8B"/>
    <w:rsid w:val="09F14739"/>
    <w:rsid w:val="0C3F0906"/>
    <w:rsid w:val="0CDD6CFC"/>
    <w:rsid w:val="0DC22523"/>
    <w:rsid w:val="0DE02105"/>
    <w:rsid w:val="0DF447F8"/>
    <w:rsid w:val="0E032C8D"/>
    <w:rsid w:val="0E942FAA"/>
    <w:rsid w:val="0ED2440E"/>
    <w:rsid w:val="10707D4D"/>
    <w:rsid w:val="10B63FE7"/>
    <w:rsid w:val="136717CF"/>
    <w:rsid w:val="14086F4E"/>
    <w:rsid w:val="14656E95"/>
    <w:rsid w:val="15B14D7D"/>
    <w:rsid w:val="17182E0B"/>
    <w:rsid w:val="17884203"/>
    <w:rsid w:val="1BF8397F"/>
    <w:rsid w:val="1C0A51E7"/>
    <w:rsid w:val="1C8C6544"/>
    <w:rsid w:val="1CB33715"/>
    <w:rsid w:val="1CC853B2"/>
    <w:rsid w:val="1CDD6D9F"/>
    <w:rsid w:val="1D37025D"/>
    <w:rsid w:val="1EB36FD8"/>
    <w:rsid w:val="1F1E6826"/>
    <w:rsid w:val="1F7D05CB"/>
    <w:rsid w:val="1FC74B80"/>
    <w:rsid w:val="2004290B"/>
    <w:rsid w:val="215A276C"/>
    <w:rsid w:val="2217240B"/>
    <w:rsid w:val="223F4735"/>
    <w:rsid w:val="22502F7D"/>
    <w:rsid w:val="22A00653"/>
    <w:rsid w:val="22F05C60"/>
    <w:rsid w:val="24062738"/>
    <w:rsid w:val="24B34FD0"/>
    <w:rsid w:val="25972DB8"/>
    <w:rsid w:val="2729781E"/>
    <w:rsid w:val="27B16201"/>
    <w:rsid w:val="28812CD5"/>
    <w:rsid w:val="28A433F9"/>
    <w:rsid w:val="293E4722"/>
    <w:rsid w:val="2A9767DF"/>
    <w:rsid w:val="2D8C49F8"/>
    <w:rsid w:val="2DE156CC"/>
    <w:rsid w:val="32363F25"/>
    <w:rsid w:val="326650FE"/>
    <w:rsid w:val="335039CF"/>
    <w:rsid w:val="336734FA"/>
    <w:rsid w:val="35547ED1"/>
    <w:rsid w:val="35A81D96"/>
    <w:rsid w:val="35CE6E2D"/>
    <w:rsid w:val="35EC254E"/>
    <w:rsid w:val="3710594F"/>
    <w:rsid w:val="38C20ECB"/>
    <w:rsid w:val="39B600EE"/>
    <w:rsid w:val="39BA7DF4"/>
    <w:rsid w:val="3A4640E7"/>
    <w:rsid w:val="3A4D2A17"/>
    <w:rsid w:val="3A697B05"/>
    <w:rsid w:val="3DFB1002"/>
    <w:rsid w:val="3E0C36D4"/>
    <w:rsid w:val="40EE65D6"/>
    <w:rsid w:val="41032592"/>
    <w:rsid w:val="420804AB"/>
    <w:rsid w:val="429513FF"/>
    <w:rsid w:val="42A31D6D"/>
    <w:rsid w:val="43362BE2"/>
    <w:rsid w:val="43611999"/>
    <w:rsid w:val="45DE130F"/>
    <w:rsid w:val="46377F79"/>
    <w:rsid w:val="4654337F"/>
    <w:rsid w:val="46DC68AA"/>
    <w:rsid w:val="488153A5"/>
    <w:rsid w:val="49892799"/>
    <w:rsid w:val="4A062C84"/>
    <w:rsid w:val="4A500D61"/>
    <w:rsid w:val="4A595408"/>
    <w:rsid w:val="4AB158B1"/>
    <w:rsid w:val="4ACB6250"/>
    <w:rsid w:val="4BC610DF"/>
    <w:rsid w:val="4C40062D"/>
    <w:rsid w:val="4D2B2476"/>
    <w:rsid w:val="4E795973"/>
    <w:rsid w:val="4E9407BC"/>
    <w:rsid w:val="53187FCA"/>
    <w:rsid w:val="53312A7E"/>
    <w:rsid w:val="539B130F"/>
    <w:rsid w:val="53B611D5"/>
    <w:rsid w:val="546F2641"/>
    <w:rsid w:val="554A478C"/>
    <w:rsid w:val="558A46C7"/>
    <w:rsid w:val="55A55ECB"/>
    <w:rsid w:val="561B17C3"/>
    <w:rsid w:val="58A7364B"/>
    <w:rsid w:val="59617E35"/>
    <w:rsid w:val="59DA3FFD"/>
    <w:rsid w:val="5AF623D2"/>
    <w:rsid w:val="5C4856E9"/>
    <w:rsid w:val="5C8A31FF"/>
    <w:rsid w:val="5CC6692D"/>
    <w:rsid w:val="5DCD57F8"/>
    <w:rsid w:val="5E180BAB"/>
    <w:rsid w:val="5E6463FD"/>
    <w:rsid w:val="5EF332DD"/>
    <w:rsid w:val="622A170C"/>
    <w:rsid w:val="6477050C"/>
    <w:rsid w:val="64BC3C03"/>
    <w:rsid w:val="66495ED8"/>
    <w:rsid w:val="68364600"/>
    <w:rsid w:val="6A3B3D8A"/>
    <w:rsid w:val="6A4C5508"/>
    <w:rsid w:val="6A5C61DA"/>
    <w:rsid w:val="6A90057A"/>
    <w:rsid w:val="6B9B2D32"/>
    <w:rsid w:val="6BBD714D"/>
    <w:rsid w:val="6EEE218D"/>
    <w:rsid w:val="6EFC61DE"/>
    <w:rsid w:val="6FA9645A"/>
    <w:rsid w:val="704240C4"/>
    <w:rsid w:val="73A423F8"/>
    <w:rsid w:val="75091655"/>
    <w:rsid w:val="751628A1"/>
    <w:rsid w:val="758E56B6"/>
    <w:rsid w:val="75CB690A"/>
    <w:rsid w:val="764322BB"/>
    <w:rsid w:val="7899684C"/>
    <w:rsid w:val="79860C21"/>
    <w:rsid w:val="7BC556F2"/>
    <w:rsid w:val="7DA365CB"/>
    <w:rsid w:val="7FF1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1272</Words>
  <Characters>1590</Characters>
  <Lines>0</Lines>
  <Paragraphs>0</Paragraphs>
  <TotalTime>0</TotalTime>
  <ScaleCrop>false</ScaleCrop>
  <LinksUpToDate>false</LinksUpToDate>
  <CharactersWithSpaces>1684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2026-04-04T19:49:17Z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