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00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2106"/>
      <w:r>
        <w:rPr>
          <w:rFonts w:hint="eastAsia"/>
          <w:lang w:val="en-US" w:eastAsia="zh-CN"/>
        </w:rPr>
        <w:t>人员岗位说明书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_Toc16007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_Toc12106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_Toc1128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综合管理部经理</w:t>
          </w:r>
          <w:r>
            <w:tab/>
          </w:r>
          <w:r>
            <w:fldChar w:fldCharType="begin"/>
          </w:r>
          <w:r>
            <w:instrText xml:space="preserve"> PAGEREF _Toc10633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综合管理部专员</w:t>
          </w:r>
          <w:r>
            <w:tab/>
          </w:r>
          <w:r>
            <w:fldChar w:fldCharType="begin"/>
          </w:r>
          <w:r>
            <w:instrText xml:space="preserve"> PAGEREF _Toc15524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_Toc27656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_Toc4909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_Toc28540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_Toc20549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_Toc19448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_Toc16679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_Toc8568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_Toc8568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_Toc5854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质量部经理</w:t>
          </w:r>
          <w:r>
            <w:tab/>
          </w:r>
          <w:r>
            <w:fldChar w:fldCharType="begin"/>
          </w:r>
          <w:r>
            <w:instrText xml:space="preserve"> PAGEREF _Toc5854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_Toc12751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质量管理专员</w:t>
          </w:r>
          <w:r>
            <w:tab/>
          </w:r>
          <w:r>
            <w:fldChar w:fldCharType="begin"/>
          </w:r>
          <w:r>
            <w:instrText xml:space="preserve"> PAGEREF _Toc12751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_Toc29955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_Toc29955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采购部经理</w:t>
          </w:r>
          <w:r>
            <w:tab/>
          </w:r>
          <w:r>
            <w:fldChar w:fldCharType="begin"/>
          </w:r>
          <w:r>
            <w:instrText xml:space="preserve"> PAGEREF _Toc7933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采购专员</w:t>
          </w:r>
          <w:r>
            <w:tab/>
          </w:r>
          <w:r>
            <w:fldChar w:fldCharType="begin"/>
          </w:r>
          <w:r>
            <w:instrText xml:space="preserve"> PAGEREF _Toc30522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备品备件管理员</w:t>
          </w:r>
          <w:r>
            <w:tab/>
          </w:r>
          <w:r>
            <w:fldChar w:fldCharType="begin"/>
          </w:r>
          <w:r>
            <w:instrText xml:space="preserve"> PAGEREF _Toc6454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技术中心</w:t>
          </w:r>
          <w:r>
            <w:tab/>
          </w:r>
          <w:r>
            <w:fldChar w:fldCharType="begin"/>
          </w:r>
          <w:r>
            <w:instrText xml:space="preserve"> PAGEREF _Toc27543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技术中心经理</w:t>
          </w:r>
          <w:r>
            <w:tab/>
          </w:r>
          <w:r>
            <w:fldChar w:fldCharType="begin"/>
          </w:r>
          <w:r>
            <w:instrText xml:space="preserve"> PAGEREF _Toc25123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开发工程师</w:t>
          </w:r>
          <w:r>
            <w:tab/>
          </w:r>
          <w:r>
            <w:fldChar w:fldCharType="begin"/>
          </w:r>
          <w:r>
            <w:instrText xml:space="preserve"> PAGEREF _Toc12644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需求分析师</w:t>
          </w:r>
          <w:r>
            <w:tab/>
          </w:r>
          <w:r>
            <w:fldChar w:fldCharType="begin"/>
          </w:r>
          <w:r>
            <w:instrText xml:space="preserve"> PAGEREF _Toc30497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_Toc26332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128"/>
      <w:r>
        <w:rPr>
          <w:rFonts w:hint="eastAsia"/>
          <w:lang w:val="en-US" w:eastAsia="zh-CN"/>
        </w:rPr>
        <w:t>综合管理部</w:t>
      </w:r>
      <w:bookmarkEnd w:id="2"/>
    </w:p>
    <w:p>
      <w:pPr>
        <w:pStyle w:val="2"/>
        <w:bidi w:val="0"/>
        <w:rPr>
          <w:rFonts w:hint="eastAsia"/>
          <w:lang w:val="en-US" w:eastAsia="zh-CN"/>
        </w:rPr>
      </w:pPr>
      <w:bookmarkStart w:id="3" w:name="_Toc10633"/>
      <w:r>
        <w:rPr>
          <w:rFonts w:hint="eastAsia"/>
          <w:lang w:val="en-US" w:eastAsia="zh-CN"/>
        </w:rPr>
        <w:t>综合管理部经理</w:t>
      </w:r>
      <w:bookmarkEnd w:id="3"/>
    </w:p>
    <w:tbl>
      <w:tblPr>
        <w:tblStyle w:val="TableNormal1"/>
        <w:tblW w:w="931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7"/>
        <w:gridCol w:w="1911"/>
        <w:gridCol w:w="1662"/>
        <w:gridCol w:w="3107"/>
      </w:tblGrid>
      <w:tr>
        <w:tblPrEx>
          <w:tblW w:w="9317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2637" w:type="dxa"/>
          </w:tcPr>
          <w:p>
            <w:pPr>
              <w:spacing w:before="3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11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综合管理部经理</w:t>
            </w:r>
          </w:p>
        </w:tc>
        <w:tc>
          <w:tcPr>
            <w:tcW w:w="1662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07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综合管理部</w:t>
            </w:r>
          </w:p>
        </w:tc>
      </w:tr>
      <w:tr>
        <w:tblPrEx>
          <w:tblW w:w="931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2637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11" w:type="dxa"/>
          </w:tcPr>
          <w:p>
            <w:pPr>
              <w:spacing w:before="34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62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07" w:type="dxa"/>
          </w:tcPr>
          <w:p>
            <w:pPr>
              <w:spacing w:before="34" w:line="22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总经理</w:t>
            </w:r>
          </w:p>
        </w:tc>
      </w:tr>
      <w:tr>
        <w:tblPrEx>
          <w:tblW w:w="931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2637" w:type="dxa"/>
          </w:tcPr>
          <w:p>
            <w:pPr>
              <w:spacing w:before="35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11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62" w:type="dxa"/>
          </w:tcPr>
          <w:p>
            <w:pPr>
              <w:spacing w:before="36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07" w:type="dxa"/>
          </w:tcPr>
          <w:p>
            <w:pPr>
              <w:spacing w:before="34" w:line="22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4"/>
                <w:sz w:val="24"/>
                <w:szCs w:val="24"/>
                <w:lang w:val="en-US" w:eastAsia="zh-CN"/>
              </w:rPr>
              <w:t>综合管理部专员</w:t>
            </w:r>
          </w:p>
        </w:tc>
      </w:tr>
      <w:tr>
        <w:tblPrEx>
          <w:tblW w:w="931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/>
        </w:trPr>
        <w:tc>
          <w:tcPr>
            <w:tcW w:w="9317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根据公司经营战略目标与工作要求，积极参与战略规划的制订和修改，设计和提出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相适应的组织机构方案并维护和管理组织机构的运行和健全；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pacing w:val="-6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根据公司年度经营计划，制订人力行政年度计划及预算，组织和指导完成各部门编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制人员预算，并实施监督；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组织制定公司各项人力行政管理制度及相关的流程，并督促、检查及评估制度和流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程的贯彻执行；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协助各中心、部门制定部门岗位职责和各</w:t>
            </w:r>
            <w:r>
              <w:rPr>
                <w:rFonts w:ascii="宋体" w:eastAsia="宋体" w:hAnsi="宋体" w:cs="宋体"/>
                <w:sz w:val="24"/>
                <w:szCs w:val="24"/>
              </w:rPr>
              <w:t>类规章的实施细则，协调各部门的工作关</w:t>
            </w:r>
            <w:r>
              <w:rPr>
                <w:rFonts w:ascii="宋体" w:eastAsia="宋体" w:hAnsi="宋体" w:cs="宋体"/>
                <w:spacing w:val="-18"/>
                <w:sz w:val="24"/>
                <w:szCs w:val="24"/>
              </w:rPr>
              <w:t>系；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协助总经理召集全公司员工大会、总经理办公会议等，并负责督促和检查会议决议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执行情况；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设计和拟定适应公司特点和市场发展的薪酬体系，达到有效激励员工的目的，制定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并推行绩效考核政策，不断改进考核方式、方法，使之更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趋合理和有效；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正确贯彻执行公司有关人事和行政的政策和规定，协助总经理、副总经理做好各部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门的绩效考核与职能监控工作；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根据业务板块的发展，组织制定和实施</w:t>
            </w:r>
            <w:r>
              <w:rPr>
                <w:rFonts w:ascii="宋体" w:eastAsia="宋体" w:hAnsi="宋体" w:cs="宋体"/>
                <w:sz w:val="24"/>
                <w:szCs w:val="24"/>
              </w:rPr>
              <w:t>员工培训计划，提升人员的附加值，适应公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司发展战略的需要；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负责组织和实施招聘工作，确保公司发展对人才的需求，并处理、协调公司与员工</w:t>
            </w: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的劳动关系；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主持和修订员工手册，完善公司人事管理政策，负责公司行政管理和后勤保障的全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面工作安排；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全面负责公司企业文化的定位、推广和宣传，推进企业文化的建设工作，丰富和完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善企业文化的核心价值观；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pacing w:val="-6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完成上级临时交办的其它工作。</w:t>
            </w:r>
          </w:p>
        </w:tc>
      </w:tr>
      <w:tr>
        <w:tblPrEx>
          <w:tblW w:w="931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/>
        </w:trPr>
        <w:tc>
          <w:tcPr>
            <w:tcW w:w="9317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全日制本科及以上学历，年龄</w:t>
            </w:r>
            <w:r>
              <w:rPr>
                <w:rFonts w:ascii="宋体" w:eastAsia="宋体" w:hAnsi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30-5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0</w:t>
            </w:r>
            <w:r>
              <w:rPr>
                <w:rFonts w:ascii="宋体" w:eastAsia="宋体" w:hAnsi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周岁；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8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年以上大中型企业人力资源管理工作经验；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对现代企业人力资源管理模式及人力资源管理各个模块均有着系统、深入的理解和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较为丰富的实践经验；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熟悉国家、地区及企业关于合同管理、薪金制度、用人机制、保险福利待遇和培训</w:t>
            </w: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方针；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具有创新性的人力资源管理思维，有强烈的责任心、事业心，</w:t>
            </w:r>
            <w:r>
              <w:rPr>
                <w:rFonts w:ascii="宋体" w:eastAsia="宋体" w:hAnsi="宋体" w:cs="宋体"/>
                <w:spacing w:val="6"/>
                <w:sz w:val="24"/>
                <w:szCs w:val="24"/>
              </w:rPr>
              <w:t>具备良好的职业操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守，忠实维护公司利益，严守公司商业秘密；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pacing w:val="-5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有良好的决策能力、沟通协调能力、团队合作能力、培养辅导能力等，善于组织顺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畅的沟通渠道，营造融洽的工作氛围。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4" w:name="_Toc15524"/>
      <w:r>
        <w:rPr>
          <w:rFonts w:hint="eastAsia"/>
          <w:lang w:val="en-US" w:eastAsia="zh-CN"/>
        </w:rPr>
        <w:t>综合管理部专员</w:t>
      </w:r>
      <w:bookmarkEnd w:id="4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98" w:type="dxa"/>
          </w:tcPr>
          <w:p>
            <w:pPr>
              <w:spacing w:before="37" w:line="221" w:lineRule="auto"/>
              <w:ind w:left="67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综合管理部专员</w:t>
            </w:r>
          </w:p>
        </w:tc>
        <w:tc>
          <w:tcPr>
            <w:tcW w:w="1699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综合管理部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98" w:type="dxa"/>
          </w:tcPr>
          <w:p>
            <w:pPr>
              <w:spacing w:before="32" w:line="220" w:lineRule="auto"/>
              <w:ind w:left="674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综合管理部经理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</w:trPr>
        <w:tc>
          <w:tcPr>
            <w:tcW w:w="2298" w:type="dxa"/>
          </w:tcPr>
          <w:p>
            <w:pPr>
              <w:spacing w:before="33" w:line="220" w:lineRule="auto"/>
              <w:ind w:left="6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9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spacing w:before="180" w:line="220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负责公司员工劳动关系的转移，员工入职及离职手续的办理；</w:t>
            </w:r>
          </w:p>
          <w:p>
            <w:pPr>
              <w:spacing w:before="180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负责员工劳动合同的签订、续签、变更、解除、争议等工作；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负责公司各类人员的招聘及初步面试工作；</w:t>
            </w:r>
          </w:p>
          <w:p>
            <w:pPr>
              <w:spacing w:before="180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负责公司人事变更、岗位考核的具体实施和操作；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协助领导管理公司员工的薪金、奖金及变动调整；</w:t>
            </w:r>
          </w:p>
          <w:p>
            <w:pPr>
              <w:spacing w:before="182" w:line="219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6.</w:t>
            </w:r>
            <w:r>
              <w:rPr>
                <w:rFonts w:ascii="宋体" w:eastAsia="宋体" w:hAnsi="宋体" w:cs="宋体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负责公司各类社会保险金的缴纳及管理；</w:t>
            </w:r>
          </w:p>
          <w:p>
            <w:pPr>
              <w:spacing w:before="182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7.</w:t>
            </w:r>
            <w:r>
              <w:rPr>
                <w:rFonts w:ascii="宋体" w:eastAsia="宋体" w:hAnsi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负责公司各部门之考勤汇总，及各类假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期的汇总、统计；</w:t>
            </w:r>
          </w:p>
          <w:p>
            <w:pPr>
              <w:spacing w:before="182" w:line="220" w:lineRule="auto"/>
              <w:ind w:left="1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8.</w:t>
            </w:r>
            <w:r>
              <w:rPr>
                <w:rFonts w:ascii="宋体" w:eastAsia="宋体" w:hAnsi="宋体" w:cs="宋体"/>
                <w:spacing w:val="7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及时做好人力培训部各类统计报表工作；</w:t>
            </w:r>
          </w:p>
          <w:p>
            <w:pPr>
              <w:spacing w:before="182" w:line="294" w:lineRule="auto"/>
              <w:ind w:left="534" w:right="102" w:hanging="4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9.</w:t>
            </w:r>
            <w:r>
              <w:rPr>
                <w:rFonts w:ascii="宋体" w:eastAsia="宋体" w:hAnsi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负责做好内部文件和记录的管理；负责公司人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事档案的保管及各类文件档案的管</w:t>
            </w: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理。</w:t>
            </w:r>
          </w:p>
          <w:p>
            <w:pPr>
              <w:spacing w:before="168" w:line="219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10.负责公司行政管理和后勤保障的工作，包含园区、车辆、宿舍和食堂等；</w:t>
            </w:r>
          </w:p>
          <w:p>
            <w:pPr>
              <w:spacing w:before="182" w:line="220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spacing w:val="-5"/>
                <w:sz w:val="24"/>
                <w:szCs w:val="24"/>
              </w:rPr>
              <w:t>11.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公司领导交办的其他工作。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4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spacing w:before="181" w:line="219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全日制统招本科学历以上，人力资源、工商管理及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相关专业；</w:t>
            </w:r>
          </w:p>
          <w:p>
            <w:pPr>
              <w:spacing w:before="182" w:line="219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7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社团及学生干部、岗位相关社会实践经历者优先考虑；</w:t>
            </w:r>
          </w:p>
          <w:p>
            <w:pPr>
              <w:spacing w:before="182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7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具有良好的沟通能力、学习能力、逻辑思辨能力、团队精神；</w:t>
            </w:r>
          </w:p>
          <w:p>
            <w:pPr>
              <w:spacing w:before="182" w:line="219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具备强烈的成就动机，优秀的发展潜力和抗压韧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性；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spacing w:val="-4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color w:val="333333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能够适应公司发展变化，服从组织安排。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5" w:name="_Toc27656"/>
      <w:r>
        <w:rPr>
          <w:rFonts w:hint="eastAsia"/>
          <w:lang w:val="en-US" w:eastAsia="zh-CN"/>
        </w:rPr>
        <w:t>运维部</w:t>
      </w:r>
      <w:bookmarkEnd w:id="5"/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4909"/>
      <w:r>
        <w:rPr>
          <w:rFonts w:hint="eastAsia"/>
          <w:lang w:val="en-US" w:eastAsia="zh-CN"/>
        </w:rPr>
        <w:t>运维部经理</w:t>
      </w:r>
      <w:bookmarkEnd w:id="6"/>
    </w:p>
    <w:tbl>
      <w:tblPr>
        <w:tblStyle w:val="TableNormal1"/>
        <w:tblW w:w="9125" w:type="dxa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4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2298" w:type="dxa"/>
          </w:tcPr>
          <w:p>
            <w:pPr>
              <w:spacing w:before="4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1699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运维部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2298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副总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/>
        </w:trPr>
        <w:tc>
          <w:tcPr>
            <w:tcW w:w="2298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运维部所有操作岗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9125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115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21"/>
                <w:szCs w:val="21"/>
              </w:rPr>
              <w:t>工作内容</w:t>
            </w: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负责组织公司的运维服务管理能力需求分析和能力规划工作；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组织编写项目方案、项目计划和具体作业计划并组织实施；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组织处理用户日常问题，组织解决故障和处理专项问题；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组织优化系统性能，保障应用稳定；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梳理完善公司知识管理框架体系，并在过程中不断完善，建立部门</w:t>
            </w: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  <w:lang w:val="en-US" w:eastAsia="zh-CN"/>
              </w:rPr>
              <w:t>服务知识</w:t>
            </w: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管理资源库，优化服务流程；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在运维服务管理过程中定期审核</w:t>
            </w: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内容，做好知识点的维护及更新；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负责公司项目在运维过程中的技术管理与技术支持工作；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制定</w:t>
            </w: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管理流程，组织编制系统维护手册；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负责业务流程设计和原型构建, 与软硬件研发等团队紧密配合, 把控项目进度,确保团队伙伴间协同；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协助应急管理制度、预案的编制、演练，和总结改进；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负责服务交付过程的标准化执行与监控：依据GB/T 28827.2《交付规范》及公司既定流程，确保各项运维服务的交付活动符合服务级别协议（SLA）要求，对交付过程进行记录与跟踪，保证服务交付的可追溯性与规范性。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负责交付成果的质量与验收：组织或参与服务交付成果的评审与客户验收工作，确保交付物完整、准确，并符合质量要求，对验收过程中发现的问题组织整改直至闭环。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负责服务交付的持续改进：定期收集和分析交付过程中的数据与问题，识别改进机会，优化交付流程与方法，致力于提升交付效率与客户满意度。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负责应急预案的维护与演练：依据GB/T 28827.3《应急响应规范》，协助维护和更新本业务领域的应急预案；按计划组织或参与应急演练，评估演练效果，并提出改进措施，确保预案的有效性和可操作性。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负责突发事件的第一时间响应与协调：在发生服务中断或安全事件等突发事件时，立即启动应急响应流程，担任初期协调人，通知相关技术人员并上报管理层，确保信息流转畅通、响应动作迅速。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负责应急过程的记录与复盘：完整记录应急响应过程的关键信息与时间节点；在事件解决后，参与组织或协助进行根本原因分析（RCA），编写应急响应报告，并跟踪改进措施的落实。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负责组织制定并实施系统与服务的容量管理策略，定期评估资源使用趋势，预测未来容量需求，确保系统可持续稳定运行。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负责建立和维护服务数据管理体系，推动服务数据的收集、分析与应用，支撑服务决策与持续改进。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right="0" w:firstLine="0" w:lef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负责运维工具链的规划、选型、部署与持续优化，提升运维自动化与智能化水平。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28540"/>
      <w:r>
        <w:rPr>
          <w:rFonts w:hint="eastAsia"/>
          <w:lang w:val="en-US" w:eastAsia="zh-CN"/>
        </w:rPr>
        <w:t>运维项目经理</w:t>
      </w:r>
      <w:bookmarkEnd w:id="7"/>
    </w:p>
    <w:tbl>
      <w:tblPr>
        <w:tblStyle w:val="TableNormal1"/>
        <w:tblW w:w="9125" w:type="dxa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4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2298" w:type="dxa"/>
          </w:tcPr>
          <w:p>
            <w:pPr>
              <w:spacing w:before="4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运维项目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经理</w:t>
            </w:r>
          </w:p>
        </w:tc>
        <w:tc>
          <w:tcPr>
            <w:tcW w:w="1699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运维部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2298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运维部经理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/>
        </w:trPr>
        <w:tc>
          <w:tcPr>
            <w:tcW w:w="2298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运维部所有操作岗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9125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40" w:lineRule="auto"/>
              <w:ind w:left="115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21"/>
                <w:szCs w:val="21"/>
              </w:rPr>
              <w:t>工作内容</w:t>
            </w: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：</w:t>
            </w:r>
          </w:p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项目全生命周期管理： 负责运维服务项目从启动、规划、执行、监控到收尾的全过程管理，对项目范围、成本、进度、质量和风险负直接责任。</w:t>
            </w:r>
          </w:p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客户关系与需求管理： 作为客户对接的第一责任人，主动识别、分析并确认客户的服务需求与期望，管理客户关系，提升客户满意度。</w:t>
            </w:r>
          </w:p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服务级别协议管理： 负责与客户协商、签订并维护《服务级别协议》，确保项目团队清晰理解并致力于达成SLA中约定的各项服务目标。</w:t>
            </w:r>
          </w:p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项目规划与资源协调： 制定详尽的《项目开发计划》与资源计划，协调运维、研发、质量等部门资源，确保项目所需人、财、物得到有效保障。</w:t>
            </w:r>
          </w:p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服务交付与过程监控： 监督日常服务交付活动，定期审查服务报告，监控SLA达成情况，确保服务过程符合公司质量体系与ITSS标准要求。</w:t>
            </w:r>
          </w:p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风险与问题管理： 主动识别项目潜在风险，制定应对策略；负责推动重大事件和问题的解决，并组织复盘，形成知识库条目。</w:t>
            </w:r>
          </w:p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项目评审与持续改进： 定期组织项目内审和服务级别评审会议，总结项目绩效，发起服务改进措施，并推动在下一个服务周期中落实。</w:t>
            </w:r>
          </w:p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团队管理与沟通报告： 负责项目团队的任务分配与工作指导，建立高效的沟通机制，定期向客户及公司管理层汇报项目状态、绩效成果及关键问题。</w:t>
            </w:r>
          </w:p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负责项目相关的容量规划与资源预测，确保服务在生命周期内满足性能与扩展性要求。</w:t>
            </w:r>
          </w:p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负责收集与分析项目服务数据，编制服务报告，为服务级别评审与改进提供依据。</w:t>
            </w:r>
          </w:p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负责项目中运维工具的应用推广与使用培训，确保工具在项目中的有效落地。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9125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6" w:line="240" w:lineRule="auto"/>
              <w:ind w:left="111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21"/>
                <w:szCs w:val="21"/>
              </w:rPr>
              <w:t>任职资格</w:t>
            </w: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：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学历与经验： 本科及以上学历，计算机、信息技术等相关专业；拥有3年及以上IT运维领域项目管理工作经验，有成功管理过ITSS三级或同等级别项目的经验者优先。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知识结构： 熟悉IT服务管理知识体系，深入理解ITSS运维系列国家标准；掌握项目管理知识体系，并具备运维技术基础（如网络、系统、数据库等）。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专业技能： 具备出色的项目规划、进度控制、预算管理和风险控制能力；能够熟练运用各类项目管理工具及Office办公软件编写项目文档。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ascii="宋体" w:eastAsia="宋体" w:hAnsi="宋体" w:cs="宋体" w:hint="eastAsia"/>
                <w:spacing w:val="-5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核心能力： 拥有卓越的客户沟通、谈判技巧和团队协作能力；具备优秀的问题分析与解决能力，能在压力下做出有效决策。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0549"/>
      <w:r>
        <w:rPr>
          <w:rFonts w:hint="eastAsia"/>
          <w:lang w:val="en-US" w:eastAsia="zh-CN"/>
        </w:rPr>
        <w:t>运维工程师</w:t>
      </w:r>
      <w:bookmarkEnd w:id="8"/>
    </w:p>
    <w:tbl>
      <w:tblPr>
        <w:tblStyle w:val="TableNormal1"/>
        <w:tblW w:w="92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>
        <w:tblPrEx>
          <w:tblW w:w="9260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/>
        </w:trPr>
        <w:tc>
          <w:tcPr>
            <w:tcW w:w="1413" w:type="dxa"/>
          </w:tcPr>
          <w:p>
            <w:pPr>
              <w:spacing w:before="145" w:line="220" w:lineRule="auto"/>
              <w:ind w:left="2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>
            <w:pPr>
              <w:spacing w:before="144" w:line="220" w:lineRule="auto"/>
              <w:ind w:left="70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运维工程师</w:t>
            </w:r>
          </w:p>
        </w:tc>
        <w:tc>
          <w:tcPr>
            <w:tcW w:w="1415" w:type="dxa"/>
          </w:tcPr>
          <w:p>
            <w:pPr>
              <w:spacing w:before="144" w:line="220" w:lineRule="auto"/>
              <w:ind w:left="23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>
            <w:pPr>
              <w:spacing w:before="144" w:line="220" w:lineRule="auto"/>
              <w:ind w:left="13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运维部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/>
        </w:trPr>
        <w:tc>
          <w:tcPr>
            <w:tcW w:w="1413" w:type="dxa"/>
          </w:tcPr>
          <w:p>
            <w:pPr>
              <w:spacing w:before="151" w:line="220" w:lineRule="auto"/>
              <w:ind w:left="23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7"/>
                <w:sz w:val="24"/>
                <w:szCs w:val="24"/>
                <w:lang w:val="en-US" w:eastAsia="zh-CN"/>
              </w:rPr>
              <w:t>所属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</w:t>
            </w:r>
          </w:p>
        </w:tc>
        <w:tc>
          <w:tcPr>
            <w:tcW w:w="3078" w:type="dxa"/>
          </w:tcPr>
          <w:p>
            <w:pPr>
              <w:spacing w:before="151"/>
              <w:ind w:left="1439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>
            <w:pPr>
              <w:spacing w:before="151" w:line="221" w:lineRule="auto"/>
              <w:ind w:left="2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Cs w:val="24"/>
                <w:lang w:val="en-US"/>
              </w:rPr>
            </w:pPr>
            <w:bookmarkStart w:id="9" w:name="bookmark26"/>
            <w:bookmarkEnd w:id="9"/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运维部经理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/>
        </w:trPr>
        <w:tc>
          <w:tcPr>
            <w:tcW w:w="1413" w:type="dxa"/>
          </w:tcPr>
          <w:p>
            <w:pPr>
              <w:spacing w:before="163" w:line="220" w:lineRule="auto"/>
              <w:ind w:left="2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>
            <w:pPr>
              <w:pStyle w:val="TableText"/>
            </w:pPr>
          </w:p>
        </w:tc>
        <w:tc>
          <w:tcPr>
            <w:tcW w:w="1415" w:type="dxa"/>
          </w:tcPr>
          <w:p>
            <w:pPr>
              <w:spacing w:before="163" w:line="221" w:lineRule="auto"/>
              <w:ind w:left="2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>
            <w:pPr>
              <w:spacing w:before="164" w:line="220" w:lineRule="auto"/>
              <w:ind w:left="15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5"/>
        </w:trPr>
        <w:tc>
          <w:tcPr>
            <w:tcW w:w="9260" w:type="dxa"/>
            <w:gridSpan w:val="4"/>
          </w:tcPr>
          <w:p>
            <w:pPr>
              <w:spacing w:before="158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5"/>
                <w:sz w:val="24"/>
                <w:szCs w:val="24"/>
              </w:rPr>
              <w:t>工作内容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:</w:t>
            </w:r>
          </w:p>
          <w:p>
            <w:pPr>
              <w:numPr>
                <w:ilvl w:val="0"/>
                <w:numId w:val="7"/>
              </w:numPr>
              <w:spacing w:before="65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完成公司项目现场项目、设备的所有相关测试工作；</w:t>
            </w:r>
          </w:p>
          <w:p>
            <w:pPr>
              <w:numPr>
                <w:ilvl w:val="0"/>
                <w:numId w:val="7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根据项目需求完成测试环境的设计与配置工作；</w:t>
            </w:r>
          </w:p>
          <w:p>
            <w:pPr>
              <w:numPr>
                <w:ilvl w:val="0"/>
                <w:numId w:val="7"/>
              </w:numPr>
              <w:spacing w:before="180" w:line="290" w:lineRule="auto"/>
              <w:ind w:left="425" w:right="102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12"/>
                <w:sz w:val="21"/>
                <w:szCs w:val="21"/>
              </w:rPr>
              <w:t>执行具体测试任务并确认测试结果、缺陷跟踪，完成测试报告以及测试结果分</w:t>
            </w:r>
            <w:r>
              <w:rPr>
                <w:rFonts w:ascii="宋体" w:eastAsia="宋体" w:hAnsi="宋体" w:cs="宋体"/>
                <w:spacing w:val="-17"/>
                <w:sz w:val="21"/>
                <w:szCs w:val="21"/>
              </w:rPr>
              <w:t>析；</w:t>
            </w:r>
          </w:p>
          <w:p>
            <w:pPr>
              <w:numPr>
                <w:ilvl w:val="0"/>
                <w:numId w:val="7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在运维过程中，与运维主管及时沟通保证测试输入和输出的正确性和完备性；</w:t>
            </w:r>
          </w:p>
          <w:p>
            <w:pPr>
              <w:numPr>
                <w:ilvl w:val="0"/>
                <w:numId w:val="7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编写维护方案、计划和具体作业计划并组织实施；</w:t>
            </w:r>
          </w:p>
          <w:p>
            <w:pPr>
              <w:numPr>
                <w:ilvl w:val="0"/>
                <w:numId w:val="7"/>
              </w:numPr>
              <w:spacing w:before="181" w:line="219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收集用户的易用性建议以及存在的问题，并建立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良好的问题跟踪和反馈机制；</w:t>
            </w:r>
          </w:p>
          <w:p>
            <w:pPr>
              <w:numPr>
                <w:ilvl w:val="0"/>
                <w:numId w:val="7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3"/>
                <w:sz w:val="21"/>
                <w:szCs w:val="21"/>
              </w:rPr>
              <w:t>处理使用方面的非</w:t>
            </w:r>
            <w:r>
              <w:rPr>
                <w:rFonts w:ascii="宋体" w:eastAsia="宋体" w:hAnsi="宋体" w:cs="宋体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BUG</w:t>
            </w:r>
            <w:r>
              <w:rPr>
                <w:rFonts w:ascii="宋体" w:eastAsia="宋体" w:hAnsi="宋体" w:cs="宋体"/>
                <w:spacing w:val="3"/>
                <w:sz w:val="21"/>
                <w:szCs w:val="21"/>
              </w:rPr>
              <w:t xml:space="preserve"> 问题，并解答客户在使用过程中的疑问、指导用户对系统</w:t>
            </w:r>
            <w:r>
              <w:rPr>
                <w:rFonts w:ascii="宋体" w:eastAsia="宋体" w:hAnsi="宋体" w:cs="宋体"/>
                <w:spacing w:val="-11"/>
                <w:sz w:val="21"/>
                <w:szCs w:val="21"/>
              </w:rPr>
              <w:t>规范操作；</w:t>
            </w:r>
          </w:p>
          <w:p>
            <w:pPr>
              <w:numPr>
                <w:ilvl w:val="0"/>
                <w:numId w:val="7"/>
              </w:numPr>
              <w:spacing w:before="181" w:line="290" w:lineRule="auto"/>
              <w:ind w:left="425" w:right="102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配合客户完成系统上线和推广工作，完成测试环境和生产系统软件版本升级，对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系统应用功能进行总结和分析；</w:t>
            </w:r>
          </w:p>
          <w:p>
            <w:pPr>
              <w:numPr>
                <w:ilvl w:val="0"/>
                <w:numId w:val="7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pacing w:val="-2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完成项目现场的产品缺陷验证和确认，明确是软件原因还是硬件方面问题，对于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难以重现的缺陷，需要完成可能性原因分析与验证。</w:t>
            </w:r>
          </w:p>
          <w:p>
            <w:pPr>
              <w:numPr>
                <w:ilvl w:val="0"/>
                <w:numId w:val="7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pacing w:val="-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负责技术服务的日常交付与保障：严格执行运维服务的标准操作程序（SOP），负责具体技术服务的部署、监控与维护，确保所负责的服务组件稳定运行，达成SLA目标。</w:t>
            </w:r>
          </w:p>
          <w:p>
            <w:pPr>
              <w:numPr>
                <w:ilvl w:val="0"/>
                <w:numId w:val="7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  <w:t>负责监控系统容量使用情况，执行容量调整与优化操作，配合完成容量规划。</w:t>
            </w:r>
          </w:p>
          <w:p>
            <w:pPr>
              <w:numPr>
                <w:ilvl w:val="0"/>
                <w:numId w:val="7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  <w:t>负责收集、整理服务运行数据，协助完成服务数据分析报告。</w:t>
            </w:r>
          </w:p>
          <w:p>
            <w:pPr>
              <w:numPr>
                <w:ilvl w:val="0"/>
                <w:numId w:val="7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pacing w:val="-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  <w:t>负责运维工具的日常使用、维护与问题反馈，参与工具优化建议的提出。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0"/>
        </w:trPr>
        <w:tc>
          <w:tcPr>
            <w:tcW w:w="9260" w:type="dxa"/>
            <w:gridSpan w:val="4"/>
          </w:tcPr>
          <w:p>
            <w:pPr>
              <w:spacing w:before="7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5"/>
                <w:sz w:val="24"/>
                <w:szCs w:val="24"/>
              </w:rPr>
              <w:t>任职资格:</w:t>
            </w:r>
          </w:p>
          <w:p>
            <w:pPr>
              <w:numPr>
                <w:ilvl w:val="0"/>
                <w:numId w:val="8"/>
              </w:numPr>
              <w:spacing w:before="221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7"/>
                <w:sz w:val="21"/>
                <w:szCs w:val="21"/>
              </w:rPr>
              <w:t>大专及以上学历，男性；</w:t>
            </w:r>
          </w:p>
          <w:p>
            <w:pPr>
              <w:numPr>
                <w:ilvl w:val="0"/>
                <w:numId w:val="8"/>
              </w:numPr>
              <w:spacing w:before="180" w:line="219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计算机、电子、机械、自动化相关专业；</w:t>
            </w:r>
          </w:p>
          <w:p>
            <w:pPr>
              <w:numPr>
                <w:ilvl w:val="0"/>
                <w:numId w:val="8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吃苦耐劳，有上进心，能适应出差；</w:t>
            </w:r>
          </w:p>
          <w:p>
            <w:pPr>
              <w:numPr>
                <w:ilvl w:val="0"/>
                <w:numId w:val="8"/>
              </w:numPr>
              <w:spacing w:before="182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掌握操作系统基本知识和操作技能，掌握数据库基本知识和操作技能，了解常用</w:t>
            </w:r>
            <w:r>
              <w:rPr>
                <w:rFonts w:ascii="宋体" w:eastAsia="宋体" w:hAnsi="宋体" w:cs="宋体"/>
                <w:spacing w:val="-9"/>
                <w:sz w:val="21"/>
                <w:szCs w:val="21"/>
              </w:rPr>
              <w:t>的服务器硬件设备；</w:t>
            </w:r>
          </w:p>
          <w:p>
            <w:pPr>
              <w:numPr>
                <w:ilvl w:val="0"/>
                <w:numId w:val="8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pacing w:val="5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认真负责，严谨细致，耐心，能承受较大工作压力。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10" w:name="_Toc19448"/>
      <w:r>
        <w:rPr>
          <w:rFonts w:hint="eastAsia"/>
          <w:lang w:val="en-US" w:eastAsia="zh-CN"/>
        </w:rPr>
        <w:t>服务台专员</w:t>
      </w:r>
      <w:bookmarkEnd w:id="10"/>
    </w:p>
    <w:tbl>
      <w:tblPr>
        <w:tblStyle w:val="TableNormal1"/>
        <w:tblW w:w="92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>
        <w:tblPrEx>
          <w:tblW w:w="9260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/>
        </w:trPr>
        <w:tc>
          <w:tcPr>
            <w:tcW w:w="1413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3"/>
                <w:sz w:val="24"/>
                <w:szCs w:val="24"/>
                <w:lang w:val="en-US" w:eastAsia="zh-CN"/>
              </w:rPr>
              <w:t>服务台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专员</w:t>
            </w:r>
          </w:p>
        </w:tc>
        <w:tc>
          <w:tcPr>
            <w:tcW w:w="1415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>
            <w:pPr>
              <w:pStyle w:val="a3"/>
              <w:bidi w:val="0"/>
              <w:ind w:left="0" w:right="0" w:firstLine="0" w:leftChars="0" w:rightChars="0" w:firstLineChars="0"/>
              <w:jc w:val="center"/>
            </w:pPr>
            <w:bookmarkStart w:id="11" w:name="bookmark27"/>
            <w:bookmarkEnd w:id="11"/>
            <w:r>
              <w:rPr>
                <w:rFonts w:hint="eastAsia"/>
                <w:lang w:val="en-US" w:eastAsia="zh-CN"/>
              </w:rPr>
              <w:t>运维部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/>
        </w:trPr>
        <w:tc>
          <w:tcPr>
            <w:tcW w:w="1413" w:type="dxa"/>
          </w:tcPr>
          <w:p>
            <w:pPr>
              <w:spacing w:before="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3078" w:type="dxa"/>
          </w:tcPr>
          <w:p>
            <w:pPr>
              <w:spacing w:before="6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>
            <w:pPr>
              <w:spacing w:before="6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>
            <w:pPr>
              <w:pStyle w:val="a3"/>
              <w:bidi w:val="0"/>
              <w:ind w:left="0" w:right="0" w:firstLine="0" w:leftChars="0" w:rightChars="0" w:firstLineChars="0"/>
              <w:jc w:val="center"/>
              <w:rPr>
                <w:rFonts w:hint="default"/>
                <w:lang w:val="en-US" w:eastAsia="zh-CN"/>
              </w:rPr>
            </w:pPr>
            <w:bookmarkStart w:id="12" w:name="bookmark28"/>
            <w:bookmarkEnd w:id="12"/>
            <w:r>
              <w:rPr>
                <w:rFonts w:hint="eastAsia"/>
                <w:lang w:val="en-US" w:eastAsia="zh-CN"/>
              </w:rPr>
              <w:t>运维部经理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/>
        </w:trPr>
        <w:tc>
          <w:tcPr>
            <w:tcW w:w="1413" w:type="dxa"/>
          </w:tcPr>
          <w:p>
            <w:pPr>
              <w:spacing w:before="7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>
            <w:pPr>
              <w:spacing w:before="7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415" w:type="dxa"/>
          </w:tcPr>
          <w:p>
            <w:pPr>
              <w:spacing w:before="7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>
            <w:pPr>
              <w:spacing w:before="75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7"/>
        </w:trPr>
        <w:tc>
          <w:tcPr>
            <w:tcW w:w="9260" w:type="dxa"/>
            <w:gridSpan w:val="4"/>
          </w:tcPr>
          <w:p>
            <w:pPr>
              <w:spacing w:before="34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4"/>
                <w:szCs w:val="24"/>
              </w:rPr>
              <w:t>工作内容:</w:t>
            </w:r>
          </w:p>
          <w:p>
            <w:pPr>
              <w:numPr>
                <w:ilvl w:val="0"/>
                <w:numId w:val="9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负责接听客户或咨询者电话，接收客户的投诉及建议；</w:t>
            </w:r>
          </w:p>
          <w:p>
            <w:pPr>
              <w:numPr>
                <w:ilvl w:val="0"/>
                <w:numId w:val="9"/>
              </w:numPr>
              <w:spacing w:before="180" w:line="290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合理处置投诉建议，将相关内容登记造册、给予分类，并及时反馈至运维部进行</w:t>
            </w: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反馈；</w:t>
            </w:r>
          </w:p>
          <w:p>
            <w:pPr>
              <w:numPr>
                <w:ilvl w:val="0"/>
                <w:numId w:val="9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跟踪投诉产品完成进度，监督相关部门整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改情况；</w:t>
            </w:r>
          </w:p>
          <w:p>
            <w:pPr>
              <w:numPr>
                <w:ilvl w:val="0"/>
                <w:numId w:val="9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将最终完成结果反馈客户，形成完整的投诉闭环；</w:t>
            </w:r>
          </w:p>
          <w:p>
            <w:pPr>
              <w:numPr>
                <w:ilvl w:val="0"/>
                <w:numId w:val="9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其他与投诉、建议处理相关的临时性工作；</w:t>
            </w:r>
          </w:p>
          <w:p>
            <w:pPr>
              <w:numPr>
                <w:ilvl w:val="0"/>
                <w:numId w:val="9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配合应急预案及日常应急工作</w:t>
            </w:r>
          </w:p>
          <w:p>
            <w:pPr>
              <w:numPr>
                <w:ilvl w:val="0"/>
                <w:numId w:val="9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完成领导交办的其他工作。</w:t>
            </w:r>
          </w:p>
          <w:p>
            <w:pPr>
              <w:numPr>
                <w:ilvl w:val="0"/>
                <w:numId w:val="9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负责服务数据中用户反馈类信息的记录与初步整理，支持服务数据分析。</w:t>
            </w:r>
          </w:p>
          <w:p>
            <w:pPr>
              <w:numPr>
                <w:ilvl w:val="0"/>
                <w:numId w:val="9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协助推广运维工具在用户端的应用，收集用户使用反馈。</w:t>
            </w:r>
            <w:bookmarkStart w:id="13" w:name="_GoBack"/>
            <w:bookmarkEnd w:id="13"/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8"/>
        </w:trPr>
        <w:tc>
          <w:tcPr>
            <w:tcW w:w="9260" w:type="dxa"/>
            <w:gridSpan w:val="4"/>
          </w:tcPr>
          <w:p>
            <w:pPr>
              <w:spacing w:before="234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任职资格</w:t>
            </w:r>
            <w:r>
              <w:rPr>
                <w:rFonts w:ascii="宋体" w:eastAsia="宋体" w:hAnsi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:</w:t>
            </w:r>
          </w:p>
          <w:p>
            <w:pPr>
              <w:numPr>
                <w:ilvl w:val="0"/>
                <w:numId w:val="10"/>
              </w:numPr>
              <w:spacing w:before="103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大专学历，熟练操作办公系统，一年以上工作经验；</w:t>
            </w:r>
          </w:p>
          <w:p>
            <w:pPr>
              <w:numPr>
                <w:ilvl w:val="0"/>
                <w:numId w:val="10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有较强的学习能力和沟通能力，能高质量的完成工作要求；</w:t>
            </w:r>
          </w:p>
          <w:p>
            <w:pPr>
              <w:numPr>
                <w:ilvl w:val="0"/>
                <w:numId w:val="10"/>
              </w:numPr>
              <w:spacing w:before="182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热情主动、耐心细致、思维敏捷、积极上进，富有较强的团队精神，对工作认真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负责，有较强的服务意识强和应变能力。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6679"/>
      <w:r>
        <w:rPr>
          <w:rFonts w:hint="eastAsia"/>
          <w:lang w:val="en-US" w:eastAsia="zh-CN"/>
        </w:rPr>
        <w:t>服务知识专员</w:t>
      </w:r>
      <w:bookmarkEnd w:id="14"/>
    </w:p>
    <w:tbl>
      <w:tblPr>
        <w:tblStyle w:val="TableNormal1"/>
        <w:tblW w:w="92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>
        <w:tblPrEx>
          <w:tblW w:w="9260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/>
        </w:trPr>
        <w:tc>
          <w:tcPr>
            <w:tcW w:w="1413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val="en-US" w:eastAsia="zh-CN"/>
              </w:rPr>
              <w:t>服务知识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专员</w:t>
            </w:r>
          </w:p>
        </w:tc>
        <w:tc>
          <w:tcPr>
            <w:tcW w:w="1415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>
            <w:pPr>
              <w:pStyle w:val="a3"/>
              <w:bidi w:val="0"/>
              <w:ind w:left="0" w:right="0" w:firstLine="0" w:leftChars="0" w:rightChars="0" w:firstLineChars="0"/>
              <w:jc w:val="center"/>
            </w:pPr>
            <w:bookmarkStart w:id="15" w:name="_Toc4804"/>
            <w:r>
              <w:rPr>
                <w:rFonts w:hint="eastAsia"/>
                <w:lang w:val="en-US" w:eastAsia="zh-CN"/>
              </w:rPr>
              <w:t>运维部</w:t>
            </w:r>
            <w:bookmarkEnd w:id="15"/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/>
        </w:trPr>
        <w:tc>
          <w:tcPr>
            <w:tcW w:w="1413" w:type="dxa"/>
          </w:tcPr>
          <w:p>
            <w:pPr>
              <w:spacing w:before="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3078" w:type="dxa"/>
          </w:tcPr>
          <w:p>
            <w:pPr>
              <w:spacing w:before="6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>
            <w:pPr>
              <w:spacing w:before="6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>
            <w:pPr>
              <w:pStyle w:val="a3"/>
              <w:bidi w:val="0"/>
              <w:ind w:left="0" w:right="0" w:firstLine="0" w:leftChars="0" w:rightChars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运维部经理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/>
        </w:trPr>
        <w:tc>
          <w:tcPr>
            <w:tcW w:w="1413" w:type="dxa"/>
          </w:tcPr>
          <w:p>
            <w:pPr>
              <w:spacing w:before="7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>
            <w:pPr>
              <w:spacing w:before="7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415" w:type="dxa"/>
          </w:tcPr>
          <w:p>
            <w:pPr>
              <w:spacing w:before="7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>
            <w:pPr>
              <w:spacing w:before="75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7"/>
        </w:trPr>
        <w:tc>
          <w:tcPr>
            <w:tcW w:w="9260" w:type="dxa"/>
            <w:gridSpan w:val="4"/>
          </w:tcPr>
          <w:p>
            <w:pPr>
              <w:spacing w:before="34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4"/>
                <w:szCs w:val="24"/>
              </w:rPr>
              <w:t>工作内容:</w:t>
            </w:r>
          </w:p>
          <w:p>
            <w:pPr>
              <w:numPr>
                <w:ilvl w:val="0"/>
                <w:numId w:val="11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负责知识库的总体规划与日常运维：根据GB/T 28827系列标准对知识管理的要求，制定并执行知识库的管理规范、操作流程与权限体系，确保知识库的稳定、安全运行。</w:t>
            </w:r>
          </w:p>
          <w:p>
            <w:pPr>
              <w:numPr>
                <w:ilvl w:val="0"/>
                <w:numId w:val="11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负责知识内容的全生命周期管理：执行知识的收集、初审、分类、发布、更新、归档与淘汰的全流程管理，确保知识内容的准确性、时效性与适用性。</w:t>
            </w:r>
          </w:p>
          <w:p>
            <w:pPr>
              <w:numPr>
                <w:ilvl w:val="0"/>
                <w:numId w:val="11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负责知识内容的质量控制与审核：建立知识质量评价标准，对各部门/员工提交的知识条目进行审核、校对与优化，确保内容规范、逻辑清晰、易于理解，符合发布标准。</w:t>
            </w:r>
          </w:p>
          <w:p>
            <w:pPr>
              <w:numPr>
                <w:ilvl w:val="0"/>
                <w:numId w:val="11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负责知识库的推广与应用支持：向公司内部推广知识库的使用，组织培训与宣贯；收集用户反馈，分析知识使用数据，推动知识在故障解决、服务交付等场景中的有效应用。</w:t>
            </w:r>
          </w:p>
          <w:p>
            <w:pPr>
              <w:numPr>
                <w:ilvl w:val="0"/>
                <w:numId w:val="11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协同运维团队进行知识沉淀：主动与服务台、运维工程师等技术团队协作，将典型故障解决方案、应急预案、技术经验等隐性知识显性化、结构化，并录入知识库。</w:t>
            </w:r>
          </w:p>
          <w:p>
            <w:pPr>
              <w:numPr>
                <w:ilvl w:val="0"/>
                <w:numId w:val="11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负责知识库的持续优化与报告：定期审计知识库内容与架构，提出优化建议；编制知识库运行报告，统计关键指标（如知识利用率、问题解决率），为服务能力改进提供数据支持。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8"/>
        </w:trPr>
        <w:tc>
          <w:tcPr>
            <w:tcW w:w="9260" w:type="dxa"/>
            <w:gridSpan w:val="4"/>
          </w:tcPr>
          <w:p>
            <w:pPr>
              <w:spacing w:before="234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任职资格</w:t>
            </w:r>
            <w:r>
              <w:rPr>
                <w:rFonts w:ascii="宋体" w:eastAsia="宋体" w:hAnsi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:</w:t>
            </w:r>
          </w:p>
          <w:p>
            <w:pPr>
              <w:numPr>
                <w:ilvl w:val="0"/>
                <w:numId w:val="12"/>
              </w:numPr>
              <w:spacing w:before="103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大专学历，熟练操作办公系统，一年以上工作经验；</w:t>
            </w:r>
          </w:p>
          <w:p>
            <w:pPr>
              <w:numPr>
                <w:ilvl w:val="0"/>
                <w:numId w:val="12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有较强的学习能力和沟通能力，能高质量的完成工作要求；</w:t>
            </w:r>
          </w:p>
          <w:p>
            <w:pPr>
              <w:numPr>
                <w:ilvl w:val="0"/>
                <w:numId w:val="12"/>
              </w:numPr>
              <w:spacing w:before="182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热情主动、耐心细致、思维敏捷、积极上进，富有较强的团队精神，对工作认真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负责，有较强的服务意识强和应变能力。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16" w:name="_Toc8568"/>
      <w:r>
        <w:rPr>
          <w:rFonts w:hint="eastAsia"/>
          <w:lang w:val="en-US" w:eastAsia="zh-CN"/>
        </w:rPr>
        <w:t>质量部</w:t>
      </w:r>
      <w:bookmarkEnd w:id="16"/>
    </w:p>
    <w:p>
      <w:pPr>
        <w:pStyle w:val="2"/>
        <w:bidi w:val="0"/>
        <w:rPr>
          <w:rFonts w:hint="eastAsia"/>
          <w:lang w:val="en-US" w:eastAsia="zh-CN"/>
        </w:rPr>
      </w:pPr>
      <w:bookmarkStart w:id="17" w:name="_Toc5854"/>
      <w:r>
        <w:rPr>
          <w:rFonts w:hint="eastAsia"/>
          <w:lang w:val="en-US" w:eastAsia="zh-CN"/>
        </w:rPr>
        <w:t>质量部经理</w:t>
      </w:r>
      <w:bookmarkEnd w:id="17"/>
    </w:p>
    <w:tbl>
      <w:tblPr>
        <w:tblStyle w:val="TableNormal1"/>
        <w:tblW w:w="9000" w:type="dxa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8"/>
        <w:gridCol w:w="2248"/>
        <w:gridCol w:w="2252"/>
      </w:tblGrid>
      <w:tr>
        <w:tblPrEx>
          <w:tblW w:w="9000" w:type="dxa"/>
          <w:tblInd w:w="8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52" w:type="dxa"/>
          </w:tcPr>
          <w:p>
            <w:pPr>
              <w:spacing w:before="3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2248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质量部经理</w:t>
            </w:r>
          </w:p>
        </w:tc>
        <w:tc>
          <w:tcPr>
            <w:tcW w:w="2248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252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质量部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52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2248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2248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2252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副总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</w:trPr>
        <w:tc>
          <w:tcPr>
            <w:tcW w:w="2252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2248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2248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2252" w:type="dxa"/>
          </w:tcPr>
          <w:p>
            <w:pPr>
              <w:spacing w:before="3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质量管理专员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8"/>
        </w:trPr>
        <w:tc>
          <w:tcPr>
            <w:tcW w:w="9000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13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负责运维服务质量的监督管理；</w:t>
            </w:r>
          </w:p>
          <w:p>
            <w:pPr>
              <w:numPr>
                <w:ilvl w:val="0"/>
                <w:numId w:val="13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参与运维服务管理相关的内、外部审核；</w:t>
            </w:r>
          </w:p>
          <w:p>
            <w:pPr>
              <w:numPr>
                <w:ilvl w:val="0"/>
                <w:numId w:val="13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协助</w:t>
            </w:r>
            <w:r>
              <w:rPr>
                <w:rFonts w:ascii="宋体" w:eastAsia="宋体" w:hAnsi="宋体" w:cs="宋体" w:hint="eastAsia"/>
                <w:spacing w:val="-5"/>
                <w:sz w:val="24"/>
                <w:szCs w:val="24"/>
                <w:lang w:val="en-US" w:eastAsia="zh-CN"/>
              </w:rPr>
              <w:t>运维相关部门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开展质量培训；</w:t>
            </w:r>
          </w:p>
          <w:p>
            <w:pPr>
              <w:numPr>
                <w:ilvl w:val="0"/>
                <w:numId w:val="13"/>
              </w:numPr>
              <w:spacing w:before="180" w:line="290" w:lineRule="auto"/>
              <w:ind w:left="425" w:right="137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协助</w:t>
            </w:r>
            <w:r>
              <w:rPr>
                <w:rFonts w:ascii="宋体" w:eastAsia="宋体" w:hAnsi="宋体" w:cs="宋体" w:hint="eastAsia"/>
                <w:spacing w:val="-5"/>
                <w:sz w:val="24"/>
                <w:szCs w:val="24"/>
                <w:lang w:val="en-US" w:eastAsia="zh-CN"/>
              </w:rPr>
              <w:t>运维相关部门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处理内部质量异常事件，参与质量事故的报告、调查、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分析、处理工作；</w:t>
            </w:r>
          </w:p>
          <w:p>
            <w:pPr>
              <w:numPr>
                <w:ilvl w:val="0"/>
                <w:numId w:val="13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按照阶段质量控制要点组织实施，对特殊和关键过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程实施全过程跟踪检查；</w:t>
            </w:r>
          </w:p>
          <w:p>
            <w:pPr>
              <w:numPr>
                <w:ilvl w:val="0"/>
                <w:numId w:val="13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协助</w:t>
            </w:r>
            <w:r>
              <w:rPr>
                <w:rFonts w:ascii="宋体" w:eastAsia="宋体" w:hAnsi="宋体" w:cs="宋体" w:hint="eastAsia"/>
                <w:spacing w:val="-3"/>
                <w:sz w:val="24"/>
                <w:szCs w:val="24"/>
                <w:lang w:eastAsia="zh-CN"/>
              </w:rPr>
              <w:t>运维相关部门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制定、实施质量改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进计划；</w:t>
            </w:r>
          </w:p>
          <w:p>
            <w:pPr>
              <w:numPr>
                <w:ilvl w:val="0"/>
                <w:numId w:val="13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负责用户满意度调查，协助处理客户投诉；</w:t>
            </w:r>
          </w:p>
          <w:p>
            <w:pPr>
              <w:numPr>
                <w:ilvl w:val="0"/>
                <w:numId w:val="13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负责质量数据的统计，开展相关统计分析工作；</w:t>
            </w:r>
          </w:p>
          <w:p>
            <w:pPr>
              <w:numPr>
                <w:ilvl w:val="0"/>
                <w:numId w:val="13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负责部门质量体系相关内外部文件的分发、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回收、保存、更改等文控工作；</w:t>
            </w:r>
          </w:p>
          <w:p>
            <w:pPr>
              <w:numPr>
                <w:ilvl w:val="0"/>
                <w:numId w:val="13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完成领导交办的其它工作任务。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6"/>
        </w:trPr>
        <w:tc>
          <w:tcPr>
            <w:tcW w:w="9000" w:type="dxa"/>
            <w:gridSpan w:val="4"/>
          </w:tcPr>
          <w:p>
            <w:pPr>
              <w:spacing w:before="37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spacing w:before="181" w:line="219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计算机及相关专业，大学本科以上学历；</w:t>
            </w:r>
          </w:p>
          <w:p>
            <w:pPr>
              <w:spacing w:before="182" w:line="219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具有良好的职业道德和敬业精神，具备良好的协调和沟通能力；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年以上相关岗位工作经验；</w:t>
            </w:r>
          </w:p>
          <w:p>
            <w:pPr>
              <w:spacing w:before="180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具有一定的管理、组织、协调能力和较强的业务技术能力；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熟练使用office办公软件；</w:t>
            </w:r>
          </w:p>
          <w:p>
            <w:pPr>
              <w:spacing w:before="181" w:line="220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6.</w:t>
            </w:r>
            <w:r>
              <w:rPr>
                <w:rFonts w:ascii="宋体" w:eastAsia="宋体" w:hAnsi="宋体" w:cs="宋体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熟悉软硬件项目管理（尤其是软件测试）流程；</w:t>
            </w:r>
          </w:p>
          <w:p>
            <w:pPr>
              <w:spacing w:before="181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7.</w:t>
            </w:r>
            <w:r>
              <w:rPr>
                <w:rFonts w:ascii="宋体" w:eastAsia="宋体" w:hAnsi="宋体" w:cs="宋体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熟练掌握质量管理基本知识，并对项目管理的相关知识有清楚了解；</w:t>
            </w:r>
          </w:p>
          <w:p>
            <w:pPr>
              <w:spacing w:before="184" w:line="290" w:lineRule="auto"/>
              <w:ind w:left="533" w:right="103" w:hanging="4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2"/>
                <w:sz w:val="24"/>
                <w:szCs w:val="24"/>
              </w:rPr>
              <w:t>8.</w:t>
            </w:r>
            <w:r>
              <w:rPr>
                <w:rFonts w:ascii="宋体" w:eastAsia="宋体" w:hAnsi="宋体" w:cs="宋体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4"/>
                <w:szCs w:val="24"/>
              </w:rPr>
              <w:t>工作踏实可靠，思路清晰，有良好的语言表达能力、沟通能力及团队合作意</w:t>
            </w:r>
            <w:r>
              <w:rPr>
                <w:rFonts w:ascii="宋体" w:eastAsia="宋体" w:hAnsi="宋体" w:cs="宋体"/>
                <w:spacing w:val="-17"/>
                <w:sz w:val="24"/>
                <w:szCs w:val="24"/>
              </w:rPr>
              <w:t>识</w:t>
            </w:r>
          </w:p>
          <w:p>
            <w:pPr>
              <w:spacing w:before="178" w:line="220" w:lineRule="auto"/>
              <w:ind w:left="1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9.</w:t>
            </w:r>
            <w:r>
              <w:rPr>
                <w:rFonts w:ascii="宋体" w:eastAsia="宋体" w:hAnsi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具备良好的文档撰写能力、独立分析问题和解决问题的能力。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8" w:name="_Toc12751"/>
      <w:bookmarkStart w:id="19" w:name="_Toc27044"/>
      <w:r>
        <w:rPr>
          <w:rFonts w:hint="eastAsia"/>
          <w:lang w:val="en-US" w:eastAsia="zh-CN"/>
        </w:rPr>
        <w:t>质量管理专员</w:t>
      </w:r>
      <w:bookmarkEnd w:id="18"/>
      <w:bookmarkEnd w:id="19"/>
    </w:p>
    <w:tbl>
      <w:tblPr>
        <w:tblStyle w:val="TableNormal1"/>
        <w:tblW w:w="9000" w:type="dxa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8"/>
        <w:gridCol w:w="2248"/>
        <w:gridCol w:w="2252"/>
      </w:tblGrid>
      <w:tr>
        <w:tblPrEx>
          <w:tblW w:w="9000" w:type="dxa"/>
          <w:tblInd w:w="8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52" w:type="dxa"/>
          </w:tcPr>
          <w:p>
            <w:pPr>
              <w:spacing w:before="37" w:line="220" w:lineRule="auto"/>
              <w:ind w:left="6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2248" w:type="dxa"/>
          </w:tcPr>
          <w:p>
            <w:pPr>
              <w:spacing w:before="37" w:line="220" w:lineRule="auto"/>
              <w:ind w:left="64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质量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专员</w:t>
            </w:r>
          </w:p>
        </w:tc>
        <w:tc>
          <w:tcPr>
            <w:tcW w:w="2248" w:type="dxa"/>
          </w:tcPr>
          <w:p>
            <w:pPr>
              <w:spacing w:before="36" w:line="220" w:lineRule="auto"/>
              <w:ind w:left="6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252" w:type="dxa"/>
          </w:tcPr>
          <w:p>
            <w:pPr>
              <w:pStyle w:val="a3"/>
              <w:bidi w:val="0"/>
              <w:rPr>
                <w:rFonts w:ascii="宋体" w:eastAsia="宋体" w:hAnsi="宋体" w:cs="宋体"/>
                <w:szCs w:val="24"/>
              </w:rPr>
            </w:pPr>
            <w:bookmarkStart w:id="20" w:name="bookmark29"/>
            <w:bookmarkEnd w:id="20"/>
            <w:r>
              <w:t>质量部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52" w:type="dxa"/>
          </w:tcPr>
          <w:p>
            <w:pPr>
              <w:spacing w:before="32" w:line="220" w:lineRule="auto"/>
              <w:ind w:left="651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2248" w:type="dxa"/>
          </w:tcPr>
          <w:p>
            <w:pPr>
              <w:spacing w:before="33" w:line="241" w:lineRule="auto"/>
              <w:ind w:left="1070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2248" w:type="dxa"/>
          </w:tcPr>
          <w:p>
            <w:pPr>
              <w:spacing w:before="33" w:line="221" w:lineRule="auto"/>
              <w:ind w:left="6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2252" w:type="dxa"/>
          </w:tcPr>
          <w:p>
            <w:pPr>
              <w:pStyle w:val="a3"/>
              <w:bidi w:val="0"/>
              <w:rPr>
                <w:rFonts w:ascii="宋体" w:eastAsia="宋体" w:hAnsi="宋体" w:cs="宋体" w:hint="default"/>
                <w:szCs w:val="24"/>
                <w:lang w:val="en-US" w:eastAsia="zh-CN"/>
              </w:rPr>
            </w:pPr>
            <w:bookmarkStart w:id="21" w:name="bookmark30"/>
            <w:bookmarkEnd w:id="21"/>
            <w:r>
              <w:rPr>
                <w:rFonts w:hint="eastAsia"/>
                <w:lang w:val="en-US" w:eastAsia="zh-CN"/>
              </w:rPr>
              <w:t>质量部经理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52" w:type="dxa"/>
          </w:tcPr>
          <w:p>
            <w:pPr>
              <w:spacing w:before="33" w:line="220" w:lineRule="auto"/>
              <w:ind w:left="6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2248" w:type="dxa"/>
          </w:tcPr>
          <w:p>
            <w:pPr>
              <w:pStyle w:val="TableText"/>
            </w:pPr>
          </w:p>
        </w:tc>
        <w:tc>
          <w:tcPr>
            <w:tcW w:w="2248" w:type="dxa"/>
          </w:tcPr>
          <w:p>
            <w:pPr>
              <w:spacing w:before="34" w:line="221" w:lineRule="auto"/>
              <w:ind w:left="6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2252" w:type="dxa"/>
          </w:tcPr>
          <w:p>
            <w:pPr>
              <w:spacing w:before="34" w:line="220" w:lineRule="auto"/>
              <w:ind w:left="10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6"/>
        </w:trPr>
        <w:tc>
          <w:tcPr>
            <w:tcW w:w="9000" w:type="dxa"/>
            <w:gridSpan w:val="4"/>
          </w:tcPr>
          <w:p>
            <w:pPr>
              <w:spacing w:before="187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spacing w:before="182" w:line="289" w:lineRule="auto"/>
              <w:ind w:left="530" w:right="102" w:hanging="4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配合</w:t>
            </w:r>
            <w:r>
              <w:rPr>
                <w:rFonts w:ascii="宋体" w:eastAsia="宋体" w:hAnsi="宋体" w:cs="宋体" w:hint="eastAsia"/>
                <w:spacing w:val="5"/>
                <w:sz w:val="24"/>
                <w:szCs w:val="24"/>
                <w:lang w:eastAsia="zh-CN"/>
              </w:rPr>
              <w:t>质量部经理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按照阶段质量控制要点组织实施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，对特殊和关键过程实施全过程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跟踪检查；</w:t>
            </w:r>
          </w:p>
          <w:p>
            <w:pPr>
              <w:spacing w:before="180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协助</w:t>
            </w:r>
            <w:r>
              <w:rPr>
                <w:rFonts w:ascii="宋体" w:eastAsia="宋体" w:hAnsi="宋体" w:cs="宋体" w:hint="eastAsia"/>
                <w:spacing w:val="-5"/>
                <w:sz w:val="24"/>
                <w:szCs w:val="24"/>
                <w:lang w:eastAsia="zh-CN"/>
              </w:rPr>
              <w:t>质量部经理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实施质量改进计划；</w:t>
            </w:r>
          </w:p>
          <w:p>
            <w:pPr>
              <w:spacing w:before="180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负责用户满意度调查，协助处理客户投诉；</w:t>
            </w:r>
          </w:p>
          <w:p>
            <w:pPr>
              <w:spacing w:before="180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9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负责质量数据的统计，开展相关统计分析工作；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负责部门质量体系相关内外部文件的分发、回收、保存、更改等文控工作；</w:t>
            </w:r>
          </w:p>
          <w:p>
            <w:pPr>
              <w:spacing w:before="181" w:line="220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6.</w:t>
            </w:r>
            <w:r>
              <w:rPr>
                <w:rFonts w:ascii="宋体" w:eastAsia="宋体" w:hAnsi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完成领导交办的其它工作任务。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3"/>
        </w:trPr>
        <w:tc>
          <w:tcPr>
            <w:tcW w:w="9000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spacing w:before="181" w:line="219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计算机及相关专业，专科以上学历；</w:t>
            </w:r>
          </w:p>
          <w:p>
            <w:pPr>
              <w:spacing w:before="182" w:line="219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具有良好的职业道德和敬业精神，具备良好的协调和沟通能力；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8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1年以上相关岗位工作经验；</w:t>
            </w:r>
          </w:p>
          <w:p>
            <w:pPr>
              <w:spacing w:before="180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8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熟练使用office办公软件；</w:t>
            </w:r>
          </w:p>
          <w:p>
            <w:pPr>
              <w:spacing w:before="181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熟练掌握质量管理基本知识，并对项目管理的相关知识有清楚了解；</w:t>
            </w:r>
          </w:p>
          <w:p>
            <w:pPr>
              <w:spacing w:before="184" w:line="290" w:lineRule="auto"/>
              <w:ind w:left="534" w:right="103" w:hanging="4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2"/>
                <w:sz w:val="24"/>
                <w:szCs w:val="24"/>
              </w:rPr>
              <w:t>6.</w:t>
            </w:r>
            <w:r>
              <w:rPr>
                <w:rFonts w:ascii="宋体" w:eastAsia="宋体" w:hAnsi="宋体" w:cs="宋体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4"/>
                <w:szCs w:val="24"/>
              </w:rPr>
              <w:t>工作踏实可靠，思路清晰，有良好的语言表达能力、沟通能力及团队合作意</w:t>
            </w:r>
            <w:r>
              <w:rPr>
                <w:rFonts w:ascii="宋体" w:eastAsia="宋体" w:hAnsi="宋体" w:cs="宋体"/>
                <w:spacing w:val="-17"/>
                <w:sz w:val="24"/>
                <w:szCs w:val="24"/>
              </w:rPr>
              <w:t>识</w:t>
            </w:r>
          </w:p>
          <w:p>
            <w:pPr>
              <w:spacing w:before="178" w:line="220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7.</w:t>
            </w:r>
            <w:r>
              <w:rPr>
                <w:rFonts w:ascii="宋体" w:eastAsia="宋体" w:hAnsi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具备良好的文档撰写能力、独立分析问题和解决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问题的能力。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22" w:name="_Toc29955"/>
      <w:r>
        <w:rPr>
          <w:rFonts w:hint="eastAsia"/>
          <w:lang w:val="en-US" w:eastAsia="zh-CN"/>
        </w:rPr>
        <w:t>采购部</w:t>
      </w:r>
      <w:bookmarkEnd w:id="22"/>
    </w:p>
    <w:p>
      <w:pPr>
        <w:pStyle w:val="2"/>
        <w:bidi w:val="0"/>
        <w:rPr>
          <w:rFonts w:hint="eastAsia"/>
          <w:lang w:val="en-US" w:eastAsia="zh-CN"/>
        </w:rPr>
      </w:pPr>
      <w:bookmarkStart w:id="23" w:name="_Toc7933"/>
      <w:r>
        <w:rPr>
          <w:rFonts w:hint="eastAsia"/>
          <w:lang w:val="en-US" w:eastAsia="zh-CN"/>
        </w:rPr>
        <w:t>采购部经理</w:t>
      </w:r>
      <w:bookmarkEnd w:id="23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98" w:type="dxa"/>
          </w:tcPr>
          <w:p>
            <w:pPr>
              <w:spacing w:before="3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3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  <w:tc>
          <w:tcPr>
            <w:tcW w:w="1699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3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98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3" w:line="22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总经理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2298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采购部所有操作岗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0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14"/>
              </w:numPr>
              <w:spacing w:before="181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组织建立和完善设计并改善公司供应链系统得搭建、实施和优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化；</w:t>
            </w:r>
          </w:p>
          <w:p>
            <w:pPr>
              <w:numPr>
                <w:ilvl w:val="0"/>
                <w:numId w:val="14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制定并完善切实可行的采购、仓储、配送、质量、物料等管理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工作流程，实施监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控和管理；</w:t>
            </w:r>
          </w:p>
          <w:p>
            <w:pPr>
              <w:numPr>
                <w:ilvl w:val="0"/>
                <w:numId w:val="14"/>
              </w:numPr>
              <w:spacing w:before="180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建立客户、供应商目录，负责资质审核、档案管理；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建立和健全供应商、承运商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的开发、维护、跟踪及评估体系，合理控制采购及运输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成本；</w:t>
            </w:r>
          </w:p>
          <w:p>
            <w:pPr>
              <w:numPr>
                <w:ilvl w:val="0"/>
                <w:numId w:val="14"/>
              </w:numPr>
              <w:spacing w:before="184" w:line="289" w:lineRule="auto"/>
              <w:ind w:left="425" w:right="101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>负责库存管理，定期编制成品库、备件库、配件库库存计划，做好安全库存分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析，提高库存周转率；</w:t>
            </w:r>
          </w:p>
          <w:p>
            <w:pPr>
              <w:numPr>
                <w:ilvl w:val="0"/>
                <w:numId w:val="14"/>
              </w:numPr>
              <w:spacing w:before="181" w:line="289" w:lineRule="auto"/>
              <w:ind w:left="425" w:right="101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>处理与协调与上下游单位关系，获取并解决上游需求，迅速解决供应商产品质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量、交货问题，并不断提高采购质量；</w:t>
            </w:r>
          </w:p>
          <w:p>
            <w:pPr>
              <w:numPr>
                <w:ilvl w:val="0"/>
                <w:numId w:val="14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协调与其他职能部门得横向合作，配合做好市场、运营、财务、人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事等工作；</w:t>
            </w:r>
          </w:p>
          <w:p>
            <w:pPr>
              <w:numPr>
                <w:ilvl w:val="0"/>
                <w:numId w:val="14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指导、监督、检查所属下级的各项工作，做好部门人力管理；</w:t>
            </w:r>
          </w:p>
          <w:p>
            <w:pPr>
              <w:numPr>
                <w:ilvl w:val="0"/>
                <w:numId w:val="14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完成领导安排的其他工作。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7"/>
        </w:trPr>
        <w:tc>
          <w:tcPr>
            <w:tcW w:w="9125" w:type="dxa"/>
            <w:gridSpan w:val="4"/>
          </w:tcPr>
          <w:p>
            <w:pPr>
              <w:spacing w:before="39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15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供应链采购管理或相关专业本科以上学历，具有智能机械制造行业供应链工作经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验的优先考虑；</w:t>
            </w:r>
          </w:p>
          <w:p>
            <w:pPr>
              <w:numPr>
                <w:ilvl w:val="0"/>
                <w:numId w:val="15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8</w:t>
            </w:r>
            <w:r>
              <w:rPr>
                <w:rFonts w:ascii="宋体" w:eastAsia="宋体" w:hAnsi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年以上的采购及管理工作经验；</w:t>
            </w:r>
          </w:p>
          <w:p>
            <w:pPr>
              <w:numPr>
                <w:ilvl w:val="0"/>
                <w:numId w:val="15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对供应链管理事务性的工作有娴熟的处理技巧，熟悉采购工作流程；</w:t>
            </w:r>
          </w:p>
          <w:p>
            <w:pPr>
              <w:numPr>
                <w:ilvl w:val="0"/>
                <w:numId w:val="15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良好的职业道德及敏锐的市场分析和判断能力；</w:t>
            </w:r>
          </w:p>
          <w:p>
            <w:pPr>
              <w:numPr>
                <w:ilvl w:val="0"/>
                <w:numId w:val="15"/>
              </w:numPr>
              <w:spacing w:before="182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大专以上学历。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30522"/>
      <w:r>
        <w:rPr>
          <w:rFonts w:hint="eastAsia"/>
          <w:lang w:val="en-US" w:eastAsia="zh-CN"/>
        </w:rPr>
        <w:t>采购专员</w:t>
      </w:r>
      <w:bookmarkEnd w:id="24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采购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专员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16"/>
              </w:numPr>
              <w:spacing w:before="181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梳理、健全、完善采购管理体系；</w:t>
            </w:r>
          </w:p>
          <w:p>
            <w:pPr>
              <w:numPr>
                <w:ilvl w:val="0"/>
                <w:numId w:val="16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实施新供应商的开发、评估与选择，并对供应商价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格、产能、品质、交期等定期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评审，建立并及时更新相关档案；</w:t>
            </w:r>
          </w:p>
          <w:p>
            <w:pPr>
              <w:numPr>
                <w:ilvl w:val="0"/>
                <w:numId w:val="16"/>
              </w:numPr>
              <w:spacing w:before="181" w:line="218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产品比价、议价的审核；落实采购计划，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满足公司对物料的使用需求；</w:t>
            </w:r>
          </w:p>
          <w:p>
            <w:pPr>
              <w:numPr>
                <w:ilvl w:val="0"/>
                <w:numId w:val="16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及时跟踪掌握产品市场价格行情变化及品质情况，收集替代品资料，持续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提升产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品品质及降低采购成本；</w:t>
            </w:r>
          </w:p>
          <w:p>
            <w:pPr>
              <w:numPr>
                <w:ilvl w:val="0"/>
                <w:numId w:val="16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负责外协、外购件、备品备件等产品的采购；</w:t>
            </w:r>
          </w:p>
          <w:p>
            <w:pPr>
              <w:numPr>
                <w:ilvl w:val="0"/>
                <w:numId w:val="16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维护与供应商良好的合作关系；</w:t>
            </w:r>
          </w:p>
          <w:p>
            <w:pPr>
              <w:numPr>
                <w:ilvl w:val="0"/>
                <w:numId w:val="16"/>
              </w:numPr>
              <w:spacing w:before="182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完成领导安排的其他工作。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17"/>
              </w:numPr>
              <w:spacing w:before="181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大学专科及以上学历，电子、自动化、机械类专业优先；</w:t>
            </w:r>
          </w:p>
          <w:p>
            <w:pPr>
              <w:numPr>
                <w:ilvl w:val="0"/>
                <w:numId w:val="17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3年以上电子电器、机械行业采购工作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经验；</w:t>
            </w:r>
          </w:p>
          <w:p>
            <w:pPr>
              <w:numPr>
                <w:ilvl w:val="0"/>
                <w:numId w:val="17"/>
              </w:numPr>
              <w:spacing w:before="182" w:line="218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熟悉采购流程，熟悉外协加工操作流程，熟悉供应商评估、考核；</w:t>
            </w:r>
          </w:p>
          <w:p>
            <w:pPr>
              <w:numPr>
                <w:ilvl w:val="0"/>
                <w:numId w:val="17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具备良好部门内和跨部门的组织和协调能力，</w:t>
            </w:r>
            <w:r>
              <w:rPr>
                <w:rFonts w:ascii="宋体" w:eastAsia="宋体" w:hAnsi="宋体" w:cs="宋体"/>
                <w:spacing w:val="-6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</w:rPr>
              <w:t>良好的谈判、人际沟通能力，团队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协作能力强；</w:t>
            </w:r>
          </w:p>
          <w:p>
            <w:pPr>
              <w:numPr>
                <w:ilvl w:val="0"/>
                <w:numId w:val="17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具备良好的职业素养；</w:t>
            </w:r>
          </w:p>
          <w:p>
            <w:pPr>
              <w:numPr>
                <w:ilvl w:val="0"/>
                <w:numId w:val="17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具有自助设备钣金件外协加工经验及资源者优先。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6454"/>
      <w:r>
        <w:rPr>
          <w:rFonts w:hint="eastAsia"/>
          <w:lang w:val="en-US" w:eastAsia="zh-CN"/>
        </w:rPr>
        <w:t>备品备件管理员</w:t>
      </w:r>
      <w:bookmarkEnd w:id="25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备品备件管理员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18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负责备品备件的全生命周期管理：执行备件从到货验收、入库上架、库存保管、领用出库到报废退出的全流程管理，确保各环节手续齐全、记录准确、账实相符。</w:t>
            </w:r>
          </w:p>
          <w:p>
            <w:pPr>
              <w:numPr>
                <w:ilvl w:val="0"/>
                <w:numId w:val="18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负责库存的日常维护与定期盘点：建立并维护备件库存台账与电子数据库；定期组织对库存备件进行实地盘点，编制盘点报告，及时处理盘盈、盘亏及呆滞料，确保库存数据准确性。</w:t>
            </w:r>
          </w:p>
          <w:p>
            <w:pPr>
              <w:numPr>
                <w:ilvl w:val="0"/>
                <w:numId w:val="18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负责库存分析与优化建议：监控备件库存水位、周转率及消耗规律，定期分析库存结构，为优化库存量、降低库存成本、提高备件使用效率提供数据支持与合理化建议。</w:t>
            </w:r>
          </w:p>
          <w:p>
            <w:pPr>
              <w:numPr>
                <w:ilvl w:val="0"/>
                <w:numId w:val="18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负责库房环境的日常管理：确保库房的整洁、有序、安全，落实备件的分类、分区存放与标识管理；定期检查环境条件，确保温湿度、防静电等符合备件存储的特定要求。</w:t>
            </w:r>
          </w:p>
          <w:p>
            <w:pPr>
              <w:numPr>
                <w:ilvl w:val="0"/>
                <w:numId w:val="18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协同支持运维服务交付与应急响应：根据运维部的服务请求与应急抢修需求，快速、准确地完成关键备件的拣选与发放，为服务恢复提供及时的物资保障。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19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学历与经验：大专及以上学历，物流管理、仓储管理或相关专业背景优先；具备一年以上仓储管理或备品备件管理相关工作经验，熟悉IT运维常用备件者优先考虑。</w:t>
            </w:r>
          </w:p>
          <w:p>
            <w:pPr>
              <w:numPr>
                <w:ilvl w:val="0"/>
                <w:numId w:val="19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知识与技能：熟悉仓储管理流程及原则，了解基本的财务盘点知识；能熟练操作仓库管理系统（WMS）及Office办公软件，尤其精通Excel进行数据记录、统计与分析。</w:t>
            </w:r>
          </w:p>
          <w:p>
            <w:pPr>
              <w:numPr>
                <w:ilvl w:val="0"/>
                <w:numId w:val="19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能力素质：具备高度的责任心和严谨细致的工作态度，原则性强；具备良好的沟通协调能力，能与采购、运维、财务等部门进行有效协作。</w:t>
            </w:r>
          </w:p>
          <w:p>
            <w:pPr>
              <w:numPr>
                <w:ilvl w:val="0"/>
                <w:numId w:val="19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职业素养：诚信正直，具备良好的服务意识与团队合作精神，能适应在需要时配合运维团队进行紧急备件发放。</w:t>
            </w:r>
          </w:p>
          <w:p>
            <w:pPr>
              <w:numPr>
                <w:ilvl w:val="0"/>
                <w:numId w:val="19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标准理解：了解</w:t>
            </w:r>
            <w:r>
              <w:rPr>
                <w:rFonts w:ascii="Helvetica" w:eastAsia="Helvetica" w:hAnsi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begin"/>
            </w:r>
            <w:r>
              <w:rPr>
                <w:rFonts w:ascii="Helvetica" w:eastAsia="Helvetica" w:hAnsi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instrText xml:space="preserve"> HYPERLINK "javascript:void(0)" </w:instrText>
            </w:r>
            <w:r>
              <w:rPr>
                <w:rFonts w:ascii="Helvetica" w:eastAsia="Helvetica" w:hAnsi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separate"/>
            </w:r>
            <w:r>
              <w:rPr>
                <w:rStyle w:val="Hyperlink"/>
                <w:rFonts w:ascii="Helvetica" w:eastAsia="Helvetica" w:hAnsi="Helvetica" w:cs="Helvetica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t>GB/T 28827.1-2022</w:t>
            </w:r>
            <w:r>
              <w:rPr>
                <w:rFonts w:ascii="Helvetica" w:eastAsia="Helvetica" w:hAnsi="Helvetica" w:cs="Helvetica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end"/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系列等信息技术服务运行维护标准中对资源管理（特别是备件管理）的相关要求者优先。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6" w:name="_Toc27543"/>
      <w:r>
        <w:rPr>
          <w:rFonts w:hint="eastAsia"/>
          <w:lang w:val="en-US" w:eastAsia="zh-CN"/>
        </w:rPr>
        <w:t>技术中心</w:t>
      </w:r>
      <w:bookmarkEnd w:id="26"/>
    </w:p>
    <w:p>
      <w:pPr>
        <w:pStyle w:val="2"/>
        <w:bidi w:val="0"/>
        <w:rPr>
          <w:rFonts w:hint="eastAsia"/>
          <w:lang w:val="en-US" w:eastAsia="zh-CN"/>
        </w:rPr>
      </w:pPr>
      <w:bookmarkStart w:id="27" w:name="_Toc25123"/>
      <w:r>
        <w:rPr>
          <w:rFonts w:hint="eastAsia"/>
          <w:lang w:val="en-US" w:eastAsia="zh-CN"/>
        </w:rPr>
        <w:t>技术中心经理</w:t>
      </w:r>
      <w:bookmarkEnd w:id="27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98" w:type="dxa"/>
          </w:tcPr>
          <w:p>
            <w:pPr>
              <w:spacing w:before="3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3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技术中心经理</w:t>
            </w:r>
          </w:p>
        </w:tc>
        <w:tc>
          <w:tcPr>
            <w:tcW w:w="1699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3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技术中心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98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3" w:line="22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总经理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2298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技术中心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所有</w:t>
            </w: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技术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岗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8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20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负责部门战略与规划：根据公司产品战略，制定部门的技术发展路线、研发计划与预算，并对最终的技术产出和项目成果负责。</w:t>
            </w:r>
          </w:p>
          <w:p>
            <w:pPr>
              <w:numPr>
                <w:ilvl w:val="0"/>
                <w:numId w:val="20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负责研发过程管理与体系建设：建立、优化并监控需求、设计、开发、测试、上线等全研发流程，确保过程规范、高效，并符合质量体系要求。</w:t>
            </w:r>
          </w:p>
          <w:p>
            <w:pPr>
              <w:numPr>
                <w:ilvl w:val="0"/>
                <w:numId w:val="20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负责团队建设与资源管理：负责研发团队的组建、人才培养、绩效管理及梯队建设；合理分配项目资源，协调解决项目中的关键问题和资源冲突。</w:t>
            </w:r>
          </w:p>
          <w:p>
            <w:pPr>
              <w:numPr>
                <w:ilvl w:val="0"/>
                <w:numId w:val="20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负责技术决策与风险管理：主导重大技术架构的选型与决策，组织攻克核心技术难题；识别项目中的技术风险，并制定应对策略。</w:t>
            </w:r>
          </w:p>
          <w:p>
            <w:pPr>
              <w:numPr>
                <w:ilvl w:val="0"/>
                <w:numId w:val="20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负责跨部门协同与沟通：与产品、运维、质量等部门保持密切沟通，确保研发工作与业务目标对齐，推动产品顺利交付和稳定运营。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7"/>
        </w:trPr>
        <w:tc>
          <w:tcPr>
            <w:tcW w:w="9125" w:type="dxa"/>
            <w:gridSpan w:val="4"/>
          </w:tcPr>
          <w:p>
            <w:pPr>
              <w:spacing w:before="39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负责部门战略与规划：根据公司产品战略，制定部门的技术发展路线、研发计划与预算，并对最终的技术产出和项目成果负责。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负责研发过程管理与体系建设：建立、优化并监控需求、设计、开发、测试、上线等全研发流程，确保过程规范、高效，并符合质量体系要求。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负责团队建设与资源管理：负责研发团队的组建、人才培养、绩效管理及梯队建设；合理分配项目资源，协调解决项目中的关键问题和资源冲突。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负责技术决策与风险管理：主导重大技术架构的选型与决策，组织攻克核心技术难题；识别项目中的技术风险，并制定应对策略。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负责跨部门协同与沟通：与产品、运维、质量等部门保持密切沟通，确保研发工作与业务目标对齐，推动产品顺利交付和稳定运营。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8" w:name="_Toc12644"/>
      <w:r>
        <w:rPr>
          <w:rFonts w:hint="eastAsia"/>
          <w:lang w:val="en-US" w:eastAsia="zh-CN"/>
        </w:rPr>
        <w:t>开发工程师</w:t>
      </w:r>
      <w:bookmarkEnd w:id="28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开发工程师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技术中心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技术中心经理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负责功能模块的设计与开发：根据设计文档和需求规格，进行软件功能模块的详细设计、编码、单元测试，确保代码质量与性能。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负责技术难题攻关：参与系统技术难题的排查与解决，进行性能优化、安全性加固和代码重构，保障系统的稳定性与可扩展性。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负责开发文档的编写与维护：编写和维护与编码相关的技术文档，如详细设计文档、接口文档等，保证文档的准确性与时效性。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参与代码评审与质量保障：积极参与团队代码评审，遵循编码规范，主动修复代码缺陷，协助测试工程师完成问题定位与修复。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协同运维保障系统稳定：参与系统部署与发布，并提供运维阶段的技术支持，协助排查和解决线上技术问题。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23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学历与经验：本科及以上学历，计算机相关专业；2年以上Java/.Net/Python/Go等任一技术栈的开发经验。</w:t>
            </w:r>
          </w:p>
          <w:p>
            <w:pPr>
              <w:numPr>
                <w:ilvl w:val="0"/>
                <w:numId w:val="23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知识与技能：扎实的计算机基础，精通至少一门主流编程语言；熟悉Spring Cloud、Docker、MySQL、Redis等常用框架与中间件；了解前端技术者优先。</w:t>
            </w:r>
          </w:p>
          <w:p>
            <w:pPr>
              <w:numPr>
                <w:ilvl w:val="0"/>
                <w:numId w:val="23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能力素质：具备良好的逻辑思维能力、问题分析与解决能力；拥有良好的团队协作精神和沟通能力。</w:t>
            </w:r>
          </w:p>
          <w:p>
            <w:pPr>
              <w:numPr>
                <w:ilvl w:val="0"/>
                <w:numId w:val="23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职业素养：对技术有热情，具备良好的学习能力和责任心，代码习惯良好。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30497"/>
      <w:r>
        <w:rPr>
          <w:rFonts w:hint="eastAsia"/>
          <w:lang w:val="en-US" w:eastAsia="zh-CN"/>
        </w:rPr>
        <w:t>需求分析师</w:t>
      </w:r>
      <w:bookmarkEnd w:id="29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需求分析师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技术中心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技术中心经理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负责需求调研与挖掘：与客户、业务方及产品经理密切沟通，通过访谈、问卷等方式，深入挖掘、分析和梳理业务需求与用户痛点。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负责需求的分析与规划：将模糊的业务需求转化为清晰、可执行的产品需求，进行需求优先级管理，并输出市场需求文档（MRD）和业务需求规格。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负责需求文档的编写与管理：编写详细的需求规格说明书、用户故事等文档，清晰定义业务流程、功能列表及非功能性需求，并建立需求跟踪矩阵。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负责需求的传递与澄清：作为业务与开发测试团队之间的桥梁，确保需求被正确理解；在开发过程中，及时为团队澄清需求细节，管理需求变更。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参与产品验收与上线：参与产品原型与UI的评审，协助制定测试策略，并从业务角度参与用户验收测试（UAT），确保最终产品符合业务预期。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2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学历与经验：本科及以上学历，计算机、信息管理或相关专业背景优先；2年以上需求分析或产品设计相关工作经验。</w:t>
            </w:r>
          </w:p>
          <w:p>
            <w:pPr>
              <w:numPr>
                <w:ilvl w:val="0"/>
                <w:numId w:val="2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知识与技能：熟练掌握Axure、XMind、Visio等需求分析与设计工具；熟悉用例分析、业务建模等分析方法；具备一定的数据库和SQL基础。</w:t>
            </w:r>
          </w:p>
          <w:p>
            <w:pPr>
              <w:numPr>
                <w:ilvl w:val="0"/>
                <w:numId w:val="2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能力素质：具备出色的逻辑分析、抽象概括和文档编写能力；拥有优秀的沟通表达能力、用户心理洞察力和跨团队协作能力。</w:t>
            </w:r>
          </w:p>
          <w:p>
            <w:pPr>
              <w:numPr>
                <w:ilvl w:val="0"/>
                <w:numId w:val="2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职业素养：强烈的责任心和职业敏感度，思维严谨，能准确把握业务核心价值。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26332"/>
      <w:r>
        <w:rPr>
          <w:rFonts w:hint="eastAsia"/>
          <w:lang w:val="en-US" w:eastAsia="zh-CN"/>
        </w:rPr>
        <w:t>测试工程师</w:t>
      </w:r>
      <w:bookmarkEnd w:id="30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测试工程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师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技术中心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技术中心经理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负责测试计划与用例设计：参与需求和技术评审，制定测试计划，设计覆盖功能、性能、安全等多方面的测试用例。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负责测试执行与缺陷管理：执行手动/自动化测试，准确提交和跟踪缺陷，推动问题及时解决，并对缺陷进行复盘分析。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负责测试环境与数据准备：维护测试环境的稳定性，根据测试需求准备和构造有效的测试数据。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负责测试报告与质量评估：编写测试报告，客观评估版本质量，为产品上线提供决策依据，并跟进线上问题反馈。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参与质量体系建设和流程优化：参与建立和优化测试流程，引入和开发现代化测试工具与方法，提升测试效率和覆盖率。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27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学历与经验：本科及以上学历，计算机相关专业；2年以上软件测试经验，熟悉敏捷测试流程。</w:t>
            </w:r>
          </w:p>
          <w:p>
            <w:pPr>
              <w:numPr>
                <w:ilvl w:val="0"/>
                <w:numId w:val="27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知识与技能：掌握软件测试理论和方法，熟悉主流测试工具（如Selenium、Jmeter、Postman等）；了解Linux、数据库基本操作；有编程基础（如Java/Python）者优先。</w:t>
            </w:r>
          </w:p>
          <w:p>
            <w:pPr>
              <w:numPr>
                <w:ilvl w:val="0"/>
                <w:numId w:val="27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能力素质：具备严密的逻辑思维、高度的责任心和细致耐心的品质；拥有良好的团队合作精神、沟通能力和问题驱动意识。</w:t>
            </w:r>
          </w:p>
          <w:p>
            <w:pPr>
              <w:numPr>
                <w:ilvl w:val="0"/>
                <w:numId w:val="27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职业素养：具备强烈的质量意识和用户视角，乐于学习新技术和新方法。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457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3324DE"/>
    <w:multiLevelType w:val="singleLevel"/>
    <w:tmpl w:val="A73324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DDDD4F2"/>
    <w:multiLevelType w:val="singleLevel"/>
    <w:tmpl w:val="CDDDD4F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3F817EA"/>
    <w:multiLevelType w:val="singleLevel"/>
    <w:tmpl w:val="D3F817E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6233384"/>
    <w:multiLevelType w:val="singleLevel"/>
    <w:tmpl w:val="E623338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EC59D7B"/>
    <w:multiLevelType w:val="singleLevel"/>
    <w:tmpl w:val="EEC59D7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60B3004"/>
    <w:multiLevelType w:val="singleLevel"/>
    <w:tmpl w:val="F60B30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6916C3A"/>
    <w:multiLevelType w:val="singleLevel"/>
    <w:tmpl w:val="F6916C3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6EB1B3C"/>
    <w:multiLevelType w:val="singleLevel"/>
    <w:tmpl w:val="F6EB1B3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BE943C0"/>
    <w:multiLevelType w:val="singleLevel"/>
    <w:tmpl w:val="FBE943C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EEE0E3C"/>
    <w:multiLevelType w:val="singleLevel"/>
    <w:tmpl w:val="1EEE0E3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20290DD1"/>
    <w:multiLevelType w:val="singleLevel"/>
    <w:tmpl w:val="20290DD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09077AC"/>
    <w:multiLevelType w:val="singleLevel"/>
    <w:tmpl w:val="209077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4740DFB"/>
    <w:multiLevelType w:val="singleLevel"/>
    <w:tmpl w:val="24740DF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696E121"/>
    <w:multiLevelType w:val="singleLevel"/>
    <w:tmpl w:val="2696E12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C82EF4F"/>
    <w:multiLevelType w:val="singleLevel"/>
    <w:tmpl w:val="2C82EF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FC68EF5"/>
    <w:multiLevelType w:val="singleLevel"/>
    <w:tmpl w:val="2FC68EF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3C799AA"/>
    <w:multiLevelType w:val="singleLevel"/>
    <w:tmpl w:val="33C799A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7C57B0D"/>
    <w:multiLevelType w:val="singleLevel"/>
    <w:tmpl w:val="37C57B0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3CA79CE4"/>
    <w:multiLevelType w:val="singleLevel"/>
    <w:tmpl w:val="3CA79CE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3D9CD363"/>
    <w:multiLevelType w:val="singleLevel"/>
    <w:tmpl w:val="3D9CD3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5074C116"/>
    <w:multiLevelType w:val="singleLevel"/>
    <w:tmpl w:val="5074C11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570FFA06"/>
    <w:multiLevelType w:val="singleLevel"/>
    <w:tmpl w:val="570FFA0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59B8AD26"/>
    <w:multiLevelType w:val="singleLevel"/>
    <w:tmpl w:val="59B8AD2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5A75EEB2"/>
    <w:multiLevelType w:val="singleLevel"/>
    <w:tmpl w:val="5A75EEB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7034FA42"/>
    <w:multiLevelType w:val="singleLevel"/>
    <w:tmpl w:val="7034FA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76FD9570"/>
    <w:multiLevelType w:val="singleLevel"/>
    <w:tmpl w:val="76FD95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6"/>
  </w:num>
  <w:num w:numId="3">
    <w:abstractNumId w:val="22"/>
  </w:num>
  <w:num w:numId="4">
    <w:abstractNumId w:val="21"/>
  </w:num>
  <w:num w:numId="5">
    <w:abstractNumId w:val="3"/>
  </w:num>
  <w:num w:numId="6">
    <w:abstractNumId w:val="4"/>
  </w:num>
  <w:num w:numId="7">
    <w:abstractNumId w:val="13"/>
  </w:num>
  <w:num w:numId="8">
    <w:abstractNumId w:val="9"/>
  </w:num>
  <w:num w:numId="9">
    <w:abstractNumId w:val="20"/>
  </w:num>
  <w:num w:numId="10">
    <w:abstractNumId w:val="10"/>
  </w:num>
  <w:num w:numId="11">
    <w:abstractNumId w:val="8"/>
  </w:num>
  <w:num w:numId="12">
    <w:abstractNumId w:val="15"/>
  </w:num>
  <w:num w:numId="13">
    <w:abstractNumId w:val="7"/>
  </w:num>
  <w:num w:numId="14">
    <w:abstractNumId w:val="14"/>
  </w:num>
  <w:num w:numId="15">
    <w:abstractNumId w:val="11"/>
  </w:num>
  <w:num w:numId="16">
    <w:abstractNumId w:val="17"/>
  </w:num>
  <w:num w:numId="17">
    <w:abstractNumId w:val="6"/>
  </w:num>
  <w:num w:numId="18">
    <w:abstractNumId w:val="24"/>
  </w:num>
  <w:num w:numId="19">
    <w:abstractNumId w:val="23"/>
  </w:num>
  <w:num w:numId="20">
    <w:abstractNumId w:val="19"/>
  </w:num>
  <w:num w:numId="21">
    <w:abstractNumId w:val="16"/>
  </w:num>
  <w:num w:numId="22">
    <w:abstractNumId w:val="18"/>
  </w:num>
  <w:num w:numId="23">
    <w:abstractNumId w:val="5"/>
  </w:num>
  <w:num w:numId="24">
    <w:abstractNumId w:val="12"/>
  </w:num>
  <w:num w:numId="25">
    <w:abstractNumId w:val="25"/>
  </w:num>
  <w:num w:numId="26">
    <w:abstractNumId w:val="2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8910</Words>
  <Characters>9225</Characters>
  <Application>Microsoft Office Word</Application>
  <DocSecurity>0</DocSecurity>
  <Lines>0</Lines>
  <Paragraphs>0</Paragraphs>
  <ScaleCrop>false</ScaleCrop>
  <Company/>
  <LinksUpToDate>false</LinksUpToDate>
  <CharactersWithSpaces>9393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2026-01-15T01:12:19Z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