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B2A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70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EED8DE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6562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应急演练报告</w:t>
      </w:r>
      <w:bookmarkEnd w:id="1"/>
    </w:p>
    <w:p w14:paraId="02A856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CF2F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97065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3A950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6D08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8295E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1099B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34" w:name="_GoBack"/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End w:id="34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676AD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F5DD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D8311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7E6E161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3235C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D18E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79898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0257A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92409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C3CB8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6A389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27B08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B17C7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AA6CA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5601EB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371A5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C7CDD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44BD0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8B535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DDC10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07110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764B79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26D31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8CCABB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62D794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13A97F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DA6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B917D9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19000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DFB4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FAAC7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653A1B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C61142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4FAE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46D235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2F4A2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7B6264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DD9F55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ACC06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0334A4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468DE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797B27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F7216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_Toc29709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15E5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应急演练报告</w:t>
          </w:r>
          <w:r>
            <w:tab/>
          </w:r>
          <w:r>
            <w:fldChar w:fldCharType="begin"/>
          </w:r>
          <w:r>
            <w:instrText xml:space="preserve"> PAGEREF _Toc26562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9AEE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演练概述</w:t>
          </w:r>
          <w:r>
            <w:tab/>
          </w:r>
          <w:r>
            <w:fldChar w:fldCharType="begin"/>
          </w:r>
          <w:r>
            <w:instrText xml:space="preserve"> PAGEREF _Toc11259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7E35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_Toc27575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7341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E0C7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演练实施情况</w:t>
          </w:r>
          <w:r>
            <w:tab/>
          </w:r>
          <w:r>
            <w:fldChar w:fldCharType="begin"/>
          </w:r>
          <w:r>
            <w:instrText xml:space="preserve"> PAGEREF _Toc24257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385C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演练流程记录</w:t>
          </w:r>
          <w:r>
            <w:tab/>
          </w:r>
          <w:r>
            <w:fldChar w:fldCharType="begin"/>
          </w:r>
          <w:r>
            <w:instrText xml:space="preserve"> PAGEREF _Toc24051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126E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演练执行情况汇总</w:t>
          </w:r>
          <w:r>
            <w:tab/>
          </w:r>
          <w:r>
            <w:fldChar w:fldCharType="begin"/>
          </w:r>
          <w:r>
            <w:instrText xml:space="preserve"> PAGEREF _Toc808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AB5C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演练照片/视频记录</w:t>
          </w:r>
          <w:r>
            <w:tab/>
          </w:r>
          <w:r>
            <w:fldChar w:fldCharType="begin"/>
          </w:r>
          <w:r>
            <w:instrText xml:space="preserve"> PAGEREF _Toc25308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E7E5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演练发现的问题</w:t>
          </w:r>
          <w:r>
            <w:tab/>
          </w:r>
          <w:r>
            <w:fldChar w:fldCharType="begin"/>
          </w:r>
          <w:r>
            <w:instrText xml:space="preserve"> PAGEREF _Toc28346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325F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问题汇总</w:t>
          </w:r>
          <w:r>
            <w:tab/>
          </w:r>
          <w:r>
            <w:fldChar w:fldCharType="begin"/>
          </w:r>
          <w:r>
            <w:instrText xml:space="preserve"> PAGEREF _Toc16222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38F3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问题分析</w:t>
          </w:r>
          <w:r>
            <w:tab/>
          </w:r>
          <w:r>
            <w:fldChar w:fldCharType="begin"/>
          </w:r>
          <w:r>
            <w:instrText xml:space="preserve"> PAGEREF _Toc20778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E5D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_Toc12109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FC9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_Toc15932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065E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总体评价</w:t>
          </w:r>
          <w:r>
            <w:tab/>
          </w:r>
          <w:r>
            <w:fldChar w:fldCharType="begin"/>
          </w:r>
          <w:r>
            <w:instrText xml:space="preserve"> PAGEREF _Toc10650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66FE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演练结论</w:t>
          </w:r>
          <w:r>
            <w:tab/>
          </w:r>
          <w:r>
            <w:fldChar w:fldCharType="begin"/>
          </w:r>
          <w:r>
            <w:instrText xml:space="preserve"> PAGEREF _Toc8816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DE96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主要成效</w:t>
          </w:r>
          <w:r>
            <w:tab/>
          </w:r>
          <w:r>
            <w:fldChar w:fldCharType="begin"/>
          </w:r>
          <w:r>
            <w:instrText xml:space="preserve"> PAGEREF _Toc15563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3EDB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_Toc32280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23023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C8D27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5AF37D1">
      <w:pPr>
        <w:pStyle w:val="29"/>
        <w:bidi w:val="0"/>
      </w:pPr>
      <w:bookmarkStart w:id="2" w:name="heading_0"/>
      <w:bookmarkStart w:id="3" w:name="_Toc11259"/>
      <w:r>
        <w:t>演练概述</w:t>
      </w:r>
      <w:bookmarkEnd w:id="2"/>
      <w:bookmarkEnd w:id="3"/>
    </w:p>
    <w:p w14:paraId="12D0A212">
      <w:pPr>
        <w:pStyle w:val="31"/>
        <w:bidi w:val="0"/>
      </w:pPr>
      <w:bookmarkStart w:id="4" w:name="_Toc27575"/>
      <w:bookmarkStart w:id="5" w:name="heading_1"/>
      <w:r>
        <w:t>演练基本信息</w:t>
      </w:r>
      <w:bookmarkEnd w:id="4"/>
      <w:bookmarkEnd w:id="5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3"/>
        <w:gridCol w:w="6429"/>
      </w:tblGrid>
      <w:tr w14:paraId="08CA8B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D4539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0001B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4E018F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604BB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演练名称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24DB9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公安视频监控项目2025年度应急演练</w:t>
            </w:r>
          </w:p>
        </w:tc>
      </w:tr>
      <w:tr w14:paraId="157963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80930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演练类型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854A4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一级故障演练 / 实战演练</w:t>
            </w:r>
          </w:p>
        </w:tc>
      </w:tr>
      <w:tr w14:paraId="236DD8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35E50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演练时间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3A247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2025年12月15日 上午10:00 — 12:00</w:t>
            </w:r>
          </w:p>
        </w:tc>
      </w:tr>
      <w:tr w14:paraId="1627EC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A8133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演练地点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E4B5B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桐乡市主城区（市政府周边）</w:t>
            </w:r>
          </w:p>
        </w:tc>
      </w:tr>
      <w:tr w14:paraId="4A0633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DCA20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模拟故障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EE50B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核心区域光缆中断（市政施工挖断）</w:t>
            </w:r>
          </w:p>
        </w:tc>
      </w:tr>
      <w:tr w14:paraId="2DE1A8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A3A1C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D2E15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</w:t>
            </w:r>
          </w:p>
        </w:tc>
      </w:tr>
      <w:tr w14:paraId="1239CC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CF67C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参演人员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2E9D3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项目负责人、运维部经理、质量管理部经理、运维工程师（2名）、服务台专员（2名）、司机（1名）</w:t>
            </w:r>
          </w:p>
        </w:tc>
      </w:tr>
      <w:tr w14:paraId="14A25A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BD329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演练时长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86666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2小时</w:t>
            </w:r>
          </w:p>
        </w:tc>
      </w:tr>
    </w:tbl>
    <w:p w14:paraId="6CBA5FFA">
      <w:pPr>
        <w:pStyle w:val="31"/>
        <w:bidi w:val="0"/>
      </w:pPr>
      <w:bookmarkStart w:id="6" w:name="heading_2"/>
      <w:bookmarkStart w:id="7" w:name="_Toc2040"/>
      <w:r>
        <w:t>演练目的</w:t>
      </w:r>
      <w:bookmarkEnd w:id="6"/>
      <w:bookmarkEnd w:id="7"/>
    </w:p>
    <w:p w14:paraId="6B61DB8D">
      <w:pPr>
        <w:pStyle w:val="41"/>
        <w:numPr>
          <w:ilvl w:val="0"/>
          <w:numId w:val="2"/>
        </w:numPr>
        <w:bidi w:val="0"/>
      </w:pPr>
      <w:r>
        <w:t>检验应急响应团队的快速反应能力（30分钟内到场）</w:t>
      </w:r>
    </w:p>
    <w:p w14:paraId="5DDABD7E">
      <w:pPr>
        <w:pStyle w:val="41"/>
        <w:numPr>
          <w:ilvl w:val="0"/>
          <w:numId w:val="2"/>
        </w:numPr>
        <w:bidi w:val="0"/>
      </w:pPr>
      <w:r>
        <w:t>检验故障诊断与恢复能力（核心区域2小时内恢复）</w:t>
      </w:r>
    </w:p>
    <w:p w14:paraId="6F2B3BF8">
      <w:pPr>
        <w:pStyle w:val="41"/>
        <w:numPr>
          <w:ilvl w:val="0"/>
          <w:numId w:val="2"/>
        </w:numPr>
        <w:bidi w:val="0"/>
      </w:pPr>
      <w:r>
        <w:t>检验应急指挥与沟通机制（30分钟内建立专用沟通渠道）</w:t>
      </w:r>
    </w:p>
    <w:p w14:paraId="437E1536">
      <w:pPr>
        <w:pStyle w:val="41"/>
        <w:numPr>
          <w:ilvl w:val="0"/>
          <w:numId w:val="2"/>
        </w:numPr>
        <w:bidi w:val="0"/>
      </w:pPr>
      <w:r>
        <w:t>检验备用纤芯切换能力（切换时间≤30分钟）</w:t>
      </w:r>
    </w:p>
    <w:p w14:paraId="181FBAD7">
      <w:pPr>
        <w:pStyle w:val="41"/>
        <w:numPr>
          <w:ilvl w:val="0"/>
          <w:numId w:val="2"/>
        </w:numPr>
        <w:bidi w:val="0"/>
      </w:pPr>
      <w:r>
        <w:t>检验服务台故障受理与工单流转效率（响应≤10分钟）</w:t>
      </w:r>
    </w:p>
    <w:p w14:paraId="70AC7E6D">
      <w:pPr>
        <w:pStyle w:val="29"/>
        <w:bidi w:val="0"/>
      </w:pPr>
      <w:bookmarkStart w:id="8" w:name="_Toc24257"/>
      <w:bookmarkStart w:id="9" w:name="heading_3"/>
      <w:r>
        <w:t>演练实施情况</w:t>
      </w:r>
      <w:bookmarkEnd w:id="8"/>
      <w:bookmarkEnd w:id="9"/>
    </w:p>
    <w:p w14:paraId="10220CE2">
      <w:pPr>
        <w:pStyle w:val="31"/>
        <w:bidi w:val="0"/>
      </w:pPr>
      <w:bookmarkStart w:id="10" w:name="heading_4"/>
      <w:bookmarkStart w:id="11" w:name="_Toc24051"/>
      <w:r>
        <w:t>演练流程记录</w:t>
      </w:r>
      <w:bookmarkEnd w:id="10"/>
      <w:bookmarkEnd w:id="11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6"/>
        <w:gridCol w:w="2897"/>
        <w:gridCol w:w="1316"/>
        <w:gridCol w:w="1096"/>
        <w:gridCol w:w="1021"/>
        <w:gridCol w:w="1096"/>
      </w:tblGrid>
      <w:tr w14:paraId="45FB2BC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635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时间节点</w:t>
            </w:r>
          </w:p>
        </w:tc>
        <w:tc>
          <w:tcPr>
            <w:tcW w:w="28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166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动作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204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负责人</w:t>
            </w:r>
          </w:p>
        </w:tc>
        <w:tc>
          <w:tcPr>
            <w:tcW w:w="10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80C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实际用时</w:t>
            </w:r>
          </w:p>
        </w:tc>
        <w:tc>
          <w:tcPr>
            <w:tcW w:w="10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8A1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10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49A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是否达标</w:t>
            </w:r>
          </w:p>
        </w:tc>
      </w:tr>
      <w:tr w14:paraId="307F82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6B3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10:00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2B5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服务台接到甲方报障（模拟）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A4E4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B74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2A7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AC9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7B02C3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FDC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10:03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60C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完成故障分级，派发工单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C13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3FF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18A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≤10分钟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7D3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A761A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E37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10:08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F71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通知应急指挥部成员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868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0BF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3C9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F5F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7D5DCC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375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10:28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6C6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现场抢修组到达故障点位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FC3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2D2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F82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348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031DE8F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B24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10:30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639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建立与甲方专用沟通渠道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5BB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BB6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0BE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6AC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0C8392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803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10:50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A2D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故障诊断完成（光缆中断）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374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FA9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D72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≤45分钟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5D0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3DB98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07E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11:15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225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切换至备用纤芯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5F9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B48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25分钟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CA2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4E7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6B9F9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CAB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11:20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42B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图像恢复，通知甲方确认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BF3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30E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F5C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≤2小时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2B7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7C463A3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CC7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12:00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249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故障处理完成，工单关闭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6D9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845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2C2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2FF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</w:tbl>
    <w:p w14:paraId="22FA67DE">
      <w:pPr>
        <w:pStyle w:val="31"/>
        <w:bidi w:val="0"/>
      </w:pPr>
      <w:bookmarkStart w:id="12" w:name="_Toc808"/>
      <w:bookmarkStart w:id="13" w:name="heading_5"/>
      <w:r>
        <w:t>演练执行情况汇总</w:t>
      </w:r>
      <w:bookmarkEnd w:id="12"/>
      <w:bookmarkEnd w:id="13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1"/>
        <w:gridCol w:w="1889"/>
        <w:gridCol w:w="1889"/>
        <w:gridCol w:w="1703"/>
      </w:tblGrid>
      <w:tr w14:paraId="66CB0A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479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18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B116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18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EEC1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实际值</w:t>
            </w:r>
          </w:p>
        </w:tc>
        <w:tc>
          <w:tcPr>
            <w:tcW w:w="17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FAB6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是否达标</w:t>
            </w:r>
          </w:p>
        </w:tc>
      </w:tr>
      <w:tr w14:paraId="102257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818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服务台响应时间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7176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≤10分钟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B574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76A2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6EC40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1DE2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现场到场时间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D35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53C9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C05B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7FAEE6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D5E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8B32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≤45分钟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D05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032D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7C7915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96B1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备用纤芯切换时间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2834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7DC9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25分钟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61B8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2538F89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E36C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核心区域恢复时间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81FD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≤2小时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59A7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10F9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620F47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2E6D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沟通渠道建立时间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00B9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8F5C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3F3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3E7A88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B019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信息更新频次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D6ED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每小时1次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F4A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每小时1次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6A1C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</w:tbl>
    <w:p w14:paraId="27BCF7D0">
      <w:pPr>
        <w:pStyle w:val="31"/>
        <w:bidi w:val="0"/>
      </w:pPr>
      <w:bookmarkStart w:id="14" w:name="heading_6"/>
      <w:bookmarkStart w:id="15" w:name="_Toc25308"/>
      <w:r>
        <w:t>演练照片/视频记录</w:t>
      </w:r>
      <w:bookmarkEnd w:id="14"/>
      <w:bookmarkEnd w:id="15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6"/>
        <w:gridCol w:w="1940"/>
        <w:gridCol w:w="3465"/>
        <w:gridCol w:w="1941"/>
      </w:tblGrid>
      <w:tr w14:paraId="1995E86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366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9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FC8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记录类型</w:t>
            </w:r>
          </w:p>
        </w:tc>
        <w:tc>
          <w:tcPr>
            <w:tcW w:w="34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95F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内容描述</w:t>
            </w:r>
          </w:p>
        </w:tc>
        <w:tc>
          <w:tcPr>
            <w:tcW w:w="19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D58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存储位置</w:t>
            </w:r>
          </w:p>
        </w:tc>
      </w:tr>
      <w:tr w14:paraId="353102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BCA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164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7EC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故障点位现场情况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568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附件1</w:t>
            </w:r>
          </w:p>
        </w:tc>
      </w:tr>
      <w:tr w14:paraId="09C19F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D46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0A2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957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抢修人员到达现场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0F0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附件2</w:t>
            </w:r>
          </w:p>
        </w:tc>
      </w:tr>
      <w:tr w14:paraId="7F3452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DE1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3DC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048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备用纤芯切换操作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7C1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附件3</w:t>
            </w:r>
          </w:p>
        </w:tc>
      </w:tr>
      <w:tr w14:paraId="241865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D96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A87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视频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DFE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演练全过程记录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31A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附件4</w:t>
            </w:r>
          </w:p>
        </w:tc>
      </w:tr>
    </w:tbl>
    <w:p w14:paraId="051D194D">
      <w:pPr>
        <w:pStyle w:val="29"/>
        <w:bidi w:val="0"/>
      </w:pPr>
      <w:bookmarkStart w:id="16" w:name="heading_7"/>
      <w:bookmarkStart w:id="17" w:name="_Toc28346"/>
      <w:r>
        <w:t>演练发现的问题</w:t>
      </w:r>
      <w:bookmarkEnd w:id="16"/>
      <w:bookmarkEnd w:id="17"/>
    </w:p>
    <w:p w14:paraId="7A459B2C">
      <w:pPr>
        <w:pStyle w:val="31"/>
        <w:bidi w:val="0"/>
      </w:pPr>
      <w:bookmarkStart w:id="18" w:name="heading_8"/>
      <w:bookmarkStart w:id="19" w:name="_Toc16222"/>
      <w:r>
        <w:t>问题汇总</w:t>
      </w:r>
      <w:bookmarkEnd w:id="18"/>
      <w:bookmarkEnd w:id="19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4917"/>
        <w:gridCol w:w="1383"/>
        <w:gridCol w:w="1383"/>
      </w:tblGrid>
      <w:tr w14:paraId="1F21C9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A59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49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39E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1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FAF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1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31B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发现时间</w:t>
            </w:r>
          </w:p>
        </w:tc>
      </w:tr>
      <w:tr w14:paraId="41C48C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201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9C0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备用纤芯标签模糊，现场确认耗时较长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31E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93F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11:00</w:t>
            </w:r>
          </w:p>
        </w:tc>
      </w:tr>
      <w:tr w14:paraId="5E2992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145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6AA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对讲机信号在部分区域不稳定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FFC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484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10:25</w:t>
            </w:r>
          </w:p>
        </w:tc>
      </w:tr>
    </w:tbl>
    <w:p w14:paraId="395B3E4A">
      <w:pPr>
        <w:pStyle w:val="31"/>
        <w:bidi w:val="0"/>
      </w:pPr>
      <w:bookmarkStart w:id="20" w:name="heading_9"/>
      <w:bookmarkStart w:id="21" w:name="_Toc20778"/>
      <w:r>
        <w:t>问题分析</w:t>
      </w:r>
      <w:bookmarkEnd w:id="20"/>
      <w:bookmarkEnd w:id="21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1"/>
        <w:gridCol w:w="2219"/>
        <w:gridCol w:w="3197"/>
        <w:gridCol w:w="2355"/>
      </w:tblGrid>
      <w:tr w14:paraId="6DF81E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343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2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5F5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31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2F6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23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4E7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影响范围</w:t>
            </w:r>
          </w:p>
        </w:tc>
      </w:tr>
      <w:tr w14:paraId="3BD1D9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BE6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AEE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备用纤芯标签模糊</w:t>
            </w:r>
          </w:p>
        </w:tc>
        <w:tc>
          <w:tcPr>
            <w:tcW w:w="3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113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日常维护不到位，标签老化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F27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延长切换时间5分钟</w:t>
            </w:r>
          </w:p>
        </w:tc>
      </w:tr>
      <w:tr w14:paraId="522309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381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09C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对讲机信号不稳定</w:t>
            </w:r>
          </w:p>
        </w:tc>
        <w:tc>
          <w:tcPr>
            <w:tcW w:w="31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0B0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部分区域信号覆盖不足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773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现场沟通效率略降</w:t>
            </w:r>
          </w:p>
        </w:tc>
      </w:tr>
    </w:tbl>
    <w:p w14:paraId="591381EA">
      <w:pPr>
        <w:pStyle w:val="29"/>
        <w:bidi w:val="0"/>
      </w:pPr>
      <w:bookmarkStart w:id="22" w:name="heading_10"/>
      <w:bookmarkStart w:id="23" w:name="_Toc12109"/>
      <w:r>
        <w:t>改进措施</w:t>
      </w:r>
      <w:bookmarkEnd w:id="22"/>
      <w:bookmarkEnd w:id="23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517"/>
        <w:gridCol w:w="3625"/>
        <w:gridCol w:w="1347"/>
        <w:gridCol w:w="1346"/>
      </w:tblGrid>
      <w:tr w14:paraId="4BDDDD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348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5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E0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36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F7A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改进措施</w:t>
            </w:r>
          </w:p>
        </w:tc>
        <w:tc>
          <w:tcPr>
            <w:tcW w:w="13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D4A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3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F98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完成时限</w:t>
            </w:r>
          </w:p>
        </w:tc>
      </w:tr>
      <w:tr w14:paraId="5DC403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92B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30B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备用纤芯标签模糊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D2D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对所有备用纤芯标签进行更换，建立定期检查机制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B3C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0BF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2025年12月底</w:t>
            </w:r>
          </w:p>
        </w:tc>
      </w:tr>
      <w:tr w14:paraId="65DD31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776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5F0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对讲机信号不稳定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3F7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增配信号增强设备，或改用手机作为备用通讯工具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3AA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4AE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2026年1月底</w:t>
            </w:r>
          </w:p>
        </w:tc>
      </w:tr>
    </w:tbl>
    <w:p w14:paraId="3545143E">
      <w:pPr>
        <w:pStyle w:val="29"/>
        <w:bidi w:val="0"/>
      </w:pPr>
      <w:bookmarkStart w:id="24" w:name="heading_11"/>
      <w:bookmarkStart w:id="25" w:name="_Toc15932"/>
      <w:r>
        <w:t>演练总结</w:t>
      </w:r>
      <w:bookmarkEnd w:id="24"/>
      <w:bookmarkEnd w:id="25"/>
    </w:p>
    <w:p w14:paraId="478FD58D">
      <w:pPr>
        <w:pStyle w:val="31"/>
        <w:bidi w:val="0"/>
      </w:pPr>
      <w:bookmarkStart w:id="26" w:name="heading_12"/>
      <w:bookmarkStart w:id="27" w:name="_Toc10650"/>
      <w:r>
        <w:t>总体评价</w:t>
      </w:r>
      <w:bookmarkEnd w:id="26"/>
      <w:bookmarkEnd w:id="27"/>
    </w:p>
    <w:p w14:paraId="4FF4E874">
      <w:pPr>
        <w:pStyle w:val="30"/>
        <w:bidi w:val="0"/>
      </w:pPr>
      <w:r>
        <w:t>本次应急演练按计划顺利完成，各项评估指标均达到目标值：</w:t>
      </w:r>
    </w:p>
    <w:p w14:paraId="54A6583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响应速度：服务台3分钟完成派单，现场20分钟到场，优于目标要求</w:t>
      </w:r>
    </w:p>
    <w:p w14:paraId="3F8A4F0A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恢复效率：故障诊断22分钟，备用纤芯切换25分钟，核心区域80分钟恢复，均优于目标值</w:t>
      </w:r>
    </w:p>
    <w:p w14:paraId="03F10AB9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沟通协作：应急指挥部快速建立，与甲方沟通渠道20分钟建立，信息更新及时</w:t>
      </w:r>
    </w:p>
    <w:p w14:paraId="369C055E">
      <w:pPr>
        <w:pStyle w:val="31"/>
        <w:bidi w:val="0"/>
      </w:pPr>
      <w:bookmarkStart w:id="28" w:name="heading_13"/>
      <w:bookmarkStart w:id="29" w:name="_Toc8816"/>
      <w:r>
        <w:t>演练结论</w:t>
      </w:r>
      <w:bookmarkEnd w:id="28"/>
      <w:bookmarkEnd w:id="29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63"/>
        <w:gridCol w:w="2859"/>
      </w:tblGrid>
      <w:tr w14:paraId="0851BD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6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627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28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401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结果</w:t>
            </w:r>
          </w:p>
        </w:tc>
      </w:tr>
      <w:tr w14:paraId="3509F4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AC6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演练是否成功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3CB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CDB8E4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9C1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是否达到预期目标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3E6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3619C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FE6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应急预案有效性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CE7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有效</w:t>
            </w:r>
          </w:p>
        </w:tc>
      </w:tr>
      <w:tr w14:paraId="42AD46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0C3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团队协作能力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8D8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</w:tr>
    </w:tbl>
    <w:p w14:paraId="5652042F">
      <w:pPr>
        <w:pStyle w:val="31"/>
        <w:bidi w:val="0"/>
      </w:pPr>
      <w:bookmarkStart w:id="30" w:name="_Toc15563"/>
      <w:bookmarkStart w:id="31" w:name="heading_14"/>
      <w:r>
        <w:t>主要成效</w:t>
      </w:r>
      <w:bookmarkEnd w:id="30"/>
      <w:bookmarkEnd w:id="31"/>
    </w:p>
    <w:p w14:paraId="5A9ECDF5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验证了应急预案的有效性：演练流程与预案设计一致，各环节衔接顺畅</w:t>
      </w:r>
    </w:p>
    <w:p w14:paraId="4AF8D6DF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提升了团队应急响应能力：参演人员熟悉各自职责，响应及时</w:t>
      </w:r>
    </w:p>
    <w:p w14:paraId="74C46AB7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发现了改进空间：备用纤芯标签、对讲机信号等问题已纳入整改计划</w:t>
      </w:r>
    </w:p>
    <w:p w14:paraId="4E2A51E9">
      <w:pPr>
        <w:pStyle w:val="29"/>
        <w:bidi w:val="0"/>
      </w:pPr>
      <w:bookmarkStart w:id="32" w:name="heading_15"/>
      <w:bookmarkStart w:id="33" w:name="_Toc32280"/>
      <w:r>
        <w:t>附件</w:t>
      </w:r>
      <w:bookmarkEnd w:id="32"/>
      <w:bookmarkEnd w:id="33"/>
    </w:p>
    <w:p w14:paraId="4A8B47EF">
      <w:pPr>
        <w:pStyle w:val="41"/>
        <w:numPr>
          <w:ilvl w:val="0"/>
          <w:numId w:val="5"/>
        </w:numPr>
        <w:bidi w:val="0"/>
      </w:pPr>
      <w:r>
        <w:t>附件1：演练现场照片</w:t>
      </w:r>
    </w:p>
    <w:p w14:paraId="37474A31">
      <w:pPr>
        <w:pStyle w:val="41"/>
        <w:numPr>
          <w:ilvl w:val="0"/>
          <w:numId w:val="5"/>
        </w:numPr>
        <w:bidi w:val="0"/>
      </w:pPr>
      <w:r>
        <w:t>附件2：演练流程记录表</w:t>
      </w:r>
    </w:p>
    <w:p w14:paraId="03C17090">
      <w:pPr>
        <w:pStyle w:val="41"/>
        <w:numPr>
          <w:ilvl w:val="0"/>
          <w:numId w:val="5"/>
        </w:numPr>
        <w:bidi w:val="0"/>
      </w:pPr>
      <w:r>
        <w:t>附件3：问题整改跟踪表</w:t>
      </w:r>
    </w:p>
    <w:p w14:paraId="3F6AC150">
      <w:pPr>
        <w:pStyle w:val="41"/>
        <w:numPr>
          <w:ilvl w:val="0"/>
          <w:numId w:val="5"/>
        </w:numPr>
        <w:bidi w:val="0"/>
      </w:pPr>
      <w:r>
        <w:t>附件4：演练复盘会议纪要</w:t>
      </w:r>
    </w:p>
    <w:p w14:paraId="3672133C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AFA2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2079F0"/>
    <w:multiLevelType w:val="singleLevel"/>
    <w:tmpl w:val="992079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5F513FC"/>
    <w:multiLevelType w:val="singleLevel"/>
    <w:tmpl w:val="55F513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3D7C63B"/>
    <w:multiLevelType w:val="singleLevel"/>
    <w:tmpl w:val="63D7C6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F16CB89"/>
    <w:multiLevelType w:val="singleLevel"/>
    <w:tmpl w:val="7F16CB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832301"/>
    <w:rsid w:val="135F0966"/>
    <w:rsid w:val="14B00D4D"/>
    <w:rsid w:val="1686445B"/>
    <w:rsid w:val="1B23671D"/>
    <w:rsid w:val="1C2A7637"/>
    <w:rsid w:val="308B49C7"/>
    <w:rsid w:val="34F52A80"/>
    <w:rsid w:val="3ECE7A5E"/>
    <w:rsid w:val="421F2422"/>
    <w:rsid w:val="4EFE6975"/>
    <w:rsid w:val="527032EE"/>
    <w:rsid w:val="53373E56"/>
    <w:rsid w:val="5B8462DA"/>
    <w:rsid w:val="63220635"/>
    <w:rsid w:val="66B617C0"/>
    <w:rsid w:val="6749761A"/>
    <w:rsid w:val="6A16113C"/>
    <w:rsid w:val="6A470981"/>
    <w:rsid w:val="6AC65D4A"/>
    <w:rsid w:val="6BE72D9A"/>
    <w:rsid w:val="6ED529FF"/>
    <w:rsid w:val="71425293"/>
    <w:rsid w:val="734B3290"/>
    <w:rsid w:val="7ED625A7"/>
    <w:rsid w:val="7F32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1538</Words>
  <Characters>1739</Characters>
  <Lines>0</Lines>
  <Paragraphs>0</Paragraphs>
  <TotalTime>0</TotalTime>
  <ScaleCrop>false</ScaleCrop>
  <LinksUpToDate>false</LinksUpToDate>
  <CharactersWithSpaces>1779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