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tbl>
      <w:tblPr>
        <w:tblW w:w="85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7"/>
        <w:gridCol w:w="7509"/>
      </w:tblGrid>
      <w:tr>
        <w:tblPrEx>
          <w:tblW w:w="8506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99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项目</w:t>
            </w:r>
          </w:p>
        </w:tc>
        <w:tc>
          <w:tcPr>
            <w:tcW w:w="750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内容</w:t>
            </w:r>
          </w:p>
        </w:tc>
      </w:tr>
      <w:tr>
        <w:tblPrEx>
          <w:tblW w:w="8506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9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事件标题</w:t>
            </w:r>
          </w:p>
        </w:tc>
        <w:tc>
          <w:tcPr>
            <w:tcW w:w="75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项目结项时业务关闭操作被系统拦截，提示采购订单状态异常</w:t>
            </w:r>
          </w:p>
        </w:tc>
      </w:tr>
      <w:tr>
        <w:tblPrEx>
          <w:tblW w:w="8506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9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关联系统/模块</w:t>
            </w:r>
          </w:p>
        </w:tc>
        <w:tc>
          <w:tcPr>
            <w:tcW w:w="75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翔云系统 - 项目管理模块 / 采购模块</w:t>
            </w:r>
          </w:p>
        </w:tc>
      </w:tr>
      <w:tr>
        <w:tblPrEx>
          <w:tblW w:w="8506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9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影响范围</w:t>
            </w:r>
          </w:p>
        </w:tc>
        <w:tc>
          <w:tcPr>
            <w:tcW w:w="75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□ 单个用户 ☑ 部门用户 □ 特定功能 ☑ 核心业务（项目结项）</w:t>
            </w:r>
          </w:p>
        </w:tc>
      </w:tr>
      <w:tr>
        <w:tblPrEx>
          <w:tblW w:w="8506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9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紧急程度</w:t>
            </w:r>
          </w:p>
        </w:tc>
        <w:tc>
          <w:tcPr>
            <w:tcW w:w="75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☑ 高（影响项目审计与关账） □ 中 □ 低</w:t>
            </w:r>
          </w:p>
        </w:tc>
      </w:tr>
      <w:tr>
        <w:tblPrEx>
          <w:tblW w:w="8506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9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影响程度</w:t>
            </w:r>
          </w:p>
        </w:tc>
        <w:tc>
          <w:tcPr>
            <w:tcW w:w="75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☑ 核心业务中断（无法关账） □ 主要功能失效 □ 轻微影响</w:t>
            </w:r>
          </w:p>
        </w:tc>
      </w:tr>
      <w:tr>
        <w:tblPrEx>
          <w:tblW w:w="8506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9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事件级别</w:t>
            </w:r>
          </w:p>
        </w:tc>
        <w:tc>
          <w:tcPr>
            <w:tcW w:w="75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P1级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（影响核心业务且紧急）</w:t>
            </w:r>
          </w:p>
        </w:tc>
      </w:tr>
      <w:tr>
        <w:tblPrEx>
          <w:tblW w:w="8506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9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SLA目标</w:t>
            </w:r>
          </w:p>
        </w:tc>
        <w:tc>
          <w:tcPr>
            <w:tcW w:w="75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响应时限：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 15分钟内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br/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解决时限：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 2小时内</w:t>
            </w:r>
          </w:p>
        </w:tc>
      </w:tr>
      <w:tr>
        <w:tblPrEx>
          <w:tblW w:w="8506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9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事件描述</w:t>
            </w:r>
          </w:p>
        </w:tc>
        <w:tc>
          <w:tcPr>
            <w:tcW w:w="75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both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1. 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业务场景：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 项目经理想完成项目最终结项，在系统中提交“业务关闭”申请。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2. 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遇到问题：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 点击提交后，操作被系统阻止，并弹窗提示“存在关联的采购订单不是最后收票状态”。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3. 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用户操作：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 根据提示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检查了名为 PO11909872 的采购订单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，其总状态显示正常，但系统仍报错。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4. </w:t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业务影响：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 项目无法关闭，导致后续的财务结算、审计工作全部受阻，影响季度报告。</w:t>
            </w:r>
          </w:p>
        </w:tc>
      </w:tr>
      <w:tr>
        <w:tblPrEx>
          <w:tblW w:w="8506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9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服务台初步诊断</w:t>
            </w:r>
          </w:p>
        </w:tc>
        <w:tc>
          <w:tcPr>
            <w:tcW w:w="75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根据知识库，此提示通常意味着采购订单的细部状态（如“是否最后收票”）与项目关闭逻辑冲突。需要检查订单行项目的详细配置与业务完成情况。转二线专家处理。</w:t>
            </w:r>
          </w:p>
        </w:tc>
      </w:tr>
      <w:tr>
        <w:tblPrEx>
          <w:tblW w:w="8506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9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指派对象</w:t>
            </w:r>
          </w:p>
        </w:tc>
        <w:tc>
          <w:tcPr>
            <w:tcW w:w="75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 xml:space="preserve">二线应用运维专家 - 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赵殿伟</w:t>
            </w:r>
          </w:p>
        </w:tc>
      </w:tr>
      <w:tr>
        <w:tblPrEx>
          <w:tblW w:w="8506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9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处理过程记录</w:t>
            </w:r>
          </w:p>
        </w:tc>
        <w:tc>
          <w:tcPr>
            <w:tcW w:w="75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【10:18 升级】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 服务台将工单升级至二线。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br/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【10:25 受理与分析】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 赵工接手。经查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询，订单 PO11909872 下有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两个子项，其中一个子项（对应部分工作内容）的“是否最后收票”标识被系统记录为“否”。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br/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【10:40 定位原因】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 与业务人员核对后确认，该子项对应的所有供应商发票实际均已收到并完成付款，但历史上次操作时可能遗漏了更新此标识。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br/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【11:00 协调处理】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 指导业务负责人在“采购订单修改”页面，找到对应的行项目，将“是否最后收票”手动更新为“是”，并提交修改流程。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br/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【11:30 验证】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 系统同步完成后，通知用户重新尝试“业务关闭”操作，成功通过校验，流程进入审批环节。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br/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【11:45 解决】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 事件解决，告知用户后续可关注流程审批进度。</w:t>
            </w:r>
          </w:p>
        </w:tc>
      </w:tr>
      <w:tr>
        <w:tblPrEx>
          <w:tblW w:w="8506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/>
          <w:jc w:val="center"/>
        </w:trPr>
        <w:tc>
          <w:tcPr>
            <w:tcW w:w="99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根本原因</w:t>
            </w:r>
          </w:p>
        </w:tc>
        <w:tc>
          <w:tcPr>
            <w:tcW w:w="75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采购订单行项目的业务完成标识（是否最后收票）未与实际业务状态同步更新，导致系统逻辑校验失败。</w:t>
            </w:r>
          </w:p>
        </w:tc>
      </w:tr>
      <w:tr>
        <w:tblPrEx>
          <w:tblW w:w="8506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9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解决方案</w:t>
            </w:r>
          </w:p>
        </w:tc>
        <w:tc>
          <w:tcPr>
            <w:tcW w:w="75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在采购订单管理中更新对应行项目的“是否最后收票”业务标识为“是”。（此操作方案已补充至知识库对应条目）</w:t>
            </w:r>
          </w:p>
        </w:tc>
      </w:tr>
      <w:tr>
        <w:tblPrEx>
          <w:tblW w:w="8506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9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关闭代码</w:t>
            </w:r>
          </w:p>
        </w:tc>
        <w:tc>
          <w:tcPr>
            <w:tcW w:w="75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 xml:space="preserve">☑ 已解决 </w:t>
            </w:r>
            <w:bookmarkStart w:id="0" w:name="_GoBack"/>
            <w:bookmarkEnd w:id="0"/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□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 xml:space="preserve"> 误报 □ 重复报障 □ 无法重现 □ 转问题管理</w:t>
            </w:r>
          </w:p>
        </w:tc>
      </w:tr>
      <w:tr>
        <w:tblPrEx>
          <w:tblW w:w="8506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9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用户确认</w:t>
            </w:r>
          </w:p>
        </w:tc>
        <w:tc>
          <w:tcPr>
            <w:tcW w:w="75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刘芳 / 202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5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年10月28日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 xml:space="preserve">  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业务关闭流程已成功提交，问题解决，感谢支持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。</w:t>
            </w:r>
          </w:p>
        </w:tc>
      </w:tr>
      <w:tr>
        <w:tblPrEx>
          <w:tblW w:w="8506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8"/>
          <w:jc w:val="center"/>
        </w:trPr>
        <w:tc>
          <w:tcPr>
            <w:tcW w:w="99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关闭时间</w:t>
            </w:r>
          </w:p>
        </w:tc>
        <w:tc>
          <w:tcPr>
            <w:tcW w:w="75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202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5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年10月28日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 xml:space="preserve"> </w:t>
            </w:r>
          </w:p>
        </w:tc>
      </w:tr>
      <w:tr>
        <w:tblPrEx>
          <w:tblW w:w="8506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99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关联知识</w:t>
            </w:r>
          </w:p>
        </w:tc>
        <w:tc>
          <w:tcPr>
            <w:tcW w:w="7509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《翔云系统常见问题处理运维专用》 - “项目业务关闭提示：采购订单不是最后收票状态”条</w:t>
            </w:r>
          </w:p>
        </w:tc>
      </w:tr>
    </w:tbl>
    <w:p>
      <w:pPr>
        <w:keepNext w:val="0"/>
        <w:keepLines w:val="0"/>
        <w:widowControl/>
        <w:suppressLineNumbers w:val="0"/>
        <w:ind w:left="0" w:firstLine="0" w:leftChars="0" w:firstLineChars="0"/>
        <w:jc w:val="left"/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ind w:firstLine="470" w:firstLineChars="200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4"/>
      <w:szCs w:val="21"/>
      <w:lang w:val="en-US" w:eastAsia="en-US" w:bidi="ar-SA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qFormat/>
    <w:rPr>
      <w:b/>
    </w:rPr>
  </w:style>
  <w:style w:type="character" w:styleId="HTMLCode">
    <w:name w:val="HTML Code"/>
    <w:basedOn w:val="DefaultParagraphFont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郝宇</cp:lastModifiedBy>
  <cp:revision>0</cp:revision>
  <dcterms:created xsi:type="dcterms:W3CDTF">2025-09-06T12:49:00Z</dcterms:created>
  <dcterms:modified xsi:type="dcterms:W3CDTF">2026-01-23T22:04:17Z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0D32182671224755A6D4CE835A5A6EA6_12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