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881BB3">
      <w:pPr>
        <w:keepLines w:val="0"/>
        <w:pageBreakBefore w:val="0"/>
        <w:widowControl w:val="0"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7</w:t>
      </w:r>
    </w:p>
    <w:p w14:paraId="6AFD3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3F28D4C">
      <w:pPr>
        <w:pStyle w:val="24"/>
        <w:keepLines w:val="0"/>
        <w:pageBreakBefore w:val="0"/>
        <w:widowControl w:val="0"/>
        <w:wordWrap/>
        <w:overflowPunct/>
        <w:bidi w:val="0"/>
      </w:pPr>
      <w:bookmarkStart w:id="0" w:name="_Toc26666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44E3007C">
      <w:pPr>
        <w:pStyle w:val="25"/>
        <w:keepLines w:val="0"/>
        <w:pageBreakBefore w:val="0"/>
        <w:widowControl w:val="0"/>
        <w:wordWrap/>
        <w:overflowPunct/>
        <w:bidi w:val="0"/>
        <w:rPr>
          <w:rFonts w:hint="default"/>
          <w:lang w:val="en-US"/>
        </w:rPr>
      </w:pPr>
      <w:bookmarkStart w:id="1" w:name="_Toc3402"/>
      <w:r>
        <w:rPr>
          <w:rFonts w:hint="eastAsia"/>
          <w:lang w:val="en-US" w:eastAsia="zh-CN"/>
        </w:rPr>
        <w:t>客户投诉管理制度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6F0FF8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09D27ED4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0746B834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1502F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655F5887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56912E81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4997C1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EEE6149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02DF7015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776FC491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175A3C66">
      <w:pPr>
        <w:keepLines w:val="0"/>
        <w:pageBreakBefore w:val="0"/>
        <w:widowControl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1384B31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0D972A9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509C4666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1194C8E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0C8464B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3E098EAE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459E805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63952A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9358EA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5A3DD218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63325D6D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4498350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1876780581"/>
                <w:lang w:val="en-US" w:eastAsia="zh-CN"/>
              </w:rPr>
              <w:t>孙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1876780581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6CEB1D6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762F2186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572660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7C0AC0B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583962F3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342D1C0E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27EE1EB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02936A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467B29B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755CE4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0C2FCD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50AFABAA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6800DEEA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02EE3F9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1D0704E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49D1561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5A8A13A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B3F4F2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5BE998B7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3691AB3B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3588165B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3421BC88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5E67901B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1BBC07B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5FF9EB1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2D72D7D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3BC05831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52940693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07EA9D6D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1D99A0D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78EB68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3EA8D72A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5BA8489C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7F71816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6CB6E91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585CF41E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10AE9A5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</w:tbl>
    <w:p w14:paraId="0A9C60E2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1CA114E">
          <w:pPr>
            <w:keepLines w:val="0"/>
            <w:pageBreakBefore w:val="0"/>
            <w:widowControl w:val="0"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627F9552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_Toc26666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_Toc26666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8D31E4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_Toc3402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客户投诉管理制度</w:t>
          </w:r>
          <w:r>
            <w:tab/>
          </w:r>
          <w:r>
            <w:fldChar w:fldCharType="begin"/>
          </w:r>
          <w:r>
            <w:instrText xml:space="preserve"> PAGEREF _Toc3402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74D7F09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_Toc21765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_Toc21765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8B6C12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_Toc17902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_Toc17902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9D1535D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_Toc4756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_Toc4756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D708E1A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_Toc10093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_Toc10093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71D2300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_Toc11696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质量部</w:t>
          </w:r>
          <w:r>
            <w:tab/>
          </w:r>
          <w:r>
            <w:fldChar w:fldCharType="begin"/>
          </w:r>
          <w:r>
            <w:instrText xml:space="preserve"> PAGEREF _Toc11696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C8FF01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_Toc27887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其他运维相关部门</w:t>
          </w:r>
          <w:r>
            <w:tab/>
          </w:r>
          <w:r>
            <w:fldChar w:fldCharType="begin"/>
          </w:r>
          <w:r>
            <w:instrText xml:space="preserve"> PAGEREF _Toc27887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1C02146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_Toc6092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客户投诉管理流程</w:t>
          </w:r>
          <w:r>
            <w:tab/>
          </w:r>
          <w:r>
            <w:fldChar w:fldCharType="begin"/>
          </w:r>
          <w:r>
            <w:instrText xml:space="preserve"> PAGEREF _Toc6092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7BAEFCE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投诉接收</w:t>
          </w:r>
          <w:r>
            <w:tab/>
          </w:r>
          <w:r>
            <w:fldChar w:fldCharType="begin"/>
          </w:r>
          <w:r>
            <w:instrText xml:space="preserve"> PAGEREF _Toc348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84EF11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_Toc23141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投诉处理</w:t>
          </w:r>
          <w:r>
            <w:tab/>
          </w:r>
          <w:r>
            <w:fldChar w:fldCharType="begin"/>
          </w:r>
          <w:r>
            <w:instrText xml:space="preserve"> PAGEREF _Toc23141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7A39D05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_Toc20877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投诉跟进</w:t>
          </w:r>
          <w:r>
            <w:tab/>
          </w:r>
          <w:r>
            <w:fldChar w:fldCharType="begin"/>
          </w:r>
          <w:r>
            <w:instrText xml:space="preserve"> PAGEREF _Toc20877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1BA339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_Toc23295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服务改进</w:t>
          </w:r>
          <w:r>
            <w:tab/>
          </w:r>
          <w:r>
            <w:fldChar w:fldCharType="begin"/>
          </w:r>
          <w:r>
            <w:instrText xml:space="preserve"> PAGEREF _Toc23295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B5E3019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_Toc20697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_Toc20697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04A3FB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_Toc23534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_Toc23534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EA6953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_Toc19252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_Toc19252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D91D1C">
          <w:pPr>
            <w:keepLines w:val="0"/>
            <w:pageBreakBefore w:val="0"/>
            <w:widowControl w:val="0"/>
            <w:wordWrap/>
            <w:overflowPunct/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64BB58B">
      <w:pPr>
        <w:keepLines w:val="0"/>
        <w:pageBreakBefore w:val="0"/>
        <w:widowControl w:val="0"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790846D3">
      <w:pPr>
        <w:pStyle w:val="28"/>
        <w:keepLines w:val="0"/>
        <w:pageBreakBefore w:val="0"/>
        <w:widowControl w:val="0"/>
        <w:wordWrap/>
        <w:overflowPunct/>
        <w:bidi w:val="0"/>
      </w:pPr>
      <w:bookmarkStart w:id="2" w:name="_Toc21765"/>
      <w:r>
        <w:t>目的</w:t>
      </w:r>
      <w:bookmarkEnd w:id="2"/>
    </w:p>
    <w:p w14:paraId="761B92F9">
      <w:pPr>
        <w:pStyle w:val="29"/>
        <w:keepLines w:val="0"/>
        <w:pageBreakBefore w:val="0"/>
        <w:widowControl w:val="0"/>
        <w:wordWrap/>
        <w:overflowPunct/>
        <w:bidi w:val="0"/>
      </w:pPr>
      <w:r>
        <w:t>为规范客户投诉案件处理，维护公司信誉，促进品质改善与售后服务，特制定本制度。</w:t>
      </w:r>
    </w:p>
    <w:p w14:paraId="7D51937E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3" w:name="_Toc17902"/>
      <w:r>
        <w:rPr>
          <w:rFonts w:hint="eastAsia"/>
          <w:lang w:val="en-US" w:eastAsia="zh-CN"/>
        </w:rPr>
        <w:t>原则</w:t>
      </w:r>
      <w:bookmarkEnd w:id="3"/>
    </w:p>
    <w:p w14:paraId="02EC0552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遵循及时响应、客观公正、闭环管理的核心，致力于彻底根除问题根源，从而有效修复客户关系并驱动服务改进。</w:t>
      </w:r>
    </w:p>
    <w:p w14:paraId="1D74811B">
      <w:pPr>
        <w:pStyle w:val="28"/>
        <w:keepLines w:val="0"/>
        <w:pageBreakBefore w:val="0"/>
        <w:widowControl w:val="0"/>
        <w:wordWrap/>
        <w:overflowPunct/>
        <w:bidi w:val="0"/>
      </w:pPr>
      <w:bookmarkStart w:id="4" w:name="_Toc4756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6A699234">
      <w:pPr>
        <w:pStyle w:val="29"/>
        <w:keepLines w:val="0"/>
        <w:pageBreakBefore w:val="0"/>
        <w:widowControl w:val="0"/>
        <w:wordWrap/>
        <w:overflowPunct/>
        <w:bidi w:val="0"/>
      </w:pPr>
      <w:r>
        <w:t>本</w:t>
      </w:r>
      <w:r>
        <w:rPr>
          <w:rFonts w:hint="eastAsia"/>
          <w:lang w:val="en-US" w:eastAsia="zh-CN"/>
        </w:rPr>
        <w:t>制度</w:t>
      </w:r>
      <w:r>
        <w:t>适用于所有项目的客户投诉处理。</w:t>
      </w:r>
    </w:p>
    <w:p w14:paraId="7FD801F1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5" w:name="_Toc10093"/>
      <w:r>
        <w:rPr>
          <w:rFonts w:hint="eastAsia"/>
          <w:lang w:val="en-US" w:eastAsia="zh-CN"/>
        </w:rPr>
        <w:t>岗位职责</w:t>
      </w:r>
      <w:bookmarkEnd w:id="5"/>
    </w:p>
    <w:p w14:paraId="25B3EA8C">
      <w:pPr>
        <w:pStyle w:val="3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6" w:name="_Toc11696"/>
      <w:r>
        <w:rPr>
          <w:rFonts w:hint="eastAsia"/>
          <w:lang w:val="en-US" w:eastAsia="zh-CN"/>
        </w:rPr>
        <w:t>质量部</w:t>
      </w:r>
      <w:bookmarkEnd w:id="6"/>
    </w:p>
    <w:p w14:paraId="456C1572">
      <w:pPr>
        <w:pStyle w:val="39"/>
        <w:keepLines w:val="0"/>
        <w:pageBreakBefore w:val="0"/>
        <w:widowControl w:val="0"/>
        <w:numPr>
          <w:ilvl w:val="0"/>
          <w:numId w:val="2"/>
        </w:numPr>
        <w:wordWrap/>
        <w:overflowPunct/>
        <w:bidi w:val="0"/>
        <w:ind w:left="425" w:leftChars="0" w:hanging="425" w:firstLineChars="0"/>
      </w:pPr>
      <w:r>
        <w:t>负责接受客户投诉，并确保每个客户的投诉都得到调查和解决。</w:t>
      </w:r>
    </w:p>
    <w:p w14:paraId="4613B0AE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7" w:name="_Toc27887"/>
      <w:r>
        <w:rPr>
          <w:rFonts w:hint="eastAsia"/>
          <w:lang w:val="en-US" w:eastAsia="zh-CN"/>
        </w:rPr>
        <w:t>其他运维相关部门</w:t>
      </w:r>
      <w:bookmarkEnd w:id="7"/>
    </w:p>
    <w:p w14:paraId="721BC917">
      <w:pPr>
        <w:pStyle w:val="3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</w:pPr>
      <w:r>
        <w:t>各部门负责与本部门有关投诉的处理。</w:t>
      </w:r>
    </w:p>
    <w:p w14:paraId="16DD6DCB">
      <w:pPr>
        <w:pStyle w:val="28"/>
        <w:keepLines w:val="0"/>
        <w:pageBreakBefore w:val="0"/>
        <w:widowControl w:val="0"/>
        <w:wordWrap/>
        <w:overflowPunct/>
        <w:bidi w:val="0"/>
        <w:rPr>
          <w:rStyle w:val="38"/>
          <w:rFonts w:hint="default" w:eastAsia="宋体"/>
          <w:lang w:val="en-US" w:eastAsia="zh-CN"/>
        </w:rPr>
      </w:pPr>
      <w:bookmarkStart w:id="8" w:name="bookmark3"/>
      <w:bookmarkEnd w:id="8"/>
      <w:bookmarkStart w:id="9" w:name="_Toc6092"/>
      <w:r>
        <w:rPr>
          <w:rStyle w:val="38"/>
          <w:rFonts w:hint="eastAsia"/>
          <w:lang w:val="en-US" w:eastAsia="zh-CN"/>
        </w:rPr>
        <w:t>客户投诉管理流程</w:t>
      </w:r>
      <w:bookmarkEnd w:id="9"/>
    </w:p>
    <w:p w14:paraId="151E324E">
      <w:pPr>
        <w:pStyle w:val="3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0" w:name="_Toc348"/>
      <w:r>
        <w:rPr>
          <w:rFonts w:hint="eastAsia"/>
          <w:lang w:val="en-US" w:eastAsia="zh-CN"/>
        </w:rPr>
        <w:t>投诉接收</w:t>
      </w:r>
      <w:bookmarkEnd w:id="10"/>
    </w:p>
    <w:p w14:paraId="441A738D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客户投诉的归属部门是</w:t>
      </w:r>
      <w:r>
        <w:rPr>
          <w:rFonts w:hint="eastAsia"/>
          <w:lang w:eastAsia="zh-CN"/>
        </w:rPr>
        <w:t>质量部</w:t>
      </w:r>
      <w:r>
        <w:t>，当其他的部门或人员收到客户的投诉后，必须将客户的有关投诉信息整理成《客户投诉记录表》传递给</w:t>
      </w:r>
      <w:r>
        <w:rPr>
          <w:rFonts w:hint="eastAsia"/>
          <w:lang w:eastAsia="zh-CN"/>
        </w:rPr>
        <w:t>质量部</w:t>
      </w:r>
    </w:p>
    <w:p w14:paraId="1EC2A0FD">
      <w:pPr>
        <w:pStyle w:val="3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1" w:name="_Toc23141"/>
      <w:r>
        <w:rPr>
          <w:rFonts w:hint="eastAsia"/>
          <w:lang w:val="en-US" w:eastAsia="zh-CN"/>
        </w:rPr>
        <w:t>投诉处理</w:t>
      </w:r>
      <w:bookmarkEnd w:id="11"/>
    </w:p>
    <w:p w14:paraId="3BB3BB02">
      <w:pPr>
        <w:pStyle w:val="29"/>
        <w:keepLines w:val="0"/>
        <w:pageBreakBefore w:val="0"/>
        <w:widowControl w:val="0"/>
        <w:wordWrap/>
        <w:overflowPunct/>
        <w:bidi w:val="0"/>
      </w:pPr>
      <w:r>
        <w:t>当收到其他的部门或人员传递的《客户投诉记录表》或客户的直接投诉时，</w:t>
      </w:r>
      <w:r>
        <w:rPr>
          <w:rFonts w:hint="eastAsia"/>
          <w:lang w:eastAsia="zh-CN"/>
        </w:rPr>
        <w:t>质量部</w:t>
      </w:r>
      <w:r>
        <w:t>负责记录投诉内容，并形成《客户投诉登记追踪表》，以确认投诉事实。</w:t>
      </w:r>
    </w:p>
    <w:p w14:paraId="32D1A51F">
      <w:pPr>
        <w:pStyle w:val="29"/>
        <w:keepLines w:val="0"/>
        <w:pageBreakBefore w:val="0"/>
        <w:widowControl w:val="0"/>
        <w:wordWrap/>
        <w:overflowPunct/>
        <w:bidi w:val="0"/>
      </w:pPr>
      <w:r>
        <w:t>对于正在进行的项目，</w:t>
      </w:r>
      <w:r>
        <w:rPr>
          <w:rFonts w:hint="eastAsia"/>
          <w:lang w:eastAsia="zh-CN"/>
        </w:rPr>
        <w:t>质量部</w:t>
      </w:r>
      <w:r>
        <w:t>负责将《客户投诉登记追踪表》交</w:t>
      </w:r>
      <w:r>
        <w:rPr>
          <w:rFonts w:hint="eastAsia"/>
          <w:lang w:val="en-US" w:eastAsia="zh-CN"/>
        </w:rPr>
        <w:t>运维</w:t>
      </w:r>
      <w:r>
        <w:t>项目经理处理。对于处于售后服务阶段的项目，交相关部门处理，在必要的情况下，将《客户投诉登记追踪表》知会原</w:t>
      </w:r>
      <w:r>
        <w:rPr>
          <w:rFonts w:hint="eastAsia"/>
          <w:lang w:val="en-US" w:eastAsia="zh-CN"/>
        </w:rPr>
        <w:t>运维</w:t>
      </w:r>
      <w:r>
        <w:t>项目经理。</w:t>
      </w:r>
    </w:p>
    <w:p w14:paraId="0BE4B193">
      <w:pPr>
        <w:pStyle w:val="29"/>
        <w:keepLines w:val="0"/>
        <w:pageBreakBefore w:val="0"/>
        <w:widowControl w:val="0"/>
        <w:wordWrap/>
        <w:overflowPunct/>
        <w:bidi w:val="0"/>
      </w:pPr>
      <w:r>
        <w:rPr>
          <w:rFonts w:hint="eastAsia"/>
          <w:lang w:eastAsia="zh-CN"/>
        </w:rPr>
        <w:t>质量部</w:t>
      </w:r>
      <w:r>
        <w:t>负责登记客户投诉，监督检查投诉报告的解决情况。有关投诉的原因、调查的结果及采取的改进行动等必须记录在案。</w:t>
      </w:r>
    </w:p>
    <w:p w14:paraId="7C286C0B">
      <w:pPr>
        <w:pStyle w:val="29"/>
        <w:keepLines w:val="0"/>
        <w:pageBreakBefore w:val="0"/>
        <w:widowControl w:val="0"/>
        <w:wordWrap/>
        <w:overflowPunct/>
        <w:bidi w:val="0"/>
      </w:pPr>
      <w:r>
        <w:t>若客户投诉不能在短时间内解决，处理人员应向客户提交限期解决方案，并向客户进行解释，在客户同意的情况下，限期解决。</w:t>
      </w:r>
    </w:p>
    <w:p w14:paraId="10B26EBF">
      <w:pPr>
        <w:pStyle w:val="29"/>
        <w:keepLines w:val="0"/>
        <w:pageBreakBefore w:val="0"/>
        <w:widowControl w:val="0"/>
        <w:wordWrap/>
        <w:overflowPunct/>
        <w:bidi w:val="0"/>
      </w:pPr>
      <w:r>
        <w:t>在处理客户投诉过程中，如牵涉到事件责任问题，包括损坏原因、维修费用等，处理人员应及时反馈到公司相关领导，提出解决方案与协调途径。</w:t>
      </w:r>
    </w:p>
    <w:p w14:paraId="6F1B0B2C">
      <w:pPr>
        <w:pStyle w:val="29"/>
        <w:keepLines w:val="0"/>
        <w:pageBreakBefore w:val="0"/>
        <w:widowControl w:val="0"/>
        <w:wordWrap/>
        <w:overflowPunct/>
        <w:bidi w:val="0"/>
      </w:pPr>
      <w:r>
        <w:t>在处理投诉过程中，所有有关人员应以良好的工作态度与客户交流，保证客户投诉得到及时解决。</w:t>
      </w:r>
    </w:p>
    <w:p w14:paraId="16422D31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2" w:name="_Toc20877"/>
      <w:r>
        <w:rPr>
          <w:rFonts w:hint="eastAsia"/>
          <w:lang w:val="en-US" w:eastAsia="zh-CN"/>
        </w:rPr>
        <w:t>投诉跟进</w:t>
      </w:r>
      <w:bookmarkEnd w:id="12"/>
    </w:p>
    <w:p w14:paraId="3A6AA1BC">
      <w:pPr>
        <w:pStyle w:val="29"/>
        <w:keepLines w:val="0"/>
        <w:pageBreakBefore w:val="0"/>
        <w:widowControl w:val="0"/>
        <w:wordWrap/>
        <w:overflowPunct/>
        <w:bidi w:val="0"/>
      </w:pPr>
      <w:r>
        <w:rPr>
          <w:rFonts w:hint="eastAsia"/>
          <w:lang w:eastAsia="zh-CN"/>
        </w:rPr>
        <w:t>质量部</w:t>
      </w:r>
      <w:r>
        <w:t>负责安排检查，以确认改正行动的执行情况及其效果。</w:t>
      </w:r>
    </w:p>
    <w:p w14:paraId="29A682F9">
      <w:pPr>
        <w:pStyle w:val="29"/>
        <w:keepLines w:val="0"/>
        <w:pageBreakBefore w:val="0"/>
        <w:widowControl w:val="0"/>
        <w:wordWrap/>
        <w:overflowPunct/>
        <w:bidi w:val="0"/>
      </w:pPr>
      <w:r>
        <w:t>改正行动完成后，处理人员与客户联系，得到客户的满意确认，并由负责人签字确认《客户投诉登记追踪表》，交回</w:t>
      </w:r>
      <w:r>
        <w:rPr>
          <w:rFonts w:hint="eastAsia"/>
          <w:lang w:eastAsia="zh-CN"/>
        </w:rPr>
        <w:t>质量部</w:t>
      </w:r>
      <w:r>
        <w:t>，以此关闭该项投诉。</w:t>
      </w:r>
    </w:p>
    <w:p w14:paraId="1049C05C">
      <w:pPr>
        <w:pStyle w:val="29"/>
        <w:keepLines w:val="0"/>
        <w:pageBreakBefore w:val="0"/>
        <w:widowControl w:val="0"/>
        <w:wordWrap/>
        <w:overflowPunct/>
        <w:bidi w:val="0"/>
      </w:pPr>
      <w:r>
        <w:rPr>
          <w:rFonts w:hint="eastAsia"/>
          <w:lang w:eastAsia="zh-CN"/>
        </w:rPr>
        <w:t>质量部</w:t>
      </w:r>
      <w:r>
        <w:t>定期根据《客户投诉登记追踪表》以及有关投诉的原因、调查的结果及采取的改进行动等编写成客户投诉处理分析报告，通报</w:t>
      </w:r>
      <w:r>
        <w:rPr>
          <w:rFonts w:hint="eastAsia"/>
          <w:lang w:val="en-US" w:eastAsia="zh-CN"/>
        </w:rPr>
        <w:t>运维</w:t>
      </w:r>
      <w:bookmarkStart w:id="18" w:name="_GoBack"/>
      <w:bookmarkEnd w:id="18"/>
      <w:r>
        <w:t>项目经理、相关部门经理以及公司主管领导。</w:t>
      </w:r>
    </w:p>
    <w:p w14:paraId="73A94D02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3" w:name="_Toc23295"/>
      <w:r>
        <w:rPr>
          <w:rFonts w:hint="eastAsia"/>
          <w:lang w:val="en-US" w:eastAsia="zh-CN"/>
        </w:rPr>
        <w:t>服务改进</w:t>
      </w:r>
      <w:bookmarkEnd w:id="13"/>
    </w:p>
    <w:p w14:paraId="6FC6F040">
      <w:pPr>
        <w:pStyle w:val="29"/>
        <w:keepLines w:val="0"/>
        <w:pageBreakBefore w:val="0"/>
        <w:widowControl w:val="0"/>
        <w:wordWrap/>
        <w:overflowPunct/>
        <w:bidi w:val="0"/>
      </w:pPr>
      <w:r>
        <w:rPr>
          <w:rFonts w:hint="eastAsia"/>
          <w:lang w:eastAsia="zh-CN"/>
        </w:rPr>
        <w:t>质量部</w:t>
      </w:r>
      <w:r>
        <w:t>定期组织客户投诉总结会，整理前期的《客户投诉登记追踪表》，分析并发现问题，提出整改意见，报公司主管领导。</w:t>
      </w:r>
    </w:p>
    <w:p w14:paraId="15DB6D19">
      <w:pPr>
        <w:pStyle w:val="29"/>
        <w:keepLines w:val="0"/>
        <w:pageBreakBefore w:val="0"/>
        <w:widowControl w:val="0"/>
        <w:wordWrap/>
        <w:overflowPunct/>
        <w:bidi w:val="0"/>
      </w:pPr>
      <w:r>
        <w:rPr>
          <w:rFonts w:hint="eastAsia"/>
          <w:lang w:eastAsia="zh-CN"/>
        </w:rPr>
        <w:t>质量部</w:t>
      </w:r>
      <w:r>
        <w:t>负责准备每年的客户投诉总结，为管理评审做准备。</w:t>
      </w:r>
    </w:p>
    <w:p w14:paraId="31EE3274">
      <w:pPr>
        <w:pStyle w:val="28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4" w:name="_Toc20697"/>
      <w:r>
        <w:rPr>
          <w:rFonts w:hint="eastAsia"/>
          <w:lang w:val="en-US" w:eastAsia="zh-CN"/>
        </w:rPr>
        <w:t>附则</w:t>
      </w:r>
      <w:bookmarkEnd w:id="14"/>
    </w:p>
    <w:p w14:paraId="1E821313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9752B43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9E82BE6">
      <w:pPr>
        <w:pStyle w:val="28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5" w:name="bookmark14"/>
      <w:bookmarkEnd w:id="15"/>
      <w:bookmarkStart w:id="16" w:name="_Toc23534"/>
      <w:r>
        <w:rPr>
          <w:rFonts w:hint="eastAsia"/>
          <w:lang w:val="en-US" w:eastAsia="zh-CN"/>
        </w:rPr>
        <w:t>附件</w:t>
      </w:r>
      <w:bookmarkEnd w:id="16"/>
    </w:p>
    <w:p w14:paraId="3403ADE5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AF7762F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7" w:name="_Toc19252"/>
      <w:r>
        <w:rPr>
          <w:rFonts w:hint="eastAsia"/>
          <w:lang w:val="en-US" w:eastAsia="zh-CN"/>
        </w:rPr>
        <w:t>记录</w:t>
      </w:r>
      <w:bookmarkEnd w:id="17"/>
    </w:p>
    <w:p w14:paraId="282FCF29">
      <w:pPr>
        <w:pStyle w:val="39"/>
        <w:keepLines w:val="0"/>
        <w:pageBreakBefore w:val="0"/>
        <w:widowControl w:val="0"/>
        <w:wordWrap/>
        <w:overflowPunct/>
        <w:bidi w:val="0"/>
      </w:pPr>
      <w:r>
        <w:t>《客户投诉记录表》</w:t>
      </w:r>
    </w:p>
    <w:p w14:paraId="58B88891">
      <w:pPr>
        <w:pStyle w:val="3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《客户投诉登记追踪表》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87399F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E95BB"/>
    <w:multiLevelType w:val="singleLevel"/>
    <w:tmpl w:val="863E95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4077411"/>
    <w:multiLevelType w:val="singleLevel"/>
    <w:tmpl w:val="240774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17B750B"/>
    <w:rsid w:val="50524C5A"/>
    <w:rsid w:val="6832278C"/>
    <w:rsid w:val="7736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1152</Words>
  <Characters>1235</Characters>
  <Lines>0</Lines>
  <Paragraphs>0</Paragraphs>
  <TotalTime>1</TotalTime>
  <ScaleCrop>false</ScaleCrop>
  <LinksUpToDate>false</LinksUpToDate>
  <CharactersWithSpaces>1297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2025-09-18T08:18:37Z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