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4EB90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-08</w:t>
      </w:r>
    </w:p>
    <w:p w14:paraId="29894C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89E41C3">
      <w:pPr>
        <w:pStyle w:val="24"/>
        <w:bidi w:val="0"/>
      </w:pPr>
      <w:bookmarkStart w:id="0" w:name="_Toc2354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79DEDA2">
      <w:pPr>
        <w:pStyle w:val="25"/>
        <w:bidi w:val="0"/>
        <w:rPr>
          <w:rFonts w:hint="default"/>
          <w:lang w:val="en-US"/>
        </w:rPr>
      </w:pPr>
      <w:bookmarkStart w:id="1" w:name="_Toc32349"/>
      <w:r>
        <w:rPr>
          <w:rFonts w:hint="eastAsia"/>
          <w:lang w:val="en-US" w:eastAsia="zh-CN"/>
        </w:rPr>
        <w:t>人员岗位说明书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6C13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BDD660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BDA9D6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0FEB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6EA69D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734C54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49402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3F16C4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9059D1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5F2DF30A">
      <w:r>
        <w:br w:type="page"/>
      </w:r>
    </w:p>
    <w:p w14:paraId="75EDAFDD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445C87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D48C8C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41C8096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7FA8EAAB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691E486B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0BC917E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5DDDC210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59675E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A69B243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6BFCE7A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35F37272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99F6B3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281EF6C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83D9AE1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12C66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C8B3332">
            <w:pPr>
              <w:pStyle w:val="27"/>
            </w:pPr>
          </w:p>
        </w:tc>
        <w:tc>
          <w:tcPr>
            <w:tcW w:w="919" w:type="dxa"/>
          </w:tcPr>
          <w:p w14:paraId="44C585A1">
            <w:pPr>
              <w:pStyle w:val="27"/>
            </w:pPr>
          </w:p>
        </w:tc>
        <w:tc>
          <w:tcPr>
            <w:tcW w:w="2289" w:type="dxa"/>
          </w:tcPr>
          <w:p w14:paraId="21069AB2">
            <w:pPr>
              <w:pStyle w:val="27"/>
            </w:pPr>
          </w:p>
        </w:tc>
        <w:tc>
          <w:tcPr>
            <w:tcW w:w="1148" w:type="dxa"/>
          </w:tcPr>
          <w:p w14:paraId="464E5DC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92CE12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6DC86C58">
            <w:pPr>
              <w:pStyle w:val="27"/>
            </w:pPr>
          </w:p>
        </w:tc>
      </w:tr>
      <w:tr w14:paraId="719411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01C777E">
            <w:pPr>
              <w:pStyle w:val="27"/>
            </w:pPr>
          </w:p>
        </w:tc>
        <w:tc>
          <w:tcPr>
            <w:tcW w:w="919" w:type="dxa"/>
          </w:tcPr>
          <w:p w14:paraId="1AC1D898">
            <w:pPr>
              <w:pStyle w:val="27"/>
            </w:pPr>
          </w:p>
        </w:tc>
        <w:tc>
          <w:tcPr>
            <w:tcW w:w="2289" w:type="dxa"/>
          </w:tcPr>
          <w:p w14:paraId="6A3118AB">
            <w:pPr>
              <w:pStyle w:val="27"/>
            </w:pPr>
          </w:p>
        </w:tc>
        <w:tc>
          <w:tcPr>
            <w:tcW w:w="1148" w:type="dxa"/>
          </w:tcPr>
          <w:p w14:paraId="6FBD25E7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6B33B24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14F270B3">
            <w:pPr>
              <w:pStyle w:val="27"/>
            </w:pPr>
          </w:p>
        </w:tc>
      </w:tr>
      <w:tr w14:paraId="56A6C0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C096B58">
            <w:pPr>
              <w:pStyle w:val="27"/>
            </w:pPr>
          </w:p>
        </w:tc>
        <w:tc>
          <w:tcPr>
            <w:tcW w:w="919" w:type="dxa"/>
          </w:tcPr>
          <w:p w14:paraId="6CF978D4">
            <w:pPr>
              <w:pStyle w:val="27"/>
            </w:pPr>
          </w:p>
        </w:tc>
        <w:tc>
          <w:tcPr>
            <w:tcW w:w="2289" w:type="dxa"/>
          </w:tcPr>
          <w:p w14:paraId="658755E1">
            <w:pPr>
              <w:pStyle w:val="27"/>
            </w:pPr>
          </w:p>
        </w:tc>
        <w:tc>
          <w:tcPr>
            <w:tcW w:w="1148" w:type="dxa"/>
          </w:tcPr>
          <w:p w14:paraId="01324A75">
            <w:pPr>
              <w:pStyle w:val="27"/>
            </w:pPr>
          </w:p>
        </w:tc>
        <w:tc>
          <w:tcPr>
            <w:tcW w:w="1150" w:type="dxa"/>
          </w:tcPr>
          <w:p w14:paraId="38505CF3">
            <w:pPr>
              <w:pStyle w:val="27"/>
            </w:pPr>
          </w:p>
        </w:tc>
        <w:tc>
          <w:tcPr>
            <w:tcW w:w="1240" w:type="dxa"/>
          </w:tcPr>
          <w:p w14:paraId="3778F73E">
            <w:pPr>
              <w:pStyle w:val="27"/>
            </w:pPr>
          </w:p>
        </w:tc>
      </w:tr>
      <w:tr w14:paraId="24197C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1FCD088">
            <w:pPr>
              <w:pStyle w:val="27"/>
            </w:pPr>
          </w:p>
        </w:tc>
        <w:tc>
          <w:tcPr>
            <w:tcW w:w="919" w:type="dxa"/>
          </w:tcPr>
          <w:p w14:paraId="0E142949">
            <w:pPr>
              <w:pStyle w:val="27"/>
            </w:pPr>
          </w:p>
        </w:tc>
        <w:tc>
          <w:tcPr>
            <w:tcW w:w="2289" w:type="dxa"/>
          </w:tcPr>
          <w:p w14:paraId="70CF28FF">
            <w:pPr>
              <w:pStyle w:val="27"/>
            </w:pPr>
          </w:p>
        </w:tc>
        <w:tc>
          <w:tcPr>
            <w:tcW w:w="1148" w:type="dxa"/>
          </w:tcPr>
          <w:p w14:paraId="03166302">
            <w:pPr>
              <w:pStyle w:val="27"/>
            </w:pPr>
          </w:p>
        </w:tc>
        <w:tc>
          <w:tcPr>
            <w:tcW w:w="1150" w:type="dxa"/>
          </w:tcPr>
          <w:p w14:paraId="74DBB52C">
            <w:pPr>
              <w:pStyle w:val="27"/>
            </w:pPr>
          </w:p>
        </w:tc>
        <w:tc>
          <w:tcPr>
            <w:tcW w:w="1240" w:type="dxa"/>
          </w:tcPr>
          <w:p w14:paraId="55B0F7FE">
            <w:pPr>
              <w:pStyle w:val="27"/>
            </w:pPr>
          </w:p>
        </w:tc>
      </w:tr>
      <w:tr w14:paraId="1E2457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C0950AC">
            <w:pPr>
              <w:pStyle w:val="27"/>
            </w:pPr>
          </w:p>
        </w:tc>
        <w:tc>
          <w:tcPr>
            <w:tcW w:w="919" w:type="dxa"/>
          </w:tcPr>
          <w:p w14:paraId="79C2A9A8">
            <w:pPr>
              <w:pStyle w:val="27"/>
            </w:pPr>
          </w:p>
        </w:tc>
        <w:tc>
          <w:tcPr>
            <w:tcW w:w="2289" w:type="dxa"/>
          </w:tcPr>
          <w:p w14:paraId="67CD4CC9">
            <w:pPr>
              <w:pStyle w:val="27"/>
            </w:pPr>
          </w:p>
        </w:tc>
        <w:tc>
          <w:tcPr>
            <w:tcW w:w="1148" w:type="dxa"/>
          </w:tcPr>
          <w:p w14:paraId="6326FC32">
            <w:pPr>
              <w:pStyle w:val="27"/>
            </w:pPr>
          </w:p>
        </w:tc>
        <w:tc>
          <w:tcPr>
            <w:tcW w:w="1150" w:type="dxa"/>
          </w:tcPr>
          <w:p w14:paraId="020C394F">
            <w:pPr>
              <w:pStyle w:val="27"/>
            </w:pPr>
          </w:p>
        </w:tc>
        <w:tc>
          <w:tcPr>
            <w:tcW w:w="1240" w:type="dxa"/>
          </w:tcPr>
          <w:p w14:paraId="33E51447">
            <w:pPr>
              <w:pStyle w:val="27"/>
            </w:pPr>
          </w:p>
        </w:tc>
      </w:tr>
    </w:tbl>
    <w:p w14:paraId="3CCFABFB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E68C1EC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beforeLines="0" w:after="0" w:afterLines="0" w:line="288" w:lineRule="auto"/>
            <w:ind w:left="0" w:leftChars="0" w:right="0" w:rightChars="0" w:firstLine="0" w:firstLineChars="0"/>
            <w:jc w:val="center"/>
            <w:textAlignment w:val="baseline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D1CC66E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_Toc23540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_Toc23540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AE64DC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人员岗位说明书</w:t>
          </w:r>
          <w:r>
            <w:tab/>
          </w:r>
          <w:r>
            <w:fldChar w:fldCharType="begin"/>
          </w:r>
          <w:r>
            <w:instrText xml:space="preserve"> PAGEREF _Toc32349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482B8A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_Toc18399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B3197B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_Toc22741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9A13D1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_Toc7793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岗位说明</w:t>
          </w:r>
          <w:r>
            <w:tab/>
          </w:r>
          <w:r>
            <w:fldChar w:fldCharType="begin"/>
          </w:r>
          <w:r>
            <w:instrText xml:space="preserve"> PAGEREF _Toc7793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AF95B0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_Toc24918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管理岗</w:t>
          </w:r>
          <w:r>
            <w:tab/>
          </w:r>
          <w:r>
            <w:fldChar w:fldCharType="begin"/>
          </w:r>
          <w:r>
            <w:instrText xml:space="preserve"> PAGEREF _Toc24918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B69F06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技术岗</w:t>
          </w:r>
          <w:r>
            <w:tab/>
          </w:r>
          <w:r>
            <w:fldChar w:fldCharType="begin"/>
          </w:r>
          <w:r>
            <w:instrText xml:space="preserve"> PAGEREF _Toc9712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203DCA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_Toc5874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操作岗</w:t>
          </w:r>
          <w:r>
            <w:tab/>
          </w:r>
          <w:r>
            <w:fldChar w:fldCharType="begin"/>
          </w:r>
          <w:r>
            <w:instrText xml:space="preserve"> PAGEREF _Toc5874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4187A6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管理岗岗位说明</w:t>
          </w:r>
          <w:r>
            <w:tab/>
          </w:r>
          <w:r>
            <w:fldChar w:fldCharType="begin"/>
          </w:r>
          <w:r>
            <w:instrText xml:space="preserve"> PAGEREF _Toc4965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939F55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运维部经理</w:t>
          </w:r>
          <w:r>
            <w:tab/>
          </w:r>
          <w:r>
            <w:fldChar w:fldCharType="begin"/>
          </w:r>
          <w:r>
            <w:instrText xml:space="preserve"> PAGEREF _Toc19408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CE38CA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运维项目经理</w:t>
          </w:r>
          <w:r>
            <w:tab/>
          </w:r>
          <w:r>
            <w:fldChar w:fldCharType="begin"/>
          </w:r>
          <w:r>
            <w:instrText xml:space="preserve"> PAGEREF _Toc1203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E8B939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研发部</w:t>
          </w:r>
          <w:r>
            <w:t>经理</w:t>
          </w:r>
          <w:r>
            <w:tab/>
          </w:r>
          <w:r>
            <w:fldChar w:fldCharType="begin"/>
          </w:r>
          <w:r>
            <w:instrText xml:space="preserve"> PAGEREF _Toc12624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AC5BE2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_Toc27802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eastAsia"/>
              <w:lang w:val="en-US" w:eastAsia="zh-CN"/>
            </w:rPr>
            <w:t>研发项目</w:t>
          </w:r>
          <w:r>
            <w:t>经理</w:t>
          </w:r>
          <w:r>
            <w:tab/>
          </w:r>
          <w:r>
            <w:fldChar w:fldCharType="begin"/>
          </w:r>
          <w:r>
            <w:instrText xml:space="preserve"> PAGEREF _Toc27802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FACBB7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_Toc25224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  <w:lang w:val="en-US" w:eastAsia="zh-CN"/>
            </w:rPr>
            <w:t>备件库</w:t>
          </w:r>
          <w:r>
            <w:t>经理</w:t>
          </w:r>
          <w:r>
            <w:tab/>
          </w:r>
          <w:r>
            <w:fldChar w:fldCharType="begin"/>
          </w:r>
          <w:r>
            <w:instrText xml:space="preserve"> PAGEREF _Toc25224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660AB6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4.6. </w:t>
          </w:r>
          <w:r>
            <w:rPr>
              <w:rFonts w:hint="eastAsia"/>
              <w:lang w:val="en-US" w:eastAsia="zh-CN"/>
            </w:rPr>
            <w:t>服务知识</w:t>
          </w:r>
          <w:r>
            <w:t>经理</w:t>
          </w:r>
          <w:r>
            <w:tab/>
          </w:r>
          <w:r>
            <w:fldChar w:fldCharType="begin"/>
          </w:r>
          <w:r>
            <w:instrText xml:space="preserve"> PAGEREF _Toc1993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6FC36A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4.7. </w:t>
          </w:r>
          <w:r>
            <w:rPr>
              <w:rFonts w:hint="eastAsia"/>
              <w:lang w:val="en-US" w:eastAsia="zh-CN"/>
            </w:rPr>
            <w:t>质量部</w:t>
          </w:r>
          <w:r>
            <w:t>经理</w:t>
          </w:r>
          <w:r>
            <w:tab/>
          </w:r>
          <w:r>
            <w:fldChar w:fldCharType="begin"/>
          </w:r>
          <w:r>
            <w:instrText xml:space="preserve"> PAGEREF _Toc18330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BF5643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4.8. </w:t>
          </w:r>
          <w:r>
            <w:rPr>
              <w:rFonts w:hint="eastAsia"/>
              <w:lang w:val="en-US" w:eastAsia="zh-CN"/>
            </w:rPr>
            <w:t>人力部</w:t>
          </w:r>
          <w:r>
            <w:t>经理</w:t>
          </w:r>
          <w:r>
            <w:tab/>
          </w:r>
          <w:r>
            <w:fldChar w:fldCharType="begin"/>
          </w:r>
          <w:r>
            <w:instrText xml:space="preserve"> PAGEREF _Toc27484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AE7778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_Toc16551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4.9. </w:t>
          </w:r>
          <w:r>
            <w:rPr>
              <w:rFonts w:hint="eastAsia"/>
              <w:lang w:val="en-US" w:eastAsia="zh-CN"/>
            </w:rPr>
            <w:t>采购部</w:t>
          </w:r>
          <w:r>
            <w:t>经理</w:t>
          </w:r>
          <w:r>
            <w:tab/>
          </w:r>
          <w:r>
            <w:fldChar w:fldCharType="begin"/>
          </w:r>
          <w:r>
            <w:instrText xml:space="preserve"> PAGEREF _Toc16551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5E615D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技术岗岗位说明</w:t>
          </w:r>
          <w:r>
            <w:tab/>
          </w:r>
          <w:r>
            <w:fldChar w:fldCharType="begin"/>
          </w:r>
          <w:r>
            <w:instrText xml:space="preserve"> PAGEREF _Toc130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E1F85A2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_Toc15726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软件运维工程师</w:t>
          </w:r>
          <w:r>
            <w:tab/>
          </w:r>
          <w:r>
            <w:fldChar w:fldCharType="begin"/>
          </w:r>
          <w:r>
            <w:instrText xml:space="preserve"> PAGEREF _Toc15726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6C670A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_Toc7712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研发工程师</w:t>
          </w:r>
          <w:r>
            <w:tab/>
          </w:r>
          <w:r>
            <w:fldChar w:fldCharType="begin"/>
          </w:r>
          <w:r>
            <w:instrText xml:space="preserve"> PAGEREF _Toc7712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5DD2FE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_Toc20187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8F8777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测试工程师</w:t>
          </w:r>
          <w:r>
            <w:tab/>
          </w:r>
          <w:r>
            <w:fldChar w:fldCharType="begin"/>
          </w:r>
          <w:r>
            <w:instrText xml:space="preserve"> PAGEREF _Toc14499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2DE376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_Toc27152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网络工程师</w:t>
          </w:r>
          <w:r>
            <w:tab/>
          </w:r>
          <w:r>
            <w:fldChar w:fldCharType="begin"/>
          </w:r>
          <w:r>
            <w:instrText xml:space="preserve"> PAGEREF _Toc27152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FEEB5B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需求工程师</w:t>
          </w:r>
          <w:r>
            <w:tab/>
          </w:r>
          <w:r>
            <w:fldChar w:fldCharType="begin"/>
          </w:r>
          <w:r>
            <w:instrText xml:space="preserve"> PAGEREF _Toc8554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C64E84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_Toc4268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操作岗岗位说明</w:t>
          </w:r>
          <w:r>
            <w:tab/>
          </w:r>
          <w:r>
            <w:fldChar w:fldCharType="begin"/>
          </w:r>
          <w:r>
            <w:instrText xml:space="preserve"> PAGEREF _Toc4268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F08669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_Toc23143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t>服务台专员</w:t>
          </w:r>
          <w:r>
            <w:tab/>
          </w:r>
          <w:r>
            <w:fldChar w:fldCharType="begin"/>
          </w:r>
          <w:r>
            <w:instrText xml:space="preserve"> PAGEREF _Toc23143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D8C307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_Toc28768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t>质量管理员</w:t>
          </w:r>
          <w:r>
            <w:tab/>
          </w:r>
          <w:r>
            <w:fldChar w:fldCharType="begin"/>
          </w:r>
          <w:r>
            <w:instrText xml:space="preserve"> PAGEREF _Toc28768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9E0AC9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备件库管理专员</w:t>
          </w:r>
          <w:r>
            <w:tab/>
          </w:r>
          <w:r>
            <w:fldChar w:fldCharType="begin"/>
          </w:r>
          <w:r>
            <w:instrText xml:space="preserve"> PAGEREF _Toc26605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7A1A9F"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_Toc23566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服务知识管理员</w:t>
          </w:r>
          <w:r>
            <w:tab/>
          </w:r>
          <w:r>
            <w:fldChar w:fldCharType="begin"/>
          </w:r>
          <w:r>
            <w:instrText xml:space="preserve"> PAGEREF _Toc23566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B4A63A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_Toc6595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7.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_Toc6595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AAB004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88" w:lineRule="auto"/>
            <w:textAlignment w:val="baseline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69BDEA4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0DE8E19">
      <w:pPr>
        <w:pStyle w:val="28"/>
        <w:bidi w:val="0"/>
      </w:pPr>
      <w:bookmarkStart w:id="2" w:name="_Toc18399"/>
      <w:r>
        <w:t>目的</w:t>
      </w:r>
      <w:bookmarkEnd w:id="2"/>
    </w:p>
    <w:p w14:paraId="6EC7994A">
      <w:pPr>
        <w:spacing w:before="75" w:line="373" w:lineRule="auto"/>
        <w:ind w:left="50" w:right="60" w:firstLine="417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为对公司运行维护的人员素质、技能、经验的提出具体要求，并对涉及运行</w:t>
      </w:r>
      <w:r>
        <w:rPr>
          <w:rFonts w:ascii="宋体" w:hAnsi="宋体" w:eastAsia="宋体" w:cs="宋体"/>
          <w:spacing w:val="5"/>
          <w:sz w:val="23"/>
          <w:szCs w:val="23"/>
        </w:rPr>
        <w:t>维护各岗位职责做了明确的规定，在运行维护过程中做到职责分明，更好地为客</w:t>
      </w:r>
      <w:r>
        <w:rPr>
          <w:rFonts w:ascii="宋体" w:hAnsi="宋体" w:eastAsia="宋体" w:cs="宋体"/>
          <w:spacing w:val="7"/>
          <w:sz w:val="23"/>
          <w:szCs w:val="23"/>
        </w:rPr>
        <w:t>户服务，特制订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此</w:t>
      </w:r>
      <w:r>
        <w:rPr>
          <w:rFonts w:ascii="宋体" w:hAnsi="宋体" w:eastAsia="宋体" w:cs="宋体"/>
          <w:spacing w:val="7"/>
          <w:sz w:val="23"/>
          <w:szCs w:val="23"/>
        </w:rPr>
        <w:t>说明书。</w:t>
      </w:r>
    </w:p>
    <w:p w14:paraId="413D48D0">
      <w:pPr>
        <w:pStyle w:val="28"/>
        <w:bidi w:val="0"/>
      </w:pPr>
      <w:bookmarkStart w:id="3" w:name="_Toc2274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0823D450">
      <w:pPr>
        <w:pStyle w:val="29"/>
        <w:bidi w:val="0"/>
        <w:rPr>
          <w:rFonts w:ascii="宋体" w:hAnsi="宋体" w:eastAsia="宋体" w:cs="宋体"/>
          <w:szCs w:val="23"/>
        </w:rPr>
      </w:pPr>
      <w:r>
        <w:t>本说明书适用于公司运维服务相关人员。</w:t>
      </w:r>
    </w:p>
    <w:p w14:paraId="7B1B4125">
      <w:pPr>
        <w:pStyle w:val="28"/>
        <w:bidi w:val="0"/>
        <w:rPr>
          <w:rFonts w:hint="eastAsia"/>
          <w:lang w:val="en-US" w:eastAsia="zh-CN"/>
        </w:rPr>
      </w:pPr>
      <w:bookmarkStart w:id="4" w:name="_Toc7793"/>
      <w:r>
        <w:rPr>
          <w:rFonts w:hint="eastAsia"/>
          <w:lang w:val="en-US" w:eastAsia="zh-CN"/>
        </w:rPr>
        <w:t>岗位说明</w:t>
      </w:r>
      <w:bookmarkEnd w:id="4"/>
    </w:p>
    <w:p w14:paraId="4BF5C344">
      <w:pPr>
        <w:pStyle w:val="30"/>
        <w:bidi w:val="0"/>
      </w:pPr>
      <w:bookmarkStart w:id="5" w:name="_Toc24918"/>
      <w:r>
        <w:t>管理岗</w:t>
      </w:r>
      <w:bookmarkEnd w:id="5"/>
    </w:p>
    <w:p w14:paraId="18BF68D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运维服务管理岗职责如下：在运行维护服务中负责管理运行维护服务；与需方建立顺畅的沟通渠道，准确地将需方的需求传递到运行维护服务团队；规划、检查运行维护服务的各个过程，对运行维护服务能力的策划、实施、检查、改进的范围、过程、信息安全和成果负责。</w:t>
      </w:r>
    </w:p>
    <w:p w14:paraId="5DF1ED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hint="default" w:ascii="宋体" w:hAnsi="宋体" w:eastAsia="宋体" w:cs="宋体"/>
          <w:spacing w:val="7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spacing w:val="7"/>
          <w:sz w:val="23"/>
          <w:szCs w:val="23"/>
        </w:rPr>
        <w:t>运维服务管理岗包括以下具体岗位：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人力部经理、服务知识经理、</w:t>
      </w:r>
      <w:r>
        <w:rPr>
          <w:rFonts w:ascii="宋体" w:hAnsi="宋体" w:eastAsia="宋体" w:cs="宋体"/>
          <w:spacing w:val="7"/>
          <w:sz w:val="23"/>
          <w:szCs w:val="23"/>
        </w:rPr>
        <w:t>运维部经理、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研发部</w:t>
      </w:r>
      <w:r>
        <w:rPr>
          <w:rFonts w:ascii="宋体" w:hAnsi="宋体" w:eastAsia="宋体" w:cs="宋体"/>
          <w:spacing w:val="7"/>
          <w:sz w:val="23"/>
          <w:szCs w:val="23"/>
        </w:rPr>
        <w:t>经理、运维项目经理、研发项目经理、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质量部</w:t>
      </w:r>
      <w:r>
        <w:rPr>
          <w:rFonts w:ascii="宋体" w:hAnsi="宋体" w:eastAsia="宋体" w:cs="宋体"/>
          <w:spacing w:val="7"/>
          <w:sz w:val="23"/>
          <w:szCs w:val="23"/>
        </w:rPr>
        <w:t>经理</w:t>
      </w:r>
      <w:r>
        <w:rPr>
          <w:rFonts w:hint="eastAsia" w:ascii="宋体" w:hAnsi="宋体" w:eastAsia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采购部经理、备件库经理</w:t>
      </w:r>
    </w:p>
    <w:p w14:paraId="66967C16">
      <w:pPr>
        <w:pStyle w:val="30"/>
        <w:bidi w:val="0"/>
      </w:pPr>
      <w:bookmarkStart w:id="6" w:name="bookmark5"/>
      <w:bookmarkEnd w:id="6"/>
      <w:bookmarkStart w:id="7" w:name="_Toc9712"/>
      <w:r>
        <w:t>技术岗</w:t>
      </w:r>
      <w:bookmarkEnd w:id="7"/>
    </w:p>
    <w:p w14:paraId="3340072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技术岗职责为：在运行维护服务中负责技术支持，包括基础软件运维服务、应用系统维护、技术研发等；对运行维护服务过程中的请求、时间和问题做出响应，保障信息安全并对处理结果负责。</w:t>
      </w:r>
    </w:p>
    <w:p w14:paraId="019A12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技术岗包括以下具体岗位：软件运维工程师、研发工程师</w:t>
      </w:r>
      <w:r>
        <w:rPr>
          <w:rFonts w:hint="eastAsia" w:ascii="宋体" w:hAnsi="宋体" w:eastAsia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运维实施工程师、测试工程师、网络工程师、需求工程师</w:t>
      </w:r>
      <w:r>
        <w:rPr>
          <w:rFonts w:ascii="宋体" w:hAnsi="宋体" w:eastAsia="宋体" w:cs="宋体"/>
          <w:spacing w:val="7"/>
          <w:sz w:val="23"/>
          <w:szCs w:val="23"/>
        </w:rPr>
        <w:t>。</w:t>
      </w:r>
    </w:p>
    <w:p w14:paraId="3DDB3985">
      <w:pPr>
        <w:pStyle w:val="30"/>
        <w:bidi w:val="0"/>
      </w:pPr>
      <w:bookmarkStart w:id="8" w:name="bookmark6"/>
      <w:bookmarkEnd w:id="8"/>
      <w:bookmarkStart w:id="9" w:name="_Toc5874"/>
      <w:r>
        <w:t>操作岗</w:t>
      </w:r>
      <w:bookmarkEnd w:id="9"/>
    </w:p>
    <w:p w14:paraId="7305085C">
      <w:pPr>
        <w:spacing w:before="217" w:line="372" w:lineRule="auto"/>
        <w:ind w:left="49" w:firstLine="428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2"/>
          <w:sz w:val="23"/>
          <w:szCs w:val="23"/>
        </w:rPr>
        <w:t>操作岗的职责为：在运行维护服务中负责日常操作的</w:t>
      </w:r>
      <w:r>
        <w:rPr>
          <w:rFonts w:ascii="宋体" w:hAnsi="宋体" w:eastAsia="宋体" w:cs="宋体"/>
          <w:spacing w:val="1"/>
          <w:sz w:val="23"/>
          <w:szCs w:val="23"/>
        </w:rPr>
        <w:t>实施；根据规范和手册，</w:t>
      </w:r>
      <w:r>
        <w:rPr>
          <w:rFonts w:ascii="宋体" w:hAnsi="宋体" w:eastAsia="宋体" w:cs="宋体"/>
          <w:spacing w:val="7"/>
          <w:sz w:val="23"/>
          <w:szCs w:val="23"/>
        </w:rPr>
        <w:t>执行运行维护服务各过程，并对其执行结果负责。</w:t>
      </w:r>
    </w:p>
    <w:p w14:paraId="27E74AC8">
      <w:pPr>
        <w:pStyle w:val="29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8"/>
          <w:sz w:val="23"/>
          <w:szCs w:val="23"/>
        </w:rPr>
        <w:t>操作岗包括以下具体岗位：服务台专员、质量</w:t>
      </w:r>
      <w:r>
        <w:rPr>
          <w:rFonts w:ascii="宋体" w:hAnsi="宋体" w:eastAsia="宋体" w:cs="宋体"/>
          <w:spacing w:val="7"/>
          <w:sz w:val="23"/>
          <w:szCs w:val="23"/>
        </w:rPr>
        <w:t>管理员</w:t>
      </w:r>
      <w:r>
        <w:rPr>
          <w:rFonts w:hint="eastAsia" w:ascii="宋体" w:hAnsi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cs="宋体"/>
          <w:spacing w:val="7"/>
          <w:sz w:val="23"/>
          <w:szCs w:val="23"/>
          <w:lang w:val="en-US" w:eastAsia="zh-CN"/>
        </w:rPr>
        <w:t>备件库管理专员和服务知识管理员</w:t>
      </w:r>
    </w:p>
    <w:p w14:paraId="772CDD7C">
      <w:pPr>
        <w:pStyle w:val="28"/>
        <w:bidi w:val="0"/>
        <w:rPr>
          <w:rFonts w:hint="default"/>
          <w:lang w:val="en-US" w:eastAsia="zh-CN"/>
        </w:rPr>
      </w:pPr>
      <w:bookmarkStart w:id="10" w:name="_Toc4965"/>
      <w:r>
        <w:rPr>
          <w:rFonts w:hint="eastAsia"/>
          <w:lang w:val="en-US" w:eastAsia="zh-CN"/>
        </w:rPr>
        <w:t>管理岗岗位说明</w:t>
      </w:r>
      <w:bookmarkEnd w:id="10"/>
    </w:p>
    <w:p w14:paraId="7CF08B68">
      <w:pPr>
        <w:pStyle w:val="30"/>
        <w:bidi w:val="0"/>
      </w:pPr>
      <w:bookmarkStart w:id="11" w:name="_Toc19408"/>
      <w:r>
        <w:t>运维部经理</w:t>
      </w:r>
      <w:bookmarkEnd w:id="11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1186"/>
        <w:gridCol w:w="180"/>
        <w:gridCol w:w="2494"/>
        <w:gridCol w:w="1427"/>
        <w:gridCol w:w="3063"/>
      </w:tblGrid>
      <w:tr w14:paraId="7756E0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1725" w:type="dxa"/>
            <w:gridSpan w:val="2"/>
            <w:tcBorders>
              <w:top w:val="single" w:color="000000" w:sz="2" w:space="0"/>
              <w:left w:val="single" w:color="000000" w:sz="2" w:space="0"/>
            </w:tcBorders>
          </w:tcPr>
          <w:p w14:paraId="4B1BF999">
            <w:pPr>
              <w:spacing w:before="235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25AA0113">
            <w:pPr>
              <w:spacing w:before="236" w:line="227" w:lineRule="auto"/>
              <w:ind w:left="8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运维部经理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4BCEEF2D">
            <w:pPr>
              <w:spacing w:before="235" w:line="229" w:lineRule="auto"/>
              <w:ind w:left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774BD96F">
            <w:pPr>
              <w:spacing w:before="236" w:line="227" w:lineRule="auto"/>
              <w:ind w:left="1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副总经理</w:t>
            </w:r>
          </w:p>
        </w:tc>
      </w:tr>
      <w:tr w14:paraId="1AC9B5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</w:tcPr>
          <w:p w14:paraId="0816C940">
            <w:pPr>
              <w:spacing w:before="216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142DDA8F">
            <w:pPr>
              <w:spacing w:before="216" w:line="268" w:lineRule="exact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001</w:t>
            </w:r>
          </w:p>
        </w:tc>
        <w:tc>
          <w:tcPr>
            <w:tcW w:w="1427" w:type="dxa"/>
          </w:tcPr>
          <w:p w14:paraId="5A073570">
            <w:pPr>
              <w:spacing w:before="216" w:line="227" w:lineRule="auto"/>
              <w:ind w:left="3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0CF7F253">
            <w:pPr>
              <w:spacing w:before="216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67D508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</w:tcPr>
          <w:p w14:paraId="10A6AE7F">
            <w:pPr>
              <w:spacing w:before="28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7B94F6A">
            <w:pPr>
              <w:spacing w:before="126" w:line="287" w:lineRule="auto"/>
              <w:ind w:left="112" w:right="119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全面主持运维部工作。负责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维护业务市场拓展工作协调、服务目录制定及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维护、服务交付、绩效考核等工作</w:t>
            </w:r>
          </w:p>
        </w:tc>
      </w:tr>
      <w:tr w14:paraId="22C3D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</w:tcPr>
          <w:p w14:paraId="37035E3A">
            <w:pPr>
              <w:spacing w:before="150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3BD5356">
            <w:pPr>
              <w:spacing w:before="150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对运维部的工作全面负责</w:t>
            </w:r>
          </w:p>
        </w:tc>
      </w:tr>
      <w:tr w14:paraId="304D9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5" w:hRule="atLeast"/>
        </w:trPr>
        <w:tc>
          <w:tcPr>
            <w:tcW w:w="539" w:type="dxa"/>
            <w:tcBorders>
              <w:left w:val="single" w:color="000000" w:sz="2" w:space="0"/>
            </w:tcBorders>
          </w:tcPr>
          <w:p w14:paraId="75ACB741">
            <w:pPr>
              <w:pStyle w:val="27"/>
              <w:spacing w:line="277" w:lineRule="auto"/>
            </w:pPr>
          </w:p>
          <w:p w14:paraId="0609C112">
            <w:pPr>
              <w:pStyle w:val="27"/>
              <w:spacing w:line="277" w:lineRule="auto"/>
            </w:pPr>
          </w:p>
          <w:p w14:paraId="29116737">
            <w:pPr>
              <w:pStyle w:val="27"/>
              <w:spacing w:line="278" w:lineRule="auto"/>
            </w:pPr>
          </w:p>
          <w:p w14:paraId="0C3CDC7F">
            <w:pPr>
              <w:pStyle w:val="27"/>
              <w:spacing w:line="278" w:lineRule="auto"/>
            </w:pPr>
          </w:p>
          <w:p w14:paraId="07D168CB">
            <w:pPr>
              <w:pStyle w:val="27"/>
              <w:spacing w:line="278" w:lineRule="auto"/>
            </w:pPr>
          </w:p>
          <w:p w14:paraId="19C0E0C8">
            <w:pPr>
              <w:pStyle w:val="27"/>
              <w:spacing w:line="278" w:lineRule="auto"/>
            </w:pPr>
          </w:p>
          <w:p w14:paraId="556B9B85">
            <w:pPr>
              <w:spacing w:before="65" w:line="291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8350" w:type="dxa"/>
            <w:gridSpan w:val="5"/>
            <w:tcBorders>
              <w:right w:val="single" w:color="000000" w:sz="2" w:space="0"/>
            </w:tcBorders>
          </w:tcPr>
          <w:p w14:paraId="6BE8B75B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负责市场拓展与技术研究：组织IT维护业务的市场开拓与新技术的跟踪、研究与引入。</w:t>
            </w:r>
          </w:p>
          <w:p w14:paraId="42BA19F0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运维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项目全生命周期管理：全面负责部门承接业务的计划制定、项目调度、运行监控及过程管理。</w:t>
            </w:r>
          </w:p>
          <w:p w14:paraId="450DE91F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负责部门绩效与团队建设：组织实施部门员工的绩效考核、转正定岗、岗位竞聘等考评工作。</w:t>
            </w:r>
          </w:p>
          <w:p w14:paraId="32A7F7F8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负责服务目录管理：定期组织服务目录的评审与更新，确保其完整性、准确性与业务适用性。</w:t>
            </w:r>
          </w:p>
          <w:p w14:paraId="1E4CC302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负责内外部协调与沟通：主导本部门与公司其他部门、以及外部客户之间的工作协调、对接与关系维护。</w:t>
            </w:r>
          </w:p>
          <w:p w14:paraId="3E677F7B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负责过程管理、资源管理各制度的审核和指标完成情况跟踪</w:t>
            </w:r>
          </w:p>
          <w:p w14:paraId="31A125E7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支持业务招投标：协助其他业务部门进行招投标文件的研发部分编制与答疑。</w:t>
            </w:r>
          </w:p>
          <w:p w14:paraId="2F3BAC2E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负责资产与安全管理：监督管理本部门保管的固定资产的日常保养，并督促检查部门安全项目的落实。</w:t>
            </w:r>
          </w:p>
          <w:p w14:paraId="6B5A614F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负责综合行政与报表：负责部门各类项目报表的填报与提交工作。</w:t>
            </w:r>
          </w:p>
          <w:p w14:paraId="77EADB6C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负责交付制度建设：交付制度审核、完善，总体协调项目交付进度，进行规划</w:t>
            </w:r>
          </w:p>
          <w:p w14:paraId="3A17CD8E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应急方案建设：总体筹划项目应急计划、预案、实施，应急报告审核</w:t>
            </w:r>
          </w:p>
          <w:p w14:paraId="68586EAE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完成上级交办及其他协作任务：高效完成上级领导交办及其他部门提请协办的重要事项。</w:t>
            </w:r>
          </w:p>
        </w:tc>
      </w:tr>
      <w:tr w14:paraId="63748E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539" w:type="dxa"/>
            <w:vMerge w:val="restart"/>
            <w:tcBorders>
              <w:left w:val="single" w:color="000000" w:sz="2" w:space="0"/>
              <w:bottom w:val="nil"/>
            </w:tcBorders>
          </w:tcPr>
          <w:p w14:paraId="7273F2AD">
            <w:pPr>
              <w:pStyle w:val="27"/>
              <w:spacing w:line="280" w:lineRule="auto"/>
            </w:pPr>
          </w:p>
          <w:p w14:paraId="78B05076">
            <w:pPr>
              <w:pStyle w:val="27"/>
              <w:spacing w:line="280" w:lineRule="auto"/>
            </w:pPr>
          </w:p>
          <w:p w14:paraId="6F6EAE84">
            <w:pPr>
              <w:pStyle w:val="27"/>
              <w:spacing w:line="280" w:lineRule="auto"/>
            </w:pPr>
          </w:p>
          <w:p w14:paraId="0DE64FC6">
            <w:pPr>
              <w:pStyle w:val="27"/>
              <w:spacing w:line="280" w:lineRule="auto"/>
            </w:pPr>
          </w:p>
          <w:p w14:paraId="6D06282B">
            <w:pPr>
              <w:pStyle w:val="27"/>
              <w:spacing w:line="280" w:lineRule="auto"/>
            </w:pPr>
          </w:p>
          <w:p w14:paraId="2FB4EA7B">
            <w:pPr>
              <w:spacing w:before="65" w:line="287" w:lineRule="auto"/>
              <w:ind w:left="133" w:right="112" w:hanging="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66" w:type="dxa"/>
            <w:gridSpan w:val="2"/>
          </w:tcPr>
          <w:p w14:paraId="79E4EC14">
            <w:pPr>
              <w:spacing w:before="112" w:line="229" w:lineRule="auto"/>
              <w:ind w:left="2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学历学位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2330F787">
            <w:pPr>
              <w:spacing w:before="112" w:line="227" w:lineRule="auto"/>
              <w:ind w:left="1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本科学历并具有</w:t>
            </w:r>
            <w:r>
              <w:rPr>
                <w:rFonts w:ascii="宋体" w:hAnsi="宋体" w:eastAsia="宋体" w:cs="宋体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年以上工作经验；或硕士学位并具有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年以上工作经验</w:t>
            </w:r>
          </w:p>
        </w:tc>
      </w:tr>
      <w:tr w14:paraId="03831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425B34B9">
            <w:pPr>
              <w:pStyle w:val="27"/>
            </w:pPr>
          </w:p>
        </w:tc>
        <w:tc>
          <w:tcPr>
            <w:tcW w:w="1366" w:type="dxa"/>
            <w:gridSpan w:val="2"/>
          </w:tcPr>
          <w:p w14:paraId="183BD90F">
            <w:pPr>
              <w:spacing w:before="109" w:line="228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048DBA7C">
            <w:pPr>
              <w:spacing w:before="109" w:line="227" w:lineRule="auto"/>
              <w:ind w:left="1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计算机、通信、电子及相关专业</w:t>
            </w:r>
          </w:p>
        </w:tc>
      </w:tr>
      <w:tr w14:paraId="3639B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30E8FDDA">
            <w:pPr>
              <w:pStyle w:val="27"/>
            </w:pPr>
          </w:p>
        </w:tc>
        <w:tc>
          <w:tcPr>
            <w:tcW w:w="1366" w:type="dxa"/>
            <w:gridSpan w:val="2"/>
          </w:tcPr>
          <w:p w14:paraId="50AE1679">
            <w:pPr>
              <w:spacing w:before="108" w:line="227" w:lineRule="auto"/>
              <w:ind w:left="2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2B24A875">
            <w:pPr>
              <w:spacing w:before="108" w:line="227" w:lineRule="auto"/>
              <w:ind w:left="1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思想政治素质好；为人正直、工作严谨、责任心强、善于沟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通、具亲和力</w:t>
            </w:r>
          </w:p>
        </w:tc>
      </w:tr>
      <w:tr w14:paraId="01DCB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5202F222">
            <w:pPr>
              <w:pStyle w:val="27"/>
            </w:pPr>
          </w:p>
        </w:tc>
        <w:tc>
          <w:tcPr>
            <w:tcW w:w="1366" w:type="dxa"/>
            <w:gridSpan w:val="2"/>
          </w:tcPr>
          <w:p w14:paraId="6ACE9623">
            <w:pPr>
              <w:spacing w:before="110" w:line="228" w:lineRule="auto"/>
              <w:ind w:left="2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199DADCF">
            <w:pPr>
              <w:spacing w:before="110" w:line="227" w:lineRule="auto"/>
              <w:ind w:left="1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有同级或3</w:t>
            </w:r>
            <w:r>
              <w:rPr>
                <w:rFonts w:ascii="宋体" w:hAnsi="宋体" w:eastAsia="宋体" w:cs="宋体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年以上三级副岗位的任职经历</w:t>
            </w:r>
          </w:p>
        </w:tc>
      </w:tr>
      <w:tr w14:paraId="2EF2BE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5B7E1715">
            <w:pPr>
              <w:pStyle w:val="27"/>
            </w:pPr>
          </w:p>
        </w:tc>
        <w:tc>
          <w:tcPr>
            <w:tcW w:w="1366" w:type="dxa"/>
            <w:gridSpan w:val="2"/>
          </w:tcPr>
          <w:p w14:paraId="4A1A4794">
            <w:pPr>
              <w:spacing w:before="223" w:line="227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职业资格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4EE3529C">
            <w:pPr>
              <w:spacing w:before="67" w:line="270" w:lineRule="auto"/>
              <w:ind w:left="106" w:right="114" w:firstLine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须取得相关高级执业资格/高级专业技术资格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/主流厂家或上级主管部门认</w:t>
            </w:r>
            <w:r>
              <w:rPr>
                <w:rFonts w:ascii="宋体" w:hAnsi="宋体" w:eastAsia="宋体" w:cs="宋体"/>
                <w:sz w:val="20"/>
                <w:szCs w:val="20"/>
              </w:rPr>
              <w:t>证</w:t>
            </w:r>
          </w:p>
        </w:tc>
      </w:tr>
      <w:tr w14:paraId="4FD132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</w:tcPr>
          <w:p w14:paraId="282D4D90">
            <w:pPr>
              <w:pStyle w:val="27"/>
            </w:pPr>
          </w:p>
        </w:tc>
        <w:tc>
          <w:tcPr>
            <w:tcW w:w="1366" w:type="dxa"/>
            <w:gridSpan w:val="2"/>
          </w:tcPr>
          <w:p w14:paraId="65049A1A">
            <w:pPr>
              <w:spacing w:before="62" w:line="228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23C287B9">
            <w:pPr>
              <w:spacing w:before="62" w:line="227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熟悉国家计算机行业管理标准规范、通信业务流程和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认证体系</w:t>
            </w:r>
          </w:p>
        </w:tc>
      </w:tr>
      <w:tr w14:paraId="382363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</w:tcBorders>
          </w:tcPr>
          <w:p w14:paraId="4E02B416">
            <w:pPr>
              <w:pStyle w:val="27"/>
            </w:pPr>
          </w:p>
        </w:tc>
        <w:tc>
          <w:tcPr>
            <w:tcW w:w="1366" w:type="dxa"/>
            <w:gridSpan w:val="2"/>
          </w:tcPr>
          <w:p w14:paraId="4A58A4E8">
            <w:pPr>
              <w:spacing w:before="223" w:line="227" w:lineRule="auto"/>
              <w:ind w:left="2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</w:tcPr>
          <w:p w14:paraId="24781E49">
            <w:pPr>
              <w:spacing w:before="67" w:line="270" w:lineRule="auto"/>
              <w:ind w:left="109" w:right="105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领悟表达能力强，具有优秀的执行、组织协调、团队管理、培养部属的能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力、业务管理能力、技术指导能力,并具有一定的综合分析与决策能力</w:t>
            </w:r>
          </w:p>
        </w:tc>
      </w:tr>
    </w:tbl>
    <w:p w14:paraId="5EBC9716">
      <w:pPr>
        <w:pStyle w:val="30"/>
        <w:bidi w:val="0"/>
      </w:pPr>
      <w:bookmarkStart w:id="12" w:name="_Toc1203"/>
      <w:r>
        <w:t>运维项目经理</w:t>
      </w:r>
      <w:bookmarkEnd w:id="12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772F8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0744D06C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67F063D4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运维项目经理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3EE54FD7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347A4255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运维部经理</w:t>
            </w:r>
          </w:p>
        </w:tc>
      </w:tr>
      <w:tr w14:paraId="39284C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24FFDA0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3F8C8E66">
            <w:pPr>
              <w:spacing w:before="192" w:line="268" w:lineRule="exact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003</w:t>
            </w:r>
          </w:p>
        </w:tc>
        <w:tc>
          <w:tcPr>
            <w:tcW w:w="1427" w:type="dxa"/>
          </w:tcPr>
          <w:p w14:paraId="622022F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744F197E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5741B0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57738A0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9248E8A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负责项目管理，负责项目规划及实施，保障满足负责项目的客户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成功交付；</w:t>
            </w:r>
          </w:p>
        </w:tc>
      </w:tr>
      <w:tr w14:paraId="1712B7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8B3DC7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BB3854E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954D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F3336E2">
            <w:pPr>
              <w:pStyle w:val="27"/>
              <w:spacing w:line="247" w:lineRule="auto"/>
            </w:pPr>
          </w:p>
          <w:p w14:paraId="694220AF">
            <w:pPr>
              <w:pStyle w:val="27"/>
              <w:spacing w:line="247" w:lineRule="auto"/>
            </w:pPr>
          </w:p>
          <w:p w14:paraId="7A4AA45B">
            <w:pPr>
              <w:pStyle w:val="27"/>
              <w:spacing w:line="247" w:lineRule="auto"/>
            </w:pPr>
          </w:p>
          <w:p w14:paraId="399BB08A">
            <w:pPr>
              <w:pStyle w:val="27"/>
              <w:spacing w:line="247" w:lineRule="auto"/>
            </w:pPr>
          </w:p>
          <w:p w14:paraId="7194A940">
            <w:pPr>
              <w:pStyle w:val="27"/>
              <w:spacing w:line="247" w:lineRule="auto"/>
            </w:pPr>
          </w:p>
          <w:p w14:paraId="4456A05E">
            <w:pPr>
              <w:pStyle w:val="27"/>
              <w:spacing w:line="247" w:lineRule="auto"/>
            </w:pPr>
          </w:p>
          <w:p w14:paraId="195BB661">
            <w:pPr>
              <w:pStyle w:val="27"/>
              <w:spacing w:line="248" w:lineRule="auto"/>
            </w:pPr>
          </w:p>
          <w:p w14:paraId="38B489F5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4001CC3">
            <w:pPr>
              <w:spacing w:before="111" w:line="227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1、组织</w:t>
            </w: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实施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技术方案的编写制作工作；</w:t>
            </w:r>
          </w:p>
          <w:p w14:paraId="747C4E13">
            <w:pPr>
              <w:spacing w:before="92" w:line="227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2、组织编写详细周密的项目实施方案和实施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计划，并能够有效控制风险点；</w:t>
            </w:r>
          </w:p>
          <w:p w14:paraId="132FB7B3">
            <w:pPr>
              <w:spacing w:before="90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3、监控项目的计划实施并及时进行调整；</w:t>
            </w:r>
          </w:p>
          <w:p w14:paraId="11F0777B">
            <w:pPr>
              <w:spacing w:before="92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4、负责对运维项目中各种资料纳入</w:t>
            </w:r>
            <w:r>
              <w:rPr>
                <w:rFonts w:hint="eastAsia" w:ascii="宋体" w:hAnsi="宋体" w:eastAsia="宋体" w:cs="宋体"/>
                <w:spacing w:val="4"/>
                <w:sz w:val="20"/>
                <w:szCs w:val="20"/>
                <w:lang w:eastAsia="zh-CN"/>
              </w:rPr>
              <w:t>服务知识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并做好管理工作；</w:t>
            </w:r>
          </w:p>
          <w:p w14:paraId="3BC3C268">
            <w:pPr>
              <w:spacing w:before="92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5、组织相关技术培训工作，提高团队专业技能；</w:t>
            </w:r>
          </w:p>
          <w:p w14:paraId="060F948C">
            <w:pPr>
              <w:spacing w:before="92" w:line="224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6、关注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新技术的发展,了解、学习和掌握该领域的新技术；</w:t>
            </w:r>
          </w:p>
          <w:p w14:paraId="40E25BEC">
            <w:pPr>
              <w:spacing w:before="92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7、挖掘客户需求，为客户提供解决方案；</w:t>
            </w:r>
          </w:p>
          <w:p w14:paraId="63E66141">
            <w:pPr>
              <w:spacing w:before="93" w:line="227" w:lineRule="auto"/>
              <w:ind w:left="1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8、对项目实施中各种不利的情况迅速作出反应，并着手解决；</w:t>
            </w:r>
          </w:p>
          <w:p w14:paraId="6FA79F14">
            <w:pPr>
              <w:spacing w:before="93" w:line="227" w:lineRule="auto"/>
              <w:ind w:left="1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9、控制项目实施进程，具备谈判、决策、组织与协调控制能力；</w:t>
            </w:r>
          </w:p>
          <w:p w14:paraId="683BD51F">
            <w:pPr>
              <w:spacing w:before="90" w:line="226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10、对项目服务情况进行统计，编写并提交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服务报告。</w:t>
            </w:r>
          </w:p>
          <w:p w14:paraId="67154818">
            <w:pPr>
              <w:spacing w:before="94" w:line="227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11、完成其他部门提请办理或协作事项。</w:t>
            </w:r>
          </w:p>
        </w:tc>
      </w:tr>
      <w:tr w14:paraId="610A0F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044FB877">
            <w:pPr>
              <w:pStyle w:val="27"/>
              <w:spacing w:line="273" w:lineRule="auto"/>
            </w:pPr>
          </w:p>
          <w:p w14:paraId="4EABFB06">
            <w:pPr>
              <w:pStyle w:val="27"/>
              <w:spacing w:line="273" w:lineRule="auto"/>
            </w:pPr>
          </w:p>
          <w:p w14:paraId="183D1E01">
            <w:pPr>
              <w:pStyle w:val="27"/>
              <w:spacing w:line="273" w:lineRule="auto"/>
            </w:pPr>
          </w:p>
          <w:p w14:paraId="14030EAB">
            <w:pPr>
              <w:pStyle w:val="27"/>
              <w:spacing w:line="273" w:lineRule="auto"/>
            </w:pPr>
          </w:p>
          <w:p w14:paraId="695167F4">
            <w:pPr>
              <w:pStyle w:val="27"/>
              <w:spacing w:line="273" w:lineRule="auto"/>
            </w:pPr>
          </w:p>
          <w:p w14:paraId="4C90C93D">
            <w:pPr>
              <w:pStyle w:val="27"/>
              <w:spacing w:line="274" w:lineRule="auto"/>
            </w:pPr>
          </w:p>
          <w:p w14:paraId="6690EAAE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7CF71B44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5CC38078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08E79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F3EEF4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16A5474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75C51DF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具有优秀的沟通能力。具有良好的文档编写能力。</w:t>
            </w:r>
          </w:p>
        </w:tc>
      </w:tr>
      <w:tr w14:paraId="529CB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E6B144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C46DF1F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E7B3D43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20736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5F946B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A00156A">
            <w:pPr>
              <w:pStyle w:val="27"/>
              <w:spacing w:line="313" w:lineRule="auto"/>
            </w:pPr>
          </w:p>
          <w:p w14:paraId="3BEDD0CD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8274885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五年以上大型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（运维）服务项目管理经验。对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和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ISO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20000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有深入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的理解，熟悉质量管理，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精通ITIL、ITSM等运维体系，熟练掌握至少一种项目管理方法论</w:t>
            </w:r>
          </w:p>
        </w:tc>
      </w:tr>
      <w:tr w14:paraId="601B2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188E12B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8809EB5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9B57B48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熟悉公司的整体运作，能协调相关人员解决技术业务问题，能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指导运维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项目经理进行项目管理工作</w:t>
            </w:r>
          </w:p>
        </w:tc>
      </w:tr>
    </w:tbl>
    <w:p w14:paraId="7F4F9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40F00E2">
      <w:pPr>
        <w:pStyle w:val="30"/>
        <w:bidi w:val="0"/>
      </w:pPr>
      <w:bookmarkStart w:id="13" w:name="_Toc12624"/>
      <w:r>
        <w:rPr>
          <w:rFonts w:hint="eastAsia"/>
          <w:lang w:val="en-US" w:eastAsia="zh-CN"/>
        </w:rPr>
        <w:t>研发部</w:t>
      </w:r>
      <w:r>
        <w:t>经理</w:t>
      </w:r>
      <w:bookmarkEnd w:id="13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E2D1A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59457208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2763C80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研发部经理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2D66E918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0C9F470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副总经理</w:t>
            </w:r>
          </w:p>
        </w:tc>
      </w:tr>
      <w:tr w14:paraId="3CB3E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76CAFD3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043A0517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</w:t>
            </w:r>
            <w:r>
              <w:rPr>
                <w:rFonts w:hint="eastAsia" w:ascii="宋体" w:hAnsi="宋体" w:eastAsia="宋体" w:cs="宋体"/>
                <w:position w:val="1"/>
                <w:sz w:val="20"/>
                <w:szCs w:val="20"/>
                <w:lang w:val="en-US" w:eastAsia="zh-CN"/>
              </w:rPr>
              <w:t>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427" w:type="dxa"/>
          </w:tcPr>
          <w:p w14:paraId="6F9BA74D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79B43A2C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8E78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9A65EE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08A1670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管理，负责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成功交付；</w:t>
            </w:r>
          </w:p>
        </w:tc>
      </w:tr>
      <w:tr w14:paraId="642778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AB274FD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1772C06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7408A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A42960E">
            <w:pPr>
              <w:pStyle w:val="27"/>
              <w:spacing w:line="247" w:lineRule="auto"/>
            </w:pPr>
          </w:p>
          <w:p w14:paraId="130A9088">
            <w:pPr>
              <w:pStyle w:val="27"/>
              <w:spacing w:line="247" w:lineRule="auto"/>
            </w:pPr>
          </w:p>
          <w:p w14:paraId="4298A89A">
            <w:pPr>
              <w:pStyle w:val="27"/>
              <w:spacing w:line="247" w:lineRule="auto"/>
            </w:pPr>
          </w:p>
          <w:p w14:paraId="67514529">
            <w:pPr>
              <w:pStyle w:val="27"/>
              <w:spacing w:line="247" w:lineRule="auto"/>
            </w:pPr>
          </w:p>
          <w:p w14:paraId="23DA2632">
            <w:pPr>
              <w:pStyle w:val="27"/>
              <w:spacing w:line="247" w:lineRule="auto"/>
            </w:pPr>
          </w:p>
          <w:p w14:paraId="4F0B3202">
            <w:pPr>
              <w:pStyle w:val="27"/>
              <w:spacing w:line="247" w:lineRule="auto"/>
            </w:pPr>
          </w:p>
          <w:p w14:paraId="50A3E090">
            <w:pPr>
              <w:pStyle w:val="27"/>
              <w:spacing w:line="248" w:lineRule="auto"/>
            </w:pPr>
          </w:p>
          <w:p w14:paraId="058490AA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7526AD4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制定研发战略与规划：根据公司总体战略和市场趋势，制定部门的中长期技术发展路线、产品研发规划及年度/季度目标。</w:t>
            </w:r>
          </w:p>
          <w:p w14:paraId="64FDFDC8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项目管理与执行监督：负责研发项目的全生命周期管理，包括立项、评审、任务分解、进度控制、质量保证和项目验收，确保项目按时、按质、按预算完成。</w:t>
            </w:r>
          </w:p>
          <w:p w14:paraId="5B385EAC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团队建设与人员管理：负责研发团队的组建、招聘、培训、绩效评估、激励及职业发展规划，提升团队整体能力和工作积极性。</w:t>
            </w:r>
          </w:p>
          <w:p w14:paraId="1EF2719C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技术决策与架构评审：主导关键技术选型、技术难题攻关，评审系统架构和设计方案，确保技术方案的先进性、可靠性和可扩展性。</w:t>
            </w:r>
          </w:p>
          <w:p w14:paraId="12A731AB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研发流程与制度建设：建立、优化并推行高效的研发流程、规范和标准（如敏捷开发、CICD等），提升研发效率和质量。</w:t>
            </w:r>
          </w:p>
          <w:p w14:paraId="1649D505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资源协调与预算管理：协调部门内外资源（人力、设备、资金），负责编制和管理部门预算，控制研发成本。</w:t>
            </w:r>
          </w:p>
          <w:p w14:paraId="0BEA5FD9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跨部门沟通与协作：与市场、产品、销售、生产等其他部门密切沟通，确保研发工作与业务需求紧密结合，协同推动产品上市和迭代。</w:t>
            </w:r>
          </w:p>
          <w:p w14:paraId="6A77927C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知识产权与技术风险管理：负责专利申请、技术成果保护，识别并规避项目中的技术风险和安全漏洞。</w:t>
            </w:r>
          </w:p>
          <w:p w14:paraId="3C3ABCD3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技术调研与创新引导：跟踪行业最新技术动态，评估引入新技术、新工具的可行性，推动技术创新和知识沉淀。</w:t>
            </w:r>
          </w:p>
          <w:p w14:paraId="1E0CE993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质量保证与标准制定：建立质量标准和测试体系，监督代码、文档的质量，确保交付成果符合预期要求和行业规范。</w:t>
            </w:r>
          </w:p>
          <w:p w14:paraId="07BBA695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向上汇报与成果展示：定期向高层管理层汇报研发进展、成果、资源需求和风险，为决策提供技术支持。</w:t>
            </w:r>
          </w:p>
        </w:tc>
      </w:tr>
      <w:tr w14:paraId="0B5789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70A7B892">
            <w:pPr>
              <w:pStyle w:val="27"/>
              <w:spacing w:line="273" w:lineRule="auto"/>
            </w:pPr>
          </w:p>
          <w:p w14:paraId="7864C780">
            <w:pPr>
              <w:pStyle w:val="27"/>
              <w:spacing w:line="273" w:lineRule="auto"/>
            </w:pPr>
          </w:p>
          <w:p w14:paraId="1C7C96C9">
            <w:pPr>
              <w:pStyle w:val="27"/>
              <w:spacing w:line="273" w:lineRule="auto"/>
            </w:pPr>
          </w:p>
          <w:p w14:paraId="44961B76">
            <w:pPr>
              <w:pStyle w:val="27"/>
              <w:spacing w:line="273" w:lineRule="auto"/>
            </w:pPr>
          </w:p>
          <w:p w14:paraId="55AB0F5F">
            <w:pPr>
              <w:pStyle w:val="27"/>
              <w:spacing w:line="273" w:lineRule="auto"/>
            </w:pPr>
          </w:p>
          <w:p w14:paraId="16E1CF63">
            <w:pPr>
              <w:pStyle w:val="27"/>
              <w:spacing w:line="274" w:lineRule="auto"/>
            </w:pPr>
          </w:p>
          <w:p w14:paraId="7381D593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6794CC22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68235EB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6D418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5B6496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88B077B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019DB17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具有优秀的沟通能力。具有良好的文档编写能力。</w:t>
            </w:r>
          </w:p>
        </w:tc>
      </w:tr>
      <w:tr w14:paraId="6ACC1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967293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1BE42AF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D419C05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6FA64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2BC508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CEDEF98">
            <w:pPr>
              <w:pStyle w:val="27"/>
              <w:spacing w:line="313" w:lineRule="auto"/>
            </w:pPr>
          </w:p>
          <w:p w14:paraId="3EED3E2A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C254528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五年以上大型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（运维）服务项目管理经验。对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和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ISO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20000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有深入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的理解，熟悉质量管理，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精通ITIL、ITSM等运维体系，熟练掌握至少一种项目管理方法论</w:t>
            </w:r>
          </w:p>
        </w:tc>
      </w:tr>
      <w:tr w14:paraId="3A7AF8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CCAB66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65CC4E8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DF7CE61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熟悉公司的整体运作，能协调相关人员解决技术业务问题，能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指导研发进度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进行项目管理工作</w:t>
            </w:r>
          </w:p>
        </w:tc>
      </w:tr>
    </w:tbl>
    <w:p w14:paraId="1D017313">
      <w:pPr>
        <w:pStyle w:val="29"/>
        <w:rPr>
          <w:rFonts w:hint="default"/>
          <w:lang w:val="en-US" w:eastAsia="zh-CN"/>
        </w:rPr>
      </w:pPr>
    </w:p>
    <w:p w14:paraId="415611C5">
      <w:pPr>
        <w:rPr>
          <w:rStyle w:val="38"/>
          <w:rFonts w:hint="eastAsia" w:eastAsia="宋体"/>
          <w:lang w:val="en-US" w:eastAsia="zh-CN"/>
        </w:rPr>
      </w:pPr>
      <w:bookmarkStart w:id="14" w:name="bookmark3"/>
      <w:bookmarkEnd w:id="14"/>
      <w:bookmarkStart w:id="15" w:name="_Toc17424"/>
      <w:r>
        <w:rPr>
          <w:rStyle w:val="38"/>
          <w:rFonts w:hint="eastAsia" w:eastAsia="宋体"/>
          <w:lang w:val="en-US" w:eastAsia="zh-CN"/>
        </w:rPr>
        <w:br w:type="page"/>
      </w:r>
    </w:p>
    <w:p w14:paraId="6E930379">
      <w:pPr>
        <w:pStyle w:val="30"/>
        <w:bidi w:val="0"/>
      </w:pPr>
      <w:bookmarkStart w:id="16" w:name="_Toc27802"/>
      <w:r>
        <w:rPr>
          <w:rFonts w:hint="eastAsia"/>
          <w:lang w:val="en-US" w:eastAsia="zh-CN"/>
        </w:rPr>
        <w:t>研发项目</w:t>
      </w:r>
      <w:r>
        <w:t>经理</w:t>
      </w:r>
      <w:bookmarkEnd w:id="16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34748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AA0139B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0463C08E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研发项目经理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46058B7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7CAE704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67A3E3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D2518E2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1A7CA211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</w:t>
            </w:r>
            <w:r>
              <w:rPr>
                <w:rFonts w:hint="eastAsia" w:ascii="宋体" w:hAnsi="宋体" w:eastAsia="宋体" w:cs="宋体"/>
                <w:position w:val="1"/>
                <w:sz w:val="20"/>
                <w:szCs w:val="20"/>
                <w:lang w:val="en-US" w:eastAsia="zh-CN"/>
              </w:rPr>
              <w:t>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427" w:type="dxa"/>
          </w:tcPr>
          <w:p w14:paraId="60E09CC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569CC2F0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C317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8B9DB6F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61B93DF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管理，负责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</w:t>
            </w:r>
          </w:p>
        </w:tc>
      </w:tr>
      <w:tr w14:paraId="469084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BA23E8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E0965EE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ED93A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206DBE3">
            <w:pPr>
              <w:pStyle w:val="27"/>
              <w:spacing w:line="247" w:lineRule="auto"/>
            </w:pPr>
          </w:p>
          <w:p w14:paraId="4A318E50">
            <w:pPr>
              <w:pStyle w:val="27"/>
              <w:spacing w:line="247" w:lineRule="auto"/>
            </w:pPr>
          </w:p>
          <w:p w14:paraId="7B2FC67E">
            <w:pPr>
              <w:pStyle w:val="27"/>
              <w:spacing w:line="247" w:lineRule="auto"/>
            </w:pPr>
          </w:p>
          <w:p w14:paraId="7A116BD7">
            <w:pPr>
              <w:pStyle w:val="27"/>
              <w:spacing w:line="247" w:lineRule="auto"/>
            </w:pPr>
          </w:p>
          <w:p w14:paraId="560BE5C3">
            <w:pPr>
              <w:pStyle w:val="27"/>
              <w:spacing w:line="247" w:lineRule="auto"/>
            </w:pPr>
          </w:p>
          <w:p w14:paraId="19A84694">
            <w:pPr>
              <w:pStyle w:val="27"/>
              <w:spacing w:line="247" w:lineRule="auto"/>
            </w:pPr>
          </w:p>
          <w:p w14:paraId="06045DA6">
            <w:pPr>
              <w:pStyle w:val="27"/>
              <w:spacing w:line="248" w:lineRule="auto"/>
            </w:pPr>
          </w:p>
          <w:p w14:paraId="5456C380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36F836FF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项目规划与定义：牵头制定项目章程、项目管理计划（PMP），明确项目范围、目标、里程碑、交付成果、资源需求和预算基准。</w:t>
            </w:r>
          </w:p>
          <w:p w14:paraId="545DC6CE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进度与任务管理：使用WBS、甘特图等工具分解任务，制定详细进度计划，并跟踪执行情况，确保项目按计划推进。</w:t>
            </w:r>
          </w:p>
          <w:p w14:paraId="25BA692F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资源协调与保障：协调内外部的技术、人力、设备及资金资源，为项目团队提供高效支持，解决资源冲突。</w:t>
            </w:r>
          </w:p>
          <w:p w14:paraId="32B41AE9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跨部门沟通协调：作为项目信息枢纽，与技术、产品、市场、质量等部门保持高效沟通，确保目标一致、信息透明。</w:t>
            </w:r>
          </w:p>
          <w:p w14:paraId="0F268850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风险管理与应对：系统识别、分析项目中的技术、进度、资源等潜在风险，制定应对策略并监控执行，及时化解危机。</w:t>
            </w:r>
          </w:p>
          <w:p w14:paraId="3A1711E9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质量与流程管控：确保项目活动遵循既定的开发流程、质量规范和标准（如CMMI、敏捷Scrum），组织评审，保证交付质量。</w:t>
            </w:r>
          </w:p>
          <w:p w14:paraId="18043E86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成本控制与预算管理：负责项目预算的编制、跟踪和控制，分析成本偏差，采取纠偏措施，确保项目在预算内完成。</w:t>
            </w:r>
          </w:p>
          <w:p w14:paraId="2404C578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干系人管理：有效管理内外部干系人（管理层、客户、Sponsor等）的期望，定期汇报项目进展、状态和关键问题。</w:t>
            </w:r>
          </w:p>
          <w:p w14:paraId="2E38743E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团队领导与激励：领导项目团队，营造协作氛围，激发成员潜能，解决团队冲突，提升团队整体效能。</w:t>
            </w:r>
          </w:p>
          <w:p w14:paraId="59BF7FF4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项目收尾与知识沉淀：组织项目验收、结项工作，完成项目复盘，总结得失，并完成项目文档的归档与知识转移。</w:t>
            </w:r>
          </w:p>
        </w:tc>
      </w:tr>
      <w:tr w14:paraId="1EA405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5771236A">
            <w:pPr>
              <w:pStyle w:val="27"/>
              <w:spacing w:line="273" w:lineRule="auto"/>
            </w:pPr>
          </w:p>
          <w:p w14:paraId="6EBB5B20">
            <w:pPr>
              <w:pStyle w:val="27"/>
              <w:spacing w:line="273" w:lineRule="auto"/>
            </w:pPr>
          </w:p>
          <w:p w14:paraId="2AE3319E">
            <w:pPr>
              <w:pStyle w:val="27"/>
              <w:spacing w:line="273" w:lineRule="auto"/>
            </w:pPr>
          </w:p>
          <w:p w14:paraId="2824C981">
            <w:pPr>
              <w:pStyle w:val="27"/>
              <w:spacing w:line="273" w:lineRule="auto"/>
            </w:pPr>
          </w:p>
          <w:p w14:paraId="71B70D82">
            <w:pPr>
              <w:pStyle w:val="27"/>
              <w:spacing w:line="273" w:lineRule="auto"/>
            </w:pPr>
          </w:p>
          <w:p w14:paraId="2F29DA01">
            <w:pPr>
              <w:pStyle w:val="27"/>
              <w:spacing w:line="274" w:lineRule="auto"/>
            </w:pPr>
          </w:p>
          <w:p w14:paraId="213D2E16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256A5F42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1555AD1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54C42F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A44CA1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183014A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1CE78C4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强烈的目标导向、出色的抗压能力、高度的责任心和积极主动的问题解决意识。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。</w:t>
            </w:r>
          </w:p>
        </w:tc>
      </w:tr>
      <w:tr w14:paraId="41198B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F750E8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EECE8F2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674ABC3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1B876F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158FB5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FE3F583">
            <w:pPr>
              <w:pStyle w:val="27"/>
              <w:spacing w:line="313" w:lineRule="auto"/>
            </w:pPr>
          </w:p>
          <w:p w14:paraId="3410721B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3ABF2C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精通敏捷（Scrum/Kanban）或传统（瀑布）项目管理方法论，熟练使用Jira、Confluence、MS Project等项目管理工具。</w:t>
            </w:r>
          </w:p>
        </w:tc>
      </w:tr>
      <w:tr w14:paraId="56F9AC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929764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B9F0D0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8738970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具备卓越的跨部门沟通协调能力、风险预见与管控能力、团队领导力和复盘总结能力。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PMP、ACP或CSM等相关认证是重要加分项。</w:t>
            </w:r>
          </w:p>
        </w:tc>
      </w:tr>
    </w:tbl>
    <w:p w14:paraId="20DC6A4D">
      <w:r>
        <w:rPr>
          <w:rFonts w:hint="eastAsia"/>
          <w:lang w:val="en-US" w:eastAsia="zh-CN"/>
        </w:rPr>
        <w:br w:type="page"/>
      </w:r>
    </w:p>
    <w:p w14:paraId="080E8DCF">
      <w:pPr>
        <w:pStyle w:val="30"/>
        <w:bidi w:val="0"/>
      </w:pPr>
      <w:bookmarkStart w:id="17" w:name="_Toc25224"/>
      <w:r>
        <w:rPr>
          <w:rFonts w:hint="eastAsia"/>
          <w:lang w:val="en-US" w:eastAsia="zh-CN"/>
        </w:rPr>
        <w:t>备件库</w:t>
      </w:r>
      <w:r>
        <w:t>经理</w:t>
      </w:r>
      <w:bookmarkEnd w:id="17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10C081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A2584E7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72510B9F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备件库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57BDCCC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6DEDF659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运维部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42BCAC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9B4FD6E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E899F33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427" w:type="dxa"/>
          </w:tcPr>
          <w:p w14:paraId="18F6639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22B69826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BC015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BFF7235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1BAA828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pacing w:val="1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备件管理制度、流程规划。审批，应急事件处理</w:t>
            </w:r>
          </w:p>
        </w:tc>
      </w:tr>
      <w:tr w14:paraId="7C9929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01A5552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E402813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56C882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C20851F">
            <w:pPr>
              <w:pStyle w:val="27"/>
              <w:spacing w:line="247" w:lineRule="auto"/>
            </w:pPr>
          </w:p>
          <w:p w14:paraId="12E88384">
            <w:pPr>
              <w:pStyle w:val="27"/>
              <w:spacing w:line="247" w:lineRule="auto"/>
            </w:pPr>
          </w:p>
          <w:p w14:paraId="2F844423">
            <w:pPr>
              <w:pStyle w:val="27"/>
              <w:spacing w:line="247" w:lineRule="auto"/>
            </w:pPr>
          </w:p>
          <w:p w14:paraId="11B237A1">
            <w:pPr>
              <w:pStyle w:val="27"/>
              <w:spacing w:line="247" w:lineRule="auto"/>
            </w:pPr>
          </w:p>
          <w:p w14:paraId="36A588C1">
            <w:pPr>
              <w:pStyle w:val="27"/>
              <w:spacing w:line="247" w:lineRule="auto"/>
            </w:pPr>
          </w:p>
          <w:p w14:paraId="56F4FC98">
            <w:pPr>
              <w:pStyle w:val="27"/>
              <w:spacing w:line="247" w:lineRule="auto"/>
            </w:pPr>
          </w:p>
          <w:p w14:paraId="479FBBD2">
            <w:pPr>
              <w:pStyle w:val="27"/>
              <w:spacing w:line="248" w:lineRule="auto"/>
            </w:pPr>
          </w:p>
          <w:p w14:paraId="6FCF9DB4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A820EDD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备件战略与库存管理：负责制定备件的库存策略（如安全库存水平、重订购点），主导备件的采购、验收、入库、编码和建档工作，确保库存数据准确，优化库存结构以平衡供应保障与成本控制。</w:t>
            </w:r>
          </w:p>
          <w:p w14:paraId="3B2C90FB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日常仓储运营与维护：负责备件库的日常运营管理，包括备件的分类、分区、摆放、养护、盘点和环境控制（如温湿度），确保库容整洁、货物完好，并提升仓储作业效率。</w:t>
            </w:r>
          </w:p>
          <w:p w14:paraId="20B1D686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应急响应与供应保障：建立7x24小时应急备件响应机制，确保在设备突发故障或紧急抢修时，能够快速、准确地完成备件的识别、查找、出库和配送，全力支持生产或服务的连续性。</w:t>
            </w:r>
          </w:p>
          <w:p w14:paraId="1111D545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制度流程建设与优化：制定和完善备件管理的各项规章制度、工作流程和操作标准（如出入库流程、盘点制度、报废鉴定流程），并监督执行，实现管理的标准化和规范化。</w:t>
            </w:r>
          </w:p>
          <w:p w14:paraId="3AF21F94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成本控制与绩效分析：负责备件预算的编制与控制，分析备件消耗规律、库存周转率及呆滞料情况，定期提交分析报告，并提出降本增效、优化采购和库存的策略建议。</w:t>
            </w:r>
          </w:p>
          <w:p w14:paraId="2DDB9544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跨部门协同与供应商管理：作为与技术维修、生产运营、财务采购等部门的联络中心，高效协同以满足各方需求。同时参与评估和管理关键备件供应商，确保其供货质量、速度与售后服务。</w:t>
            </w:r>
          </w:p>
        </w:tc>
      </w:tr>
      <w:tr w14:paraId="0CA13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17F8C1BE">
            <w:pPr>
              <w:pStyle w:val="27"/>
              <w:spacing w:line="273" w:lineRule="auto"/>
            </w:pPr>
          </w:p>
          <w:p w14:paraId="3D088FB4">
            <w:pPr>
              <w:pStyle w:val="27"/>
              <w:spacing w:line="273" w:lineRule="auto"/>
            </w:pPr>
          </w:p>
          <w:p w14:paraId="53022B66">
            <w:pPr>
              <w:pStyle w:val="27"/>
              <w:spacing w:line="273" w:lineRule="auto"/>
            </w:pPr>
          </w:p>
          <w:p w14:paraId="672467DC">
            <w:pPr>
              <w:pStyle w:val="27"/>
              <w:spacing w:line="273" w:lineRule="auto"/>
            </w:pPr>
          </w:p>
          <w:p w14:paraId="697012AB">
            <w:pPr>
              <w:pStyle w:val="27"/>
              <w:spacing w:line="273" w:lineRule="auto"/>
            </w:pPr>
          </w:p>
          <w:p w14:paraId="6CDC4CD1">
            <w:pPr>
              <w:pStyle w:val="27"/>
              <w:spacing w:line="274" w:lineRule="auto"/>
            </w:pPr>
          </w:p>
          <w:p w14:paraId="7162F387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3EA2DB2F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5E51E70D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通常要求具备物流管理、供应链管理、机械或电气相关专业背景。</w:t>
            </w:r>
          </w:p>
        </w:tc>
      </w:tr>
      <w:tr w14:paraId="42E437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E2A8AD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C2B32F9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C889C39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高度的责任心、严谨细致的工作态度和出色的成本意识</w:t>
            </w:r>
          </w:p>
        </w:tc>
      </w:tr>
      <w:tr w14:paraId="5FCD7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1C8238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ACB9549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476DA56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专科6年，本科4年</w:t>
            </w:r>
          </w:p>
        </w:tc>
      </w:tr>
      <w:tr w14:paraId="693902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F0C97C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8D8E6D2">
            <w:pPr>
              <w:pStyle w:val="27"/>
              <w:spacing w:line="313" w:lineRule="auto"/>
            </w:pPr>
          </w:p>
          <w:p w14:paraId="7DA5469C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2407E0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精通仓储管理（WMS）、ERP系统操作及备件采购与库存控制</w:t>
            </w:r>
          </w:p>
        </w:tc>
      </w:tr>
      <w:tr w14:paraId="1D16E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4E4CFB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57FAD6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FC581B7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具备强大的应急协调处理能力、数据分析能力以及跨部门沟通协同能力</w:t>
            </w:r>
          </w:p>
        </w:tc>
      </w:tr>
    </w:tbl>
    <w:p w14:paraId="16FC688E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bookmarkStart w:id="18" w:name="_Toc1993"/>
      <w:r>
        <w:rPr>
          <w:rFonts w:hint="eastAsia"/>
          <w:lang w:val="en-US" w:eastAsia="zh-CN"/>
        </w:rPr>
        <w:t>服务知识</w:t>
      </w:r>
      <w:r>
        <w:t>经理</w:t>
      </w:r>
      <w:bookmarkEnd w:id="18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55FE0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5855C38D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891AB95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服务知识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7F799B9D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6F2C72F4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运维部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15300E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36F8753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499573C1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427" w:type="dxa"/>
          </w:tcPr>
          <w:p w14:paraId="70D297B3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587BD142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3B9448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01F832D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A9A5526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服务知识制度的制度，服务知识流程的规划，服务知识宣讲等工作</w:t>
            </w:r>
          </w:p>
        </w:tc>
      </w:tr>
      <w:tr w14:paraId="2A496E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D802938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514F4F7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5875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0046C0D">
            <w:pPr>
              <w:pStyle w:val="27"/>
              <w:spacing w:line="247" w:lineRule="auto"/>
            </w:pPr>
          </w:p>
          <w:p w14:paraId="6B22F9B8">
            <w:pPr>
              <w:pStyle w:val="27"/>
              <w:spacing w:line="247" w:lineRule="auto"/>
            </w:pPr>
          </w:p>
          <w:p w14:paraId="5CF35294">
            <w:pPr>
              <w:pStyle w:val="27"/>
              <w:spacing w:line="247" w:lineRule="auto"/>
            </w:pPr>
          </w:p>
          <w:p w14:paraId="2BEA49DB">
            <w:pPr>
              <w:pStyle w:val="27"/>
              <w:spacing w:line="247" w:lineRule="auto"/>
            </w:pPr>
          </w:p>
          <w:p w14:paraId="492BC9C1">
            <w:pPr>
              <w:pStyle w:val="27"/>
              <w:spacing w:line="247" w:lineRule="auto"/>
            </w:pPr>
          </w:p>
          <w:p w14:paraId="7A13AF35">
            <w:pPr>
              <w:pStyle w:val="27"/>
              <w:spacing w:line="247" w:lineRule="auto"/>
            </w:pPr>
          </w:p>
          <w:p w14:paraId="41C87003">
            <w:pPr>
              <w:pStyle w:val="27"/>
              <w:spacing w:line="248" w:lineRule="auto"/>
            </w:pPr>
          </w:p>
          <w:p w14:paraId="22469B78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40244A1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知识战略规划：制定与服务战略相匹配的知识管理愿景、路线图和实施计划，明确目标与优先级。</w:t>
            </w:r>
          </w:p>
          <w:p w14:paraId="1294DBA9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知识体系搭建：设计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的结构、分类、标签体系及权限模型，确保知识组织逻辑清晰，易于检索和使用。</w:t>
            </w:r>
          </w:p>
          <w:p w14:paraId="01D33AE1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知识内容生命周期管理：建立知识的创建、审核、发布、更新、归档和淘汰的全流程规范与标准，保障知识的准确性与时效性。</w:t>
            </w:r>
          </w:p>
          <w:p w14:paraId="60EDA7D9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内容开发与整合：组织协调各领域专家（SMEs）和一线团队，持续生产、萃取和整合故障解决方案、产品文档、SOP等核心知识内容。</w:t>
            </w:r>
          </w:p>
          <w:p w14:paraId="177690A7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知识平台与工具管理：负责企业知识管理系统（KMS）或ITSM工具知识模块的选型、实施、运维与体验优化。</w:t>
            </w:r>
          </w:p>
          <w:p w14:paraId="6FF31306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推广与培训：向全员推广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的使用，培养知识共享文化，并组织培训提升员工的知识撰写和利用能力。</w:t>
            </w:r>
          </w:p>
          <w:p w14:paraId="3512D237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数据驱动优化：监控知识浏览量、采纳率、解决率、搜索关键词等数据，分析痛点，持续优化知识内容与系统功能。</w:t>
            </w:r>
          </w:p>
          <w:p w14:paraId="37B21DCA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质量与合规管控：建立知识质量检查机制，确保内容合规，并管理知识资产的相关知识产权风险。</w:t>
            </w:r>
          </w:p>
          <w:p w14:paraId="5FA56410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跨部门协同：与客服、培训、产品、研发等部门紧密合作，确保知识内容能有效支持业务全链条。</w:t>
            </w:r>
          </w:p>
          <w:p w14:paraId="1481E4F0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应急知识支持：建立重大事件或危机下的快速知识响应机制，确保关键信息能第一时间同步并指导应对。</w:t>
            </w:r>
          </w:p>
        </w:tc>
      </w:tr>
      <w:tr w14:paraId="7DE386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2C9E4D74">
            <w:pPr>
              <w:pStyle w:val="27"/>
              <w:spacing w:line="273" w:lineRule="auto"/>
            </w:pPr>
          </w:p>
          <w:p w14:paraId="4C03929F">
            <w:pPr>
              <w:pStyle w:val="27"/>
              <w:spacing w:line="273" w:lineRule="auto"/>
            </w:pPr>
          </w:p>
          <w:p w14:paraId="5B1F4CE5">
            <w:pPr>
              <w:pStyle w:val="27"/>
              <w:spacing w:line="273" w:lineRule="auto"/>
            </w:pPr>
          </w:p>
          <w:p w14:paraId="262F7661">
            <w:pPr>
              <w:pStyle w:val="27"/>
              <w:spacing w:line="273" w:lineRule="auto"/>
            </w:pPr>
          </w:p>
          <w:p w14:paraId="787054D6">
            <w:pPr>
              <w:pStyle w:val="27"/>
              <w:spacing w:line="273" w:lineRule="auto"/>
            </w:pPr>
          </w:p>
          <w:p w14:paraId="495FA2A3">
            <w:pPr>
              <w:pStyle w:val="27"/>
              <w:spacing w:line="274" w:lineRule="auto"/>
            </w:pPr>
          </w:p>
          <w:p w14:paraId="28BE9267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66E1EC51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2552B8F4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具备信息管理、图书馆学、计算机科学或相关业务领域专业背景。</w:t>
            </w:r>
          </w:p>
        </w:tc>
      </w:tr>
      <w:tr w14:paraId="1F84F0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049FAD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FC4A95B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53E9A76">
            <w:pPr>
              <w:spacing w:before="42" w:line="227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极强的逻辑性、严谨细致、具备共享协作精神和服务意识</w:t>
            </w:r>
          </w:p>
        </w:tc>
      </w:tr>
      <w:tr w14:paraId="64A40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AEB054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ECD6AEA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39E4F6A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专科6年，本科4年</w:t>
            </w:r>
          </w:p>
        </w:tc>
      </w:tr>
      <w:tr w14:paraId="3741F6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8BF382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C6726D9">
            <w:pPr>
              <w:pStyle w:val="27"/>
              <w:spacing w:line="313" w:lineRule="auto"/>
            </w:pPr>
          </w:p>
          <w:p w14:paraId="6A3D2A36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D8A176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精通知识管理方法论、熟悉KMS/ITSM系统（如Salesforce, ServiceNow），具备优秀的内容架构和信息梳理能力</w:t>
            </w:r>
          </w:p>
        </w:tc>
      </w:tr>
      <w:tr w14:paraId="2B2EFD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76164B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B94932B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1C47213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具备强大的应急协调处理能力、数据分析能力以及跨部门沟通协同能力</w:t>
            </w:r>
          </w:p>
        </w:tc>
      </w:tr>
    </w:tbl>
    <w:p w14:paraId="1006710E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bookmarkStart w:id="19" w:name="_Toc18330"/>
      <w:r>
        <w:rPr>
          <w:rFonts w:hint="eastAsia"/>
          <w:lang w:val="en-US" w:eastAsia="zh-CN"/>
        </w:rPr>
        <w:t>质量部</w:t>
      </w:r>
      <w:r>
        <w:t>经理</w:t>
      </w:r>
      <w:bookmarkEnd w:id="19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096805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7A0933DD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2F7D1490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质量部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078C7294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7BAD36C2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副总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517F1E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76791E7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38363AC5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427" w:type="dxa"/>
          </w:tcPr>
          <w:p w14:paraId="09E05923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02D3ABDB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34CABB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1C48B4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9F859CC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保证项目质量</w:t>
            </w:r>
          </w:p>
        </w:tc>
      </w:tr>
      <w:tr w14:paraId="2CAAED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00B5339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3D055F9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7AFE8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4AEF64C">
            <w:pPr>
              <w:pStyle w:val="27"/>
              <w:spacing w:line="247" w:lineRule="auto"/>
            </w:pPr>
          </w:p>
          <w:p w14:paraId="62FDB2CF">
            <w:pPr>
              <w:pStyle w:val="27"/>
              <w:spacing w:line="247" w:lineRule="auto"/>
            </w:pPr>
          </w:p>
          <w:p w14:paraId="1289B05A">
            <w:pPr>
              <w:pStyle w:val="27"/>
              <w:spacing w:line="247" w:lineRule="auto"/>
            </w:pPr>
          </w:p>
          <w:p w14:paraId="7E47A789">
            <w:pPr>
              <w:pStyle w:val="27"/>
              <w:spacing w:line="247" w:lineRule="auto"/>
            </w:pPr>
          </w:p>
          <w:p w14:paraId="33CA7394">
            <w:pPr>
              <w:pStyle w:val="27"/>
              <w:spacing w:line="247" w:lineRule="auto"/>
            </w:pPr>
          </w:p>
          <w:p w14:paraId="2DAF5F59">
            <w:pPr>
              <w:pStyle w:val="27"/>
              <w:spacing w:line="247" w:lineRule="auto"/>
            </w:pPr>
          </w:p>
          <w:p w14:paraId="37A4AAAF">
            <w:pPr>
              <w:pStyle w:val="27"/>
              <w:spacing w:line="248" w:lineRule="auto"/>
            </w:pPr>
          </w:p>
          <w:p w14:paraId="2FF5CE9C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F8C65A7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质量体系建立与维护：负责建立、实施、维护和改进公司的质量管理体系（如ISO9001、IATF16949、GMP等），确保体系有效运行并通过内外部审核。</w:t>
            </w:r>
          </w:p>
          <w:p w14:paraId="09713EC5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质量战略与目标制定：根据公司战略，制定年度质量目标、质量计划和质量预算，并分解落实，监督执行情况。</w:t>
            </w:r>
          </w:p>
          <w:p w14:paraId="3E9B10C1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质量流程与标准建设：组织制定、修订和完善产品全过程（来料、过程、出货）的检验标准、质量控制计划（QCP）及各类质量管理制度和流程。</w:t>
            </w:r>
          </w:p>
          <w:p w14:paraId="0147BACF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质量监控与数据分析：领导团队开展来料检验（IQC）、过程检验（IPQC）、最终检验（FQC/OQC）工作，监控质量数据（如良率、报废率、客户投诉率），运用SPC等工具进行分析，为决策提供依据。</w:t>
            </w:r>
          </w:p>
          <w:p w14:paraId="531FA497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客户投诉与改进处理：主导客户投诉、退货的调查、分析与处理（8D/5Why），组织制定纠正与预防措施（CAPA），并跟踪验证其有效性，直至问题关闭。</w:t>
            </w:r>
          </w:p>
          <w:p w14:paraId="5A7191D4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内部审核与管理评审：策划并组织内部质量体系审核、过程审核和产品审核，协助管理层进行管理评审，推动体系持续改进。</w:t>
            </w:r>
          </w:p>
          <w:p w14:paraId="0F49563E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质量文化培育与培训：在全公司范围内推广质量意识，组织质量工具（如QC七大手法、FMEA、APQP等）和标准的培训，构建质量文化。</w:t>
            </w:r>
          </w:p>
          <w:p w14:paraId="093DB85F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质量成本控制与分析：监控并分析质量成本（预防成本、鉴定成本、内部/外部失败成本），推动质量改善以降低劣质成本，证明质量管理的价值。</w:t>
            </w:r>
          </w:p>
          <w:p w14:paraId="2D29EBA6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跨部门协同与支持：与研发、生产、采购、销售等部门紧密协作，在新产品开发（参与APQP/PPAP）、生产制程改善等环节提供质量支持与输入。</w:t>
            </w:r>
          </w:p>
        </w:tc>
      </w:tr>
      <w:tr w14:paraId="3515FF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10031968">
            <w:pPr>
              <w:pStyle w:val="27"/>
              <w:spacing w:line="273" w:lineRule="auto"/>
            </w:pPr>
          </w:p>
          <w:p w14:paraId="7D2DAEBA">
            <w:pPr>
              <w:pStyle w:val="27"/>
              <w:spacing w:line="273" w:lineRule="auto"/>
            </w:pPr>
          </w:p>
          <w:p w14:paraId="752F4C76">
            <w:pPr>
              <w:pStyle w:val="27"/>
              <w:spacing w:line="273" w:lineRule="auto"/>
            </w:pPr>
          </w:p>
          <w:p w14:paraId="3E6F4576">
            <w:pPr>
              <w:pStyle w:val="27"/>
              <w:spacing w:line="273" w:lineRule="auto"/>
            </w:pPr>
          </w:p>
          <w:p w14:paraId="2DAFB5E8">
            <w:pPr>
              <w:pStyle w:val="27"/>
              <w:spacing w:line="273" w:lineRule="auto"/>
            </w:pPr>
          </w:p>
          <w:p w14:paraId="1D16414F">
            <w:pPr>
              <w:pStyle w:val="27"/>
              <w:spacing w:line="274" w:lineRule="auto"/>
            </w:pPr>
          </w:p>
          <w:p w14:paraId="7BF78026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7A6D0A94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440E8AA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具备质量管理、机械、电子、化工或相关理工科专业背景。</w:t>
            </w:r>
          </w:p>
        </w:tc>
      </w:tr>
      <w:tr w14:paraId="533A1A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4A447C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9FDA983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A75FD54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严谨细致、数据驱动、具备卓越的责任心和问题解决意识。</w:t>
            </w:r>
          </w:p>
        </w:tc>
      </w:tr>
      <w:tr w14:paraId="7E095F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85D557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CA76B08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2F4A919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专科6年，本科4年</w:t>
            </w:r>
          </w:p>
        </w:tc>
      </w:tr>
      <w:tr w14:paraId="653450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116AD4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48F4C9F">
            <w:pPr>
              <w:pStyle w:val="27"/>
              <w:spacing w:line="313" w:lineRule="auto"/>
            </w:pPr>
          </w:p>
          <w:p w14:paraId="05E45901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3843CB6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精通质量管理体系标准、核心质量工具（SPC,FMEA,MSA,APQP, PPAP）以及精通质量审核流程（内审员/外审员资格是加分项）。</w:t>
            </w:r>
          </w:p>
        </w:tc>
      </w:tr>
      <w:tr w14:paraId="46F15A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27931F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4DA6B4C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6B932F9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具备强大的跨部门沟通协调能力、数据分析与决策能力、冲突处理能力和团队领导力。</w:t>
            </w:r>
          </w:p>
        </w:tc>
      </w:tr>
    </w:tbl>
    <w:p w14:paraId="6DA073D8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bookmarkStart w:id="20" w:name="_Toc27484"/>
      <w:r>
        <w:rPr>
          <w:rStyle w:val="38"/>
          <w:rFonts w:hint="eastAsia"/>
          <w:lang w:val="en-US" w:eastAsia="zh-CN"/>
        </w:rPr>
        <w:t>人力</w:t>
      </w:r>
      <w:r>
        <w:rPr>
          <w:rFonts w:hint="eastAsia"/>
          <w:lang w:val="en-US" w:eastAsia="zh-CN"/>
        </w:rPr>
        <w:t>部</w:t>
      </w:r>
      <w:r>
        <w:t>经理</w:t>
      </w:r>
      <w:bookmarkEnd w:id="20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26DC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A9BF1B2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B32B844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人力部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5CDA001C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45BBFA69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副总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37B56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4286B29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B797865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427" w:type="dxa"/>
          </w:tcPr>
          <w:p w14:paraId="46668BE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52AC832F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2C31F8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71F6695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4A755FB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负责人员招聘、培训。储备等相关制度的制定和实施</w:t>
            </w:r>
          </w:p>
        </w:tc>
      </w:tr>
      <w:tr w14:paraId="309B1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6699FE1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1483F02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67ABC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C0A9895">
            <w:pPr>
              <w:pStyle w:val="27"/>
              <w:spacing w:line="247" w:lineRule="auto"/>
            </w:pPr>
          </w:p>
          <w:p w14:paraId="0E871E0E">
            <w:pPr>
              <w:pStyle w:val="27"/>
              <w:spacing w:line="247" w:lineRule="auto"/>
            </w:pPr>
          </w:p>
          <w:p w14:paraId="5175803C">
            <w:pPr>
              <w:pStyle w:val="27"/>
              <w:spacing w:line="247" w:lineRule="auto"/>
            </w:pPr>
          </w:p>
          <w:p w14:paraId="1F442001">
            <w:pPr>
              <w:pStyle w:val="27"/>
              <w:spacing w:line="247" w:lineRule="auto"/>
            </w:pPr>
          </w:p>
          <w:p w14:paraId="5C12C5D3">
            <w:pPr>
              <w:pStyle w:val="27"/>
              <w:spacing w:line="247" w:lineRule="auto"/>
            </w:pPr>
          </w:p>
          <w:p w14:paraId="288D60B7">
            <w:pPr>
              <w:pStyle w:val="27"/>
              <w:spacing w:line="247" w:lineRule="auto"/>
            </w:pPr>
          </w:p>
          <w:p w14:paraId="7A02EEA8">
            <w:pPr>
              <w:pStyle w:val="27"/>
              <w:spacing w:line="248" w:lineRule="auto"/>
            </w:pPr>
          </w:p>
          <w:p w14:paraId="579FCFBA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0EE464B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人力资源战略规划：根据公司业务发展战略，制定并实施中长期人力资源规划，包括组织架构设计、人才梯队建设、人力成本预算等，支持业务目标达成。</w:t>
            </w:r>
          </w:p>
          <w:p w14:paraId="23807F4E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招聘与配置管理：领导招聘团队，建立高效的招聘体系，统筹各类人才的寻访、甄选和配置工作，确保关键岗位人才及时到岗，满足业务需求。</w:t>
            </w:r>
          </w:p>
          <w:p w14:paraId="4BFDB875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培训与发展体系搭建：构建基于能力模型的培训体系，组织实施员工培训、人才发展项目及领导力培养，提升员工胜任力和组织能力。</w:t>
            </w:r>
          </w:p>
          <w:p w14:paraId="4E79B869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绩效管理体系设计与运行：设计并推行绩效管理方案（如KPI、OKR），指导各部门实施绩效评估，并将结果应用于激励和发展，驱动组织绩效提升。</w:t>
            </w:r>
          </w:p>
          <w:p w14:paraId="502435E4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薪酬福利体系管理：设计、优化和管理具有内外部竞争力的薪酬福利体系，进行薪酬数据分析与调整，确保激励有效和成本可控。</w:t>
            </w:r>
          </w:p>
          <w:p w14:paraId="16DF679B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员工关系与企业文化建设：建立和谐的员工关系，处理劳动争议和员工投诉；策划组织文化活动，传递公司价值观，提升员工凝聚力和敬业度。</w:t>
            </w:r>
          </w:p>
          <w:p w14:paraId="09DFE496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人力资源制度与流程建设：建立、完善并推行人力资源各模块的规章制度、流程和操作规范，确保人力资源工作的规范化和合规性。</w:t>
            </w:r>
          </w:p>
          <w:p w14:paraId="3142077F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人力资源数据分析与洞察：运用HR数据分析（如离职率、人效、招聘效率等），为管理决策提供数据支持和洞察，推动人力资源管理的精细化。</w:t>
            </w:r>
          </w:p>
          <w:p w14:paraId="1B68168E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合规与风险管理：确保人力资源各项操作符合国家劳动法律法规及其他相关法律要求，规避用工风险，维护公司利益。</w:t>
            </w:r>
          </w:p>
          <w:p w14:paraId="463B6C91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团队与梯队建设：领导人力资源团队，明确分工，培养下属专业能力，提升HR团队的整体业务支持水平。</w:t>
            </w:r>
          </w:p>
        </w:tc>
      </w:tr>
      <w:tr w14:paraId="252A4C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6855ECC">
            <w:pPr>
              <w:pStyle w:val="27"/>
              <w:spacing w:line="273" w:lineRule="auto"/>
            </w:pPr>
          </w:p>
          <w:p w14:paraId="359EEBDD">
            <w:pPr>
              <w:pStyle w:val="27"/>
              <w:spacing w:line="273" w:lineRule="auto"/>
            </w:pPr>
          </w:p>
          <w:p w14:paraId="4CA92BD8">
            <w:pPr>
              <w:pStyle w:val="27"/>
              <w:spacing w:line="273" w:lineRule="auto"/>
            </w:pPr>
          </w:p>
          <w:p w14:paraId="5C0333E3">
            <w:pPr>
              <w:pStyle w:val="27"/>
              <w:spacing w:line="273" w:lineRule="auto"/>
            </w:pPr>
          </w:p>
          <w:p w14:paraId="4B5EAF9F">
            <w:pPr>
              <w:pStyle w:val="27"/>
              <w:spacing w:line="273" w:lineRule="auto"/>
            </w:pPr>
          </w:p>
          <w:p w14:paraId="4F60FE9F">
            <w:pPr>
              <w:pStyle w:val="27"/>
              <w:spacing w:line="274" w:lineRule="auto"/>
            </w:pPr>
          </w:p>
          <w:p w14:paraId="3BC71A83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30C94BE9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7C1ED95A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人力资源管理、企业管理、心理学或相关专业本科及以上学历。</w:t>
            </w:r>
          </w:p>
        </w:tc>
      </w:tr>
      <w:tr w14:paraId="100566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6DEB0D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18EDD71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C5CFB20">
            <w:pPr>
              <w:spacing w:before="295" w:line="227" w:lineRule="auto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高度的保密意识、公正性、强大的沟通同理心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和业务导向思维（Business Acumen）。</w:t>
            </w:r>
          </w:p>
        </w:tc>
      </w:tr>
      <w:tr w14:paraId="6B961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E3B284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BB0265D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5998159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专科6年，本科4年</w:t>
            </w:r>
          </w:p>
        </w:tc>
      </w:tr>
      <w:tr w14:paraId="0F87B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F2EC1D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542BB0F">
            <w:pPr>
              <w:pStyle w:val="27"/>
              <w:spacing w:line="313" w:lineRule="auto"/>
            </w:pPr>
          </w:p>
          <w:p w14:paraId="55F8D91A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91C2C0A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精通人力资源六大模块实操，熟悉国家劳动法律法规，熟练使用HRIS系统（如SAP SuccessFactors、Workday、Peoplesoft等）</w:t>
            </w:r>
          </w:p>
        </w:tc>
      </w:tr>
      <w:tr w14:paraId="74B8D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B195D7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2F9CC1B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543870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具备卓越的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战略理解与协同能力、跨部门沟通影响力、解决复杂人事问题的能力和数据分析能力。持有高级人力资源管理师等相关证书者优先。</w:t>
            </w:r>
          </w:p>
        </w:tc>
      </w:tr>
    </w:tbl>
    <w:p w14:paraId="3C23888F">
      <w:pPr>
        <w:rPr>
          <w:rStyle w:val="38"/>
          <w:rFonts w:hint="eastAsia" w:eastAsia="宋体"/>
          <w:lang w:val="en-US" w:eastAsia="zh-CN"/>
        </w:rPr>
      </w:pPr>
    </w:p>
    <w:p w14:paraId="3D991979">
      <w:pPr>
        <w:rPr>
          <w:rStyle w:val="38"/>
          <w:rFonts w:hint="eastAsia" w:eastAsia="宋体"/>
          <w:lang w:val="en-US" w:eastAsia="zh-CN"/>
        </w:rPr>
      </w:pPr>
    </w:p>
    <w:p w14:paraId="1E47281A">
      <w:pPr>
        <w:pStyle w:val="30"/>
        <w:bidi w:val="0"/>
      </w:pPr>
      <w:bookmarkStart w:id="21" w:name="_Toc16551"/>
      <w:r>
        <w:rPr>
          <w:rFonts w:hint="eastAsia"/>
          <w:lang w:val="en-US" w:eastAsia="zh-CN"/>
        </w:rPr>
        <w:t>采购部</w:t>
      </w:r>
      <w:r>
        <w:t>经理</w:t>
      </w:r>
      <w:bookmarkEnd w:id="21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0FE9B7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5C0619B5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6B954A5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采购部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B88BA08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F3BD35C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副总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40B2DD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93D30B2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72F3B85A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427" w:type="dxa"/>
          </w:tcPr>
          <w:p w14:paraId="343DE3BE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387B83B3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B183C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A99808A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3CE49F38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采购制度制定，供应商考核制度制定等</w:t>
            </w:r>
          </w:p>
        </w:tc>
      </w:tr>
      <w:tr w14:paraId="2576D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0D5E00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ADBCF5C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1308C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DEB772E">
            <w:pPr>
              <w:pStyle w:val="27"/>
              <w:spacing w:line="247" w:lineRule="auto"/>
            </w:pPr>
          </w:p>
          <w:p w14:paraId="77DA5373">
            <w:pPr>
              <w:pStyle w:val="27"/>
              <w:spacing w:line="247" w:lineRule="auto"/>
            </w:pPr>
          </w:p>
          <w:p w14:paraId="366923BC">
            <w:pPr>
              <w:pStyle w:val="27"/>
              <w:spacing w:line="247" w:lineRule="auto"/>
            </w:pPr>
          </w:p>
          <w:p w14:paraId="5789954E">
            <w:pPr>
              <w:pStyle w:val="27"/>
              <w:spacing w:line="247" w:lineRule="auto"/>
            </w:pPr>
          </w:p>
          <w:p w14:paraId="14D1A4E2">
            <w:pPr>
              <w:pStyle w:val="27"/>
              <w:spacing w:line="247" w:lineRule="auto"/>
            </w:pPr>
          </w:p>
          <w:p w14:paraId="5D17A658">
            <w:pPr>
              <w:pStyle w:val="27"/>
              <w:spacing w:line="247" w:lineRule="auto"/>
            </w:pPr>
          </w:p>
          <w:p w14:paraId="5D978EBB">
            <w:pPr>
              <w:pStyle w:val="27"/>
              <w:spacing w:line="248" w:lineRule="auto"/>
            </w:pPr>
          </w:p>
          <w:p w14:paraId="5C602157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FDBE22E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采购战略与规划制定：根据公司业务目标，制定品类采购战略，包括供应商布局、成本控制目标、采购模式选择（集中/分散）及年度采购预算。</w:t>
            </w:r>
          </w:p>
          <w:p w14:paraId="74E87DCA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供应商全生命周期管理：负责供应商的开发、评估、选择、绩效考核、关系维护与淘汰，建立并管理战略供应商库，构建坚韧的供应链体系。</w:t>
            </w:r>
          </w:p>
          <w:p w14:paraId="5519AF77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采购成本控制与降价：领导价格谈判，通过价值分析、成本结构分析、招标、目标定价等多种策略，持续降低采购总成本并达成年度降价目标。</w:t>
            </w:r>
          </w:p>
          <w:p w14:paraId="6886EE6C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采购流程与制度建立：建立并优化从采购申请、寻源、订单、验收到付款的端到端流程，确保采购活动的合规、高效和透明。</w:t>
            </w:r>
          </w:p>
          <w:p w14:paraId="4BD60978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采购合同与风险管理：主导重要商务谈判，负责采购合同的起草、评审与管理；识别并管理供应风险（如断供、价格波动、质量风险），制定应急预案。</w:t>
            </w:r>
          </w:p>
          <w:p w14:paraId="6D922212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跨部门协同与支持：与研发、生产、质量、财务等部门紧密协作，在新产品开发（早期供应商参与ESI）、成本优化、质量改进等方面提供采购支持。</w:t>
            </w:r>
          </w:p>
          <w:p w14:paraId="5C31C279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团队管理与日常运营：领导采购团队，分配任务，监督执行，确保所有采购需求（生产物料、资本设备、间接物料等）及时、准确地得到满足。</w:t>
            </w:r>
          </w:p>
          <w:p w14:paraId="74BFC6AA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市场与行情分析：密切关注关键物料的市场行情、价格趋势、新技术及供应商动态，为战略决策和采购时机提供洞察和建议。</w:t>
            </w:r>
          </w:p>
          <w:p w14:paraId="4C39CBB0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合规与审计管理：确保所有采购活动符合公司规章制度和内控要求，以及外部法律法规，接受并配合内外部审计。</w:t>
            </w:r>
          </w:p>
          <w:p w14:paraId="7E9839C3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可持续发展与ESG推进：将环境、社会和治理（ESG）因素纳入采购决策，推动绿色采购和供应商的社会责任管理。</w:t>
            </w:r>
          </w:p>
        </w:tc>
      </w:tr>
      <w:tr w14:paraId="2BD408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13151168">
            <w:pPr>
              <w:pStyle w:val="27"/>
              <w:spacing w:line="273" w:lineRule="auto"/>
            </w:pPr>
          </w:p>
          <w:p w14:paraId="15776EF7">
            <w:pPr>
              <w:pStyle w:val="27"/>
              <w:spacing w:line="273" w:lineRule="auto"/>
            </w:pPr>
          </w:p>
          <w:p w14:paraId="55044436">
            <w:pPr>
              <w:pStyle w:val="27"/>
              <w:spacing w:line="273" w:lineRule="auto"/>
            </w:pPr>
          </w:p>
          <w:p w14:paraId="234D4B44">
            <w:pPr>
              <w:pStyle w:val="27"/>
              <w:spacing w:line="273" w:lineRule="auto"/>
            </w:pPr>
          </w:p>
          <w:p w14:paraId="4B75EAA4">
            <w:pPr>
              <w:pStyle w:val="27"/>
              <w:spacing w:line="273" w:lineRule="auto"/>
            </w:pPr>
          </w:p>
          <w:p w14:paraId="31DAD50F">
            <w:pPr>
              <w:pStyle w:val="27"/>
              <w:spacing w:line="274" w:lineRule="auto"/>
            </w:pPr>
          </w:p>
          <w:p w14:paraId="11C8D914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4CEFA7CF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7562CDD4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具备供应链管理、物流管理、工商管理或相关理工科专业背景</w:t>
            </w:r>
          </w:p>
        </w:tc>
      </w:tr>
      <w:tr w14:paraId="729F3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E3FFD5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2CEAB3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417267B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强烈的成本意识、卓越的谈判能力、廉洁正直的职业操守和敏锐的风险意识。</w:t>
            </w:r>
          </w:p>
        </w:tc>
      </w:tr>
      <w:tr w14:paraId="0EB554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9B97E1B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C66D8C0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E776231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专科6年，本科4年</w:t>
            </w:r>
          </w:p>
        </w:tc>
      </w:tr>
      <w:tr w14:paraId="426AD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669133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8AFE7AA">
            <w:pPr>
              <w:pStyle w:val="27"/>
              <w:spacing w:line="313" w:lineRule="auto"/>
            </w:pPr>
          </w:p>
          <w:p w14:paraId="1EE41988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A8FDDB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精通采购与供应链管理知识（如供应商管理、成本分析、合同管理），熟练使用ERP（如SAP、Oracle）和采购管理系统。</w:t>
            </w:r>
          </w:p>
        </w:tc>
      </w:tr>
      <w:tr w14:paraId="144B9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CE3564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EF1D3D5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9DEFECA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商务谈判能力、数据分析能力、跨部门沟通协调能力和战略性的供应商关系管理能力。CPSM、CIPS等采购认证是重要加分项。</w:t>
            </w:r>
          </w:p>
        </w:tc>
      </w:tr>
    </w:tbl>
    <w:p w14:paraId="4D5DE6D7">
      <w:pPr>
        <w:rPr>
          <w:rStyle w:val="38"/>
          <w:rFonts w:hint="eastAsia" w:eastAsia="宋体"/>
          <w:lang w:val="en-US" w:eastAsia="zh-CN"/>
        </w:rPr>
      </w:pPr>
    </w:p>
    <w:p w14:paraId="3D0C5A28">
      <w:pPr>
        <w:rPr>
          <w:rStyle w:val="38"/>
          <w:rFonts w:hint="default" w:eastAsia="宋体"/>
          <w:lang w:val="en-US" w:eastAsia="zh-CN"/>
        </w:rPr>
      </w:pPr>
    </w:p>
    <w:p w14:paraId="10DCC64B">
      <w:pPr>
        <w:pStyle w:val="28"/>
        <w:bidi w:val="0"/>
        <w:rPr>
          <w:rFonts w:hint="default"/>
          <w:lang w:val="en-US" w:eastAsia="zh-CN"/>
        </w:rPr>
      </w:pPr>
      <w:bookmarkStart w:id="22" w:name="_Toc130"/>
      <w:r>
        <w:rPr>
          <w:rFonts w:hint="eastAsia"/>
          <w:lang w:val="en-US" w:eastAsia="zh-CN"/>
        </w:rPr>
        <w:t>技术岗岗位说明</w:t>
      </w:r>
      <w:bookmarkEnd w:id="22"/>
    </w:p>
    <w:p w14:paraId="3165BF34">
      <w:pPr>
        <w:pStyle w:val="30"/>
        <w:bidi w:val="0"/>
      </w:pPr>
      <w:bookmarkStart w:id="23" w:name="_Toc15726"/>
      <w:r>
        <w:t>软件运维工程师</w:t>
      </w:r>
      <w:bookmarkEnd w:id="23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1D735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7259E0F8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51A9FDDF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软件运维工程师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1A6246C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64141160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2ACB6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BF7B8E8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7ABDBA5D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427" w:type="dxa"/>
          </w:tcPr>
          <w:p w14:paraId="609B3B3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5428BFC2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6A7B2E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2308A0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2D7A93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10"/>
                <w:sz w:val="20"/>
                <w:szCs w:val="20"/>
                <w:lang w:val="en-US" w:eastAsia="zh-CN"/>
              </w:rPr>
              <w:t>运维项目稳定，问题排查等工作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；</w:t>
            </w:r>
          </w:p>
        </w:tc>
      </w:tr>
      <w:tr w14:paraId="4F6AF3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8060D64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EE86537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3BB7D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9706759">
            <w:pPr>
              <w:pStyle w:val="27"/>
              <w:spacing w:line="247" w:lineRule="auto"/>
            </w:pPr>
          </w:p>
          <w:p w14:paraId="5B509A18">
            <w:pPr>
              <w:pStyle w:val="27"/>
              <w:spacing w:line="247" w:lineRule="auto"/>
            </w:pPr>
          </w:p>
          <w:p w14:paraId="745A3AF4">
            <w:pPr>
              <w:pStyle w:val="27"/>
              <w:spacing w:line="247" w:lineRule="auto"/>
            </w:pPr>
          </w:p>
          <w:p w14:paraId="472D720D">
            <w:pPr>
              <w:pStyle w:val="27"/>
              <w:spacing w:line="247" w:lineRule="auto"/>
            </w:pPr>
          </w:p>
          <w:p w14:paraId="58E80B3E">
            <w:pPr>
              <w:pStyle w:val="27"/>
              <w:spacing w:line="247" w:lineRule="auto"/>
            </w:pPr>
          </w:p>
          <w:p w14:paraId="320266CE">
            <w:pPr>
              <w:pStyle w:val="27"/>
              <w:spacing w:line="247" w:lineRule="auto"/>
            </w:pPr>
          </w:p>
          <w:p w14:paraId="0273D83C">
            <w:pPr>
              <w:pStyle w:val="27"/>
              <w:spacing w:line="248" w:lineRule="auto"/>
            </w:pPr>
          </w:p>
          <w:p w14:paraId="2CAF2391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3731110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系统部署与发布：负责公司软件系统、服务的线上部署、升级、发布与回滚，确保发布过程平稳高效。</w:t>
            </w:r>
          </w:p>
          <w:p w14:paraId="4CAF76B0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7x24小时监控与值守：运用监控工具（如Prometheus,Zabbix,ELK）对应用性能、基础设施资源进行实时监控，及时响应并处理告警。</w:t>
            </w:r>
          </w:p>
          <w:p w14:paraId="3505C685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故障应急与排查：作为一线on-call责任人，对线上故障和用户反馈进行快速响应、定位、排查和恢复，并撰写故障报告。</w:t>
            </w:r>
          </w:p>
          <w:p w14:paraId="0C7D6066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系统维护与优化：负责中间件、数据库、操作系统等基础组件的安装、配置、调优、备份和日常维护。</w:t>
            </w:r>
          </w:p>
          <w:p w14:paraId="00BF7B42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运维流程与自动化：编写脚本（Shell/Python/Go），利用自动化工具（Ansible/SaltStack）或CI/CD流水线（Jenkins/GitLab CI）自动化重复性操作，提升运维效率。</w:t>
            </w:r>
          </w:p>
          <w:p w14:paraId="308858A8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性能与成本优化：分析系统性能瓶颈，参与容量规划和性能调优；管理云资源，优化资源配置以控制成本。</w:t>
            </w:r>
          </w:p>
          <w:p w14:paraId="761C5A15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安全与权限管理：执行安全基线配置，处理安全漏洞，管理服务器权限和访问控制，保障系统安全。</w:t>
            </w:r>
          </w:p>
          <w:p w14:paraId="2B990B00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运维文档编写：撰写和维护系统架构图、部署文档、运维手册和故障处理预案等知识文档。</w:t>
            </w:r>
          </w:p>
          <w:p w14:paraId="48ACA62B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与开发团队协作：参与产品设计和架构评审，从运维视角提出高可用、可运维性建议，推动DevOps/DevSecOps文化落地。</w:t>
            </w:r>
          </w:p>
          <w:p w14:paraId="0221663D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容灾与高可用保障：设计和参与实施系统容灾、备份恢复和高可用方案，定期进行容灾演练。</w:t>
            </w:r>
          </w:p>
          <w:p w14:paraId="621D4392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容器化与云原生技术实践：使用Docker、Kubernetes等容器化技术进行服务的编排和管理，构建弹性可扩展的云原生架构。</w:t>
            </w:r>
          </w:p>
        </w:tc>
      </w:tr>
      <w:tr w14:paraId="4EF149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4F55F5C">
            <w:pPr>
              <w:pStyle w:val="27"/>
              <w:spacing w:line="273" w:lineRule="auto"/>
            </w:pPr>
          </w:p>
          <w:p w14:paraId="12726951">
            <w:pPr>
              <w:pStyle w:val="27"/>
              <w:spacing w:line="273" w:lineRule="auto"/>
            </w:pPr>
          </w:p>
          <w:p w14:paraId="5C38604F">
            <w:pPr>
              <w:pStyle w:val="27"/>
              <w:spacing w:line="273" w:lineRule="auto"/>
            </w:pPr>
          </w:p>
          <w:p w14:paraId="098E400B">
            <w:pPr>
              <w:pStyle w:val="27"/>
              <w:spacing w:line="273" w:lineRule="auto"/>
            </w:pPr>
          </w:p>
          <w:p w14:paraId="62A7349D">
            <w:pPr>
              <w:pStyle w:val="27"/>
              <w:spacing w:line="273" w:lineRule="auto"/>
            </w:pPr>
          </w:p>
          <w:p w14:paraId="3B5C8EE6">
            <w:pPr>
              <w:pStyle w:val="27"/>
              <w:spacing w:line="274" w:lineRule="auto"/>
            </w:pPr>
          </w:p>
          <w:p w14:paraId="4A27D004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1AEF6DB3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0F1FF591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计算机科学、网络工程、软件工程或相关专业背景。</w:t>
            </w:r>
          </w:p>
        </w:tc>
      </w:tr>
      <w:tr w14:paraId="58DFBF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F3BF53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5BD365B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B2CBB4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极强的责任心、严谨的逻辑思维、良好的抗压能力和主动学习精神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</w:t>
            </w:r>
          </w:p>
        </w:tc>
      </w:tr>
      <w:tr w14:paraId="17CF16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79D355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BF92F06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EE2C695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专科6年，本科4年</w:t>
            </w:r>
          </w:p>
        </w:tc>
      </w:tr>
      <w:tr w14:paraId="68A6A7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32D2CC4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ED3DA42">
            <w:pPr>
              <w:pStyle w:val="27"/>
              <w:spacing w:line="313" w:lineRule="auto"/>
            </w:pPr>
          </w:p>
          <w:p w14:paraId="10BADD14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74C75F2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精通Linux操作系统及常用命令；掌握一种以上脚本语言（Shell/Python）；熟悉网络基础（TCP/IP, HTTP）；了解常见中间件/数据库</w:t>
            </w:r>
          </w:p>
        </w:tc>
      </w:tr>
      <w:tr w14:paraId="49384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16397C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2B46497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49B3A0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问题排查与解决能力、自动化思维、协同沟通能力和文档撰写能力。持有RHCE、CKA等相关认证是重要加分项。</w:t>
            </w:r>
          </w:p>
        </w:tc>
      </w:tr>
    </w:tbl>
    <w:p w14:paraId="350EC894">
      <w:pPr>
        <w:pStyle w:val="30"/>
        <w:bidi w:val="0"/>
      </w:pPr>
      <w:bookmarkStart w:id="24" w:name="_Toc7712"/>
      <w:r>
        <w:t>研发工程师</w:t>
      </w:r>
      <w:bookmarkEnd w:id="24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4F5C2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E03CCF1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8523F13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5794C4D4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3543EC9F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03BF1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1843DCA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0385ED3F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427" w:type="dxa"/>
          </w:tcPr>
          <w:p w14:paraId="685004B3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3AF74294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62113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BEBD7B8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E4605D7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负责将产品需求和设计方案通过编码转化为稳定、高效的软件功能与系统，并持续优化性能，是产品实现与技术落地的关键基石</w:t>
            </w:r>
          </w:p>
        </w:tc>
      </w:tr>
      <w:tr w14:paraId="09593C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FCDA2AD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ACF0B54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0A023D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87D9D96">
            <w:pPr>
              <w:pStyle w:val="27"/>
              <w:spacing w:line="247" w:lineRule="auto"/>
            </w:pPr>
          </w:p>
          <w:p w14:paraId="1CC13FAA">
            <w:pPr>
              <w:pStyle w:val="27"/>
              <w:spacing w:line="247" w:lineRule="auto"/>
            </w:pPr>
          </w:p>
          <w:p w14:paraId="29AECBF1">
            <w:pPr>
              <w:pStyle w:val="27"/>
              <w:spacing w:line="247" w:lineRule="auto"/>
            </w:pPr>
          </w:p>
          <w:p w14:paraId="521DF5E7">
            <w:pPr>
              <w:pStyle w:val="27"/>
              <w:spacing w:line="247" w:lineRule="auto"/>
            </w:pPr>
          </w:p>
          <w:p w14:paraId="33390028">
            <w:pPr>
              <w:pStyle w:val="27"/>
              <w:spacing w:line="247" w:lineRule="auto"/>
            </w:pPr>
          </w:p>
          <w:p w14:paraId="560FB320">
            <w:pPr>
              <w:pStyle w:val="27"/>
              <w:spacing w:line="247" w:lineRule="auto"/>
            </w:pPr>
          </w:p>
          <w:p w14:paraId="07CEA095">
            <w:pPr>
              <w:pStyle w:val="27"/>
              <w:spacing w:line="248" w:lineRule="auto"/>
            </w:pPr>
          </w:p>
          <w:p w14:paraId="24498D67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7D45D03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需求分析与技术方案设计：参与产品需求评审，理解业务逻辑，并在技术负责人指导下进行模块级的详细设计和数据库设计。</w:t>
            </w:r>
          </w:p>
          <w:p w14:paraId="6A264772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功能模块编码实现：根据设计文档和代码规范，进行软件功能的开发、编码和单元测试，确保代码质量与性能。</w:t>
            </w:r>
          </w:p>
          <w:p w14:paraId="1B063570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技术难题攻关：负责解决开发过程中的关键技术和业务难题，对系统性能瓶颈进行优化和改造。</w:t>
            </w:r>
          </w:p>
          <w:p w14:paraId="5F0B4D6A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代码审查与维护：参与团队的代码审查（Code Review），维护和重构现有代码，提升代码的可读性、可扩展性和可维护性。</w:t>
            </w:r>
          </w:p>
          <w:p w14:paraId="38F13E4B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测试与缺陷修复：与测试工程师协作，修复测试过程中发现的缺陷（BUG），保证开发功能的稳定性和交付质量。</w:t>
            </w:r>
          </w:p>
          <w:p w14:paraId="1ED0DD9A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技术文档编写：编写和维护与所负责模块相关的技术文档，如设计文档、接口文档、部署说明等。</w:t>
            </w:r>
          </w:p>
          <w:p w14:paraId="00E614D2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版本发布与部署支持：配合运维或项目经理，完成应用的集成、构建和部署上线，并提供上线后的技术支持。</w:t>
            </w:r>
          </w:p>
          <w:p w14:paraId="618FB008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技术学习与研究：主动跟踪并学习业界新技术、新框架，并在合适的业务场景中进行技术验证和应用，推动技术迭代。</w:t>
            </w:r>
          </w:p>
          <w:p w14:paraId="41ED52C1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跨团队协作沟通：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测试工程师、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需求工程师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等角色紧密协作，确保信息对称和项目顺利推进。</w:t>
            </w:r>
          </w:p>
        </w:tc>
      </w:tr>
      <w:tr w14:paraId="7D91D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0AAA3B13">
            <w:pPr>
              <w:pStyle w:val="27"/>
              <w:spacing w:line="273" w:lineRule="auto"/>
            </w:pPr>
          </w:p>
          <w:p w14:paraId="695402DE">
            <w:pPr>
              <w:pStyle w:val="27"/>
              <w:spacing w:line="273" w:lineRule="auto"/>
            </w:pPr>
          </w:p>
          <w:p w14:paraId="07C6ECB7">
            <w:pPr>
              <w:pStyle w:val="27"/>
              <w:spacing w:line="273" w:lineRule="auto"/>
            </w:pPr>
          </w:p>
          <w:p w14:paraId="564A68C6">
            <w:pPr>
              <w:pStyle w:val="27"/>
              <w:spacing w:line="273" w:lineRule="auto"/>
            </w:pPr>
          </w:p>
          <w:p w14:paraId="0658069C">
            <w:pPr>
              <w:pStyle w:val="27"/>
              <w:spacing w:line="273" w:lineRule="auto"/>
            </w:pPr>
          </w:p>
          <w:p w14:paraId="717C92F8">
            <w:pPr>
              <w:pStyle w:val="27"/>
              <w:spacing w:line="274" w:lineRule="auto"/>
            </w:pPr>
          </w:p>
          <w:p w14:paraId="187F40DE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B84D410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7CB1632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计算机科学、软件工程、电子工程或相关专业的本科及以上学历。</w:t>
            </w:r>
          </w:p>
        </w:tc>
      </w:tr>
      <w:tr w14:paraId="02D87E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3EDF6C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2BC1AD0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2DAC24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扎实的编程功底、严谨的逻辑思维能力、强烈的责任心和主动解决问题的意识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。。</w:t>
            </w:r>
          </w:p>
        </w:tc>
      </w:tr>
      <w:tr w14:paraId="21DC1D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968AA8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7EC24FA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756C20D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-4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45197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A02D0FC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E7D2B64">
            <w:pPr>
              <w:pStyle w:val="27"/>
              <w:spacing w:line="313" w:lineRule="auto"/>
            </w:pPr>
          </w:p>
          <w:p w14:paraId="0A8F78DB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AF1607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精通一门及以上主流编程语言（如Java/Go/Python/C++/JavaScript等）；掌握数据结构、算法、网络、数据库等计算机基础知识；熟悉常用开发框架和中间件。</w:t>
            </w:r>
          </w:p>
        </w:tc>
      </w:tr>
      <w:tr w14:paraId="443161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1B989E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A3CC77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200FA0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学习能力、团队协作能力、沟通能力和解决问题的能力</w:t>
            </w:r>
          </w:p>
        </w:tc>
      </w:tr>
    </w:tbl>
    <w:p w14:paraId="687BAC6B">
      <w:r>
        <w:br w:type="page"/>
      </w:r>
    </w:p>
    <w:p w14:paraId="0E24B607">
      <w:pPr>
        <w:pStyle w:val="30"/>
        <w:bidi w:val="0"/>
        <w:rPr>
          <w:rFonts w:hint="eastAsia"/>
          <w:lang w:val="en-US" w:eastAsia="zh-CN"/>
        </w:rPr>
      </w:pPr>
      <w:bookmarkStart w:id="25" w:name="_Toc20187"/>
      <w:r>
        <w:rPr>
          <w:rFonts w:hint="eastAsia"/>
          <w:lang w:val="en-US" w:eastAsia="zh-CN"/>
        </w:rPr>
        <w:t>运维实施工程师</w:t>
      </w:r>
      <w:bookmarkEnd w:id="25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7D948D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236F2C90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15140C05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运维实施工程师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77E83BB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CB085AB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08E5DC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2B2E164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087191C4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427" w:type="dxa"/>
          </w:tcPr>
          <w:p w14:paraId="14BA6E3F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1BBA64E7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2FBF9B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914073B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CCD118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系统部署至客户现场，完成安装配置、数据迁移、用户培训和上线保障，确保项目成功交付和稳定运行，是连接技术产品与终端客户的关键桥梁。</w:t>
            </w:r>
          </w:p>
        </w:tc>
      </w:tr>
      <w:tr w14:paraId="55A9C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E54E855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9BB2C1B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E7A0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132ECA1">
            <w:pPr>
              <w:pStyle w:val="27"/>
              <w:spacing w:line="247" w:lineRule="auto"/>
            </w:pPr>
          </w:p>
          <w:p w14:paraId="47CDD25D">
            <w:pPr>
              <w:pStyle w:val="27"/>
              <w:spacing w:line="247" w:lineRule="auto"/>
            </w:pPr>
          </w:p>
          <w:p w14:paraId="604BEF1B">
            <w:pPr>
              <w:pStyle w:val="27"/>
              <w:spacing w:line="247" w:lineRule="auto"/>
            </w:pPr>
          </w:p>
          <w:p w14:paraId="05483665">
            <w:pPr>
              <w:pStyle w:val="27"/>
              <w:spacing w:line="247" w:lineRule="auto"/>
            </w:pPr>
          </w:p>
          <w:p w14:paraId="2222EED1">
            <w:pPr>
              <w:pStyle w:val="27"/>
              <w:spacing w:line="247" w:lineRule="auto"/>
            </w:pPr>
          </w:p>
          <w:p w14:paraId="1C2FC0F4">
            <w:pPr>
              <w:pStyle w:val="27"/>
              <w:spacing w:line="247" w:lineRule="auto"/>
            </w:pPr>
          </w:p>
          <w:p w14:paraId="268EECF4">
            <w:pPr>
              <w:pStyle w:val="27"/>
              <w:spacing w:line="248" w:lineRule="auto"/>
            </w:pPr>
          </w:p>
          <w:p w14:paraId="4CE3021C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BC67E70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实施部署规划：根据项目计划，制定详细的系统部署、数据迁移和上线切换技术方案。</w:t>
            </w:r>
          </w:p>
          <w:p w14:paraId="54E8EB31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环境搭建与配置：在客户现场或服务器上完成软件系统的安装、部署、配置以及依赖组件的调试工作。</w:t>
            </w:r>
          </w:p>
          <w:p w14:paraId="24EB35B7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系统集成与测试：协调客户IT部门，完成与客户现有系统（如数据库、身份认证、第三方软件）的集成联调和验收测试。</w:t>
            </w:r>
          </w:p>
          <w:p w14:paraId="1B8FA1A8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数据迁移与初始化：负责客户历史数据的清洗、转换、迁移和系统初始化工作，确保数据完整准确。</w:t>
            </w:r>
          </w:p>
          <w:p w14:paraId="53AAF663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用户培训与指导：为客户方的系统使用人员和管理员提供操作培训、技术指导和日常使用答疑。</w:t>
            </w:r>
          </w:p>
          <w:p w14:paraId="6D3A7A13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上线切换与保障：执行系统上线割接方案，并在上线初期提供现场保障，快速响应和解决出现的问题。</w:t>
            </w:r>
          </w:p>
          <w:p w14:paraId="19624207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问题排查与解决：作为一线技术接口，及时定位、处理并反馈在实施和试运行阶段出现的各类系统故障和用户问题。</w:t>
            </w:r>
          </w:p>
          <w:p w14:paraId="5A886C53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项目文档编写：编写和交付实施过程中的相关文档，如部署记录、测试报告、培训手册、验收报告等。</w:t>
            </w:r>
          </w:p>
          <w:p w14:paraId="08662CF6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需求与问题反馈：收集和整理客户提出的新需求、使用反馈及缺陷，并准确传递给研发团队。</w:t>
            </w:r>
          </w:p>
          <w:p w14:paraId="1F67B847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客户关系维护：提供优质的现场技术服务，维护客户关系，提升客户满意度和信任度。</w:t>
            </w:r>
          </w:p>
        </w:tc>
      </w:tr>
      <w:tr w14:paraId="193E3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19580D72">
            <w:pPr>
              <w:pStyle w:val="27"/>
              <w:spacing w:line="273" w:lineRule="auto"/>
            </w:pPr>
          </w:p>
          <w:p w14:paraId="05F78B71">
            <w:pPr>
              <w:pStyle w:val="27"/>
              <w:spacing w:line="273" w:lineRule="auto"/>
            </w:pPr>
          </w:p>
          <w:p w14:paraId="4511264A">
            <w:pPr>
              <w:pStyle w:val="27"/>
              <w:spacing w:line="273" w:lineRule="auto"/>
            </w:pPr>
          </w:p>
          <w:p w14:paraId="1A942744">
            <w:pPr>
              <w:pStyle w:val="27"/>
              <w:spacing w:line="273" w:lineRule="auto"/>
            </w:pPr>
          </w:p>
          <w:p w14:paraId="22F65923">
            <w:pPr>
              <w:pStyle w:val="27"/>
              <w:spacing w:line="273" w:lineRule="auto"/>
            </w:pPr>
          </w:p>
          <w:p w14:paraId="19A9CEF0">
            <w:pPr>
              <w:pStyle w:val="27"/>
              <w:spacing w:line="274" w:lineRule="auto"/>
            </w:pPr>
          </w:p>
          <w:p w14:paraId="6EDB9881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3EED586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3EE8BD5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计算机科学、网络工程、信息技术或相关专业背景。。</w:t>
            </w:r>
          </w:p>
        </w:tc>
      </w:tr>
      <w:tr w14:paraId="0469D9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70770D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CF13A13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097A84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极强的客户服务意识、出色的沟通协调能力、主动解决问题的精神和良好的抗压能力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。。</w:t>
            </w:r>
          </w:p>
        </w:tc>
      </w:tr>
      <w:tr w14:paraId="1BF6F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D54580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D65D19B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B2747A1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-4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4E232D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7E2A01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7B19239">
            <w:pPr>
              <w:pStyle w:val="27"/>
              <w:spacing w:line="313" w:lineRule="auto"/>
            </w:pPr>
          </w:p>
          <w:p w14:paraId="3A3AD30E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31614F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熟悉Linux/Windows Server操作系统；掌握基础网络知识；能进行简单的脚本编写（如Shell/Bat）；熟悉常见数据库（MySQL/Oracle等）和中间件的安装配置。</w:t>
            </w:r>
          </w:p>
        </w:tc>
      </w:tr>
      <w:tr w14:paraId="121E8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E23AEE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165E233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DFA2B6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具备出色的现场问题排查能力、文档撰写能力、培训讲解能力和项目推动能力。能适应频繁中短期出差。</w:t>
            </w:r>
          </w:p>
        </w:tc>
      </w:tr>
    </w:tbl>
    <w:p w14:paraId="1FA15FDC">
      <w:pPr>
        <w:pStyle w:val="29"/>
        <w:rPr>
          <w:rFonts w:hint="eastAsia"/>
          <w:lang w:val="en-US" w:eastAsia="zh-CN"/>
        </w:rPr>
      </w:pPr>
    </w:p>
    <w:p w14:paraId="3858F44B">
      <w:pPr>
        <w:pStyle w:val="30"/>
        <w:bidi w:val="0"/>
        <w:rPr>
          <w:rFonts w:hint="eastAsia"/>
          <w:lang w:val="en-US" w:eastAsia="zh-CN"/>
        </w:rPr>
      </w:pPr>
      <w:bookmarkStart w:id="26" w:name="_Toc14499"/>
      <w:r>
        <w:rPr>
          <w:rFonts w:hint="eastAsia"/>
          <w:lang w:val="en-US" w:eastAsia="zh-CN"/>
        </w:rPr>
        <w:t>测试工程师</w:t>
      </w:r>
      <w:bookmarkEnd w:id="26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6B54DD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00098E72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234142FD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测试工程师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1CBBCEB2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00D8F636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304ECF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8C9C866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11F22FBE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427" w:type="dxa"/>
          </w:tcPr>
          <w:p w14:paraId="5393F9F0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088BC318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22AA9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1030CA5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0462AC08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负责制定测试策略、设计并执行测试用例，通过系统化的功能、性能及自动化测试，及时发现和跟踪缺陷，为产品质量提供关键保障，确保交付成果符合用户需求与预期标准。</w:t>
            </w:r>
          </w:p>
        </w:tc>
      </w:tr>
      <w:tr w14:paraId="088518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60A0967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0E47364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04F42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FF265FB">
            <w:pPr>
              <w:pStyle w:val="27"/>
              <w:spacing w:line="247" w:lineRule="auto"/>
            </w:pPr>
          </w:p>
          <w:p w14:paraId="6861CED1">
            <w:pPr>
              <w:pStyle w:val="27"/>
              <w:spacing w:line="247" w:lineRule="auto"/>
            </w:pPr>
          </w:p>
          <w:p w14:paraId="7DEAD18A">
            <w:pPr>
              <w:pStyle w:val="27"/>
              <w:spacing w:line="247" w:lineRule="auto"/>
            </w:pPr>
          </w:p>
          <w:p w14:paraId="694CF4E2">
            <w:pPr>
              <w:pStyle w:val="27"/>
              <w:spacing w:line="247" w:lineRule="auto"/>
            </w:pPr>
          </w:p>
          <w:p w14:paraId="3EEBA723">
            <w:pPr>
              <w:pStyle w:val="27"/>
              <w:spacing w:line="247" w:lineRule="auto"/>
            </w:pPr>
          </w:p>
          <w:p w14:paraId="094C216E">
            <w:pPr>
              <w:pStyle w:val="27"/>
              <w:spacing w:line="247" w:lineRule="auto"/>
            </w:pPr>
          </w:p>
          <w:p w14:paraId="00CB7B2C">
            <w:pPr>
              <w:pStyle w:val="27"/>
              <w:spacing w:line="248" w:lineRule="auto"/>
            </w:pPr>
          </w:p>
          <w:p w14:paraId="0D5C319B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1CAD2EF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参与需求评审，从测试角度提供输入，制定测试计划与方案。</w:t>
            </w:r>
          </w:p>
          <w:p w14:paraId="450E036D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设计、编写和执行测试用例（功能/集成/回归测试），提交并跟踪缺陷。</w:t>
            </w:r>
          </w:p>
          <w:p w14:paraId="202DD407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开发与维护自动化测试脚本，提升回归测试效率。</w:t>
            </w:r>
          </w:p>
          <w:p w14:paraId="68E91DFD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执行性能、安全等专项测试，识别系统瓶颈与风险。</w:t>
            </w:r>
          </w:p>
          <w:p w14:paraId="10D00F76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提交清晰详细的缺陷报告，并协同开发人员定位和复现问题。</w:t>
            </w:r>
          </w:p>
          <w:p w14:paraId="1D951D06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整理测试报告，评估版本质量，为发布提供决策依据。</w:t>
            </w:r>
          </w:p>
          <w:p w14:paraId="40434779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维护和优化测试环境、测试数据及测试工具。</w:t>
            </w:r>
          </w:p>
        </w:tc>
      </w:tr>
      <w:tr w14:paraId="7AA69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42A69D8">
            <w:pPr>
              <w:pStyle w:val="27"/>
              <w:spacing w:line="273" w:lineRule="auto"/>
            </w:pPr>
          </w:p>
          <w:p w14:paraId="525A6BEC">
            <w:pPr>
              <w:pStyle w:val="27"/>
              <w:spacing w:line="273" w:lineRule="auto"/>
            </w:pPr>
          </w:p>
          <w:p w14:paraId="7FA8EB5A">
            <w:pPr>
              <w:pStyle w:val="27"/>
              <w:spacing w:line="273" w:lineRule="auto"/>
            </w:pPr>
          </w:p>
          <w:p w14:paraId="7893A625">
            <w:pPr>
              <w:pStyle w:val="27"/>
              <w:spacing w:line="273" w:lineRule="auto"/>
            </w:pPr>
          </w:p>
          <w:p w14:paraId="1D7F1FA6">
            <w:pPr>
              <w:pStyle w:val="27"/>
              <w:spacing w:line="273" w:lineRule="auto"/>
            </w:pPr>
          </w:p>
          <w:p w14:paraId="63981783">
            <w:pPr>
              <w:pStyle w:val="27"/>
              <w:spacing w:line="274" w:lineRule="auto"/>
            </w:pPr>
          </w:p>
          <w:p w14:paraId="5D7640D2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1CB8701C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36F31E7E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计算机科学、软件工程、电子工程或相关专业的本科及以上学历。</w:t>
            </w:r>
          </w:p>
        </w:tc>
      </w:tr>
      <w:tr w14:paraId="2C7BDA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F1C399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7D930F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5ED249F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细致耐心、逻辑清晰、怀疑精神和强烈的责任心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</w:t>
            </w:r>
          </w:p>
        </w:tc>
      </w:tr>
      <w:tr w14:paraId="6B7BE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7DF793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0482192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A3794E9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-4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4EBA9C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3905AA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CA413CC">
            <w:pPr>
              <w:pStyle w:val="27"/>
              <w:spacing w:line="313" w:lineRule="auto"/>
            </w:pPr>
          </w:p>
          <w:p w14:paraId="5F8555F9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87CA115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熟练掌握测试理论和方法；熟练使用至少一种缺陷管理工具和测试管理工具；具备接口测试和自动化测试经验（如Selenium、Appium、Jmeter、Postman等）；了解基本的编程语言（如Java/Python）</w:t>
            </w:r>
          </w:p>
        </w:tc>
      </w:tr>
      <w:tr w14:paraId="10F761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FA59A5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620BB8C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8AAA57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学习能力、团队协作能力、沟通能力和解决问题的能力</w:t>
            </w:r>
          </w:p>
        </w:tc>
      </w:tr>
    </w:tbl>
    <w:p w14:paraId="00AD8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8BA1D5A">
      <w:pPr>
        <w:pStyle w:val="29"/>
        <w:rPr>
          <w:rFonts w:hint="eastAsia"/>
          <w:lang w:val="en-US" w:eastAsia="zh-CN"/>
        </w:rPr>
      </w:pPr>
    </w:p>
    <w:p w14:paraId="693A2574">
      <w:pPr>
        <w:pStyle w:val="30"/>
        <w:bidi w:val="0"/>
        <w:rPr>
          <w:rFonts w:hint="eastAsia"/>
          <w:lang w:val="en-US" w:eastAsia="zh-CN"/>
        </w:rPr>
      </w:pPr>
      <w:bookmarkStart w:id="27" w:name="_Toc27152"/>
      <w:r>
        <w:rPr>
          <w:rFonts w:hint="eastAsia"/>
          <w:lang w:val="en-US" w:eastAsia="zh-CN"/>
        </w:rPr>
        <w:t>网络工程师</w:t>
      </w:r>
      <w:bookmarkEnd w:id="27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9BDF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0FDF4309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17A8A6ED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网络工程师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02F23CE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177D6445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30A01D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4292646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07A098F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427" w:type="dxa"/>
          </w:tcPr>
          <w:p w14:paraId="4E03672F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3D43574D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2FBA0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D2EB359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29394CCD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负责设计、部署、运维和优化公司的数据通信网络（如局域网、广域网、无线网、云网络），确保网络系统7x24小时稳定、安全、高效运行，为各项业务提供可靠的网络连接保障。</w:t>
            </w:r>
          </w:p>
        </w:tc>
      </w:tr>
      <w:tr w14:paraId="556C54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714A01B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B6AE072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F4567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B63667F">
            <w:pPr>
              <w:pStyle w:val="27"/>
              <w:spacing w:line="247" w:lineRule="auto"/>
            </w:pPr>
          </w:p>
          <w:p w14:paraId="208AB502">
            <w:pPr>
              <w:pStyle w:val="27"/>
              <w:spacing w:line="247" w:lineRule="auto"/>
            </w:pPr>
          </w:p>
          <w:p w14:paraId="71C07EAA">
            <w:pPr>
              <w:pStyle w:val="27"/>
              <w:spacing w:line="247" w:lineRule="auto"/>
            </w:pPr>
          </w:p>
          <w:p w14:paraId="64F2946F">
            <w:pPr>
              <w:pStyle w:val="27"/>
              <w:spacing w:line="247" w:lineRule="auto"/>
            </w:pPr>
          </w:p>
          <w:p w14:paraId="53FC609A">
            <w:pPr>
              <w:pStyle w:val="27"/>
              <w:spacing w:line="247" w:lineRule="auto"/>
            </w:pPr>
          </w:p>
          <w:p w14:paraId="62194441">
            <w:pPr>
              <w:pStyle w:val="27"/>
              <w:spacing w:line="247" w:lineRule="auto"/>
            </w:pPr>
          </w:p>
          <w:p w14:paraId="30E5AD44">
            <w:pPr>
              <w:pStyle w:val="27"/>
              <w:spacing w:line="248" w:lineRule="auto"/>
            </w:pPr>
          </w:p>
          <w:p w14:paraId="17D1303B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03246A8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网络规划与设计：参与规划与设计企业网络架构、IP地址方案及网络扩容升级方案，满足业务发展对带宽、性能和安全的需求。</w:t>
            </w:r>
          </w:p>
          <w:p w14:paraId="0562FDD1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设备配置与部署：负责路由器、交换机、防火墙、负载均衡、无线控制器等网络设备的安装、配置、调试及上线。</w:t>
            </w:r>
          </w:p>
          <w:p w14:paraId="76B6610C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网络监控与故障排除：使用监控工具（如Zabbix,SolarWinds）实时监控网络性能与流量，快速定位、诊断并解决网络中断、延迟等各类故障。</w:t>
            </w:r>
          </w:p>
          <w:p w14:paraId="6F5C5F21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网络安全策略实施：在防火墙上配置和维护ACL、VPN、安全域等策略，协助安全团队抵御网络攻击，提升网络安全性。</w:t>
            </w:r>
          </w:p>
          <w:p w14:paraId="207BC10C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网络性能优化：持续分析网络流量和数据，发现性能瓶颈，实施QoS、路由调优等策略，提升网络效率和用户体验。</w:t>
            </w:r>
          </w:p>
          <w:p w14:paraId="0AB1A462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运维文档编写与管理：编写和维护网络拓扑图、设备配置文档、技术方案及故障处理报告等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文档。</w:t>
            </w:r>
          </w:p>
          <w:p w14:paraId="2A61A0D4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与供应商及运营商协调：负责与设备供应商及电信运营商进行技术沟通，处理线路故障、设备保修等事宜。</w:t>
            </w:r>
          </w:p>
        </w:tc>
      </w:tr>
      <w:tr w14:paraId="484A9E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62F517F0">
            <w:pPr>
              <w:pStyle w:val="27"/>
              <w:spacing w:line="273" w:lineRule="auto"/>
            </w:pPr>
          </w:p>
          <w:p w14:paraId="33725C6A">
            <w:pPr>
              <w:pStyle w:val="27"/>
              <w:spacing w:line="273" w:lineRule="auto"/>
            </w:pPr>
          </w:p>
          <w:p w14:paraId="42CE0341">
            <w:pPr>
              <w:pStyle w:val="27"/>
              <w:spacing w:line="273" w:lineRule="auto"/>
            </w:pPr>
          </w:p>
          <w:p w14:paraId="58E4FDA4">
            <w:pPr>
              <w:pStyle w:val="27"/>
              <w:spacing w:line="273" w:lineRule="auto"/>
            </w:pPr>
          </w:p>
          <w:p w14:paraId="11307446">
            <w:pPr>
              <w:pStyle w:val="27"/>
              <w:spacing w:line="273" w:lineRule="auto"/>
            </w:pPr>
          </w:p>
          <w:p w14:paraId="3BA5C6CC">
            <w:pPr>
              <w:pStyle w:val="27"/>
              <w:spacing w:line="274" w:lineRule="auto"/>
            </w:pPr>
          </w:p>
          <w:p w14:paraId="3128F511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A1DCE09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1571226B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要求计算机科学、网络工程、通信工程或相关专业背景。</w:t>
            </w:r>
          </w:p>
        </w:tc>
      </w:tr>
      <w:tr w14:paraId="178B7B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E1FE99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D95A119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0B856DA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极强的逻辑思维能力、严谨细致的工作习惯、出色的故障排查能力和高度的责任心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，能承受7x24小时应急响应的压力。</w:t>
            </w:r>
          </w:p>
        </w:tc>
      </w:tr>
      <w:tr w14:paraId="308274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3B7F7B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0890F64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C2D7E64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-4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E6C7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9D8668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20C214D">
            <w:pPr>
              <w:pStyle w:val="27"/>
              <w:spacing w:line="313" w:lineRule="auto"/>
            </w:pPr>
          </w:p>
          <w:p w14:paraId="6F4C35BC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A86F5E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精通TCP/IP协议栈、OSPF/BGP等路由协议、VLAN/STP等交换技术；熟练掌握主流网络设备（如Cisco/Huawei/H3C）的配置与调试；具备防火墙安全策略配置经验</w:t>
            </w:r>
          </w:p>
        </w:tc>
      </w:tr>
      <w:tr w14:paraId="4B213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9B5C7F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15E5EA1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9F5D8B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分析问题与解决问题的能力、沟通协调能力和文档编写能力。持有CCIE/HCIE等高级认证是重要加分项。</w:t>
            </w:r>
          </w:p>
        </w:tc>
      </w:tr>
    </w:tbl>
    <w:p w14:paraId="55616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7524324">
      <w:pPr>
        <w:pStyle w:val="30"/>
        <w:bidi w:val="0"/>
        <w:rPr>
          <w:rFonts w:hint="default"/>
          <w:lang w:val="en-US" w:eastAsia="zh-CN"/>
        </w:rPr>
      </w:pPr>
      <w:bookmarkStart w:id="28" w:name="_Toc8554"/>
      <w:r>
        <w:rPr>
          <w:rFonts w:hint="eastAsia"/>
          <w:lang w:val="en-US" w:eastAsia="zh-CN"/>
        </w:rPr>
        <w:t>需求工程师</w:t>
      </w:r>
      <w:bookmarkEnd w:id="28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60CF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208E6B3A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3C22C6F5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需求工程师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1A0C8150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4E3F2AF2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67646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0C3AB4D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13D603E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427" w:type="dxa"/>
          </w:tcPr>
          <w:p w14:paraId="0D225171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04733600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6638A6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37651C3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A468FB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负责公司产品（或项目）的需求挖掘、分析、规划和管理，将业务目标、用户需求和市场机会转化为清晰、可执行的产品需求规格说明</w:t>
            </w:r>
          </w:p>
        </w:tc>
      </w:tr>
      <w:tr w14:paraId="4F7D2F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83FA00B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550FE90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7DCB1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DA1212F">
            <w:pPr>
              <w:pStyle w:val="27"/>
              <w:spacing w:line="247" w:lineRule="auto"/>
            </w:pPr>
          </w:p>
          <w:p w14:paraId="41259D35">
            <w:pPr>
              <w:pStyle w:val="27"/>
              <w:spacing w:line="247" w:lineRule="auto"/>
            </w:pPr>
          </w:p>
          <w:p w14:paraId="573DB9B7">
            <w:pPr>
              <w:pStyle w:val="27"/>
              <w:spacing w:line="247" w:lineRule="auto"/>
            </w:pPr>
          </w:p>
          <w:p w14:paraId="6E188696">
            <w:pPr>
              <w:pStyle w:val="27"/>
              <w:spacing w:line="247" w:lineRule="auto"/>
            </w:pPr>
          </w:p>
          <w:p w14:paraId="7729ECE6">
            <w:pPr>
              <w:pStyle w:val="27"/>
              <w:spacing w:line="247" w:lineRule="auto"/>
            </w:pPr>
          </w:p>
          <w:p w14:paraId="4225A105">
            <w:pPr>
              <w:pStyle w:val="27"/>
              <w:spacing w:line="247" w:lineRule="auto"/>
            </w:pPr>
          </w:p>
          <w:p w14:paraId="4DC69B6B">
            <w:pPr>
              <w:pStyle w:val="27"/>
              <w:spacing w:line="248" w:lineRule="auto"/>
            </w:pPr>
          </w:p>
          <w:p w14:paraId="6A551F96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32C2C7B6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需求调研与挖掘：通过用户访谈、市场分析、竞品调研、数据分析等多种方式，主动挖掘和收集来自客户、用户、业务部门及市场的原始需求。</w:t>
            </w:r>
          </w:p>
          <w:p w14:paraId="282E1341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需求分析与规划：对需求进行梳理、筛选、分类和优先级排序，定义产品核心功能与版本规划（Roadmap），并与产品经理等角色共同决策。</w:t>
            </w:r>
          </w:p>
          <w:p w14:paraId="2F50B1A8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需求规格化设计：编写高质量的需求文档，包括但不限于用户故事（User Story）、用例（Use Case）、软件需求规格说明书（SRS），并绘制业务流程图、原型草图（Wireframe）等，清晰描述业务规则、功能逻辑和用户体验。</w:t>
            </w:r>
          </w:p>
          <w:p w14:paraId="51108F46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需求传递与评审：组织需求评审会，向开发、测试团队详细讲解需求，确保所有成员理解一致；并全程跟进，及时澄清和解决项目开发过程中的需求疑问。</w:t>
            </w:r>
          </w:p>
          <w:p w14:paraId="4C409351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需求验证与验收：根据需求文档编写验收标准（Acceptance Criteria），参与测试用例评审，协助QA团队完成功能验收，确保开发成果符合需求定义。</w:t>
            </w:r>
          </w:p>
          <w:p w14:paraId="3D27A116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需求变更管理：维护需求跟踪矩阵（RTM），评估需求变更带来的影响，并严格执行变更控制流程。</w:t>
            </w:r>
          </w:p>
        </w:tc>
      </w:tr>
      <w:tr w14:paraId="703CF1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570FA8D5">
            <w:pPr>
              <w:pStyle w:val="27"/>
              <w:spacing w:line="273" w:lineRule="auto"/>
            </w:pPr>
          </w:p>
          <w:p w14:paraId="371CBE05">
            <w:pPr>
              <w:pStyle w:val="27"/>
              <w:spacing w:line="273" w:lineRule="auto"/>
            </w:pPr>
          </w:p>
          <w:p w14:paraId="63C0A2D1">
            <w:pPr>
              <w:pStyle w:val="27"/>
              <w:spacing w:line="273" w:lineRule="auto"/>
            </w:pPr>
          </w:p>
          <w:p w14:paraId="02AB68FD">
            <w:pPr>
              <w:pStyle w:val="27"/>
              <w:spacing w:line="273" w:lineRule="auto"/>
            </w:pPr>
          </w:p>
          <w:p w14:paraId="2468591A">
            <w:pPr>
              <w:pStyle w:val="27"/>
              <w:spacing w:line="273" w:lineRule="auto"/>
            </w:pPr>
          </w:p>
          <w:p w14:paraId="104F9E5A">
            <w:pPr>
              <w:pStyle w:val="27"/>
              <w:spacing w:line="274" w:lineRule="auto"/>
            </w:pPr>
          </w:p>
          <w:p w14:paraId="23A581C6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79A4ACD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4AB43F46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计算机科学、软件工程、信息管理、工业设计或相关专业背景。具备特定行业（如金融、电商、物联网）领域知识者优先。</w:t>
            </w:r>
          </w:p>
        </w:tc>
      </w:tr>
      <w:tr w14:paraId="3F3CA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627DE3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FBA760D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72E7DF5D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具备极强的逻辑思维能力、同理心和沟通表达能力；工作严谨细致，有高度的责任心和团队协作精神；能承受多任务并行和快速变化的压力。</w:t>
            </w:r>
          </w:p>
        </w:tc>
      </w:tr>
      <w:tr w14:paraId="0DB75B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0D92F3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B783B14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57457D0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-4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76862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FBBE74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6FC4E69">
            <w:pPr>
              <w:pStyle w:val="27"/>
              <w:spacing w:line="313" w:lineRule="auto"/>
            </w:pPr>
          </w:p>
          <w:p w14:paraId="6A200AD6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4BDDFA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精通需求获取、分析和建模方法，熟练掌握用户故事、用例、流程图等工具。</w:t>
            </w:r>
          </w:p>
          <w:p w14:paraId="1120C4B0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熟练使用Axure RP、Figma、Xmind、Visio等需求分析与原型设计工具。</w:t>
            </w:r>
          </w:p>
          <w:p w14:paraId="1BD352F7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熟练使用Confluence、Jira等协作与项目管理工具。</w:t>
            </w:r>
          </w:p>
          <w:p w14:paraId="4C9497B6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具备良好的技术理解力，能与开发人员顺畅交流技术实现方案。</w:t>
            </w:r>
          </w:p>
        </w:tc>
      </w:tr>
      <w:tr w14:paraId="4EC0CB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FB3767C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569989C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B927DD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具备出色的抽象概括、分析解决问题、文档编写和引导协调能力。</w:t>
            </w:r>
          </w:p>
        </w:tc>
      </w:tr>
    </w:tbl>
    <w:p w14:paraId="14A57E86">
      <w:pPr>
        <w:pStyle w:val="29"/>
        <w:rPr>
          <w:rFonts w:hint="default"/>
          <w:lang w:val="en-US" w:eastAsia="zh-CN"/>
        </w:rPr>
      </w:pPr>
    </w:p>
    <w:p w14:paraId="3B7D90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6076959">
      <w:pPr>
        <w:pStyle w:val="28"/>
        <w:bidi w:val="0"/>
        <w:rPr>
          <w:rFonts w:hint="default"/>
          <w:lang w:val="en-US" w:eastAsia="zh-CN"/>
        </w:rPr>
      </w:pPr>
      <w:bookmarkStart w:id="29" w:name="_Toc4268"/>
      <w:r>
        <w:rPr>
          <w:rFonts w:hint="eastAsia"/>
          <w:lang w:val="en-US" w:eastAsia="zh-CN"/>
        </w:rPr>
        <w:t>操作岗岗位说明</w:t>
      </w:r>
      <w:bookmarkEnd w:id="29"/>
    </w:p>
    <w:p w14:paraId="5969AC87">
      <w:pPr>
        <w:pStyle w:val="30"/>
        <w:bidi w:val="0"/>
      </w:pPr>
      <w:bookmarkStart w:id="30" w:name="_Toc23143"/>
      <w:r>
        <w:t>服务台专员</w:t>
      </w:r>
      <w:bookmarkEnd w:id="30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F9305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6AC76CC5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734F8A18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服务台专员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30F1E37F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1716A40B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服务台经理</w:t>
            </w:r>
          </w:p>
        </w:tc>
      </w:tr>
      <w:tr w14:paraId="78C0B8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6D8F8D94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3A996342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427" w:type="dxa"/>
          </w:tcPr>
          <w:p w14:paraId="4BADDF32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6734615C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45F7F2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E6665F6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41D81D8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负责通过电话、邮件、工单系统等渠道，第一时间响应并处理内部用户的IT服务请求和故障报修，提供高效、友好的一线技术支持，是保障员工工作效率和IT服务体验的关键角色。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；</w:t>
            </w:r>
          </w:p>
        </w:tc>
      </w:tr>
      <w:tr w14:paraId="46A87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0469ED0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8B7C3D6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FE265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7A5D797">
            <w:pPr>
              <w:pStyle w:val="27"/>
              <w:spacing w:line="247" w:lineRule="auto"/>
            </w:pPr>
          </w:p>
          <w:p w14:paraId="60A49B07">
            <w:pPr>
              <w:pStyle w:val="27"/>
              <w:spacing w:line="247" w:lineRule="auto"/>
            </w:pPr>
          </w:p>
          <w:p w14:paraId="643BE172">
            <w:pPr>
              <w:pStyle w:val="27"/>
              <w:spacing w:line="247" w:lineRule="auto"/>
            </w:pPr>
          </w:p>
          <w:p w14:paraId="0F9C03C5">
            <w:pPr>
              <w:pStyle w:val="27"/>
              <w:spacing w:line="247" w:lineRule="auto"/>
            </w:pPr>
          </w:p>
          <w:p w14:paraId="0A7F81AB">
            <w:pPr>
              <w:pStyle w:val="27"/>
              <w:spacing w:line="247" w:lineRule="auto"/>
            </w:pPr>
          </w:p>
          <w:p w14:paraId="509B7042">
            <w:pPr>
              <w:pStyle w:val="27"/>
              <w:spacing w:line="247" w:lineRule="auto"/>
            </w:pPr>
          </w:p>
          <w:p w14:paraId="180602A4">
            <w:pPr>
              <w:pStyle w:val="27"/>
              <w:spacing w:line="248" w:lineRule="auto"/>
            </w:pPr>
          </w:p>
          <w:p w14:paraId="12191931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56FC734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一线请求响应：作为首要联系人，接听服务台电话、回复邮件及处理在线服务请求，为用户提供初始咨询和支持。</w:t>
            </w:r>
          </w:p>
          <w:p w14:paraId="042690BE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事件记录与跟踪：在IT服务管理系统中准确记录、分类、优先级排序所有事件和服务请求，并跟踪至解决为止。</w:t>
            </w:r>
          </w:p>
          <w:p w14:paraId="4198D5A3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一线问题解决：利用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，解决常见的IT问题，如账户解锁、密码重置、软件安装、打印机配置、办公软件使用指导等。</w:t>
            </w:r>
          </w:p>
          <w:p w14:paraId="227D0697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派单与升级处理：对于无法直接解决的事件，按照SLA协议和升级流程，及时准确地分配给二线技术支持或其他专业团队，并跟进直至问题关闭。</w:t>
            </w:r>
          </w:p>
          <w:p w14:paraId="23A1BC52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维护：根据常见问题和解决方案，协助维护和更新IT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文档，提升团队整体解决效率。</w:t>
            </w:r>
          </w:p>
          <w:p w14:paraId="06DCBCC9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用户沟通与反馈：主动向用户传递事件处理进度，并在解决后进行回访，确保用户满意并收集反馈。</w:t>
            </w:r>
          </w:p>
          <w:p w14:paraId="5884ECB8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日常运维协助：协助执行一些常规的IT运维任务，如新员工账号创建、电脑初始设置分发等。</w:t>
            </w:r>
          </w:p>
        </w:tc>
      </w:tr>
      <w:tr w14:paraId="6C2CC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28859552">
            <w:pPr>
              <w:pStyle w:val="27"/>
              <w:spacing w:line="273" w:lineRule="auto"/>
            </w:pPr>
          </w:p>
          <w:p w14:paraId="32163489">
            <w:pPr>
              <w:pStyle w:val="27"/>
              <w:spacing w:line="273" w:lineRule="auto"/>
            </w:pPr>
          </w:p>
          <w:p w14:paraId="4A23B57A">
            <w:pPr>
              <w:pStyle w:val="27"/>
              <w:spacing w:line="273" w:lineRule="auto"/>
            </w:pPr>
          </w:p>
          <w:p w14:paraId="7AB81225">
            <w:pPr>
              <w:pStyle w:val="27"/>
              <w:spacing w:line="273" w:lineRule="auto"/>
            </w:pPr>
          </w:p>
          <w:p w14:paraId="5594BCEF">
            <w:pPr>
              <w:pStyle w:val="27"/>
              <w:spacing w:line="273" w:lineRule="auto"/>
            </w:pPr>
          </w:p>
          <w:p w14:paraId="45F5DD9B">
            <w:pPr>
              <w:pStyle w:val="27"/>
              <w:spacing w:line="274" w:lineRule="auto"/>
            </w:pPr>
          </w:p>
          <w:p w14:paraId="0A2F6DE5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5AC74598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2801649E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计算机相关或信息技术类专业的背景，具备基础的技术知识。</w:t>
            </w:r>
          </w:p>
        </w:tc>
      </w:tr>
      <w:tr w14:paraId="0C74F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667128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844A9F7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BBDB9DB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核心是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出色的客户服务意识、极强的耐心、良好的沟通能力和积极解决问题的态度。</w:t>
            </w:r>
          </w:p>
        </w:tc>
      </w:tr>
      <w:tr w14:paraId="465FAB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85AB5E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5B8EBDC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A80B764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2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798F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E3A247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7A60CB0">
            <w:pPr>
              <w:pStyle w:val="27"/>
              <w:spacing w:line="313" w:lineRule="auto"/>
            </w:pPr>
          </w:p>
          <w:p w14:paraId="664A42B1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4AE2358D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熟悉常见操作系统和办公软件的故障排除；了解ITIL基础理念和服务台运作流程；熟练使用IT服务管理工具。</w:t>
            </w:r>
          </w:p>
        </w:tc>
      </w:tr>
      <w:tr w14:paraId="050FD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B001D3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E9E87B1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D261EB0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具备优秀的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沟通表达能力、情绪管理能力、快速学习能力和团队协作能力。</w:t>
            </w:r>
          </w:p>
        </w:tc>
      </w:tr>
    </w:tbl>
    <w:p w14:paraId="64504316">
      <w:r>
        <w:br w:type="page"/>
      </w:r>
    </w:p>
    <w:p w14:paraId="2B8A29E6">
      <w:pPr>
        <w:pStyle w:val="30"/>
        <w:bidi w:val="0"/>
      </w:pPr>
      <w:bookmarkStart w:id="31" w:name="_Toc28768"/>
      <w:r>
        <w:t>质量管理员</w:t>
      </w:r>
      <w:bookmarkEnd w:id="31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1C52E6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2DFA9D44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2820C70A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质量管理员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6281C2B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43AD85FD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质量部经理</w:t>
            </w:r>
          </w:p>
        </w:tc>
      </w:tr>
      <w:tr w14:paraId="36FE9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C7202A3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1CAB9382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427" w:type="dxa"/>
          </w:tcPr>
          <w:p w14:paraId="210DD46F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2C9DCBAD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2B66CE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9C4DE6C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6F7583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通过流程监督、数据收集、审核协助和文档管理等活动，确保各项质量活动符合标准与规范，为持续提升产品与服务质量提供基础支持。</w:t>
            </w:r>
          </w:p>
        </w:tc>
      </w:tr>
      <w:tr w14:paraId="0F743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1CF6AF3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E467E2E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1F6D8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817CE4A">
            <w:pPr>
              <w:pStyle w:val="27"/>
              <w:spacing w:line="247" w:lineRule="auto"/>
            </w:pPr>
          </w:p>
          <w:p w14:paraId="76A92580">
            <w:pPr>
              <w:pStyle w:val="27"/>
              <w:spacing w:line="247" w:lineRule="auto"/>
            </w:pPr>
          </w:p>
          <w:p w14:paraId="13E9FF54">
            <w:pPr>
              <w:pStyle w:val="27"/>
              <w:spacing w:line="247" w:lineRule="auto"/>
            </w:pPr>
          </w:p>
          <w:p w14:paraId="59B98FE9">
            <w:pPr>
              <w:pStyle w:val="27"/>
              <w:spacing w:line="247" w:lineRule="auto"/>
            </w:pPr>
          </w:p>
          <w:p w14:paraId="7C11A38D">
            <w:pPr>
              <w:pStyle w:val="27"/>
              <w:spacing w:line="247" w:lineRule="auto"/>
            </w:pPr>
          </w:p>
          <w:p w14:paraId="3D3A4E59">
            <w:pPr>
              <w:pStyle w:val="27"/>
              <w:spacing w:line="247" w:lineRule="auto"/>
            </w:pPr>
          </w:p>
          <w:p w14:paraId="33AB0277">
            <w:pPr>
              <w:pStyle w:val="27"/>
              <w:spacing w:line="248" w:lineRule="auto"/>
            </w:pPr>
          </w:p>
          <w:p w14:paraId="2A42F14D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37CD1B6D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体系维护与文档管理：维护质量管理体系文件（如质量手册、程序文件、记录表单）的受控、分发、更新和归档工作，确保文件有效性。</w:t>
            </w:r>
          </w:p>
          <w:p w14:paraId="5F116ED5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质量数据收集与分析：定期收集、统计和分析质量数据（如产品合格率、返工率、客户投诉率等），编制质量报表，为管理评审和决策提供数据输入。</w:t>
            </w:r>
          </w:p>
          <w:p w14:paraId="3C6340A2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过程监控与符合性检查：协助监督生产、检验等各环节的质量活动，确保其按既定的质量控制计划和质量规程执行。</w:t>
            </w:r>
          </w:p>
          <w:p w14:paraId="4D8A4B6E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内审与管评协助：协助质量工程师/经理策划和执行内部审核，跟踪验证纠正预防措施的有效性，并参与管理评审的准备工作。</w:t>
            </w:r>
          </w:p>
          <w:p w14:paraId="6CCB062B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供应商质量文档管理：协助收集、整理和管理供应商的质量证明文件（如材质证明、出厂检验报告、合格证书等）。</w:t>
            </w:r>
          </w:p>
          <w:p w14:paraId="36070FCD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计量器具管理：协助管理监视和测量设备的台账、周期检定/校准计划安排及结果记录，确保量值溯源的有效性。</w:t>
            </w:r>
          </w:p>
          <w:p w14:paraId="5CA649C0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不合格品控制流程跟进：协助对不合格品处理过程进行跟踪和记录，确保其被正确标识、隔离和处理。</w:t>
            </w:r>
          </w:p>
          <w:p w14:paraId="6FFB9A27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质量改进项目支持：参与质量改善项目（如QCC品管圈），负责数据整理、会议记录和效果跟踪等支持性工作。</w:t>
            </w:r>
          </w:p>
          <w:p w14:paraId="220D241C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质量意识推广：协助组织质量培训、宣传活动，维护质量看板，提升全员质量意识。</w:t>
            </w:r>
          </w:p>
        </w:tc>
      </w:tr>
      <w:tr w14:paraId="29D0A5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005B26F">
            <w:pPr>
              <w:pStyle w:val="27"/>
              <w:spacing w:line="273" w:lineRule="auto"/>
            </w:pPr>
          </w:p>
          <w:p w14:paraId="36A3100C">
            <w:pPr>
              <w:pStyle w:val="27"/>
              <w:spacing w:line="273" w:lineRule="auto"/>
            </w:pPr>
          </w:p>
          <w:p w14:paraId="050966ED">
            <w:pPr>
              <w:pStyle w:val="27"/>
              <w:spacing w:line="273" w:lineRule="auto"/>
            </w:pPr>
          </w:p>
          <w:p w14:paraId="0EEF3969">
            <w:pPr>
              <w:pStyle w:val="27"/>
              <w:spacing w:line="273" w:lineRule="auto"/>
            </w:pPr>
          </w:p>
          <w:p w14:paraId="6BF13C5A">
            <w:pPr>
              <w:pStyle w:val="27"/>
              <w:spacing w:line="273" w:lineRule="auto"/>
            </w:pPr>
          </w:p>
          <w:p w14:paraId="0627D7C7">
            <w:pPr>
              <w:pStyle w:val="27"/>
              <w:spacing w:line="274" w:lineRule="auto"/>
            </w:pPr>
          </w:p>
          <w:p w14:paraId="0C8342F1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7BE6E26D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7621346F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质量管理、机械、电子、化工或相关理工科专业背景。</w:t>
            </w:r>
          </w:p>
        </w:tc>
      </w:tr>
      <w:tr w14:paraId="3AC2C2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88145D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01EFB38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05F124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严谨细致、原则性强、数据敏感、有责任心和良好的团队协作精神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。</w:t>
            </w:r>
          </w:p>
        </w:tc>
      </w:tr>
      <w:tr w14:paraId="2F449C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4AA754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0F18D793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721FF70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2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672178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ECC4EF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F99C485">
            <w:pPr>
              <w:pStyle w:val="27"/>
              <w:spacing w:line="313" w:lineRule="auto"/>
            </w:pPr>
          </w:p>
          <w:p w14:paraId="2F47D8FB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A8DEC4A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了解ISO9001等质量管理体系标准；熟悉Office办公软件，尤其精通Excel进行数据处理；了解基础的质量工具（如QC七大手法）；有内审员证书者优先。</w:t>
            </w:r>
          </w:p>
        </w:tc>
      </w:tr>
      <w:tr w14:paraId="6C12A2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8DE595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628A48A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6445F2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文档处理能力、数据统计能力、沟通协调能力和学习能力。</w:t>
            </w:r>
          </w:p>
        </w:tc>
      </w:tr>
    </w:tbl>
    <w:p w14:paraId="6BA7346E">
      <w:r>
        <w:br w:type="page"/>
      </w:r>
    </w:p>
    <w:p w14:paraId="64443D29">
      <w:pPr>
        <w:pStyle w:val="30"/>
        <w:bidi w:val="0"/>
        <w:rPr>
          <w:rFonts w:hint="eastAsia"/>
          <w:lang w:val="en-US" w:eastAsia="zh-CN"/>
        </w:rPr>
      </w:pPr>
      <w:bookmarkStart w:id="32" w:name="_Toc26605"/>
      <w:r>
        <w:rPr>
          <w:rFonts w:hint="eastAsia"/>
          <w:lang w:val="en-US" w:eastAsia="zh-CN"/>
        </w:rPr>
        <w:t>备件库管理专员</w:t>
      </w:r>
      <w:bookmarkEnd w:id="32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0F820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4625F761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48A9935B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备件库管理专员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3D19908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21C7206E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备件库经理</w:t>
            </w:r>
          </w:p>
        </w:tc>
      </w:tr>
      <w:tr w14:paraId="52415D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32B4D9C1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74C1DAE7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427" w:type="dxa"/>
          </w:tcPr>
          <w:p w14:paraId="64B3DBBC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431F45C1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7758A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D14F374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8EDA899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负责执行备件的收发、存储、盘点及数据记录等具体作业，确保库存账实相符、库容整洁有序，为维修、生产和客户服务提供及时准确的备件供应支持。</w:t>
            </w:r>
          </w:p>
        </w:tc>
      </w:tr>
      <w:tr w14:paraId="0722D4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D27A6CE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6F681F43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59C85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2AF50F5F">
            <w:pPr>
              <w:pStyle w:val="27"/>
              <w:spacing w:line="247" w:lineRule="auto"/>
            </w:pPr>
          </w:p>
          <w:p w14:paraId="384D22FA">
            <w:pPr>
              <w:pStyle w:val="27"/>
              <w:spacing w:line="247" w:lineRule="auto"/>
            </w:pPr>
          </w:p>
          <w:p w14:paraId="086C252F">
            <w:pPr>
              <w:pStyle w:val="27"/>
              <w:spacing w:line="247" w:lineRule="auto"/>
            </w:pPr>
          </w:p>
          <w:p w14:paraId="759827EB">
            <w:pPr>
              <w:pStyle w:val="27"/>
              <w:spacing w:line="247" w:lineRule="auto"/>
            </w:pPr>
          </w:p>
          <w:p w14:paraId="55F571BF">
            <w:pPr>
              <w:pStyle w:val="27"/>
              <w:spacing w:line="247" w:lineRule="auto"/>
            </w:pPr>
          </w:p>
          <w:p w14:paraId="0847F18B">
            <w:pPr>
              <w:pStyle w:val="27"/>
              <w:spacing w:line="247" w:lineRule="auto"/>
            </w:pPr>
          </w:p>
          <w:p w14:paraId="154CAB13">
            <w:pPr>
              <w:pStyle w:val="27"/>
              <w:spacing w:line="248" w:lineRule="auto"/>
            </w:pPr>
          </w:p>
          <w:p w14:paraId="53EE345E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1B5B11BE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入库管理：负责到库备件的验收、清点、单据核对，办理入库手续，并及时更新库存系统数据，确保信息准确无误。</w:t>
            </w:r>
          </w:p>
          <w:p w14:paraId="4E6E52F6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出库管理：根据领料单或调拨单，快速准确地完成备件的拣选、配货、出库及系统销账工作，保障一线部门需求。</w:t>
            </w:r>
          </w:p>
          <w:p w14:paraId="3BF6602E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库存盘点：定期执行库存循环盘点与全面盘点，核对实物与系统数据，查找差异原因并协助上级完成盘点报告。</w:t>
            </w:r>
          </w:p>
          <w:p w14:paraId="622F93D2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仓储维护：负责库区6S管理（整理、整顿、清扫、清洁、素养、安全），确保备件分类分区、标识清晰、摆放整齐、环境安全。</w:t>
            </w:r>
          </w:p>
          <w:p w14:paraId="4C08C367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数据记录与报表：每日准确记录出入库台账，维护库存卡，协助上级完成库存周转率、库龄分析等基础数据的统计与报表填写。</w:t>
            </w:r>
          </w:p>
          <w:p w14:paraId="6554C6D2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日常养护：对需要特殊保养的备件（如防静电、防潮、恒温等）进行日常的维护与检查工作。</w:t>
            </w:r>
          </w:p>
          <w:p w14:paraId="4079BC0B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缺货与呆滞料反馈：实时监控库存水位，对低于安全库存的备件或长期未动的呆滞料，及时向上级预警和报告。</w:t>
            </w:r>
          </w:p>
        </w:tc>
      </w:tr>
      <w:tr w14:paraId="4174F5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0159390F">
            <w:pPr>
              <w:pStyle w:val="27"/>
              <w:spacing w:line="273" w:lineRule="auto"/>
            </w:pPr>
          </w:p>
          <w:p w14:paraId="1CF3AF60">
            <w:pPr>
              <w:pStyle w:val="27"/>
              <w:spacing w:line="273" w:lineRule="auto"/>
            </w:pPr>
          </w:p>
          <w:p w14:paraId="446A2A05">
            <w:pPr>
              <w:pStyle w:val="27"/>
              <w:spacing w:line="273" w:lineRule="auto"/>
            </w:pPr>
          </w:p>
          <w:p w14:paraId="2C2323F9">
            <w:pPr>
              <w:pStyle w:val="27"/>
              <w:spacing w:line="273" w:lineRule="auto"/>
            </w:pPr>
          </w:p>
          <w:p w14:paraId="44F7FFC1">
            <w:pPr>
              <w:pStyle w:val="27"/>
              <w:spacing w:line="273" w:lineRule="auto"/>
            </w:pPr>
          </w:p>
          <w:p w14:paraId="7F0A8A03">
            <w:pPr>
              <w:pStyle w:val="27"/>
              <w:spacing w:line="274" w:lineRule="auto"/>
            </w:pPr>
          </w:p>
          <w:p w14:paraId="750520D2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45D40660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4F620E04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物流管理、仓储管理或相关专业背景，中专/大专及以上学历。</w:t>
            </w:r>
          </w:p>
        </w:tc>
      </w:tr>
      <w:tr w14:paraId="1792B0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160BB0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A07B638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32FA6F3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责任心强、工作细致、吃苦耐劳、原则性强且具备良好的服务意识</w:t>
            </w:r>
          </w:p>
        </w:tc>
      </w:tr>
      <w:tr w14:paraId="5AE5D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5D9506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3AEFB822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24D835E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2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22EB4E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986A6B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5AF924F0">
            <w:pPr>
              <w:pStyle w:val="27"/>
              <w:spacing w:line="313" w:lineRule="auto"/>
            </w:pPr>
          </w:p>
          <w:p w14:paraId="63EB259C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B3821C2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熟悉仓储作业流程；能熟练操作仓储管理系统或ERP中的库存模块；具备基础的Office办公软件操作能力。</w:t>
            </w:r>
          </w:p>
        </w:tc>
      </w:tr>
      <w:tr w14:paraId="49B08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F63D38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4281CB44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5F757C7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执行能力、数字敏感度、细致的观察力和基本的沟通协调能力</w:t>
            </w:r>
          </w:p>
        </w:tc>
      </w:tr>
    </w:tbl>
    <w:p w14:paraId="48C759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631D27A">
      <w:pPr>
        <w:pStyle w:val="30"/>
        <w:bidi w:val="0"/>
        <w:rPr>
          <w:rFonts w:hint="default"/>
          <w:lang w:val="en-US" w:eastAsia="zh-CN"/>
        </w:rPr>
      </w:pPr>
      <w:bookmarkStart w:id="33" w:name="_Toc23566"/>
      <w:r>
        <w:rPr>
          <w:rFonts w:hint="eastAsia"/>
          <w:lang w:val="en-US" w:eastAsia="zh-CN"/>
        </w:rPr>
        <w:t>服务知识管理员</w:t>
      </w:r>
      <w:bookmarkEnd w:id="33"/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160DF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</w:tcPr>
          <w:p w14:paraId="27FCC368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</w:tcPr>
          <w:p w14:paraId="6855BF4E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服务知识管理员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</w:tcPr>
          <w:p w14:paraId="1D1CA496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</w:tcPr>
          <w:p w14:paraId="0F1C1EB0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服务知识经理</w:t>
            </w:r>
          </w:p>
        </w:tc>
      </w:tr>
      <w:tr w14:paraId="57A85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0D408069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</w:tcPr>
          <w:p w14:paraId="57CDC4C4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427" w:type="dxa"/>
          </w:tcPr>
          <w:p w14:paraId="747BCEC1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</w:tcPr>
          <w:p w14:paraId="7B746184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3573B0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7D34E52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5BB06EEC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负责知识的收集、创建、整理、审核与持续优化，确保知识内容准确、易查、易用，赋能一线服务团队快速解决用户问题，提升服务效率与一致性。</w:t>
            </w:r>
          </w:p>
        </w:tc>
      </w:tr>
      <w:tr w14:paraId="64157A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4B6045B4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4B506BD6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7864E1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</w:tcPr>
          <w:p w14:paraId="52D3EE19">
            <w:pPr>
              <w:pStyle w:val="27"/>
              <w:spacing w:line="247" w:lineRule="auto"/>
            </w:pPr>
          </w:p>
          <w:p w14:paraId="25B3EFE3">
            <w:pPr>
              <w:pStyle w:val="27"/>
              <w:spacing w:line="247" w:lineRule="auto"/>
            </w:pPr>
          </w:p>
          <w:p w14:paraId="5A566276">
            <w:pPr>
              <w:pStyle w:val="27"/>
              <w:spacing w:line="247" w:lineRule="auto"/>
            </w:pPr>
          </w:p>
          <w:p w14:paraId="2390FFAC">
            <w:pPr>
              <w:pStyle w:val="27"/>
              <w:spacing w:line="247" w:lineRule="auto"/>
            </w:pPr>
          </w:p>
          <w:p w14:paraId="4C2CB81B">
            <w:pPr>
              <w:pStyle w:val="27"/>
              <w:spacing w:line="247" w:lineRule="auto"/>
            </w:pPr>
          </w:p>
          <w:p w14:paraId="017D5913">
            <w:pPr>
              <w:pStyle w:val="27"/>
              <w:spacing w:line="247" w:lineRule="auto"/>
            </w:pPr>
          </w:p>
          <w:p w14:paraId="29D56AB1">
            <w:pPr>
              <w:pStyle w:val="27"/>
              <w:spacing w:line="248" w:lineRule="auto"/>
            </w:pPr>
          </w:p>
          <w:p w14:paraId="1675B8E9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</w:tcPr>
          <w:p w14:paraId="7B1F3CCF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知识内容创建与编辑：协同技术专家（SME），将解决方案、故障处理经验、产品信息等转化为结构清晰、用语规范的标准知识文档。</w:t>
            </w:r>
          </w:p>
          <w:p w14:paraId="5E84CCE3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知识审核与发布：执行知识审核流程，确保内容在准确性、合规性和格式规范性后，及时发布至知识库平台。</w:t>
            </w:r>
          </w:p>
          <w:p w14:paraId="5F172911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知识体系维护：根据既定分类与标签体系，对知识进行归类、打标、归档或淘汰，保持知识库结构清晰、易于导航和检索。</w:t>
            </w:r>
          </w:p>
          <w:p w14:paraId="54B71ED5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知识质量监控：定期巡检知识库，基于内容时效性、点击率、解决率等数据，识别并推动优化无效、过期或低质量的知识条目。</w:t>
            </w:r>
          </w:p>
          <w:p w14:paraId="1256D497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知识库平台运维：负责知识管理系统的日常后台维护，包括用户权限管理、界面配置、简单问题排查，保障系统稳定可用。</w:t>
            </w:r>
          </w:p>
          <w:p w14:paraId="0138B634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知识需求收集：主动从客服工单、一线反馈中分析知识盲区，收集知识需求，并推动相关内容的补充和创建。</w:t>
            </w:r>
          </w:p>
          <w:p w14:paraId="53E9C6AB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知识应用推广与培训：向一线团队推广知识库的使用技巧，制作培训材料，培养员工的知识共享和复用习惯。</w:t>
            </w:r>
          </w:p>
          <w:p w14:paraId="1CF1135A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数据报告与分析：统计知识库的关键运营数据（如访问量、采纳率、好评率），编制报告，衡量知识管理成效。</w:t>
            </w:r>
          </w:p>
          <w:p w14:paraId="679747D4">
            <w:pPr>
              <w:numPr>
                <w:ilvl w:val="0"/>
                <w:numId w:val="19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合规与安全遵循：确保所有知识内容符合公司信息安全、品牌规范及合规要求</w:t>
            </w:r>
          </w:p>
        </w:tc>
      </w:tr>
      <w:tr w14:paraId="67818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</w:tcPr>
          <w:p w14:paraId="33347731">
            <w:pPr>
              <w:pStyle w:val="27"/>
              <w:spacing w:line="273" w:lineRule="auto"/>
            </w:pPr>
          </w:p>
          <w:p w14:paraId="0DFC0A4F">
            <w:pPr>
              <w:pStyle w:val="27"/>
              <w:spacing w:line="273" w:lineRule="auto"/>
            </w:pPr>
          </w:p>
          <w:p w14:paraId="13909572">
            <w:pPr>
              <w:pStyle w:val="27"/>
              <w:spacing w:line="273" w:lineRule="auto"/>
            </w:pPr>
          </w:p>
          <w:p w14:paraId="4DA1EF73">
            <w:pPr>
              <w:pStyle w:val="27"/>
              <w:spacing w:line="273" w:lineRule="auto"/>
            </w:pPr>
          </w:p>
          <w:p w14:paraId="26247103">
            <w:pPr>
              <w:pStyle w:val="27"/>
              <w:spacing w:line="273" w:lineRule="auto"/>
            </w:pPr>
          </w:p>
          <w:p w14:paraId="6F06637A">
            <w:pPr>
              <w:pStyle w:val="27"/>
              <w:spacing w:line="274" w:lineRule="auto"/>
            </w:pPr>
          </w:p>
          <w:p w14:paraId="17D08EA1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</w:tcPr>
          <w:p w14:paraId="4FEE943C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</w:tcPr>
          <w:p w14:paraId="253CDD9B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信息管理、图书馆学、新闻传播、计算机或相关专业背景。</w:t>
            </w:r>
          </w:p>
        </w:tc>
      </w:tr>
      <w:tr w14:paraId="41A202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7BB56F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76C73E4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DA413F2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极致细致、逻辑清晰、有强烈的责任心和服务意识，具备信息梳理与文字处理的耐心。</w:t>
            </w:r>
          </w:p>
        </w:tc>
      </w:tr>
      <w:tr w14:paraId="6F386A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8A3EF0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2FC093FB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A6650E6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hint="eastAsia" w:ascii="宋体" w:hAnsi="宋体" w:cs="宋体"/>
                <w:spacing w:val="-33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hint="eastAsia" w:ascii="宋体" w:hAnsi="宋体" w:cs="宋体"/>
                <w:spacing w:val="2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C26E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C1A7B7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D2AF33C">
            <w:pPr>
              <w:pStyle w:val="27"/>
              <w:spacing w:line="313" w:lineRule="auto"/>
            </w:pPr>
          </w:p>
          <w:p w14:paraId="10D6A624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3DD6793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精通知识管理或内容管理系统操作；具备优秀的信息分类与文档编写能力；熟练使用Office办公软件；有基础的数据分析能力。</w:t>
            </w:r>
          </w:p>
        </w:tc>
      </w:tr>
      <w:tr w14:paraId="4CBFB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EF5F1F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</w:tcPr>
          <w:p w14:paraId="1A6457B3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1C2C719F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color="auto" w:fill="FFFFFF"/>
              </w:rPr>
              <w:t>沟通协调能力、信息整合能力、学习能力和跨团队协作能力</w:t>
            </w:r>
          </w:p>
        </w:tc>
      </w:tr>
    </w:tbl>
    <w:p w14:paraId="1FE5D510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4" w:name="_Toc6595"/>
      <w:bookmarkStart w:id="36" w:name="_GoBack"/>
      <w:bookmarkEnd w:id="36"/>
      <w:r>
        <w:rPr>
          <w:rStyle w:val="38"/>
          <w:rFonts w:hint="eastAsia" w:eastAsia="宋体"/>
          <w:lang w:val="en-US" w:eastAsia="zh-CN"/>
        </w:rPr>
        <w:t>附则</w:t>
      </w:r>
      <w:bookmarkEnd w:id="15"/>
      <w:bookmarkEnd w:id="34"/>
    </w:p>
    <w:p w14:paraId="6742699E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677934DE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  <w:bookmarkStart w:id="35" w:name="bookmark14"/>
      <w:bookmarkEnd w:id="35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34B1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5AF9C"/>
    <w:multiLevelType w:val="singleLevel"/>
    <w:tmpl w:val="8395AF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4748D6B"/>
    <w:multiLevelType w:val="singleLevel"/>
    <w:tmpl w:val="84748D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BEAFF4A1"/>
    <w:multiLevelType w:val="singleLevel"/>
    <w:tmpl w:val="BEAFF4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EDD831C"/>
    <w:multiLevelType w:val="singleLevel"/>
    <w:tmpl w:val="BEDD8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B425FD9"/>
    <w:multiLevelType w:val="singleLevel"/>
    <w:tmpl w:val="CB425F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B84A2CE"/>
    <w:multiLevelType w:val="singleLevel"/>
    <w:tmpl w:val="DB84A2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963BBC7"/>
    <w:multiLevelType w:val="singleLevel"/>
    <w:tmpl w:val="E963BB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D49CE2D"/>
    <w:multiLevelType w:val="singleLevel"/>
    <w:tmpl w:val="ED49CE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E26E3CE"/>
    <w:multiLevelType w:val="singleLevel"/>
    <w:tmpl w:val="EE26E3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F8E2918"/>
    <w:multiLevelType w:val="singleLevel"/>
    <w:tmpl w:val="FF8E29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0C047B66"/>
    <w:multiLevelType w:val="singleLevel"/>
    <w:tmpl w:val="0C047B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2D3F849"/>
    <w:multiLevelType w:val="singleLevel"/>
    <w:tmpl w:val="22D3F8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2CDC0A31"/>
    <w:multiLevelType w:val="singleLevel"/>
    <w:tmpl w:val="2CDC0A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F467294"/>
    <w:multiLevelType w:val="singleLevel"/>
    <w:tmpl w:val="3F4672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4876334C"/>
    <w:multiLevelType w:val="singleLevel"/>
    <w:tmpl w:val="487633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6AEABF31"/>
    <w:multiLevelType w:val="singleLevel"/>
    <w:tmpl w:val="6AEABF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8DA1C4C"/>
    <w:multiLevelType w:val="singleLevel"/>
    <w:tmpl w:val="78DA1C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E6C5E6F"/>
    <w:multiLevelType w:val="singleLevel"/>
    <w:tmpl w:val="7E6C5E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18"/>
  </w:num>
  <w:num w:numId="6">
    <w:abstractNumId w:val="3"/>
  </w:num>
  <w:num w:numId="7">
    <w:abstractNumId w:val="0"/>
  </w:num>
  <w:num w:numId="8">
    <w:abstractNumId w:val="17"/>
  </w:num>
  <w:num w:numId="9">
    <w:abstractNumId w:val="14"/>
  </w:num>
  <w:num w:numId="10">
    <w:abstractNumId w:val="5"/>
  </w:num>
  <w:num w:numId="11">
    <w:abstractNumId w:val="19"/>
  </w:num>
  <w:num w:numId="12">
    <w:abstractNumId w:val="4"/>
  </w:num>
  <w:num w:numId="13">
    <w:abstractNumId w:val="16"/>
  </w:num>
  <w:num w:numId="14">
    <w:abstractNumId w:val="11"/>
  </w:num>
  <w:num w:numId="15">
    <w:abstractNumId w:val="13"/>
  </w:num>
  <w:num w:numId="16">
    <w:abstractNumId w:val="12"/>
  </w:num>
  <w:num w:numId="17">
    <w:abstractNumId w:val="9"/>
  </w:num>
  <w:num w:numId="18">
    <w:abstractNumId w:val="1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12363F"/>
    <w:rsid w:val="01175DBA"/>
    <w:rsid w:val="01BF5783"/>
    <w:rsid w:val="03580834"/>
    <w:rsid w:val="03E47515"/>
    <w:rsid w:val="03F236B0"/>
    <w:rsid w:val="05373674"/>
    <w:rsid w:val="076170CE"/>
    <w:rsid w:val="09FC5CFF"/>
    <w:rsid w:val="0AD32091"/>
    <w:rsid w:val="0D817B82"/>
    <w:rsid w:val="0DD8176C"/>
    <w:rsid w:val="0E307958"/>
    <w:rsid w:val="0E8A2A67"/>
    <w:rsid w:val="0F697787"/>
    <w:rsid w:val="145E6E6F"/>
    <w:rsid w:val="159C214B"/>
    <w:rsid w:val="19E971DB"/>
    <w:rsid w:val="1DC3408F"/>
    <w:rsid w:val="1F525822"/>
    <w:rsid w:val="214271D1"/>
    <w:rsid w:val="22833F45"/>
    <w:rsid w:val="228C4BA7"/>
    <w:rsid w:val="25F03194"/>
    <w:rsid w:val="26920BFA"/>
    <w:rsid w:val="2AC1385C"/>
    <w:rsid w:val="2D773D34"/>
    <w:rsid w:val="2E6B6364"/>
    <w:rsid w:val="2F204FF5"/>
    <w:rsid w:val="31D642BD"/>
    <w:rsid w:val="326E42CA"/>
    <w:rsid w:val="32745651"/>
    <w:rsid w:val="338F1848"/>
    <w:rsid w:val="348C0A37"/>
    <w:rsid w:val="34EB6FB8"/>
    <w:rsid w:val="35F6422C"/>
    <w:rsid w:val="374E46CA"/>
    <w:rsid w:val="395104A1"/>
    <w:rsid w:val="3FB53538"/>
    <w:rsid w:val="40493C80"/>
    <w:rsid w:val="41536C1F"/>
    <w:rsid w:val="43B600AD"/>
    <w:rsid w:val="44C935E1"/>
    <w:rsid w:val="469E6827"/>
    <w:rsid w:val="4C116304"/>
    <w:rsid w:val="511033E7"/>
    <w:rsid w:val="51B43FDF"/>
    <w:rsid w:val="52AD0C2E"/>
    <w:rsid w:val="554B299A"/>
    <w:rsid w:val="5A3D49D8"/>
    <w:rsid w:val="5BAC26EC"/>
    <w:rsid w:val="5CD5091E"/>
    <w:rsid w:val="5D4B0BE0"/>
    <w:rsid w:val="63387E58"/>
    <w:rsid w:val="6361115D"/>
    <w:rsid w:val="651D5558"/>
    <w:rsid w:val="65A82D69"/>
    <w:rsid w:val="65E66E08"/>
    <w:rsid w:val="690239E0"/>
    <w:rsid w:val="69FA7C16"/>
    <w:rsid w:val="6B030D4C"/>
    <w:rsid w:val="71777E63"/>
    <w:rsid w:val="73571C35"/>
    <w:rsid w:val="78D37868"/>
    <w:rsid w:val="79D57D57"/>
    <w:rsid w:val="7A1663B5"/>
    <w:rsid w:val="7A7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3759</Words>
  <Characters>3950</Characters>
  <Lines>0</Lines>
  <Paragraphs>0</Paragraphs>
  <TotalTime>0</TotalTime>
  <ScaleCrop>false</ScaleCrop>
  <LinksUpToDate>false</LinksUpToDate>
  <CharactersWithSpaces>4013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2025-09-16T10:03:39Z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