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2025年运维研发</w:t>
      </w:r>
      <w:bookmarkEnd w:id="1"/>
      <w:r>
        <w:rPr>
          <w:rFonts w:hint="eastAsia"/>
          <w:lang w:val="en-US" w:eastAsia="zh-CN"/>
        </w:rPr>
        <w:t>规划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18572622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fitText w:val="630" w:id="918572622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田力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4D0EE1A9">
      <w:pPr>
        <w:pStyle w:val="29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为按</w:t>
      </w:r>
      <w:r>
        <w:t>需定制的专有服务工具能够明显提高服务效果、保障服务质量</w:t>
      </w:r>
      <w:r>
        <w:rPr>
          <w:rFonts w:hint="eastAsia"/>
          <w:lang w:eastAsia="zh-CN"/>
        </w:rPr>
        <w:t>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10A06B57">
      <w:pPr>
        <w:pStyle w:val="29"/>
        <w:bidi w:val="0"/>
        <w:rPr>
          <w:rFonts w:hint="eastAsia"/>
          <w:lang w:val="en-US" w:eastAsia="zh-CN"/>
        </w:rPr>
      </w:pPr>
      <w:r>
        <w:t>在满足自定义需求的同时，</w:t>
      </w:r>
      <w:r>
        <w:rPr>
          <w:rFonts w:hint="default"/>
        </w:rPr>
        <w:t>尽可能地保持与官方版本的一致性，以便未来能无缝享受官方更新和维护。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运维工具研发计划</w:t>
      </w:r>
    </w:p>
    <w:p w14:paraId="4AFA0817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研发内容</w:t>
      </w:r>
    </w:p>
    <w:p w14:paraId="42869E20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禅道项目管理系统升级，主要包括以下内容：测试用例导入、测试用例转BUG、批量导入BUG、导出字段可设置、导出字段可设置、开发BUG面板查看</w:t>
      </w:r>
    </w:p>
    <w:p w14:paraId="22BFA423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研发进度</w:t>
      </w:r>
    </w:p>
    <w:p w14:paraId="464E4B88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禅道项目管理系统升级进度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325"/>
        <w:gridCol w:w="3749"/>
        <w:gridCol w:w="1694"/>
      </w:tblGrid>
      <w:tr w14:paraId="011FF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7DF08C44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25" w:type="dxa"/>
          </w:tcPr>
          <w:p w14:paraId="6BA9DC1B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任务阶段</w:t>
            </w:r>
          </w:p>
        </w:tc>
        <w:tc>
          <w:tcPr>
            <w:tcW w:w="3749" w:type="dxa"/>
          </w:tcPr>
          <w:p w14:paraId="2F8D09BD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1694" w:type="dxa"/>
          </w:tcPr>
          <w:p w14:paraId="7F077E7A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计划时间</w:t>
            </w:r>
          </w:p>
        </w:tc>
      </w:tr>
      <w:tr w14:paraId="291D6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271335B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19400323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749" w:type="dxa"/>
          </w:tcPr>
          <w:p w14:paraId="3AFF90B8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2613FEBD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694" w:type="dxa"/>
          </w:tcPr>
          <w:p w14:paraId="5EA07E26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</w:tr>
      <w:tr w14:paraId="1028B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74AE7950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64E9AC85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749" w:type="dxa"/>
          </w:tcPr>
          <w:p w14:paraId="42249B3D"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694" w:type="dxa"/>
          </w:tcPr>
          <w:p w14:paraId="521585DA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</w:tr>
      <w:tr w14:paraId="1446A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432109C7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3B30D4AE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749" w:type="dxa"/>
          </w:tcPr>
          <w:p w14:paraId="0543FDEA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组建小组；</w:t>
            </w:r>
          </w:p>
          <w:p w14:paraId="559989F2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完成系统设计方案编制；</w:t>
            </w:r>
          </w:p>
          <w:p w14:paraId="2D6C6927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694" w:type="dxa"/>
          </w:tcPr>
          <w:p w14:paraId="029A2052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</w:tr>
      <w:tr w14:paraId="4AF61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5BDEBB7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restart"/>
          </w:tcPr>
          <w:p w14:paraId="42AD3564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749" w:type="dxa"/>
          </w:tcPr>
          <w:p w14:paraId="5C7A07C5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694" w:type="dxa"/>
          </w:tcPr>
          <w:p w14:paraId="1C922258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</w:tr>
      <w:tr w14:paraId="2E41C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6FEDAC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2E68FBEA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3CB1CD59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694" w:type="dxa"/>
          </w:tcPr>
          <w:p w14:paraId="4E330EB2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</w:tr>
      <w:tr w14:paraId="574D9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CD6FBB3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2FAA4474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63E508EA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694" w:type="dxa"/>
          </w:tcPr>
          <w:p w14:paraId="64673D33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</w:tr>
      <w:tr w14:paraId="38E68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35230F0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1DEB2BA3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23147554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694" w:type="dxa"/>
          </w:tcPr>
          <w:p w14:paraId="12F39AC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</w:tr>
      <w:tr w14:paraId="4B7B3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4D336EE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4D1D6959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499D5E07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694" w:type="dxa"/>
          </w:tcPr>
          <w:p w14:paraId="1354F52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</w:tr>
      <w:tr w14:paraId="52122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54" w:type="dxa"/>
          </w:tcPr>
          <w:p w14:paraId="090EDD84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5C229521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749" w:type="dxa"/>
          </w:tcPr>
          <w:p w14:paraId="151878AB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694" w:type="dxa"/>
          </w:tcPr>
          <w:p w14:paraId="0E6CB377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2025年8月</w:t>
            </w:r>
          </w:p>
        </w:tc>
      </w:tr>
      <w:tr w14:paraId="715FA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54" w:type="dxa"/>
          </w:tcPr>
          <w:p w14:paraId="6D3D545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55303A4F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749" w:type="dxa"/>
          </w:tcPr>
          <w:p w14:paraId="27179E4C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694" w:type="dxa"/>
          </w:tcPr>
          <w:p w14:paraId="5915FC84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2025年9月</w:t>
            </w:r>
          </w:p>
        </w:tc>
      </w:tr>
      <w:tr w14:paraId="6D878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661E56A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0BC0CA1D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749" w:type="dxa"/>
          </w:tcPr>
          <w:p w14:paraId="63B97A66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694" w:type="dxa"/>
          </w:tcPr>
          <w:p w14:paraId="686BAE8C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2025年10月</w:t>
            </w:r>
          </w:p>
        </w:tc>
      </w:tr>
    </w:tbl>
    <w:p w14:paraId="4AEEDF10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研发资源支撑</w:t>
      </w:r>
    </w:p>
    <w:p w14:paraId="7FB00747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人员支撑</w:t>
      </w:r>
    </w:p>
    <w:p w14:paraId="14FC7A25">
      <w:pPr>
        <w:pStyle w:val="29"/>
        <w:bidi w:val="0"/>
      </w:pPr>
      <w:r>
        <w:t>研发小组由公司研发中心经理牵头，组织工程师进行研发，同时运维技术支持工程师配合。本系统研发团队各岗位人员职责及投入规划如下：</w:t>
      </w:r>
    </w:p>
    <w:p w14:paraId="52D8B2AC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禅道项目管理系统升级人员支持</w:t>
      </w:r>
    </w:p>
    <w:tbl>
      <w:tblPr>
        <w:tblStyle w:val="26"/>
        <w:tblW w:w="8504" w:type="dxa"/>
        <w:tblInd w:w="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1402"/>
        <w:gridCol w:w="4449"/>
        <w:gridCol w:w="1940"/>
      </w:tblGrid>
      <w:tr w14:paraId="34227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713" w:type="dxa"/>
            <w:vAlign w:val="top"/>
          </w:tcPr>
          <w:p w14:paraId="264FC949">
            <w:pPr>
              <w:pStyle w:val="27"/>
              <w:spacing w:before="116" w:line="193" w:lineRule="auto"/>
              <w:ind w:left="113"/>
              <w:rPr>
                <w:rFonts w:hint="eastAsia" w:eastAsia="宋体"/>
                <w:b/>
                <w:bCs/>
                <w:spacing w:val="-5"/>
                <w:lang w:val="en-US"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编号</w:t>
            </w:r>
          </w:p>
        </w:tc>
        <w:tc>
          <w:tcPr>
            <w:tcW w:w="1402" w:type="dxa"/>
            <w:vAlign w:val="top"/>
          </w:tcPr>
          <w:p w14:paraId="639B4BA8">
            <w:pPr>
              <w:pStyle w:val="27"/>
              <w:spacing w:before="116" w:line="193" w:lineRule="auto"/>
              <w:ind w:left="113"/>
            </w:pPr>
            <w:r>
              <w:rPr>
                <w:b/>
                <w:bCs/>
                <w:spacing w:val="-5"/>
              </w:rPr>
              <w:t>职位名称</w:t>
            </w:r>
          </w:p>
        </w:tc>
        <w:tc>
          <w:tcPr>
            <w:tcW w:w="4449" w:type="dxa"/>
            <w:vAlign w:val="top"/>
          </w:tcPr>
          <w:p w14:paraId="79166DFC">
            <w:pPr>
              <w:pStyle w:val="27"/>
              <w:spacing w:before="116" w:line="193" w:lineRule="auto"/>
              <w:ind w:left="110"/>
            </w:pPr>
            <w:r>
              <w:rPr>
                <w:b/>
                <w:bCs/>
                <w:spacing w:val="-5"/>
              </w:rPr>
              <w:t>职责描述</w:t>
            </w:r>
          </w:p>
        </w:tc>
        <w:tc>
          <w:tcPr>
            <w:tcW w:w="1940" w:type="dxa"/>
            <w:vAlign w:val="top"/>
          </w:tcPr>
          <w:p w14:paraId="78DD2700">
            <w:pPr>
              <w:pStyle w:val="27"/>
              <w:spacing w:before="116" w:line="193" w:lineRule="auto"/>
              <w:ind w:left="117"/>
            </w:pPr>
            <w:r>
              <w:rPr>
                <w:b/>
                <w:bCs/>
                <w:spacing w:val="-5"/>
              </w:rPr>
              <w:t>投入规划</w:t>
            </w:r>
          </w:p>
        </w:tc>
      </w:tr>
      <w:tr w14:paraId="64609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3" w:type="dxa"/>
            <w:vAlign w:val="top"/>
          </w:tcPr>
          <w:p w14:paraId="7A780ED2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425" w:leftChars="0" w:hanging="425" w:firstLineChars="0"/>
              <w:rPr>
                <w:rFonts w:hint="default"/>
                <w:spacing w:val="-4"/>
                <w:lang w:val="en-US" w:eastAsia="zh-CN"/>
              </w:rPr>
            </w:pPr>
          </w:p>
        </w:tc>
        <w:tc>
          <w:tcPr>
            <w:tcW w:w="1402" w:type="dxa"/>
            <w:vAlign w:val="top"/>
          </w:tcPr>
          <w:p w14:paraId="64BDFEC3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rFonts w:hint="eastAsia"/>
                <w:spacing w:val="-4"/>
                <w:lang w:val="en-US" w:eastAsia="zh-CN"/>
              </w:rPr>
              <w:t>研发部</w:t>
            </w:r>
            <w:r>
              <w:rPr>
                <w:spacing w:val="-4"/>
              </w:rPr>
              <w:t>经理</w:t>
            </w:r>
          </w:p>
        </w:tc>
        <w:tc>
          <w:tcPr>
            <w:tcW w:w="4449" w:type="dxa"/>
            <w:vAlign w:val="top"/>
          </w:tcPr>
          <w:p w14:paraId="6C251BAD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负责研发团队发展；人员储备管理；计划预算投入；整体绩效考核；制定部门发展计划；</w:t>
            </w:r>
          </w:p>
        </w:tc>
        <w:tc>
          <w:tcPr>
            <w:tcW w:w="1940" w:type="dxa"/>
            <w:vAlign w:val="top"/>
          </w:tcPr>
          <w:p w14:paraId="0C21FE51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1 人</w:t>
            </w:r>
          </w:p>
        </w:tc>
      </w:tr>
      <w:tr w14:paraId="3E3E3A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1" w:hRule="atLeast"/>
        </w:trPr>
        <w:tc>
          <w:tcPr>
            <w:tcW w:w="713" w:type="dxa"/>
            <w:vAlign w:val="top"/>
          </w:tcPr>
          <w:p w14:paraId="1F1170C8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425" w:leftChars="0" w:hanging="425" w:firstLineChars="0"/>
              <w:rPr>
                <w:rFonts w:hint="eastAsia" w:eastAsia="宋体"/>
                <w:spacing w:val="-4"/>
                <w:lang w:val="en-US" w:eastAsia="zh-CN"/>
              </w:rPr>
            </w:pPr>
          </w:p>
        </w:tc>
        <w:tc>
          <w:tcPr>
            <w:tcW w:w="1402" w:type="dxa"/>
            <w:vAlign w:val="top"/>
          </w:tcPr>
          <w:p w14:paraId="4928C0AC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软件工程师</w:t>
            </w:r>
          </w:p>
        </w:tc>
        <w:tc>
          <w:tcPr>
            <w:tcW w:w="4449" w:type="dxa"/>
            <w:vAlign w:val="top"/>
          </w:tcPr>
          <w:p w14:paraId="2166CA1D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负责落实技术研发计划；设计方案编写，根据设计方案进行产品研发，帮助寻找和优化解决方案、产品</w:t>
            </w:r>
          </w:p>
        </w:tc>
        <w:tc>
          <w:tcPr>
            <w:tcW w:w="1940" w:type="dxa"/>
            <w:vAlign w:val="top"/>
          </w:tcPr>
          <w:p w14:paraId="2B29BE07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3 人</w:t>
            </w:r>
          </w:p>
        </w:tc>
      </w:tr>
      <w:tr w14:paraId="5955B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713" w:type="dxa"/>
            <w:vAlign w:val="top"/>
          </w:tcPr>
          <w:p w14:paraId="7DEDD580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425" w:leftChars="0" w:hanging="425" w:firstLineChars="0"/>
              <w:rPr>
                <w:rFonts w:hint="eastAsia" w:eastAsia="宋体"/>
                <w:spacing w:val="-4"/>
                <w:lang w:val="en-US" w:eastAsia="zh-CN"/>
              </w:rPr>
            </w:pPr>
          </w:p>
        </w:tc>
        <w:tc>
          <w:tcPr>
            <w:tcW w:w="1402" w:type="dxa"/>
            <w:vAlign w:val="top"/>
          </w:tcPr>
          <w:p w14:paraId="4A229F32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需求工程师</w:t>
            </w:r>
          </w:p>
        </w:tc>
        <w:tc>
          <w:tcPr>
            <w:tcW w:w="4449" w:type="dxa"/>
            <w:vAlign w:val="top"/>
          </w:tcPr>
          <w:p w14:paraId="5073CFC2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相关工作的的配合，配合方案的调研和方案的实施。</w:t>
            </w:r>
          </w:p>
        </w:tc>
        <w:tc>
          <w:tcPr>
            <w:tcW w:w="1940" w:type="dxa"/>
            <w:vAlign w:val="top"/>
          </w:tcPr>
          <w:p w14:paraId="58F777AF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2 人</w:t>
            </w:r>
          </w:p>
        </w:tc>
      </w:tr>
      <w:tr w14:paraId="3AB09A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13" w:type="dxa"/>
            <w:vAlign w:val="top"/>
          </w:tcPr>
          <w:p w14:paraId="5546C9D7">
            <w:pPr>
              <w:pStyle w:val="27"/>
              <w:numPr>
                <w:ilvl w:val="0"/>
                <w:numId w:val="7"/>
              </w:numPr>
              <w:spacing w:before="118" w:line="220" w:lineRule="auto"/>
              <w:ind w:left="425" w:leftChars="0" w:hanging="425" w:firstLineChars="0"/>
              <w:rPr>
                <w:rFonts w:hint="eastAsia" w:eastAsia="宋体"/>
                <w:spacing w:val="-2"/>
                <w:lang w:val="en-US" w:eastAsia="zh-CN"/>
              </w:rPr>
            </w:pPr>
          </w:p>
        </w:tc>
        <w:tc>
          <w:tcPr>
            <w:tcW w:w="1402" w:type="dxa"/>
            <w:vAlign w:val="top"/>
          </w:tcPr>
          <w:p w14:paraId="52D350AC">
            <w:pPr>
              <w:pStyle w:val="27"/>
              <w:spacing w:before="118" w:line="220" w:lineRule="auto"/>
              <w:ind w:left="115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软件测试</w:t>
            </w:r>
            <w:r>
              <w:rPr>
                <w:rFonts w:hint="eastAsia"/>
                <w:spacing w:val="-2"/>
                <w:lang w:val="en-US" w:eastAsia="zh-CN"/>
              </w:rPr>
              <w:t>工程师</w:t>
            </w:r>
          </w:p>
        </w:tc>
        <w:tc>
          <w:tcPr>
            <w:tcW w:w="4449" w:type="dxa"/>
            <w:vAlign w:val="top"/>
          </w:tcPr>
          <w:p w14:paraId="45907C2E">
            <w:pPr>
              <w:pStyle w:val="27"/>
              <w:spacing w:before="118" w:line="218" w:lineRule="auto"/>
              <w:jc w:val="both"/>
            </w:pPr>
            <w:r>
              <w:rPr>
                <w:spacing w:val="-5"/>
              </w:rPr>
              <w:t>负责工具的测试工作，以及测试报告。</w:t>
            </w:r>
          </w:p>
        </w:tc>
        <w:tc>
          <w:tcPr>
            <w:tcW w:w="1940" w:type="dxa"/>
            <w:vAlign w:val="top"/>
          </w:tcPr>
          <w:p w14:paraId="2DEF8F89">
            <w:pPr>
              <w:pStyle w:val="27"/>
              <w:spacing w:before="119" w:line="222" w:lineRule="auto"/>
              <w:ind w:left="132"/>
            </w:pPr>
            <w:r>
              <w:rPr>
                <w:spacing w:val="-14"/>
              </w:rPr>
              <w:t>1</w:t>
            </w:r>
            <w:r>
              <w:rPr>
                <w:spacing w:val="-49"/>
              </w:rPr>
              <w:t xml:space="preserve"> </w:t>
            </w:r>
            <w:r>
              <w:rPr>
                <w:spacing w:val="-14"/>
              </w:rPr>
              <w:t>人</w:t>
            </w:r>
          </w:p>
        </w:tc>
      </w:tr>
      <w:tr w14:paraId="6E095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713" w:type="dxa"/>
            <w:vAlign w:val="top"/>
          </w:tcPr>
          <w:p w14:paraId="489C4F97">
            <w:pPr>
              <w:pStyle w:val="27"/>
              <w:numPr>
                <w:ilvl w:val="0"/>
                <w:numId w:val="7"/>
              </w:numPr>
              <w:spacing w:before="232" w:line="220" w:lineRule="auto"/>
              <w:ind w:left="425" w:leftChars="0" w:hanging="425" w:firstLineChars="0"/>
              <w:rPr>
                <w:rFonts w:hint="eastAsia" w:eastAsia="宋体"/>
                <w:spacing w:val="-3"/>
                <w:lang w:val="en-US" w:eastAsia="zh-CN"/>
              </w:rPr>
            </w:pPr>
          </w:p>
        </w:tc>
        <w:tc>
          <w:tcPr>
            <w:tcW w:w="1402" w:type="dxa"/>
            <w:vAlign w:val="top"/>
          </w:tcPr>
          <w:p w14:paraId="49E03A62">
            <w:pPr>
              <w:pStyle w:val="27"/>
              <w:spacing w:before="232" w:line="220" w:lineRule="auto"/>
              <w:ind w:left="114"/>
            </w:pPr>
            <w:r>
              <w:rPr>
                <w:spacing w:val="-3"/>
              </w:rPr>
              <w:t>人数合计</w:t>
            </w:r>
          </w:p>
        </w:tc>
        <w:tc>
          <w:tcPr>
            <w:tcW w:w="4449" w:type="dxa"/>
            <w:vAlign w:val="top"/>
          </w:tcPr>
          <w:p w14:paraId="78E7F1A4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2244FB9F">
            <w:pPr>
              <w:pStyle w:val="27"/>
              <w:spacing w:before="120" w:line="222" w:lineRule="auto"/>
              <w:ind w:left="120"/>
            </w:pPr>
            <w:r>
              <w:rPr>
                <w:spacing w:val="-8"/>
              </w:rPr>
              <w:t>7</w:t>
            </w:r>
            <w:r>
              <w:rPr>
                <w:spacing w:val="-49"/>
              </w:rPr>
              <w:t xml:space="preserve"> </w:t>
            </w:r>
            <w:r>
              <w:rPr>
                <w:spacing w:val="-8"/>
              </w:rPr>
              <w:t>人</w:t>
            </w:r>
          </w:p>
        </w:tc>
      </w:tr>
    </w:tbl>
    <w:p w14:paraId="7C65EF74">
      <w:pPr>
        <w:pStyle w:val="31"/>
        <w:shd w:val="clear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硬件支撑</w:t>
      </w:r>
    </w:p>
    <w:p w14:paraId="190D10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禅道项目管理系统升级需要一定的硬件支持，目前计划用一台数据库服务器、一台应用服务器、3台开发用计算机，如图3-2所示</w:t>
      </w:r>
    </w:p>
    <w:p w14:paraId="418DB3AD">
      <w:pPr>
        <w:rPr>
          <w:rFonts w:hint="default"/>
          <w:lang w:val="en-US" w:eastAsia="zh-CN"/>
        </w:rPr>
      </w:pPr>
    </w:p>
    <w:p w14:paraId="2E361B28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禅道项目管理系统升级硬件支持</w:t>
      </w:r>
    </w:p>
    <w:tbl>
      <w:tblPr>
        <w:tblStyle w:val="26"/>
        <w:tblW w:w="8505" w:type="dxa"/>
        <w:tblInd w:w="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1972"/>
        <w:gridCol w:w="1365"/>
        <w:gridCol w:w="808"/>
        <w:gridCol w:w="2175"/>
        <w:gridCol w:w="1370"/>
      </w:tblGrid>
      <w:tr w14:paraId="395F84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815" w:type="dxa"/>
            <w:shd w:val="clear" w:color="auto" w:fill="auto"/>
            <w:vAlign w:val="top"/>
          </w:tcPr>
          <w:p w14:paraId="1600E8C6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1972" w:type="dxa"/>
            <w:shd w:val="clear" w:color="auto" w:fill="auto"/>
            <w:vAlign w:val="top"/>
          </w:tcPr>
          <w:p w14:paraId="64C08E72">
            <w:pPr>
              <w:spacing w:before="90" w:line="222" w:lineRule="auto"/>
              <w:ind w:left="55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设备用途</w:t>
            </w:r>
          </w:p>
        </w:tc>
        <w:tc>
          <w:tcPr>
            <w:tcW w:w="1365" w:type="dxa"/>
            <w:shd w:val="clear" w:color="auto" w:fill="auto"/>
            <w:vAlign w:val="top"/>
          </w:tcPr>
          <w:p w14:paraId="057D247D">
            <w:pPr>
              <w:spacing w:before="90" w:line="220" w:lineRule="auto"/>
              <w:ind w:left="25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设备类型</w:t>
            </w:r>
          </w:p>
        </w:tc>
        <w:tc>
          <w:tcPr>
            <w:tcW w:w="808" w:type="dxa"/>
            <w:shd w:val="clear" w:color="auto" w:fill="auto"/>
            <w:vAlign w:val="top"/>
          </w:tcPr>
          <w:p w14:paraId="3D3C9623">
            <w:pPr>
              <w:spacing w:before="90" w:line="220" w:lineRule="auto"/>
              <w:ind w:left="19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数量</w:t>
            </w:r>
          </w:p>
        </w:tc>
        <w:tc>
          <w:tcPr>
            <w:tcW w:w="2175" w:type="dxa"/>
            <w:shd w:val="clear" w:color="auto" w:fill="auto"/>
            <w:vAlign w:val="top"/>
          </w:tcPr>
          <w:p w14:paraId="752A83C4">
            <w:pPr>
              <w:spacing w:before="91" w:line="219" w:lineRule="auto"/>
              <w:ind w:left="65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推荐型号</w:t>
            </w:r>
          </w:p>
        </w:tc>
        <w:tc>
          <w:tcPr>
            <w:tcW w:w="1370" w:type="dxa"/>
            <w:shd w:val="clear" w:color="auto" w:fill="auto"/>
            <w:vAlign w:val="top"/>
          </w:tcPr>
          <w:p w14:paraId="001A1C8C">
            <w:pPr>
              <w:spacing w:before="90" w:line="222" w:lineRule="auto"/>
              <w:ind w:left="47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备注</w:t>
            </w:r>
          </w:p>
        </w:tc>
      </w:tr>
      <w:tr w14:paraId="3E1D8D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15" w:type="dxa"/>
            <w:vAlign w:val="top"/>
          </w:tcPr>
          <w:p w14:paraId="3BAD912D">
            <w:pPr>
              <w:spacing w:before="89" w:line="242" w:lineRule="auto"/>
              <w:ind w:left="37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1972" w:type="dxa"/>
            <w:vAlign w:val="top"/>
          </w:tcPr>
          <w:p w14:paraId="09FAC5B2">
            <w:pPr>
              <w:spacing w:before="89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数据库服务器</w:t>
            </w:r>
          </w:p>
        </w:tc>
        <w:tc>
          <w:tcPr>
            <w:tcW w:w="1365" w:type="dxa"/>
            <w:vAlign w:val="top"/>
          </w:tcPr>
          <w:p w14:paraId="7C7B749A">
            <w:pPr>
              <w:spacing w:before="9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  <w:vAlign w:val="top"/>
          </w:tcPr>
          <w:p w14:paraId="025684C0">
            <w:pPr>
              <w:spacing w:before="89" w:line="242" w:lineRule="auto"/>
              <w:ind w:left="3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2175" w:type="dxa"/>
            <w:vAlign w:val="top"/>
          </w:tcPr>
          <w:p w14:paraId="06104FA6">
            <w:pPr>
              <w:spacing w:before="89"/>
              <w:ind w:left="12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IBM X3650</w:t>
            </w:r>
          </w:p>
        </w:tc>
        <w:tc>
          <w:tcPr>
            <w:tcW w:w="1370" w:type="dxa"/>
            <w:vAlign w:val="top"/>
          </w:tcPr>
          <w:p w14:paraId="3BE3369D">
            <w:pPr>
              <w:spacing w:before="89" w:line="221" w:lineRule="auto"/>
              <w:ind w:left="4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新购</w:t>
            </w:r>
          </w:p>
        </w:tc>
      </w:tr>
      <w:tr w14:paraId="407EB5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15" w:type="dxa"/>
            <w:vAlign w:val="top"/>
          </w:tcPr>
          <w:p w14:paraId="5B647B29">
            <w:pPr>
              <w:spacing w:before="90" w:line="242" w:lineRule="auto"/>
              <w:ind w:left="3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2</w:t>
            </w:r>
          </w:p>
        </w:tc>
        <w:tc>
          <w:tcPr>
            <w:tcW w:w="1972" w:type="dxa"/>
            <w:vAlign w:val="top"/>
          </w:tcPr>
          <w:p w14:paraId="04F357A4">
            <w:pPr>
              <w:spacing w:before="91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应用服务器</w:t>
            </w:r>
          </w:p>
        </w:tc>
        <w:tc>
          <w:tcPr>
            <w:tcW w:w="1365" w:type="dxa"/>
            <w:vAlign w:val="top"/>
          </w:tcPr>
          <w:p w14:paraId="24C6AA57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  <w:vAlign w:val="top"/>
          </w:tcPr>
          <w:p w14:paraId="4CCA84D8">
            <w:pPr>
              <w:spacing w:before="90" w:line="242" w:lineRule="auto"/>
              <w:ind w:left="3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2175" w:type="dxa"/>
            <w:vAlign w:val="top"/>
          </w:tcPr>
          <w:p w14:paraId="246CEBEB">
            <w:pPr>
              <w:spacing w:before="90" w:line="221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>联想启天M4360</w:t>
            </w:r>
          </w:p>
        </w:tc>
        <w:tc>
          <w:tcPr>
            <w:tcW w:w="1370" w:type="dxa"/>
            <w:vAlign w:val="top"/>
          </w:tcPr>
          <w:p w14:paraId="4C6F7F4D">
            <w:pPr>
              <w:spacing w:before="90" w:line="221" w:lineRule="auto"/>
              <w:ind w:left="4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新购</w:t>
            </w:r>
          </w:p>
        </w:tc>
      </w:tr>
      <w:tr w14:paraId="4CDDE2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815" w:type="dxa"/>
            <w:vAlign w:val="top"/>
          </w:tcPr>
          <w:p w14:paraId="6E52A84F">
            <w:pPr>
              <w:spacing w:before="99"/>
              <w:ind w:left="3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3</w:t>
            </w:r>
          </w:p>
        </w:tc>
        <w:tc>
          <w:tcPr>
            <w:tcW w:w="1972" w:type="dxa"/>
            <w:vAlign w:val="top"/>
          </w:tcPr>
          <w:p w14:paraId="35819300">
            <w:pPr>
              <w:spacing w:before="100" w:line="219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开发用计算机</w:t>
            </w:r>
          </w:p>
        </w:tc>
        <w:tc>
          <w:tcPr>
            <w:tcW w:w="1365" w:type="dxa"/>
            <w:vAlign w:val="top"/>
          </w:tcPr>
          <w:p w14:paraId="182E0823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  <w:vAlign w:val="top"/>
          </w:tcPr>
          <w:p w14:paraId="0AEE3E26">
            <w:pPr>
              <w:spacing w:before="99"/>
              <w:ind w:left="35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3</w:t>
            </w:r>
          </w:p>
        </w:tc>
        <w:tc>
          <w:tcPr>
            <w:tcW w:w="2175" w:type="dxa"/>
            <w:vAlign w:val="top"/>
          </w:tcPr>
          <w:p w14:paraId="5936F495">
            <w:pPr>
              <w:spacing w:before="99"/>
              <w:ind w:left="1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ThinkPad X240S</w:t>
            </w:r>
          </w:p>
        </w:tc>
        <w:tc>
          <w:tcPr>
            <w:tcW w:w="1370" w:type="dxa"/>
            <w:vAlign w:val="top"/>
          </w:tcPr>
          <w:p w14:paraId="751B78E9">
            <w:pPr>
              <w:spacing w:before="99" w:line="221" w:lineRule="auto"/>
              <w:ind w:left="49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6"/>
                <w:sz w:val="22"/>
                <w:szCs w:val="22"/>
              </w:rPr>
              <w:t>已有</w:t>
            </w:r>
          </w:p>
        </w:tc>
      </w:tr>
    </w:tbl>
    <w:p w14:paraId="50B411A6">
      <w:pPr>
        <w:rPr>
          <w:rFonts w:hint="default"/>
          <w:lang w:val="en-US" w:eastAsia="zh-CN"/>
        </w:rPr>
      </w:pPr>
      <w:bookmarkStart w:id="3" w:name="bookmark14"/>
      <w:bookmarkEnd w:id="3"/>
      <w:bookmarkStart w:id="4" w:name="bookmark3"/>
      <w:bookmarkEnd w:id="4"/>
      <w:r>
        <w:rPr>
          <w:rFonts w:hint="eastAsia"/>
          <w:lang w:val="en-US" w:eastAsia="zh-CN"/>
        </w:rPr>
        <w:br w:type="page"/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运维手册研发计划</w:t>
      </w:r>
    </w:p>
    <w:p w14:paraId="67C5B422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研发手册计划表</w:t>
      </w:r>
    </w:p>
    <w:tbl>
      <w:tblPr>
        <w:tblStyle w:val="26"/>
        <w:tblW w:w="482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</w:tblGrid>
      <w:tr w14:paraId="7A5E6C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  <w:vAlign w:val="top"/>
          </w:tcPr>
          <w:p w14:paraId="13404307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5B6D8070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手册名称</w:t>
            </w:r>
          </w:p>
        </w:tc>
        <w:tc>
          <w:tcPr>
            <w:tcW w:w="1614" w:type="dxa"/>
            <w:shd w:val="clear" w:color="auto" w:fill="auto"/>
            <w:vAlign w:val="top"/>
          </w:tcPr>
          <w:p w14:paraId="1E6F486D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计划时间</w:t>
            </w:r>
          </w:p>
        </w:tc>
      </w:tr>
      <w:tr w14:paraId="44CB4B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6ACBB11A">
            <w:pPr>
              <w:numPr>
                <w:ilvl w:val="0"/>
                <w:numId w:val="8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5AEDD7D4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VPN连接部署手册</w:t>
            </w:r>
          </w:p>
        </w:tc>
        <w:tc>
          <w:tcPr>
            <w:tcW w:w="1614" w:type="dxa"/>
            <w:vAlign w:val="top"/>
          </w:tcPr>
          <w:p w14:paraId="396EF773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2025年5月</w:t>
            </w:r>
          </w:p>
        </w:tc>
      </w:tr>
      <w:tr w14:paraId="19CC96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44BB0227">
            <w:pPr>
              <w:numPr>
                <w:ilvl w:val="0"/>
                <w:numId w:val="8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242F1386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Docker部署cas</w:t>
            </w:r>
          </w:p>
        </w:tc>
        <w:tc>
          <w:tcPr>
            <w:tcW w:w="1614" w:type="dxa"/>
            <w:vAlign w:val="top"/>
          </w:tcPr>
          <w:p w14:paraId="4DD961E4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</w:tr>
      <w:tr w14:paraId="497E18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  <w:vAlign w:val="top"/>
          </w:tcPr>
          <w:p w14:paraId="46B80BF8">
            <w:pPr>
              <w:numPr>
                <w:ilvl w:val="0"/>
                <w:numId w:val="8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064E795D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Docker部署Redis</w:t>
            </w:r>
          </w:p>
        </w:tc>
        <w:tc>
          <w:tcPr>
            <w:tcW w:w="1614" w:type="dxa"/>
            <w:vAlign w:val="top"/>
          </w:tcPr>
          <w:p w14:paraId="7ABE15D5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</w:tr>
    </w:tbl>
    <w:p w14:paraId="701EF455">
      <w:pPr>
        <w:pStyle w:val="29"/>
        <w:rPr>
          <w:rFonts w:hint="default"/>
          <w:lang w:val="en-US" w:eastAsia="zh-CN"/>
        </w:rPr>
      </w:pPr>
    </w:p>
    <w:p w14:paraId="723B1561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研发经费</w:t>
      </w:r>
      <w:bookmarkStart w:id="5" w:name="_GoBack"/>
      <w:bookmarkEnd w:id="5"/>
      <w:r>
        <w:rPr>
          <w:rFonts w:hint="eastAsia"/>
          <w:lang w:val="en-US" w:eastAsia="zh-CN"/>
        </w:rPr>
        <w:t>计划</w:t>
      </w:r>
    </w:p>
    <w:p w14:paraId="00E464A3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本年度预计投入到禅道项目管理系统升级项目中经费为27万元，具体分布如图5-1所示</w:t>
      </w:r>
    </w:p>
    <w:p w14:paraId="564C36A9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研发手册计划表</w:t>
      </w:r>
    </w:p>
    <w:tbl>
      <w:tblPr>
        <w:tblStyle w:val="26"/>
        <w:tblW w:w="482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</w:tblGrid>
      <w:tr w14:paraId="7AE269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  <w:vAlign w:val="top"/>
          </w:tcPr>
          <w:p w14:paraId="06BAAC47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43AE80B0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投入项目</w:t>
            </w:r>
          </w:p>
        </w:tc>
        <w:tc>
          <w:tcPr>
            <w:tcW w:w="1614" w:type="dxa"/>
            <w:shd w:val="clear" w:color="auto" w:fill="auto"/>
            <w:vAlign w:val="top"/>
          </w:tcPr>
          <w:p w14:paraId="34F1F2B4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投入费用</w:t>
            </w:r>
          </w:p>
        </w:tc>
      </w:tr>
      <w:tr w14:paraId="5579F1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3CFAA6F8">
            <w:pPr>
              <w:numPr>
                <w:ilvl w:val="0"/>
                <w:numId w:val="9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3477C787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人员研发经费</w:t>
            </w:r>
          </w:p>
        </w:tc>
        <w:tc>
          <w:tcPr>
            <w:tcW w:w="1614" w:type="dxa"/>
            <w:vAlign w:val="top"/>
          </w:tcPr>
          <w:p w14:paraId="448E2974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21万</w:t>
            </w:r>
          </w:p>
        </w:tc>
      </w:tr>
      <w:tr w14:paraId="28EC60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7FED81DC">
            <w:pPr>
              <w:numPr>
                <w:ilvl w:val="0"/>
                <w:numId w:val="9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01EC1116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硬件设备经费</w:t>
            </w:r>
          </w:p>
        </w:tc>
        <w:tc>
          <w:tcPr>
            <w:tcW w:w="1614" w:type="dxa"/>
            <w:vAlign w:val="top"/>
          </w:tcPr>
          <w:p w14:paraId="2F6B690B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</w:tr>
      <w:tr w14:paraId="1DB9A68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  <w:vAlign w:val="top"/>
          </w:tcPr>
          <w:p w14:paraId="7893CDCA">
            <w:pPr>
              <w:numPr>
                <w:ilvl w:val="0"/>
                <w:numId w:val="9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0A24F5A9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手册研发经费</w:t>
            </w:r>
          </w:p>
        </w:tc>
        <w:tc>
          <w:tcPr>
            <w:tcW w:w="1614" w:type="dxa"/>
            <w:vAlign w:val="top"/>
          </w:tcPr>
          <w:p w14:paraId="6E6220AE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</w:tr>
    </w:tbl>
    <w:p w14:paraId="3B578C70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新技术展望</w:t>
      </w:r>
    </w:p>
    <w:p w14:paraId="4FB0F24C">
      <w:pPr>
        <w:pStyle w:val="29"/>
        <w:bidi w:val="0"/>
      </w:pPr>
      <w:r>
        <w:t>Spring AI与Java23的结合，标志着企业级Java应用开发正式步入智能化新时代。Spring AI通过其统一的抽象层，极大地简化了将OpenAI、Azure或本地模型等AI能力安全、高效地集成到Spring生态中的过程，让开发者能像使用数据库或消息服务一样自然地调用AI功能。而Java 23将继续以其现代、高性能的特性为这一愿景提供坚实基础，其在高并发、低延迟垃圾回收（如ZGC）和原生镜像（借助GraalVM）方面的持续进化，将直接赋能AI应用，使其在处理大量实时推理请求和向量计算时表现更为出色。两者协同，将共同推动Java成为构建下一代高性能、可观测、易维护的生产级AI应用的首选平台。</w:t>
      </w:r>
    </w:p>
    <w:p w14:paraId="77E2EC81">
      <w:pPr>
        <w:pStyle w:val="29"/>
        <w:bidi w:val="0"/>
      </w:pPr>
      <w:r>
        <w:t>在技术浪潮迅猛发展的当下，持续与深度学习已不再是个人选择，而是研发部保持核心竞争力的战略基石。我们倡导一种“学以致用、用以促学”的团队文化，鼓励每位成员不仅深耕自身技术领域，更要积极拥抱像AI集成、云原生、开发效能等前沿趋势。部门将通过组织技术分享、代码评审、专题攻关和外部新知引入等形式，系统化地构建知识体系与实战能力，旨在将学习成果直接转化为更高的工作自动化水平、更优雅的系统架构设计以及更快速的产品交付能力，最终共同推动团队技术实力与创新效率的全面提升。</w:t>
      </w:r>
    </w:p>
    <w:p w14:paraId="0179F377">
      <w:pPr>
        <w:keepNext w:val="0"/>
        <w:keepLines w:val="0"/>
        <w:widowControl/>
        <w:suppressLineNumbers w:val="0"/>
        <w:spacing w:before="0" w:beforeAutospacing="1" w:after="0" w:afterAutospacing="0"/>
        <w:ind w:left="384" w:right="384" w:firstLine="0"/>
        <w:jc w:val="left"/>
        <w:rPr>
          <w:rFonts w:ascii="Segoe UI" w:hAnsi="Segoe UI" w:eastAsia="Segoe UI" w:cs="Segoe UI"/>
          <w:i w:val="0"/>
          <w:iCs w:val="0"/>
          <w:caps w:val="0"/>
          <w:color w:val="800080"/>
          <w:spacing w:val="0"/>
          <w:sz w:val="16"/>
          <w:szCs w:val="16"/>
        </w:rPr>
      </w:pPr>
    </w:p>
    <w:p w14:paraId="1AA2FB37">
      <w:pPr>
        <w:pStyle w:val="29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09DACC9"/>
    <w:multiLevelType w:val="singleLevel"/>
    <w:tmpl w:val="309DAC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E7994DE"/>
    <w:multiLevelType w:val="singleLevel"/>
    <w:tmpl w:val="4E799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A28AFB9"/>
    <w:multiLevelType w:val="singleLevel"/>
    <w:tmpl w:val="6A28AF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4155920"/>
    <w:rsid w:val="05573D16"/>
    <w:rsid w:val="05C8669A"/>
    <w:rsid w:val="08055CAB"/>
    <w:rsid w:val="08564759"/>
    <w:rsid w:val="093920B1"/>
    <w:rsid w:val="09542264"/>
    <w:rsid w:val="09615163"/>
    <w:rsid w:val="0B13248D"/>
    <w:rsid w:val="0B381D65"/>
    <w:rsid w:val="0B930577"/>
    <w:rsid w:val="0C755F03"/>
    <w:rsid w:val="0CA84E57"/>
    <w:rsid w:val="0DC14423"/>
    <w:rsid w:val="0E4869E6"/>
    <w:rsid w:val="0E995F27"/>
    <w:rsid w:val="100912AD"/>
    <w:rsid w:val="104D4694"/>
    <w:rsid w:val="112A43FB"/>
    <w:rsid w:val="11314203"/>
    <w:rsid w:val="119775A7"/>
    <w:rsid w:val="11AF79EF"/>
    <w:rsid w:val="11EF16CB"/>
    <w:rsid w:val="13ED41C3"/>
    <w:rsid w:val="14CD7045"/>
    <w:rsid w:val="160F7CF5"/>
    <w:rsid w:val="167A1613"/>
    <w:rsid w:val="16C265E3"/>
    <w:rsid w:val="170C7BDF"/>
    <w:rsid w:val="17FD24FB"/>
    <w:rsid w:val="1A264519"/>
    <w:rsid w:val="1AC27A2C"/>
    <w:rsid w:val="1B124510"/>
    <w:rsid w:val="1B8D153C"/>
    <w:rsid w:val="1CFA72C7"/>
    <w:rsid w:val="1D6E17A5"/>
    <w:rsid w:val="1D7B4B8F"/>
    <w:rsid w:val="1E305547"/>
    <w:rsid w:val="1E360515"/>
    <w:rsid w:val="1E7737B9"/>
    <w:rsid w:val="1F7F5EEC"/>
    <w:rsid w:val="209179EB"/>
    <w:rsid w:val="210C79BC"/>
    <w:rsid w:val="21617F9F"/>
    <w:rsid w:val="25626B9F"/>
    <w:rsid w:val="25C1184C"/>
    <w:rsid w:val="262C093B"/>
    <w:rsid w:val="26747E2C"/>
    <w:rsid w:val="268902A4"/>
    <w:rsid w:val="27363334"/>
    <w:rsid w:val="279B1602"/>
    <w:rsid w:val="27F21CAC"/>
    <w:rsid w:val="28862099"/>
    <w:rsid w:val="296511D8"/>
    <w:rsid w:val="2A0635A2"/>
    <w:rsid w:val="2A2908BE"/>
    <w:rsid w:val="2ADD33F0"/>
    <w:rsid w:val="2B141C1D"/>
    <w:rsid w:val="2B2636BF"/>
    <w:rsid w:val="2B400C25"/>
    <w:rsid w:val="2B9C4A12"/>
    <w:rsid w:val="2BC0763F"/>
    <w:rsid w:val="2D381E44"/>
    <w:rsid w:val="2DC2178B"/>
    <w:rsid w:val="2E1D349F"/>
    <w:rsid w:val="2E516CA5"/>
    <w:rsid w:val="2E7C4194"/>
    <w:rsid w:val="2E9D013C"/>
    <w:rsid w:val="2F135073"/>
    <w:rsid w:val="2F2D7712"/>
    <w:rsid w:val="2F4A02C4"/>
    <w:rsid w:val="2F8B575E"/>
    <w:rsid w:val="2F9A1F9F"/>
    <w:rsid w:val="2FF80E15"/>
    <w:rsid w:val="301D1535"/>
    <w:rsid w:val="31A812D2"/>
    <w:rsid w:val="32733EC7"/>
    <w:rsid w:val="32C13470"/>
    <w:rsid w:val="33896EE1"/>
    <w:rsid w:val="34034EE6"/>
    <w:rsid w:val="342235BE"/>
    <w:rsid w:val="344D6161"/>
    <w:rsid w:val="3499735C"/>
    <w:rsid w:val="357C14DD"/>
    <w:rsid w:val="35FD30A1"/>
    <w:rsid w:val="3629141F"/>
    <w:rsid w:val="366559E4"/>
    <w:rsid w:val="36785717"/>
    <w:rsid w:val="36F25E64"/>
    <w:rsid w:val="36FA4FFE"/>
    <w:rsid w:val="37BF1626"/>
    <w:rsid w:val="37CD3840"/>
    <w:rsid w:val="384A559C"/>
    <w:rsid w:val="39431617"/>
    <w:rsid w:val="3A3D6832"/>
    <w:rsid w:val="3B6E533A"/>
    <w:rsid w:val="3C28373B"/>
    <w:rsid w:val="3C634773"/>
    <w:rsid w:val="3D156FFD"/>
    <w:rsid w:val="3D695DB9"/>
    <w:rsid w:val="3E63745D"/>
    <w:rsid w:val="3E7C0C45"/>
    <w:rsid w:val="3EAB0654"/>
    <w:rsid w:val="3F197FCA"/>
    <w:rsid w:val="3F3A2248"/>
    <w:rsid w:val="3F5A203E"/>
    <w:rsid w:val="410451F0"/>
    <w:rsid w:val="410A1661"/>
    <w:rsid w:val="41566655"/>
    <w:rsid w:val="426B25D4"/>
    <w:rsid w:val="429D0A4E"/>
    <w:rsid w:val="42CF2B62"/>
    <w:rsid w:val="43A318F9"/>
    <w:rsid w:val="442D371B"/>
    <w:rsid w:val="44424F61"/>
    <w:rsid w:val="446C0568"/>
    <w:rsid w:val="44DE5694"/>
    <w:rsid w:val="4613720A"/>
    <w:rsid w:val="461865CE"/>
    <w:rsid w:val="4642189D"/>
    <w:rsid w:val="46674E60"/>
    <w:rsid w:val="46D52711"/>
    <w:rsid w:val="471A69C9"/>
    <w:rsid w:val="47432D89"/>
    <w:rsid w:val="47AF4D11"/>
    <w:rsid w:val="47E81FD1"/>
    <w:rsid w:val="4893018E"/>
    <w:rsid w:val="49791152"/>
    <w:rsid w:val="4A9C4B8F"/>
    <w:rsid w:val="4AA3483E"/>
    <w:rsid w:val="4AAC4D70"/>
    <w:rsid w:val="4AC42881"/>
    <w:rsid w:val="4AD909E8"/>
    <w:rsid w:val="4B644252"/>
    <w:rsid w:val="4B8F7333"/>
    <w:rsid w:val="4C013661"/>
    <w:rsid w:val="4C3954F1"/>
    <w:rsid w:val="4D343593"/>
    <w:rsid w:val="4D706CF0"/>
    <w:rsid w:val="4E7D41E9"/>
    <w:rsid w:val="4ECA2430"/>
    <w:rsid w:val="4F540134"/>
    <w:rsid w:val="512D16BC"/>
    <w:rsid w:val="53304AF2"/>
    <w:rsid w:val="54B725CE"/>
    <w:rsid w:val="54CD67D6"/>
    <w:rsid w:val="54F226E1"/>
    <w:rsid w:val="573C40E7"/>
    <w:rsid w:val="577D3775"/>
    <w:rsid w:val="57AC16EE"/>
    <w:rsid w:val="5859544B"/>
    <w:rsid w:val="58956A46"/>
    <w:rsid w:val="58C36613"/>
    <w:rsid w:val="58C8202C"/>
    <w:rsid w:val="58F9403E"/>
    <w:rsid w:val="593850DC"/>
    <w:rsid w:val="599A3B6B"/>
    <w:rsid w:val="5ADC59C5"/>
    <w:rsid w:val="5BBB7799"/>
    <w:rsid w:val="5BC619FD"/>
    <w:rsid w:val="5BE663CF"/>
    <w:rsid w:val="5BF26E84"/>
    <w:rsid w:val="5C717B35"/>
    <w:rsid w:val="5DA54794"/>
    <w:rsid w:val="5E133B7E"/>
    <w:rsid w:val="5E3B2A02"/>
    <w:rsid w:val="5E8425FB"/>
    <w:rsid w:val="5EE87B86"/>
    <w:rsid w:val="5F425BC1"/>
    <w:rsid w:val="5F610B8F"/>
    <w:rsid w:val="5FFE63DD"/>
    <w:rsid w:val="608C7E04"/>
    <w:rsid w:val="60AA17D2"/>
    <w:rsid w:val="60FF797D"/>
    <w:rsid w:val="621C6BF0"/>
    <w:rsid w:val="62364D94"/>
    <w:rsid w:val="62853344"/>
    <w:rsid w:val="62C751AC"/>
    <w:rsid w:val="637A6896"/>
    <w:rsid w:val="637B1AF3"/>
    <w:rsid w:val="643B7C00"/>
    <w:rsid w:val="6457120A"/>
    <w:rsid w:val="659D3FA3"/>
    <w:rsid w:val="65F22540"/>
    <w:rsid w:val="66342B59"/>
    <w:rsid w:val="664408C2"/>
    <w:rsid w:val="670536A6"/>
    <w:rsid w:val="67931B01"/>
    <w:rsid w:val="689A2A1B"/>
    <w:rsid w:val="691B5EFA"/>
    <w:rsid w:val="693F4796"/>
    <w:rsid w:val="694102E9"/>
    <w:rsid w:val="69862A24"/>
    <w:rsid w:val="69B61AD7"/>
    <w:rsid w:val="69D9062E"/>
    <w:rsid w:val="6AD776C4"/>
    <w:rsid w:val="6ADC556D"/>
    <w:rsid w:val="6B6421C7"/>
    <w:rsid w:val="6B947BF6"/>
    <w:rsid w:val="6BCE07B8"/>
    <w:rsid w:val="6C7C0DB6"/>
    <w:rsid w:val="6EF410D7"/>
    <w:rsid w:val="70A01D94"/>
    <w:rsid w:val="70E1568B"/>
    <w:rsid w:val="711517D9"/>
    <w:rsid w:val="711710AD"/>
    <w:rsid w:val="7148395C"/>
    <w:rsid w:val="71D074AE"/>
    <w:rsid w:val="72202FCB"/>
    <w:rsid w:val="72895FDA"/>
    <w:rsid w:val="72DC0914"/>
    <w:rsid w:val="747E1443"/>
    <w:rsid w:val="74B84955"/>
    <w:rsid w:val="74B956D5"/>
    <w:rsid w:val="759F69A7"/>
    <w:rsid w:val="7695113D"/>
    <w:rsid w:val="77020109"/>
    <w:rsid w:val="7760296A"/>
    <w:rsid w:val="78CC6D3B"/>
    <w:rsid w:val="78DC469B"/>
    <w:rsid w:val="7A147095"/>
    <w:rsid w:val="7AF366E7"/>
    <w:rsid w:val="7B734B9C"/>
    <w:rsid w:val="7BE11BCC"/>
    <w:rsid w:val="7C6F4493"/>
    <w:rsid w:val="7D1E37CD"/>
    <w:rsid w:val="7DD86C30"/>
    <w:rsid w:val="7E993157"/>
    <w:rsid w:val="7EBD1058"/>
    <w:rsid w:val="7EC14D4E"/>
    <w:rsid w:val="7F45025C"/>
    <w:rsid w:val="7FC46323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39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1656</Words>
  <Characters>1901</Characters>
  <Lines>0</Lines>
  <Paragraphs>0</Paragraphs>
  <TotalTime>2</TotalTime>
  <ScaleCrop>false</ScaleCrop>
  <LinksUpToDate>false</LinksUpToDate>
  <CharactersWithSpaces>1973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2025-09-10T05:52:06Z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