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7959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6DC05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2754A9C9">
      <w:pPr>
        <w:pStyle w:val="24"/>
        <w:bidi w:val="0"/>
      </w:pPr>
      <w:bookmarkStart w:id="0" w:name="_Toc328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9279A64">
      <w:pPr>
        <w:pStyle w:val="25"/>
        <w:bidi w:val="0"/>
        <w:rPr>
          <w:rFonts w:hint="default"/>
          <w:lang w:val="en-US"/>
        </w:rPr>
      </w:pPr>
      <w:bookmarkStart w:id="1" w:name="_Toc18231"/>
      <w:r>
        <w:rPr>
          <w:rFonts w:hint="eastAsia"/>
          <w:lang w:val="en-US" w:eastAsia="zh-CN"/>
        </w:rPr>
        <w:t>运维工具自评估报告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7B42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961B07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1AF444E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25D8C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3A9DAF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1112537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556C4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B43C85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EA2570A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</w:tbl>
    <w:p w14:paraId="315D5A0E">
      <w:r>
        <w:br w:type="page"/>
      </w:r>
    </w:p>
    <w:p w14:paraId="3C7C15B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1777B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A901B2F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A3C1765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9B9336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F0DB42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0AC6BE8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2FA3C9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BAB3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3139B3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919" w:type="dxa"/>
          </w:tcPr>
          <w:p w14:paraId="7084810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D1CC7F5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7CE090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1EB612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E866535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D5C00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E6A848D">
            <w:pPr>
              <w:pStyle w:val="27"/>
            </w:pPr>
          </w:p>
        </w:tc>
        <w:tc>
          <w:tcPr>
            <w:tcW w:w="919" w:type="dxa"/>
          </w:tcPr>
          <w:p w14:paraId="1B326E1E">
            <w:pPr>
              <w:pStyle w:val="27"/>
            </w:pPr>
          </w:p>
        </w:tc>
        <w:tc>
          <w:tcPr>
            <w:tcW w:w="2289" w:type="dxa"/>
          </w:tcPr>
          <w:p w14:paraId="19E3931E">
            <w:pPr>
              <w:pStyle w:val="27"/>
            </w:pPr>
          </w:p>
        </w:tc>
        <w:tc>
          <w:tcPr>
            <w:tcW w:w="1148" w:type="dxa"/>
          </w:tcPr>
          <w:p w14:paraId="25FA28D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E0C5202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E73268C">
            <w:pPr>
              <w:pStyle w:val="27"/>
            </w:pPr>
          </w:p>
        </w:tc>
      </w:tr>
      <w:tr w14:paraId="7C524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B3485E">
            <w:pPr>
              <w:pStyle w:val="27"/>
            </w:pPr>
          </w:p>
        </w:tc>
        <w:tc>
          <w:tcPr>
            <w:tcW w:w="919" w:type="dxa"/>
          </w:tcPr>
          <w:p w14:paraId="5EEC9704">
            <w:pPr>
              <w:pStyle w:val="27"/>
            </w:pPr>
          </w:p>
        </w:tc>
        <w:tc>
          <w:tcPr>
            <w:tcW w:w="2289" w:type="dxa"/>
          </w:tcPr>
          <w:p w14:paraId="0CE71EE7">
            <w:pPr>
              <w:pStyle w:val="27"/>
            </w:pPr>
          </w:p>
        </w:tc>
        <w:tc>
          <w:tcPr>
            <w:tcW w:w="1148" w:type="dxa"/>
          </w:tcPr>
          <w:p w14:paraId="39A425BF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842511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D376DE1">
            <w:pPr>
              <w:pStyle w:val="27"/>
            </w:pPr>
          </w:p>
        </w:tc>
      </w:tr>
      <w:tr w14:paraId="5CC322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B98E28A">
            <w:pPr>
              <w:pStyle w:val="27"/>
            </w:pPr>
          </w:p>
        </w:tc>
        <w:tc>
          <w:tcPr>
            <w:tcW w:w="919" w:type="dxa"/>
          </w:tcPr>
          <w:p w14:paraId="29388FE2">
            <w:pPr>
              <w:pStyle w:val="27"/>
            </w:pPr>
          </w:p>
        </w:tc>
        <w:tc>
          <w:tcPr>
            <w:tcW w:w="2289" w:type="dxa"/>
          </w:tcPr>
          <w:p w14:paraId="271380B5">
            <w:pPr>
              <w:pStyle w:val="27"/>
            </w:pPr>
          </w:p>
        </w:tc>
        <w:tc>
          <w:tcPr>
            <w:tcW w:w="1148" w:type="dxa"/>
          </w:tcPr>
          <w:p w14:paraId="3F71F8F2">
            <w:pPr>
              <w:pStyle w:val="27"/>
            </w:pPr>
          </w:p>
        </w:tc>
        <w:tc>
          <w:tcPr>
            <w:tcW w:w="1150" w:type="dxa"/>
          </w:tcPr>
          <w:p w14:paraId="6114DD19">
            <w:pPr>
              <w:pStyle w:val="27"/>
            </w:pPr>
          </w:p>
        </w:tc>
        <w:tc>
          <w:tcPr>
            <w:tcW w:w="1240" w:type="dxa"/>
          </w:tcPr>
          <w:p w14:paraId="233BFB76">
            <w:pPr>
              <w:pStyle w:val="27"/>
            </w:pPr>
          </w:p>
        </w:tc>
      </w:tr>
      <w:tr w14:paraId="1DE8BC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C112F0F">
            <w:pPr>
              <w:pStyle w:val="27"/>
            </w:pPr>
          </w:p>
        </w:tc>
        <w:tc>
          <w:tcPr>
            <w:tcW w:w="919" w:type="dxa"/>
          </w:tcPr>
          <w:p w14:paraId="5DF08BD9">
            <w:pPr>
              <w:pStyle w:val="27"/>
            </w:pPr>
          </w:p>
        </w:tc>
        <w:tc>
          <w:tcPr>
            <w:tcW w:w="2289" w:type="dxa"/>
          </w:tcPr>
          <w:p w14:paraId="341FD74F">
            <w:pPr>
              <w:pStyle w:val="27"/>
            </w:pPr>
          </w:p>
        </w:tc>
        <w:tc>
          <w:tcPr>
            <w:tcW w:w="1148" w:type="dxa"/>
          </w:tcPr>
          <w:p w14:paraId="5A18FF4F">
            <w:pPr>
              <w:pStyle w:val="27"/>
            </w:pPr>
          </w:p>
        </w:tc>
        <w:tc>
          <w:tcPr>
            <w:tcW w:w="1150" w:type="dxa"/>
          </w:tcPr>
          <w:p w14:paraId="24240104">
            <w:pPr>
              <w:pStyle w:val="27"/>
            </w:pPr>
          </w:p>
        </w:tc>
        <w:tc>
          <w:tcPr>
            <w:tcW w:w="1240" w:type="dxa"/>
          </w:tcPr>
          <w:p w14:paraId="607FA260">
            <w:pPr>
              <w:pStyle w:val="27"/>
            </w:pPr>
          </w:p>
        </w:tc>
      </w:tr>
      <w:tr w14:paraId="6099F6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C560762">
            <w:pPr>
              <w:pStyle w:val="27"/>
            </w:pPr>
          </w:p>
        </w:tc>
        <w:tc>
          <w:tcPr>
            <w:tcW w:w="919" w:type="dxa"/>
          </w:tcPr>
          <w:p w14:paraId="57512489">
            <w:pPr>
              <w:pStyle w:val="27"/>
            </w:pPr>
          </w:p>
        </w:tc>
        <w:tc>
          <w:tcPr>
            <w:tcW w:w="2289" w:type="dxa"/>
          </w:tcPr>
          <w:p w14:paraId="0F74102E">
            <w:pPr>
              <w:pStyle w:val="27"/>
            </w:pPr>
          </w:p>
        </w:tc>
        <w:tc>
          <w:tcPr>
            <w:tcW w:w="1148" w:type="dxa"/>
          </w:tcPr>
          <w:p w14:paraId="377BD171">
            <w:pPr>
              <w:pStyle w:val="27"/>
            </w:pPr>
          </w:p>
        </w:tc>
        <w:tc>
          <w:tcPr>
            <w:tcW w:w="1150" w:type="dxa"/>
          </w:tcPr>
          <w:p w14:paraId="71DBFD68">
            <w:pPr>
              <w:pStyle w:val="27"/>
            </w:pPr>
          </w:p>
        </w:tc>
        <w:tc>
          <w:tcPr>
            <w:tcW w:w="1240" w:type="dxa"/>
          </w:tcPr>
          <w:p w14:paraId="7C6C3FFD">
            <w:pPr>
              <w:pStyle w:val="27"/>
            </w:pPr>
          </w:p>
        </w:tc>
      </w:tr>
    </w:tbl>
    <w:p w14:paraId="7512FE4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2B0A82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88D8CF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D91AF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运维工具自评估报告</w:t>
          </w:r>
          <w:r>
            <w:tab/>
          </w:r>
          <w:r>
            <w:fldChar w:fldCharType="begin"/>
          </w:r>
          <w:r>
            <w:instrText xml:space="preserve"> PAGEREF _Toc18231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2FEC8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_Toc28582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8840ED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E2B511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pgSz w:w="11906" w:h="16838"/>
          <w:pgMar w:top="1417" w:right="1800" w:bottom="1440" w:left="1800" w:header="1140" w:footer="992" w:gutter="0"/>
          <w:cols w:space="425" w:num="1"/>
          <w:docGrid w:type="lines" w:linePitch="312" w:charSpace="0"/>
        </w:sectPr>
      </w:pPr>
    </w:p>
    <w:p w14:paraId="0DA45DEB">
      <w:pPr>
        <w:pStyle w:val="28"/>
        <w:bidi w:val="0"/>
      </w:pPr>
      <w:bookmarkStart w:id="2" w:name="_Toc28582"/>
      <w:r>
        <w:t>目的</w:t>
      </w:r>
      <w:bookmarkEnd w:id="2"/>
    </w:p>
    <w:p w14:paraId="0E48AC30">
      <w:pPr>
        <w:pStyle w:val="2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对运维工具使用情况进行评估,为后期工作提供指导意见</w:t>
      </w:r>
    </w:p>
    <w:tbl>
      <w:tblPr>
        <w:tblStyle w:val="26"/>
        <w:tblW w:w="14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307"/>
        <w:gridCol w:w="1887"/>
        <w:gridCol w:w="3530"/>
        <w:gridCol w:w="1986"/>
        <w:gridCol w:w="3196"/>
        <w:gridCol w:w="1343"/>
      </w:tblGrid>
      <w:tr w14:paraId="1BC2BF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75" w:type="dxa"/>
            <w:shd w:val="clear" w:color="auto" w:fill="E5E5E5"/>
          </w:tcPr>
          <w:p w14:paraId="1848052D">
            <w:pPr>
              <w:spacing w:before="215" w:line="289" w:lineRule="auto"/>
              <w:ind w:left="538" w:right="110" w:hanging="4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运维工具分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类</w:t>
            </w:r>
          </w:p>
        </w:tc>
        <w:tc>
          <w:tcPr>
            <w:tcW w:w="1307" w:type="dxa"/>
            <w:shd w:val="clear" w:color="auto" w:fill="E5E5E5"/>
          </w:tcPr>
          <w:p w14:paraId="417BE391">
            <w:pPr>
              <w:pStyle w:val="27"/>
              <w:spacing w:line="303" w:lineRule="auto"/>
            </w:pPr>
          </w:p>
          <w:p w14:paraId="4DED42C5">
            <w:pPr>
              <w:spacing w:before="65" w:line="229" w:lineRule="auto"/>
              <w:ind w:left="2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工具名称</w:t>
            </w:r>
          </w:p>
        </w:tc>
        <w:tc>
          <w:tcPr>
            <w:tcW w:w="1887" w:type="dxa"/>
            <w:shd w:val="clear" w:color="auto" w:fill="E5E5E5"/>
          </w:tcPr>
          <w:p w14:paraId="0BE4715A">
            <w:pPr>
              <w:spacing w:before="214" w:line="229" w:lineRule="auto"/>
              <w:ind w:left="5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主要功能</w:t>
            </w:r>
          </w:p>
          <w:p w14:paraId="63A01815">
            <w:pPr>
              <w:spacing w:before="63" w:line="228" w:lineRule="auto"/>
              <w:ind w:left="1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（关键功能说明）</w:t>
            </w:r>
          </w:p>
        </w:tc>
        <w:tc>
          <w:tcPr>
            <w:tcW w:w="3530" w:type="dxa"/>
            <w:shd w:val="clear" w:color="auto" w:fill="E5E5E5"/>
          </w:tcPr>
          <w:p w14:paraId="7FC6C715">
            <w:pPr>
              <w:spacing w:before="214" w:line="228" w:lineRule="auto"/>
              <w:ind w:left="11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使用情况说明</w:t>
            </w:r>
          </w:p>
          <w:p w14:paraId="099424F7">
            <w:pPr>
              <w:spacing w:before="64" w:line="228" w:lineRule="auto"/>
              <w:ind w:left="5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（工具使用的客户及项目）</w:t>
            </w:r>
          </w:p>
        </w:tc>
        <w:tc>
          <w:tcPr>
            <w:tcW w:w="1986" w:type="dxa"/>
            <w:shd w:val="clear" w:color="auto" w:fill="E5E5E5"/>
          </w:tcPr>
          <w:p w14:paraId="306FF3B1">
            <w:pPr>
              <w:spacing w:before="58" w:line="228" w:lineRule="auto"/>
              <w:ind w:left="5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工具来源</w:t>
            </w:r>
          </w:p>
          <w:p w14:paraId="242FB396">
            <w:pPr>
              <w:spacing w:before="66" w:line="263" w:lineRule="auto"/>
              <w:ind w:left="113" w:right="18" w:firstLine="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（开源工具、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自主</w:t>
            </w: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研发、外购的说明）</w:t>
            </w:r>
          </w:p>
        </w:tc>
        <w:tc>
          <w:tcPr>
            <w:tcW w:w="3196" w:type="dxa"/>
            <w:shd w:val="clear" w:color="auto" w:fill="E5E5E5"/>
          </w:tcPr>
          <w:p w14:paraId="300073A8">
            <w:pPr>
              <w:pStyle w:val="27"/>
              <w:spacing w:line="303" w:lineRule="auto"/>
            </w:pPr>
          </w:p>
          <w:p w14:paraId="049D26B7">
            <w:pPr>
              <w:spacing w:before="65" w:line="226" w:lineRule="auto"/>
              <w:ind w:left="7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使用效果评估意见</w:t>
            </w:r>
          </w:p>
        </w:tc>
        <w:tc>
          <w:tcPr>
            <w:tcW w:w="1343" w:type="dxa"/>
            <w:shd w:val="clear" w:color="auto" w:fill="E5E5E5"/>
          </w:tcPr>
          <w:p w14:paraId="106ECDDE">
            <w:pPr>
              <w:spacing w:before="215" w:line="290" w:lineRule="auto"/>
              <w:ind w:left="476" w:right="302" w:hanging="16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评价人/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时间</w:t>
            </w:r>
          </w:p>
        </w:tc>
      </w:tr>
      <w:tr w14:paraId="420067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2" w:hRule="atLeast"/>
        </w:trPr>
        <w:tc>
          <w:tcPr>
            <w:tcW w:w="1275" w:type="dxa"/>
          </w:tcPr>
          <w:p w14:paraId="4E315627">
            <w:pPr>
              <w:pStyle w:val="27"/>
              <w:spacing w:line="261" w:lineRule="auto"/>
            </w:pPr>
          </w:p>
          <w:p w14:paraId="32346345">
            <w:pPr>
              <w:pStyle w:val="27"/>
              <w:spacing w:line="261" w:lineRule="auto"/>
            </w:pPr>
          </w:p>
          <w:p w14:paraId="66D74FC7">
            <w:pPr>
              <w:pStyle w:val="27"/>
              <w:spacing w:line="261" w:lineRule="auto"/>
            </w:pPr>
          </w:p>
          <w:p w14:paraId="76B1A162">
            <w:pPr>
              <w:pStyle w:val="27"/>
              <w:spacing w:line="262" w:lineRule="auto"/>
            </w:pPr>
          </w:p>
          <w:p w14:paraId="0C787054">
            <w:pPr>
              <w:spacing w:before="78" w:line="243" w:lineRule="auto"/>
              <w:ind w:left="404" w:right="15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过程管理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工具</w:t>
            </w:r>
          </w:p>
        </w:tc>
        <w:tc>
          <w:tcPr>
            <w:tcW w:w="1307" w:type="dxa"/>
          </w:tcPr>
          <w:p w14:paraId="21A41FE1">
            <w:pPr>
              <w:pStyle w:val="27"/>
              <w:spacing w:line="296" w:lineRule="auto"/>
            </w:pPr>
          </w:p>
          <w:p w14:paraId="7941C8E8">
            <w:pPr>
              <w:pStyle w:val="27"/>
              <w:spacing w:line="297" w:lineRule="auto"/>
            </w:pPr>
          </w:p>
          <w:p w14:paraId="1D6A4482">
            <w:pPr>
              <w:pStyle w:val="27"/>
              <w:spacing w:line="297" w:lineRule="auto"/>
            </w:pPr>
          </w:p>
          <w:p w14:paraId="34600902">
            <w:pPr>
              <w:spacing w:line="219" w:lineRule="auto"/>
              <w:ind w:left="18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禅道项目管理工具</w:t>
            </w:r>
          </w:p>
        </w:tc>
        <w:tc>
          <w:tcPr>
            <w:tcW w:w="1887" w:type="dxa"/>
          </w:tcPr>
          <w:p w14:paraId="718F8460">
            <w:pPr>
              <w:spacing w:before="39" w:line="236" w:lineRule="auto"/>
              <w:ind w:left="111" w:right="103" w:firstLine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集产品管理、项目管理、质量管理、文档管理、组织管理和事务管理于一体，是一款功能完备的项目管理软件</w:t>
            </w:r>
          </w:p>
        </w:tc>
        <w:tc>
          <w:tcPr>
            <w:tcW w:w="3530" w:type="dxa"/>
          </w:tcPr>
          <w:p w14:paraId="5A201CAC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bookmarkStart w:id="5" w:name="_GoBack"/>
            <w:bookmarkEnd w:id="5"/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F8B9E2F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4FD5E12C">
            <w:pPr>
              <w:spacing w:before="10" w:line="235" w:lineRule="auto"/>
              <w:ind w:left="538" w:right="107" w:hanging="413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</w:tcPr>
          <w:p w14:paraId="1D2E02AF">
            <w:pPr>
              <w:pStyle w:val="27"/>
            </w:pPr>
          </w:p>
          <w:p w14:paraId="6C3506EC">
            <w:pPr>
              <w:pStyle w:val="27"/>
            </w:pPr>
          </w:p>
          <w:p w14:paraId="0106D68C">
            <w:pPr>
              <w:pStyle w:val="27"/>
            </w:pPr>
          </w:p>
          <w:p w14:paraId="71A03AEC">
            <w:pPr>
              <w:pStyle w:val="27"/>
            </w:pPr>
          </w:p>
          <w:p w14:paraId="5631D713">
            <w:pPr>
              <w:pStyle w:val="27"/>
            </w:pPr>
          </w:p>
          <w:p w14:paraId="044DAAC3">
            <w:pPr>
              <w:spacing w:before="78" w:line="220" w:lineRule="auto"/>
              <w:ind w:left="56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开源工具</w:t>
            </w:r>
          </w:p>
        </w:tc>
        <w:tc>
          <w:tcPr>
            <w:tcW w:w="3196" w:type="dxa"/>
          </w:tcPr>
          <w:p w14:paraId="087D6D1D">
            <w:pPr>
              <w:pStyle w:val="27"/>
              <w:spacing w:line="245" w:lineRule="auto"/>
            </w:pPr>
          </w:p>
          <w:p w14:paraId="2CED20EC">
            <w:pPr>
              <w:pStyle w:val="27"/>
              <w:spacing w:line="245" w:lineRule="auto"/>
            </w:pPr>
          </w:p>
          <w:p w14:paraId="5BEF509F">
            <w:pPr>
              <w:pStyle w:val="27"/>
              <w:spacing w:line="245" w:lineRule="auto"/>
            </w:pPr>
          </w:p>
          <w:p w14:paraId="52E9804E">
            <w:pPr>
              <w:spacing w:before="78" w:line="241" w:lineRule="auto"/>
              <w:ind w:left="116" w:right="103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通过过程管理工具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的使用,规范了开发流程,提高了开发效率</w:t>
            </w:r>
          </w:p>
        </w:tc>
        <w:tc>
          <w:tcPr>
            <w:tcW w:w="1343" w:type="dxa"/>
          </w:tcPr>
          <w:p w14:paraId="1E20AA1A">
            <w:pPr>
              <w:pStyle w:val="27"/>
              <w:spacing w:line="261" w:lineRule="auto"/>
            </w:pPr>
          </w:p>
          <w:p w14:paraId="28594736">
            <w:pPr>
              <w:pStyle w:val="27"/>
              <w:spacing w:line="261" w:lineRule="auto"/>
            </w:pPr>
          </w:p>
          <w:p w14:paraId="6CBF951A">
            <w:pPr>
              <w:pStyle w:val="27"/>
              <w:spacing w:line="262" w:lineRule="auto"/>
            </w:pPr>
          </w:p>
          <w:p w14:paraId="2806F851">
            <w:pPr>
              <w:pStyle w:val="27"/>
              <w:spacing w:line="262" w:lineRule="auto"/>
            </w:pPr>
          </w:p>
          <w:p w14:paraId="256BE03E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16</w:t>
            </w:r>
          </w:p>
        </w:tc>
      </w:tr>
      <w:tr w14:paraId="47AD44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9" w:hRule="atLeast"/>
        </w:trPr>
        <w:tc>
          <w:tcPr>
            <w:tcW w:w="1275" w:type="dxa"/>
          </w:tcPr>
          <w:p w14:paraId="369FBC2E">
            <w:pPr>
              <w:pStyle w:val="27"/>
            </w:pPr>
          </w:p>
          <w:p w14:paraId="278B6EA7">
            <w:pPr>
              <w:pStyle w:val="27"/>
            </w:pPr>
          </w:p>
          <w:p w14:paraId="5D384DB7">
            <w:pPr>
              <w:pStyle w:val="27"/>
            </w:pPr>
          </w:p>
          <w:p w14:paraId="544DC5C6">
            <w:pPr>
              <w:pStyle w:val="27"/>
              <w:spacing w:line="241" w:lineRule="auto"/>
            </w:pPr>
          </w:p>
          <w:p w14:paraId="05BE29D1">
            <w:pPr>
              <w:pStyle w:val="27"/>
              <w:spacing w:line="241" w:lineRule="auto"/>
            </w:pPr>
          </w:p>
          <w:p w14:paraId="6420DD48">
            <w:pPr>
              <w:spacing w:before="78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监控工具</w:t>
            </w:r>
          </w:p>
        </w:tc>
        <w:tc>
          <w:tcPr>
            <w:tcW w:w="1307" w:type="dxa"/>
          </w:tcPr>
          <w:p w14:paraId="2BAC8A80">
            <w:pPr>
              <w:pStyle w:val="27"/>
              <w:spacing w:line="262" w:lineRule="auto"/>
            </w:pPr>
          </w:p>
          <w:p w14:paraId="49EE281B">
            <w:pPr>
              <w:pStyle w:val="27"/>
              <w:spacing w:line="262" w:lineRule="auto"/>
            </w:pPr>
          </w:p>
          <w:p w14:paraId="3D85E7DA">
            <w:pPr>
              <w:pStyle w:val="27"/>
              <w:spacing w:line="262" w:lineRule="auto"/>
            </w:pPr>
          </w:p>
          <w:p w14:paraId="0339AA3E">
            <w:pPr>
              <w:pStyle w:val="27"/>
              <w:spacing w:line="262" w:lineRule="auto"/>
            </w:pPr>
          </w:p>
          <w:p w14:paraId="104CEEAF">
            <w:pPr>
              <w:spacing w:before="78" w:line="242" w:lineRule="auto"/>
              <w:ind w:left="179" w:right="119" w:hanging="73"/>
              <w:rPr>
                <w:rFonts w:ascii="宋体" w:hAnsi="宋体" w:eastAsia="宋体" w:cs="宋体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1887" w:type="dxa"/>
          </w:tcPr>
          <w:p w14:paraId="06F87173">
            <w:pPr>
              <w:pStyle w:val="27"/>
              <w:spacing w:line="269" w:lineRule="auto"/>
            </w:pPr>
          </w:p>
          <w:p w14:paraId="39CEDDF6">
            <w:pPr>
              <w:spacing w:before="78" w:line="241" w:lineRule="auto"/>
              <w:ind w:left="111" w:right="105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仪表盘、监控中心、应用服务监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控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数据库监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控、操作系统监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控、告警等。</w:t>
            </w:r>
          </w:p>
        </w:tc>
        <w:tc>
          <w:tcPr>
            <w:tcW w:w="3530" w:type="dxa"/>
          </w:tcPr>
          <w:p w14:paraId="52C9D040">
            <w:pPr>
              <w:pStyle w:val="27"/>
              <w:spacing w:line="418" w:lineRule="auto"/>
            </w:pPr>
          </w:p>
          <w:p w14:paraId="1BF48F4C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BC787D6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3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56101B53">
            <w:pPr>
              <w:spacing w:before="12" w:line="234" w:lineRule="auto"/>
              <w:ind w:left="118" w:right="107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4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</w:tcPr>
          <w:p w14:paraId="51A65C3A">
            <w:pPr>
              <w:pStyle w:val="27"/>
            </w:pPr>
          </w:p>
          <w:p w14:paraId="3A069C3D">
            <w:pPr>
              <w:pStyle w:val="27"/>
            </w:pPr>
          </w:p>
          <w:p w14:paraId="18A171C2">
            <w:pPr>
              <w:pStyle w:val="27"/>
            </w:pPr>
          </w:p>
          <w:p w14:paraId="3D17F067">
            <w:pPr>
              <w:pStyle w:val="27"/>
              <w:spacing w:line="241" w:lineRule="auto"/>
            </w:pPr>
          </w:p>
          <w:p w14:paraId="03090729">
            <w:pPr>
              <w:pStyle w:val="27"/>
              <w:spacing w:line="241" w:lineRule="auto"/>
            </w:pPr>
          </w:p>
          <w:p w14:paraId="792E7A36">
            <w:pPr>
              <w:spacing w:before="78" w:line="221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开源工具</w:t>
            </w:r>
          </w:p>
        </w:tc>
        <w:tc>
          <w:tcPr>
            <w:tcW w:w="3196" w:type="dxa"/>
          </w:tcPr>
          <w:p w14:paraId="64B596DD">
            <w:pPr>
              <w:spacing w:before="40" w:line="237" w:lineRule="auto"/>
              <w:ind w:left="115" w:right="103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通过系统监控平台可以及时了解系统的运行情况，在故障发生前进行预防，在故障发生后及时告警，同时也为系统的巡检提供了大量的数据依据，为系统的改进、完善打下了坚实的基础，同时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缩短了系统故障发生的时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长，使故障能够得到及时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处置</w:t>
            </w:r>
          </w:p>
        </w:tc>
        <w:tc>
          <w:tcPr>
            <w:tcW w:w="1343" w:type="dxa"/>
          </w:tcPr>
          <w:p w14:paraId="23E55491">
            <w:pPr>
              <w:pStyle w:val="27"/>
              <w:spacing w:line="261" w:lineRule="auto"/>
            </w:pPr>
          </w:p>
          <w:p w14:paraId="36FF0810">
            <w:pPr>
              <w:pStyle w:val="27"/>
              <w:spacing w:line="262" w:lineRule="auto"/>
            </w:pPr>
          </w:p>
          <w:p w14:paraId="673112D9">
            <w:pPr>
              <w:pStyle w:val="27"/>
              <w:spacing w:line="262" w:lineRule="auto"/>
            </w:pPr>
          </w:p>
          <w:p w14:paraId="51BCEABD">
            <w:pPr>
              <w:pStyle w:val="27"/>
              <w:spacing w:line="262" w:lineRule="auto"/>
            </w:pPr>
          </w:p>
          <w:p w14:paraId="574D3146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16</w:t>
            </w:r>
          </w:p>
        </w:tc>
      </w:tr>
    </w:tbl>
    <w:p w14:paraId="2C22C35B">
      <w:pPr>
        <w:pStyle w:val="29"/>
        <w:ind w:left="0" w:leftChars="0" w:firstLine="0" w:firstLineChars="0"/>
        <w:rPr>
          <w:rFonts w:hint="default"/>
          <w:lang w:val="en-US" w:eastAsia="zh-CN"/>
        </w:rPr>
      </w:pPr>
      <w:bookmarkStart w:id="3" w:name="bookmark14"/>
      <w:bookmarkEnd w:id="3"/>
      <w:bookmarkStart w:id="4" w:name="bookmark3"/>
      <w:bookmarkEnd w:id="4"/>
    </w:p>
    <w:sectPr>
      <w:pgSz w:w="16838" w:h="11906" w:orient="landscape"/>
      <w:pgMar w:top="1800" w:right="1417" w:bottom="1800" w:left="144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5B3381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0E0879"/>
    <w:rsid w:val="1B38248E"/>
    <w:rsid w:val="1BC33A5C"/>
    <w:rsid w:val="28672C15"/>
    <w:rsid w:val="3340751D"/>
    <w:rsid w:val="3D4709AA"/>
    <w:rsid w:val="510540EB"/>
    <w:rsid w:val="57947A7F"/>
    <w:rsid w:val="634C3904"/>
    <w:rsid w:val="7AA5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665</Characters>
  <Lines>0</Lines>
  <Paragraphs>0</Paragraphs>
  <TotalTime>0</TotalTime>
  <ScaleCrop>false</ScaleCrop>
  <LinksUpToDate>false</LinksUpToDate>
  <CharactersWithSpaces>686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2025-09-16T13:35:53Z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