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3.3.0.1 -->
  <w:body>
    <w:p>
      <w:pPr>
        <w:pStyle w:val="Heading1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MVideo监控平台安装部署（docker）</w:t>
      </w:r>
    </w:p>
    <w:p>
      <w:pPr>
        <w:pStyle w:val="Heading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Mvideo 监控平台需要向HC开发团队购买后才能使用，联系电话 17797173942。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推荐的安装平台为ubuntu 20.04 c++ 11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Heading2"/>
        <w:numPr>
          <w:ilvl w:val="0"/>
          <w:numId w:val="1"/>
        </w:numPr>
        <w:bidi w:val="0"/>
        <w:ind w:left="0" w:firstLine="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安装docker环境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apt install docker-ce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可以百度自行安装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Heading2"/>
        <w:numPr>
          <w:ilvl w:val="0"/>
          <w:numId w:val="1"/>
        </w:numPr>
        <w:bidi w:val="0"/>
        <w:ind w:left="0" w:firstLine="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 提供的安装包 包括：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ubuntu-mvideo.tar docker 镜像，将它上传到 /root/下后，执行如下命令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load -i ubuntu-mvideo.tar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 查看是否加载成功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Heading3"/>
        <w:numPr>
          <w:ilvl w:val="0"/>
          <w:numId w:val="1"/>
        </w:numPr>
        <w:bidi w:val="0"/>
        <w:ind w:left="0" w:firstLine="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执行docker run 命令 启动，如下脚本：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/>
          <w:b w:val="0"/>
          <w:bCs w:val="0"/>
          <w:color w:val="CCCCCC"/>
          <w:sz w:val="21"/>
          <w:szCs w:val="21"/>
        </w:rPr>
      </w:pPr>
      <w:r>
        <w:rPr>
          <w:rFonts w:ascii="Consolas" w:eastAsia="Consolas" w:hAnsi="Consolas" w:cs="Consolas" w:hint="default"/>
          <w:b w:val="0"/>
          <w:bCs w:val="0"/>
          <w:color w:val="CCCCCC"/>
          <w:kern w:val="0"/>
          <w:sz w:val="21"/>
          <w:szCs w:val="21"/>
          <w:shd w:val="clear" w:color="auto" w:fill="1F1F1F"/>
          <w:lang w:val="en-US" w:eastAsia="zh-CN"/>
        </w:rPr>
        <w:t xml:space="preserve">docker run -d --name mvideo -p 9090:9090/tcp -p 5060:5060/udp -p 20000:20000/udp -v conf:/root/conf ubuntu-mvideo:v1.0 </w:t>
      </w:r>
    </w:p>
    <w:p>
      <w:pPr>
        <w:keepNext w:val="0"/>
        <w:keepLines w:val="0"/>
        <w:widowControl/>
        <w:suppressLineNumbers w:val="0"/>
        <w:shd w:val="clear" w:color="auto" w:fill="1F1F1F"/>
        <w:spacing w:line="285" w:lineRule="atLeast"/>
        <w:jc w:val="left"/>
        <w:rPr>
          <w:rFonts w:ascii="Consolas" w:eastAsia="Consolas" w:hAnsi="Consolas" w:cs="Consolas" w:hint="default"/>
          <w:b w:val="0"/>
          <w:bCs w:val="0"/>
          <w:color w:val="CCCCCC"/>
          <w:sz w:val="21"/>
          <w:szCs w:val="21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Heading2"/>
        <w:numPr>
          <w:ilvl w:val="0"/>
          <w:numId w:val="1"/>
        </w:numPr>
        <w:bidi w:val="0"/>
        <w:ind w:left="0" w:firstLine="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登陆系统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浏览器访问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"http://xx:9090"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Hyperlink"/>
          <w:rFonts w:hint="eastAsia"/>
          <w:lang w:val="en-US" w:eastAsia="zh-CN"/>
        </w:rPr>
        <w:t>http://xx:9090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账号密码为 admin/123456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751455"/>
            <wp:effectExtent l="0" t="0" r="825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AF0836E0"/>
    <w:multiLevelType w:val="singleLevel"/>
    <w:tmpl w:val="AF0836E0"/>
    <w:lvl w:ilvl="0">
      <w:start w:val="1"/>
      <w:numFmt w:val="decimal"/>
      <w:suff w:val="nothing"/>
      <w:lvlText w:val="%1、"/>
      <w:lvlJc w:val="left"/>
    </w:lvl>
  </w:abstractNum>
  <w:abstractNum w:abstractNumId="1">
    <w:nsid w:val="BD49B707"/>
    <w:multiLevelType w:val="singleLevel"/>
    <w:tmpl w:val="BD49B70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EzMjk1NTgyZGM4MTY3MDdiZDAxODgyN2MwNjk0ZTM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一纸荒年</cp:lastModifiedBy>
  <cp:revision>0</cp:revision>
  <dcterms:created xsi:type="dcterms:W3CDTF">2024-08-30T05:34:49Z</dcterms:created>
  <dcterms:modified xsi:type="dcterms:W3CDTF">2024-08-30T06:37:47Z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99223D41FACC42E8A7AE8BC5C89DA57F_12</vt:lpwstr>
  </property>
  <property fmtid="{D5CDD505-2E9C-101B-9397-08002B2CF9AE}" pid="3" name="KSOProductBuildVer">
    <vt:lpwstr>2052-12.1.0.17827</vt:lpwstr>
  </property>
</Properties>
</file>