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0F13D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09</w:t>
      </w:r>
    </w:p>
    <w:p w14:paraId="52F4B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FFC3348">
      <w:pPr>
        <w:pStyle w:val="24"/>
        <w:bidi w:val="0"/>
      </w:pPr>
      <w:bookmarkStart w:id="0" w:name="_Toc28363"/>
      <w:r>
        <w:rPr>
          <w:rFonts w:hint="eastAsia"/>
          <w:lang w:val="en-US" w:eastAsia="zh-CN"/>
        </w:rPr>
        <w:t>西安泽玺信息科技有限公司</w:t>
      </w:r>
      <w:bookmarkEnd w:id="0"/>
    </w:p>
    <w:p w14:paraId="7F525C9E">
      <w:pPr>
        <w:pStyle w:val="25"/>
        <w:bidi w:val="0"/>
        <w:rPr>
          <w:rFonts w:hint="default"/>
          <w:lang w:val="en-US"/>
        </w:rPr>
      </w:pPr>
      <w:bookmarkStart w:id="1" w:name="_Toc21080"/>
      <w:r>
        <w:rPr>
          <w:rFonts w:hint="eastAsia"/>
          <w:lang w:val="en-US" w:eastAsia="zh-CN"/>
        </w:rPr>
        <w:t>人员岗位说明书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4079"/>
      </w:tblGrid>
      <w:tr w14:paraId="16199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119200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40" w:name="_GoBack"/>
            <w:r>
              <w:rPr>
                <w:rFonts w:hint="eastAsia"/>
                <w:spacing w:val="1"/>
                <w:w w:val="95"/>
                <w:kern w:val="0"/>
                <w:u w:val="single"/>
                <w:fitText w:val="599" w:id="424110774"/>
                <w:vertAlign w:val="baseline"/>
                <w:lang w:val="en-US" w:eastAsia="zh-CN"/>
              </w:rPr>
              <w:t>张宝</w:t>
            </w:r>
            <w:r>
              <w:rPr>
                <w:rFonts w:hint="eastAsia"/>
                <w:spacing w:val="0"/>
                <w:w w:val="95"/>
                <w:kern w:val="0"/>
                <w:u w:val="single"/>
                <w:fitText w:val="599" w:id="424110774"/>
                <w:vertAlign w:val="baseline"/>
                <w:lang w:val="en-US" w:eastAsia="zh-CN"/>
              </w:rPr>
              <w:t>晶</w:t>
            </w:r>
            <w:bookmarkEnd w:id="40"/>
          </w:p>
        </w:tc>
        <w:tc>
          <w:tcPr>
            <w:tcW w:w="4261" w:type="dxa"/>
          </w:tcPr>
          <w:p w14:paraId="1C4181E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56CBE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5282A1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702B933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4548A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C4640EE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65A8A52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3134E091">
      <w:r>
        <w:br w:type="page"/>
      </w:r>
    </w:p>
    <w:p w14:paraId="1AFCF6D0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B7A82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870F6E8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6AB5153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A93EA8A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954B7A7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2043088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C9ABAD8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4AE5C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02CD7C9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505717B6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A58DB29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CBE4DBE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张宝晶</w:t>
            </w:r>
          </w:p>
        </w:tc>
        <w:tc>
          <w:tcPr>
            <w:tcW w:w="1150" w:type="dxa"/>
          </w:tcPr>
          <w:p w14:paraId="1990D9A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44F4F891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4A2783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8526E57">
            <w:pPr>
              <w:pStyle w:val="27"/>
            </w:pPr>
          </w:p>
        </w:tc>
        <w:tc>
          <w:tcPr>
            <w:tcW w:w="919" w:type="dxa"/>
          </w:tcPr>
          <w:p w14:paraId="66EB02DE">
            <w:pPr>
              <w:pStyle w:val="27"/>
            </w:pPr>
          </w:p>
        </w:tc>
        <w:tc>
          <w:tcPr>
            <w:tcW w:w="2289" w:type="dxa"/>
          </w:tcPr>
          <w:p w14:paraId="6167E9FB">
            <w:pPr>
              <w:pStyle w:val="27"/>
            </w:pPr>
          </w:p>
        </w:tc>
        <w:tc>
          <w:tcPr>
            <w:tcW w:w="1148" w:type="dxa"/>
          </w:tcPr>
          <w:p w14:paraId="2E2073B0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2DBFF75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27C2388">
            <w:pPr>
              <w:pStyle w:val="27"/>
            </w:pPr>
          </w:p>
        </w:tc>
      </w:tr>
      <w:tr w14:paraId="2B86A7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41C6C41">
            <w:pPr>
              <w:pStyle w:val="27"/>
            </w:pPr>
          </w:p>
        </w:tc>
        <w:tc>
          <w:tcPr>
            <w:tcW w:w="919" w:type="dxa"/>
          </w:tcPr>
          <w:p w14:paraId="1C3D532E">
            <w:pPr>
              <w:pStyle w:val="27"/>
            </w:pPr>
          </w:p>
        </w:tc>
        <w:tc>
          <w:tcPr>
            <w:tcW w:w="2289" w:type="dxa"/>
          </w:tcPr>
          <w:p w14:paraId="24D85FFA">
            <w:pPr>
              <w:pStyle w:val="27"/>
            </w:pPr>
          </w:p>
        </w:tc>
        <w:tc>
          <w:tcPr>
            <w:tcW w:w="1148" w:type="dxa"/>
          </w:tcPr>
          <w:p w14:paraId="3345F7A3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84E6A5E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C9D9E2D">
            <w:pPr>
              <w:pStyle w:val="27"/>
            </w:pPr>
          </w:p>
        </w:tc>
      </w:tr>
      <w:tr w14:paraId="2DE2C4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3D8E97F">
            <w:pPr>
              <w:pStyle w:val="27"/>
            </w:pPr>
          </w:p>
        </w:tc>
        <w:tc>
          <w:tcPr>
            <w:tcW w:w="919" w:type="dxa"/>
          </w:tcPr>
          <w:p w14:paraId="00BDCE39">
            <w:pPr>
              <w:pStyle w:val="27"/>
            </w:pPr>
          </w:p>
        </w:tc>
        <w:tc>
          <w:tcPr>
            <w:tcW w:w="2289" w:type="dxa"/>
          </w:tcPr>
          <w:p w14:paraId="26DB08CE">
            <w:pPr>
              <w:pStyle w:val="27"/>
            </w:pPr>
          </w:p>
        </w:tc>
        <w:tc>
          <w:tcPr>
            <w:tcW w:w="1148" w:type="dxa"/>
          </w:tcPr>
          <w:p w14:paraId="21CE9ACD">
            <w:pPr>
              <w:pStyle w:val="27"/>
            </w:pPr>
          </w:p>
        </w:tc>
        <w:tc>
          <w:tcPr>
            <w:tcW w:w="1150" w:type="dxa"/>
          </w:tcPr>
          <w:p w14:paraId="52909920">
            <w:pPr>
              <w:pStyle w:val="27"/>
            </w:pPr>
          </w:p>
        </w:tc>
        <w:tc>
          <w:tcPr>
            <w:tcW w:w="1240" w:type="dxa"/>
          </w:tcPr>
          <w:p w14:paraId="7F6485DB">
            <w:pPr>
              <w:pStyle w:val="27"/>
            </w:pPr>
          </w:p>
        </w:tc>
      </w:tr>
      <w:tr w14:paraId="27646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CBCAFF4">
            <w:pPr>
              <w:pStyle w:val="27"/>
            </w:pPr>
          </w:p>
        </w:tc>
        <w:tc>
          <w:tcPr>
            <w:tcW w:w="919" w:type="dxa"/>
          </w:tcPr>
          <w:p w14:paraId="7AB1F1C9">
            <w:pPr>
              <w:pStyle w:val="27"/>
            </w:pPr>
          </w:p>
        </w:tc>
        <w:tc>
          <w:tcPr>
            <w:tcW w:w="2289" w:type="dxa"/>
          </w:tcPr>
          <w:p w14:paraId="57C6D52F">
            <w:pPr>
              <w:pStyle w:val="27"/>
            </w:pPr>
          </w:p>
        </w:tc>
        <w:tc>
          <w:tcPr>
            <w:tcW w:w="1148" w:type="dxa"/>
          </w:tcPr>
          <w:p w14:paraId="54B1C9A1">
            <w:pPr>
              <w:pStyle w:val="27"/>
            </w:pPr>
          </w:p>
        </w:tc>
        <w:tc>
          <w:tcPr>
            <w:tcW w:w="1150" w:type="dxa"/>
          </w:tcPr>
          <w:p w14:paraId="2EF23EF7">
            <w:pPr>
              <w:pStyle w:val="27"/>
            </w:pPr>
          </w:p>
        </w:tc>
        <w:tc>
          <w:tcPr>
            <w:tcW w:w="1240" w:type="dxa"/>
          </w:tcPr>
          <w:p w14:paraId="508AB6CA">
            <w:pPr>
              <w:pStyle w:val="27"/>
            </w:pPr>
          </w:p>
        </w:tc>
      </w:tr>
      <w:tr w14:paraId="56527B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32EAFD3">
            <w:pPr>
              <w:pStyle w:val="27"/>
            </w:pPr>
          </w:p>
        </w:tc>
        <w:tc>
          <w:tcPr>
            <w:tcW w:w="919" w:type="dxa"/>
          </w:tcPr>
          <w:p w14:paraId="27966F4A">
            <w:pPr>
              <w:pStyle w:val="27"/>
            </w:pPr>
          </w:p>
        </w:tc>
        <w:tc>
          <w:tcPr>
            <w:tcW w:w="2289" w:type="dxa"/>
          </w:tcPr>
          <w:p w14:paraId="140DA7C6">
            <w:pPr>
              <w:pStyle w:val="27"/>
            </w:pPr>
          </w:p>
        </w:tc>
        <w:tc>
          <w:tcPr>
            <w:tcW w:w="1148" w:type="dxa"/>
          </w:tcPr>
          <w:p w14:paraId="6512035D">
            <w:pPr>
              <w:pStyle w:val="27"/>
            </w:pPr>
          </w:p>
        </w:tc>
        <w:tc>
          <w:tcPr>
            <w:tcW w:w="1150" w:type="dxa"/>
          </w:tcPr>
          <w:p w14:paraId="2957B408">
            <w:pPr>
              <w:pStyle w:val="27"/>
            </w:pPr>
          </w:p>
        </w:tc>
        <w:tc>
          <w:tcPr>
            <w:tcW w:w="1240" w:type="dxa"/>
          </w:tcPr>
          <w:p w14:paraId="7385AB01">
            <w:pPr>
              <w:pStyle w:val="27"/>
            </w:pPr>
          </w:p>
        </w:tc>
      </w:tr>
    </w:tbl>
    <w:p w14:paraId="61DB8D6F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EDE831B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88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84A94F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_Toc28363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96185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_Toc21080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2CB02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_Toc27847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6373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_Toc29861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AF067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岗位说明</w:t>
          </w:r>
          <w:r>
            <w:tab/>
          </w:r>
          <w:r>
            <w:fldChar w:fldCharType="begin"/>
          </w:r>
          <w:r>
            <w:instrText xml:space="preserve"> PAGEREF _Toc9273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84B0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管理岗</w:t>
          </w:r>
          <w:r>
            <w:tab/>
          </w:r>
          <w:r>
            <w:fldChar w:fldCharType="begin"/>
          </w:r>
          <w:r>
            <w:instrText xml:space="preserve"> PAGEREF _Toc6629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19F5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技术岗</w:t>
          </w:r>
          <w:r>
            <w:tab/>
          </w:r>
          <w:r>
            <w:fldChar w:fldCharType="begin"/>
          </w:r>
          <w:r>
            <w:instrText xml:space="preserve"> PAGEREF _Toc24027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6B999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操作岗</w:t>
          </w:r>
          <w:r>
            <w:tab/>
          </w:r>
          <w:r>
            <w:fldChar w:fldCharType="begin"/>
          </w:r>
          <w:r>
            <w:instrText xml:space="preserve"> PAGEREF _Toc19574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FB212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管理岗岗位说明</w:t>
          </w:r>
          <w:r>
            <w:tab/>
          </w:r>
          <w:r>
            <w:fldChar w:fldCharType="begin"/>
          </w:r>
          <w:r>
            <w:instrText xml:space="preserve"> PAGEREF _Toc5343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E34D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_Toc29673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BACE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  <w:lang w:val="en-US" w:eastAsia="zh-CN"/>
            </w:rPr>
            <w:t>副总经理</w:t>
          </w:r>
          <w:r>
            <w:tab/>
          </w:r>
          <w:r>
            <w:fldChar w:fldCharType="begin"/>
          </w:r>
          <w:r>
            <w:instrText xml:space="preserve"> PAGEREF _Toc3879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D34E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运维部经理</w:t>
          </w:r>
          <w:r>
            <w:tab/>
          </w:r>
          <w:r>
            <w:fldChar w:fldCharType="begin"/>
          </w:r>
          <w:r>
            <w:instrText xml:space="preserve"> PAGEREF _Toc12490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FF61E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运维项目经理</w:t>
          </w:r>
          <w:r>
            <w:tab/>
          </w:r>
          <w:r>
            <w:fldChar w:fldCharType="begin"/>
          </w:r>
          <w:r>
            <w:instrText xml:space="preserve"> PAGEREF _Toc23680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FA49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  <w:lang w:val="en-US" w:eastAsia="zh-CN"/>
            </w:rPr>
            <w:t>研发部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_Toc10094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0C8E3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rPr>
              <w:rFonts w:hint="eastAsia"/>
              <w:lang w:val="en-US" w:eastAsia="zh-CN"/>
            </w:rPr>
            <w:t>研发项目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_Toc7326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84429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rPr>
              <w:rFonts w:hint="eastAsia"/>
              <w:lang w:val="en-US" w:eastAsia="zh-CN"/>
            </w:rPr>
            <w:t>备件库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_Toc14994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D97CA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4.8. </w:t>
          </w:r>
          <w:r>
            <w:rPr>
              <w:rFonts w:hint="eastAsia"/>
              <w:lang w:val="en-US" w:eastAsia="zh-CN"/>
            </w:rPr>
            <w:t>服务知识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_Toc10713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F1AA1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4.9. </w:t>
          </w:r>
          <w:r>
            <w:rPr>
              <w:rFonts w:hint="eastAsia"/>
              <w:lang w:val="en-US" w:eastAsia="zh-CN"/>
            </w:rPr>
            <w:t>质量部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_Toc31629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619C9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4.10. </w:t>
          </w:r>
          <w:r>
            <w:rPr>
              <w:rFonts w:hint="eastAsia"/>
              <w:lang w:val="en-US" w:eastAsia="zh-CN"/>
            </w:rPr>
            <w:t>采购部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_Toc30467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FAE31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4.11. </w:t>
          </w:r>
          <w:r>
            <w:rPr>
              <w:rFonts w:hint="eastAsia"/>
              <w:lang w:val="en-US" w:eastAsia="zh-CN"/>
            </w:rPr>
            <w:t>人力部经理</w:t>
          </w:r>
          <w:r>
            <w:tab/>
          </w:r>
          <w:r>
            <w:fldChar w:fldCharType="begin"/>
          </w:r>
          <w:r>
            <w:instrText xml:space="preserve"> PAGEREF _Toc1371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8193B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4.12. </w:t>
          </w:r>
          <w:r>
            <w:rPr>
              <w:rFonts w:hint="eastAsia"/>
              <w:lang w:val="en-US" w:eastAsia="zh-CN"/>
            </w:rPr>
            <w:t>服务台经理</w:t>
          </w:r>
          <w:r>
            <w:tab/>
          </w:r>
          <w:r>
            <w:fldChar w:fldCharType="begin"/>
          </w:r>
          <w:r>
            <w:instrText xml:space="preserve"> PAGEREF _Toc8405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F4421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技术岗岗位说明</w:t>
          </w:r>
          <w:r>
            <w:tab/>
          </w:r>
          <w:r>
            <w:fldChar w:fldCharType="begin"/>
          </w:r>
          <w:r>
            <w:instrText xml:space="preserve"> PAGEREF _Toc24790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8798B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软件运维工程师</w:t>
          </w:r>
          <w:r>
            <w:tab/>
          </w:r>
          <w:r>
            <w:fldChar w:fldCharType="begin"/>
          </w:r>
          <w:r>
            <w:instrText xml:space="preserve"> PAGEREF _Toc30647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E8D37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研发工程师</w:t>
          </w:r>
          <w:r>
            <w:tab/>
          </w:r>
          <w:r>
            <w:fldChar w:fldCharType="begin"/>
          </w:r>
          <w:r>
            <w:instrText xml:space="preserve"> PAGEREF _Toc17361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C4D25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_Toc11519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E82B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_Toc18931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5675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网络工程师</w:t>
          </w:r>
          <w:r>
            <w:tab/>
          </w:r>
          <w:r>
            <w:fldChar w:fldCharType="begin"/>
          </w:r>
          <w:r>
            <w:instrText xml:space="preserve"> PAGEREF _Toc26320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06F86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5.6. </w:t>
          </w:r>
          <w:r>
            <w:rPr>
              <w:rFonts w:hint="eastAsia"/>
              <w:lang w:val="en-US" w:eastAsia="zh-CN"/>
            </w:rPr>
            <w:t>需求工程师</w:t>
          </w:r>
          <w:r>
            <w:tab/>
          </w:r>
          <w:r>
            <w:fldChar w:fldCharType="begin"/>
          </w:r>
          <w:r>
            <w:instrText xml:space="preserve"> PAGEREF _Toc32130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B1318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操作岗岗位说明</w:t>
          </w:r>
          <w:r>
            <w:tab/>
          </w:r>
          <w:r>
            <w:fldChar w:fldCharType="begin"/>
          </w:r>
          <w:r>
            <w:instrText xml:space="preserve"> PAGEREF _Toc22588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C9532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服务台专员</w:t>
          </w:r>
          <w:r>
            <w:tab/>
          </w:r>
          <w:r>
            <w:fldChar w:fldCharType="begin"/>
          </w:r>
          <w:r>
            <w:instrText xml:space="preserve"> PAGEREF _Toc30599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5B8BA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质量管理员</w:t>
          </w:r>
          <w:r>
            <w:tab/>
          </w:r>
          <w:r>
            <w:fldChar w:fldCharType="begin"/>
          </w:r>
          <w:r>
            <w:instrText xml:space="preserve"> PAGEREF _Toc10090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3A77E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备件库管理专员</w:t>
          </w:r>
          <w:r>
            <w:tab/>
          </w:r>
          <w:r>
            <w:fldChar w:fldCharType="begin"/>
          </w:r>
          <w:r>
            <w:instrText xml:space="preserve"> PAGEREF _Toc23013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5CC94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服务知识管理员</w:t>
          </w:r>
          <w:r>
            <w:tab/>
          </w:r>
          <w:r>
            <w:fldChar w:fldCharType="begin"/>
          </w:r>
          <w:r>
            <w:instrText xml:space="preserve"> PAGEREF _Toc31162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6F94B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7.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_Toc15196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B11F9B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D631CDF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CCAC709">
      <w:pPr>
        <w:pStyle w:val="28"/>
        <w:bidi w:val="0"/>
      </w:pPr>
      <w:bookmarkStart w:id="2" w:name="_Toc27847"/>
      <w:r>
        <w:t>目的</w:t>
      </w:r>
      <w:bookmarkEnd w:id="2"/>
    </w:p>
    <w:p w14:paraId="556B6F32">
      <w:pPr>
        <w:pStyle w:val="29"/>
        <w:bidi w:val="0"/>
      </w:pPr>
      <w:r>
        <w:t>为对公司运行维护的人员素质、技能、经验的提出具体要求，并对涉及运行维护各岗位职责做了明确的规定，在运行维护过程中做到职责分明，更好地为客户服务，特制订</w:t>
      </w:r>
      <w:r>
        <w:rPr>
          <w:rFonts w:hint="eastAsia"/>
          <w:lang w:val="en-US" w:eastAsia="zh-CN"/>
        </w:rPr>
        <w:t>此</w:t>
      </w:r>
      <w:r>
        <w:t>说明书。</w:t>
      </w:r>
    </w:p>
    <w:p w14:paraId="1E01BB46">
      <w:pPr>
        <w:pStyle w:val="28"/>
        <w:bidi w:val="0"/>
      </w:pPr>
      <w:bookmarkStart w:id="3" w:name="_Toc29861"/>
      <w:r>
        <w:rPr>
          <w:rFonts w:hint="eastAsia"/>
          <w:lang w:val="en-US" w:eastAsia="zh-CN"/>
        </w:rPr>
        <w:t>适用</w:t>
      </w:r>
      <w:r>
        <w:t>范围</w:t>
      </w:r>
      <w:bookmarkEnd w:id="3"/>
    </w:p>
    <w:p w14:paraId="75D0B75E">
      <w:pPr>
        <w:pStyle w:val="29"/>
        <w:bidi w:val="0"/>
      </w:pPr>
      <w:r>
        <w:t>本说明书适用于公司运维服务相关人员。</w:t>
      </w:r>
    </w:p>
    <w:p w14:paraId="14A2B266">
      <w:pPr>
        <w:pStyle w:val="28"/>
        <w:bidi w:val="0"/>
        <w:rPr>
          <w:rFonts w:hint="eastAsia"/>
          <w:lang w:val="en-US" w:eastAsia="zh-CN"/>
        </w:rPr>
      </w:pPr>
      <w:bookmarkStart w:id="4" w:name="_Toc9273"/>
      <w:r>
        <w:rPr>
          <w:rFonts w:hint="eastAsia"/>
          <w:lang w:val="en-US" w:eastAsia="zh-CN"/>
        </w:rPr>
        <w:t>岗位说明</w:t>
      </w:r>
      <w:bookmarkEnd w:id="4"/>
    </w:p>
    <w:p w14:paraId="342A1F5A">
      <w:pPr>
        <w:pStyle w:val="30"/>
        <w:bidi w:val="0"/>
      </w:pPr>
      <w:bookmarkStart w:id="5" w:name="_Toc6629"/>
      <w:r>
        <w:t>管理岗</w:t>
      </w:r>
      <w:bookmarkEnd w:id="5"/>
    </w:p>
    <w:p w14:paraId="0F404742">
      <w:pPr>
        <w:pStyle w:val="29"/>
        <w:bidi w:val="0"/>
      </w:pPr>
      <w:r>
        <w:t>运维服务管理岗职责如下：在运行维护服务中负责管理运行维护服务；与需方建立顺畅的沟通渠道，准确地将需方的需求传递到运行维护服务团队；规划、检查运行维护服务的各个过程，对运行维护服务能力的策划、实施、检查、改进的范围、过程、信息安全和成果负责。</w:t>
      </w:r>
    </w:p>
    <w:p w14:paraId="41B51A0E">
      <w:pPr>
        <w:pStyle w:val="29"/>
        <w:bidi w:val="0"/>
        <w:rPr>
          <w:rFonts w:hint="default"/>
          <w:lang w:val="en-US" w:eastAsia="zh-CN"/>
        </w:rPr>
      </w:pPr>
      <w:r>
        <w:t>运维服务管理岗包括以下具体岗位：</w:t>
      </w:r>
      <w:r>
        <w:rPr>
          <w:rFonts w:hint="eastAsia"/>
          <w:lang w:val="en-US" w:eastAsia="zh-CN"/>
        </w:rPr>
        <w:t>总经理、副总经理、</w:t>
      </w:r>
      <w:r>
        <w:t>运维部经理、运维项目经理、</w:t>
      </w:r>
      <w:r>
        <w:rPr>
          <w:rFonts w:hint="eastAsia"/>
          <w:lang w:val="en-US" w:eastAsia="zh-CN"/>
        </w:rPr>
        <w:t>研发部</w:t>
      </w:r>
      <w:r>
        <w:t>经理、研发项目经理、</w:t>
      </w:r>
      <w:r>
        <w:rPr>
          <w:rFonts w:hint="eastAsia"/>
          <w:lang w:val="en-US" w:eastAsia="zh-CN"/>
        </w:rPr>
        <w:t>备件库经理、服务知识经理、质量部</w:t>
      </w:r>
      <w:r>
        <w:t>经理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采购部经理、人力部经理和服务台经理</w:t>
      </w:r>
    </w:p>
    <w:p w14:paraId="1B023698">
      <w:pPr>
        <w:pStyle w:val="30"/>
        <w:bidi w:val="0"/>
      </w:pPr>
      <w:bookmarkStart w:id="6" w:name="bookmark5"/>
      <w:bookmarkEnd w:id="6"/>
      <w:bookmarkStart w:id="7" w:name="_Toc24027"/>
      <w:r>
        <w:t>技术岗</w:t>
      </w:r>
      <w:bookmarkEnd w:id="7"/>
    </w:p>
    <w:p w14:paraId="34365D2E">
      <w:pPr>
        <w:pStyle w:val="29"/>
        <w:bidi w:val="0"/>
      </w:pPr>
      <w:r>
        <w:t>技术岗职责为：在运行维护服务中负责技术支持，包括基础软件运维服务、应用系统维护、技术研发等；对运行维护服务过程中的请求、时间和问题做出响应，保障信息安全并对处理结果负责。</w:t>
      </w:r>
    </w:p>
    <w:p w14:paraId="7910208F">
      <w:pPr>
        <w:pStyle w:val="29"/>
        <w:bidi w:val="0"/>
      </w:pPr>
      <w:r>
        <w:t>技术岗包括以下具体岗位：软件运维工程师、研发工程师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运维实施工程师、测试工程师、网络工程师和需求工程师</w:t>
      </w:r>
      <w:r>
        <w:t>。</w:t>
      </w:r>
    </w:p>
    <w:p w14:paraId="6F84F600">
      <w:pPr>
        <w:pStyle w:val="30"/>
        <w:bidi w:val="0"/>
      </w:pPr>
      <w:bookmarkStart w:id="8" w:name="bookmark6"/>
      <w:bookmarkEnd w:id="8"/>
      <w:bookmarkStart w:id="9" w:name="_Toc19574"/>
      <w:r>
        <w:t>操作岗</w:t>
      </w:r>
      <w:bookmarkEnd w:id="9"/>
    </w:p>
    <w:p w14:paraId="1626D6C8">
      <w:pPr>
        <w:pStyle w:val="29"/>
        <w:bidi w:val="0"/>
      </w:pPr>
      <w:r>
        <w:t>操作岗的职责为：在运行维护服务中负责日常操作的实施；根据规范和手册，执行运行维护服务各过程，并对其执行结果负责。</w:t>
      </w:r>
    </w:p>
    <w:p w14:paraId="64E7D895">
      <w:pPr>
        <w:pStyle w:val="29"/>
        <w:bidi w:val="0"/>
        <w:rPr>
          <w:rFonts w:hint="default"/>
          <w:lang w:val="en-US" w:eastAsia="zh-CN"/>
        </w:rPr>
      </w:pPr>
      <w:r>
        <w:t>操作岗包括以下具体岗位：服务台专员、质量管理员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备件库管理专员和服务知识管理员</w:t>
      </w:r>
    </w:p>
    <w:p w14:paraId="1629BB41">
      <w:pPr>
        <w:pStyle w:val="28"/>
        <w:bidi w:val="0"/>
        <w:rPr>
          <w:rFonts w:hint="default"/>
          <w:lang w:val="en-US" w:eastAsia="zh-CN"/>
        </w:rPr>
      </w:pPr>
      <w:bookmarkStart w:id="10" w:name="_Toc5343"/>
      <w:r>
        <w:rPr>
          <w:rFonts w:hint="eastAsia"/>
          <w:lang w:val="en-US" w:eastAsia="zh-CN"/>
        </w:rPr>
        <w:t>管理岗岗位说明</w:t>
      </w:r>
      <w:bookmarkEnd w:id="10"/>
    </w:p>
    <w:p w14:paraId="1C492BE5">
      <w:pPr>
        <w:pStyle w:val="30"/>
        <w:bidi w:val="0"/>
      </w:pPr>
      <w:bookmarkStart w:id="11" w:name="_Toc29673"/>
      <w:bookmarkStart w:id="12" w:name="_Toc19408"/>
      <w:r>
        <w:rPr>
          <w:rFonts w:hint="eastAsia"/>
          <w:lang w:val="en-US" w:eastAsia="zh-CN"/>
        </w:rPr>
        <w:t>总经理</w:t>
      </w:r>
      <w:bookmarkEnd w:id="11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 w14:paraId="6A94F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1725" w:type="dxa"/>
            <w:gridSpan w:val="2"/>
            <w:tcBorders>
              <w:top w:val="single" w:color="000000" w:sz="2" w:space="0"/>
              <w:left w:val="single" w:color="000000" w:sz="2" w:space="0"/>
            </w:tcBorders>
          </w:tcPr>
          <w:p w14:paraId="71F938CE">
            <w:pPr>
              <w:spacing w:before="235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0617061">
            <w:pPr>
              <w:spacing w:before="236" w:line="227" w:lineRule="auto"/>
              <w:ind w:left="8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val="en-US" w:eastAsia="zh-CN"/>
              </w:rPr>
              <w:t>总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5C0D973">
            <w:pPr>
              <w:spacing w:before="235" w:line="229" w:lineRule="auto"/>
              <w:ind w:left="3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672C1C6B">
            <w:pPr>
              <w:spacing w:before="236" w:line="227" w:lineRule="auto"/>
              <w:ind w:left="1117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无</w:t>
            </w:r>
          </w:p>
        </w:tc>
      </w:tr>
      <w:tr w14:paraId="60D7EA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1D7D2575">
            <w:pPr>
              <w:spacing w:before="216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12D6CBEB">
            <w:pPr>
              <w:spacing w:before="216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GL001</w:t>
            </w:r>
          </w:p>
        </w:tc>
        <w:tc>
          <w:tcPr>
            <w:tcW w:w="1427" w:type="dxa"/>
          </w:tcPr>
          <w:p w14:paraId="5EA1C7CE">
            <w:pPr>
              <w:spacing w:before="216" w:line="227" w:lineRule="auto"/>
              <w:ind w:left="3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0F52FECF">
            <w:pPr>
              <w:spacing w:before="216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0D527F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0FF06D04">
            <w:pPr>
              <w:spacing w:before="28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FB76EF0">
            <w:pPr>
              <w:spacing w:before="126" w:line="287" w:lineRule="auto"/>
              <w:ind w:left="112" w:right="119" w:hanging="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全面负责公司战略规划、经营管理和团队建设工作</w:t>
            </w:r>
          </w:p>
        </w:tc>
      </w:tr>
      <w:tr w14:paraId="60E45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716375F6">
            <w:pPr>
              <w:spacing w:before="150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FC4ABF0">
            <w:pPr>
              <w:spacing w:before="150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</w:t>
            </w: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公司所有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工作全面负责</w:t>
            </w:r>
          </w:p>
        </w:tc>
      </w:tr>
      <w:tr w14:paraId="1F59F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9" w:hRule="atLeast"/>
        </w:trPr>
        <w:tc>
          <w:tcPr>
            <w:tcW w:w="539" w:type="dxa"/>
            <w:tcBorders>
              <w:left w:val="single" w:color="000000" w:sz="2" w:space="0"/>
            </w:tcBorders>
          </w:tcPr>
          <w:p w14:paraId="3DBE301B">
            <w:pPr>
              <w:pStyle w:val="27"/>
              <w:spacing w:line="277" w:lineRule="auto"/>
            </w:pPr>
          </w:p>
          <w:p w14:paraId="5B9021FC">
            <w:pPr>
              <w:pStyle w:val="27"/>
              <w:spacing w:line="277" w:lineRule="auto"/>
            </w:pPr>
          </w:p>
          <w:p w14:paraId="28B6245C">
            <w:pPr>
              <w:pStyle w:val="27"/>
              <w:spacing w:line="278" w:lineRule="auto"/>
            </w:pPr>
          </w:p>
          <w:p w14:paraId="68658697">
            <w:pPr>
              <w:pStyle w:val="27"/>
              <w:spacing w:line="278" w:lineRule="auto"/>
            </w:pPr>
          </w:p>
          <w:p w14:paraId="13E3EC27">
            <w:pPr>
              <w:pStyle w:val="27"/>
              <w:spacing w:line="278" w:lineRule="auto"/>
            </w:pPr>
          </w:p>
          <w:p w14:paraId="1105CB3C">
            <w:pPr>
              <w:pStyle w:val="27"/>
              <w:spacing w:line="278" w:lineRule="auto"/>
            </w:pPr>
          </w:p>
          <w:p w14:paraId="07CDFDC0">
            <w:pPr>
              <w:spacing w:before="65" w:line="291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color="000000" w:sz="2" w:space="0"/>
            </w:tcBorders>
          </w:tcPr>
          <w:p w14:paraId="7F3270DE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执行董事会决议，主持全面的经营及管理工作；</w:t>
            </w:r>
          </w:p>
          <w:p w14:paraId="7C43EDB7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制定年度经营管理计划，保证经营管理目标的实现，保障经营体系的安全高效；</w:t>
            </w:r>
          </w:p>
          <w:p w14:paraId="4ECAB631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负责运维服务方针、目标、质量指标的审批；</w:t>
            </w:r>
          </w:p>
          <w:p w14:paraId="4FD06BCC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对建立、实施和保持符合标准的体系负最高责任，负责所有体系正式版本文件的发布批准；</w:t>
            </w:r>
          </w:p>
          <w:p w14:paraId="09F67003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组织实施经批准的公司工作计划和财务预算及利润分配、使用方案；</w:t>
            </w:r>
          </w:p>
          <w:p w14:paraId="5D504E88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组织领导公司日常经营管理工作，代表法人代表签署有关协议、合同和处理相关事宜；</w:t>
            </w:r>
          </w:p>
          <w:p w14:paraId="5A76C218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负责召集和主持总经理办公会议，检查、协调、监督各项业务工作进展，重要会议纪要以书面形式上报集团董事会；</w:t>
            </w:r>
          </w:p>
          <w:p w14:paraId="36E9A30B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保障各项规章制度的严格实施，决定公司人事编制、人事任免、薪酬、奖罚；</w:t>
            </w:r>
          </w:p>
          <w:p w14:paraId="3CEC0D24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签署日常行政、业务文件，对单据进行审批；</w:t>
            </w:r>
          </w:p>
          <w:p w14:paraId="34E34899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加强公司团队建设和企业文化建设，树立公司良好的社会形象。</w:t>
            </w:r>
          </w:p>
        </w:tc>
      </w:tr>
      <w:tr w14:paraId="52127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539" w:type="dxa"/>
            <w:vMerge w:val="restart"/>
            <w:tcBorders>
              <w:left w:val="single" w:color="000000" w:sz="2" w:space="0"/>
              <w:bottom w:val="nil"/>
            </w:tcBorders>
          </w:tcPr>
          <w:p w14:paraId="262B5B8E">
            <w:pPr>
              <w:pStyle w:val="27"/>
              <w:spacing w:line="280" w:lineRule="auto"/>
            </w:pPr>
          </w:p>
          <w:p w14:paraId="63931939">
            <w:pPr>
              <w:pStyle w:val="27"/>
              <w:spacing w:line="280" w:lineRule="auto"/>
            </w:pPr>
          </w:p>
          <w:p w14:paraId="20AEF1CB">
            <w:pPr>
              <w:pStyle w:val="27"/>
              <w:spacing w:line="280" w:lineRule="auto"/>
            </w:pPr>
          </w:p>
          <w:p w14:paraId="0C715B03">
            <w:pPr>
              <w:pStyle w:val="27"/>
              <w:spacing w:line="280" w:lineRule="auto"/>
            </w:pPr>
          </w:p>
          <w:p w14:paraId="714DEF21">
            <w:pPr>
              <w:pStyle w:val="27"/>
              <w:spacing w:line="280" w:lineRule="auto"/>
            </w:pPr>
          </w:p>
          <w:p w14:paraId="6505C4DA">
            <w:pPr>
              <w:spacing w:before="65" w:line="287" w:lineRule="auto"/>
              <w:ind w:left="133" w:right="112" w:hanging="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 w14:paraId="2BA75ED3">
            <w:pPr>
              <w:spacing w:before="112" w:line="229" w:lineRule="auto"/>
              <w:ind w:left="2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6218AB7F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硕士及以上学历，10年以上企业管理工作经验；或博士学历，8年以上相关领域经验</w:t>
            </w:r>
          </w:p>
        </w:tc>
      </w:tr>
      <w:tr w14:paraId="7974FD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4E15FA42">
            <w:pPr>
              <w:pStyle w:val="27"/>
            </w:pPr>
          </w:p>
        </w:tc>
        <w:tc>
          <w:tcPr>
            <w:tcW w:w="1366" w:type="dxa"/>
            <w:gridSpan w:val="2"/>
          </w:tcPr>
          <w:p w14:paraId="415F3C41">
            <w:pPr>
              <w:spacing w:before="109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2E55AE06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经济管理、工商管理、企业管理等相关专业优先；或具备跨领域复合背景</w:t>
            </w:r>
          </w:p>
        </w:tc>
      </w:tr>
      <w:tr w14:paraId="68953D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3672A90E">
            <w:pPr>
              <w:pStyle w:val="27"/>
            </w:pPr>
          </w:p>
        </w:tc>
        <w:tc>
          <w:tcPr>
            <w:tcW w:w="1366" w:type="dxa"/>
            <w:gridSpan w:val="2"/>
          </w:tcPr>
          <w:p w14:paraId="3CB73B3C">
            <w:pPr>
              <w:spacing w:before="108" w:line="227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021EE804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政治坚定、大局意识强；具备卓越的领导魅力、战略视野、诚信担当、开拓精神和人文关怀</w:t>
            </w:r>
          </w:p>
        </w:tc>
      </w:tr>
      <w:tr w14:paraId="7E399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44D1EBE6">
            <w:pPr>
              <w:pStyle w:val="27"/>
            </w:pPr>
          </w:p>
        </w:tc>
        <w:tc>
          <w:tcPr>
            <w:tcW w:w="1366" w:type="dxa"/>
            <w:gridSpan w:val="2"/>
          </w:tcPr>
          <w:p w14:paraId="275DFF9E">
            <w:pPr>
              <w:spacing w:before="110" w:line="228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2248596E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具有8年以上中高层管理经验，其中至少5年以上担任副总经理或同等高级管理职务</w:t>
            </w:r>
          </w:p>
        </w:tc>
      </w:tr>
      <w:tr w14:paraId="3535E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4CC3FD0C">
            <w:pPr>
              <w:pStyle w:val="27"/>
            </w:pPr>
          </w:p>
        </w:tc>
        <w:tc>
          <w:tcPr>
            <w:tcW w:w="1366" w:type="dxa"/>
            <w:gridSpan w:val="2"/>
          </w:tcPr>
          <w:p w14:paraId="61245029">
            <w:pPr>
              <w:spacing w:before="223" w:line="227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575C095A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持有高级经济师、高级工商管理职称或同类高级资格；具备上市公司、集团化企业管理经验者优先</w:t>
            </w:r>
          </w:p>
        </w:tc>
      </w:tr>
      <w:tr w14:paraId="5897A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15DD005C">
            <w:pPr>
              <w:pStyle w:val="27"/>
            </w:pPr>
          </w:p>
        </w:tc>
        <w:tc>
          <w:tcPr>
            <w:tcW w:w="1366" w:type="dxa"/>
            <w:gridSpan w:val="2"/>
          </w:tcPr>
          <w:p w14:paraId="3FDE5916">
            <w:pPr>
              <w:spacing w:before="62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25297A55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精通企业战略规划、运营管理、资本运作及风险控制；熟悉行业政策、市场趋势与现代化治理体系</w:t>
            </w:r>
          </w:p>
        </w:tc>
      </w:tr>
      <w:tr w14:paraId="18DD0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</w:tcBorders>
          </w:tcPr>
          <w:p w14:paraId="55B174E4">
            <w:pPr>
              <w:pStyle w:val="27"/>
            </w:pPr>
          </w:p>
        </w:tc>
        <w:tc>
          <w:tcPr>
            <w:tcW w:w="1366" w:type="dxa"/>
            <w:gridSpan w:val="2"/>
          </w:tcPr>
          <w:p w14:paraId="13A7897D">
            <w:pPr>
              <w:spacing w:before="223" w:line="227" w:lineRule="auto"/>
              <w:ind w:left="2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0674DBE3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具备卓越的战略决策、资源整合、创新变革和危机处理能力；能够高效推动组织发展、塑造企业文化并实现持续增长</w:t>
            </w:r>
          </w:p>
        </w:tc>
      </w:tr>
    </w:tbl>
    <w:p w14:paraId="6D02758C">
      <w:pPr>
        <w:pStyle w:val="29"/>
      </w:pPr>
    </w:p>
    <w:p w14:paraId="4FCAB080">
      <w:pPr>
        <w:pStyle w:val="30"/>
        <w:bidi w:val="0"/>
      </w:pPr>
      <w:bookmarkStart w:id="13" w:name="_Toc3879"/>
      <w:r>
        <w:rPr>
          <w:rFonts w:hint="eastAsia"/>
          <w:lang w:val="en-US" w:eastAsia="zh-CN"/>
        </w:rPr>
        <w:t>副总经理</w:t>
      </w:r>
      <w:bookmarkEnd w:id="13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 w14:paraId="480989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1725" w:type="dxa"/>
            <w:gridSpan w:val="2"/>
            <w:tcBorders>
              <w:top w:val="single" w:color="000000" w:sz="2" w:space="0"/>
              <w:left w:val="single" w:color="000000" w:sz="2" w:space="0"/>
            </w:tcBorders>
          </w:tcPr>
          <w:p w14:paraId="6EAF547F">
            <w:pPr>
              <w:spacing w:before="235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64F2AEF">
            <w:pPr>
              <w:spacing w:before="236" w:line="227" w:lineRule="auto"/>
              <w:ind w:left="819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副总经理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547D6C5">
            <w:pPr>
              <w:spacing w:before="235" w:line="229" w:lineRule="auto"/>
              <w:ind w:left="3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8D59F6F">
            <w:pPr>
              <w:spacing w:before="236" w:line="227" w:lineRule="auto"/>
              <w:ind w:left="1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总经理</w:t>
            </w:r>
          </w:p>
        </w:tc>
      </w:tr>
      <w:tr w14:paraId="36467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38496800">
            <w:pPr>
              <w:spacing w:before="216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6508E3D7">
            <w:pPr>
              <w:spacing w:before="216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GL002</w:t>
            </w:r>
          </w:p>
        </w:tc>
        <w:tc>
          <w:tcPr>
            <w:tcW w:w="1427" w:type="dxa"/>
          </w:tcPr>
          <w:p w14:paraId="3A42DA47">
            <w:pPr>
              <w:spacing w:before="216" w:line="227" w:lineRule="auto"/>
              <w:ind w:left="3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7766368F">
            <w:pPr>
              <w:spacing w:before="216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23B2D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214274DA">
            <w:pPr>
              <w:spacing w:before="28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5F6CF18">
            <w:pPr>
              <w:spacing w:before="126" w:line="287" w:lineRule="auto"/>
              <w:ind w:left="112" w:right="119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全面协助总经理统筹公司运维及相关业务部门工作。负责 IT 维护业务市场拓展工作协调、服务目录制定及维护、服务交付、绩效考核等工作</w:t>
            </w:r>
          </w:p>
        </w:tc>
      </w:tr>
      <w:tr w14:paraId="44EC7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35B0C5E3">
            <w:pPr>
              <w:spacing w:before="150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837AE12">
            <w:pPr>
              <w:spacing w:before="150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</w:t>
            </w: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公司管理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工作全面负责</w:t>
            </w:r>
          </w:p>
        </w:tc>
      </w:tr>
      <w:tr w14:paraId="386AC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5" w:hRule="atLeast"/>
        </w:trPr>
        <w:tc>
          <w:tcPr>
            <w:tcW w:w="539" w:type="dxa"/>
            <w:tcBorders>
              <w:left w:val="single" w:color="000000" w:sz="2" w:space="0"/>
            </w:tcBorders>
          </w:tcPr>
          <w:p w14:paraId="2F8D46C5">
            <w:pPr>
              <w:pStyle w:val="27"/>
              <w:spacing w:line="277" w:lineRule="auto"/>
            </w:pPr>
          </w:p>
          <w:p w14:paraId="4C0B962E">
            <w:pPr>
              <w:pStyle w:val="27"/>
              <w:spacing w:line="277" w:lineRule="auto"/>
            </w:pPr>
          </w:p>
          <w:p w14:paraId="5A9D3C33">
            <w:pPr>
              <w:pStyle w:val="27"/>
              <w:spacing w:line="278" w:lineRule="auto"/>
            </w:pPr>
          </w:p>
          <w:p w14:paraId="22C286EB">
            <w:pPr>
              <w:pStyle w:val="27"/>
              <w:spacing w:line="278" w:lineRule="auto"/>
            </w:pPr>
          </w:p>
          <w:p w14:paraId="783BF795">
            <w:pPr>
              <w:pStyle w:val="27"/>
              <w:spacing w:line="278" w:lineRule="auto"/>
            </w:pPr>
          </w:p>
          <w:p w14:paraId="0C0E224D">
            <w:pPr>
              <w:pStyle w:val="27"/>
              <w:spacing w:line="278" w:lineRule="auto"/>
            </w:pPr>
          </w:p>
          <w:p w14:paraId="17697B11">
            <w:pPr>
              <w:spacing w:before="65" w:line="291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color="000000" w:sz="2" w:space="0"/>
            </w:tcBorders>
          </w:tcPr>
          <w:p w14:paraId="117C970D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负责市场拓展与技术研究：组织IT维护业务的市场开拓与新技术的跟踪、研究与引入。</w:t>
            </w:r>
          </w:p>
          <w:p w14:paraId="7423D8B8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运维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项目全生命周期管理：全面负责部门承接业务的计划制定、项目调度、运行监控及过程管理。</w:t>
            </w:r>
          </w:p>
          <w:p w14:paraId="4C354C5A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负责部门绩效与团队建设：组织实施部门员工的绩效考核、转正定岗、岗位竞聘等考评工作。</w:t>
            </w:r>
          </w:p>
          <w:p w14:paraId="17B578CD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负责服务目录管理：定期组织服务目录的评审与更新，确保其完整性、准确性与业务适用性。</w:t>
            </w:r>
          </w:p>
          <w:p w14:paraId="057823A8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负责内外部协调与沟通：主导本部门与公司其他部门、以及外部客户之间的工作协调、对接与关系维护。</w:t>
            </w:r>
          </w:p>
          <w:p w14:paraId="4A13C915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负责过程管理、资源管理各制度的审核和指标完成情况跟踪</w:t>
            </w:r>
          </w:p>
          <w:p w14:paraId="4A09AEC1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支持业务招投标：协助其他业务部门进行招投标文件的研发部分编制与答疑。</w:t>
            </w:r>
          </w:p>
          <w:p w14:paraId="20889AE1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负责资产与安全管理：监督管理本部门保管的固定资产的日常保养，并督促检查部门安全项目的落实。</w:t>
            </w:r>
          </w:p>
          <w:p w14:paraId="4F6C5B7A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负责综合行政与报表：负责部门各类项目报表的填报与提交工作。</w:t>
            </w:r>
          </w:p>
          <w:p w14:paraId="4642B112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负责交付制度建设：交付制度审核、完善，总体协调项目交付进度，进行规划</w:t>
            </w:r>
          </w:p>
          <w:p w14:paraId="7CEF90C3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应急方案建设：总体筹划项目应急计划、预案、实施，应急报告审核</w:t>
            </w:r>
          </w:p>
          <w:p w14:paraId="7CD3E5D2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完成上级交办及其他协作任务：高效完成上级领导交办及其他部门提请协办的重要事项。</w:t>
            </w:r>
          </w:p>
        </w:tc>
      </w:tr>
      <w:tr w14:paraId="440BE7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539" w:type="dxa"/>
            <w:vMerge w:val="restart"/>
            <w:tcBorders>
              <w:left w:val="single" w:color="000000" w:sz="2" w:space="0"/>
              <w:bottom w:val="nil"/>
            </w:tcBorders>
          </w:tcPr>
          <w:p w14:paraId="548C2F6D">
            <w:pPr>
              <w:pStyle w:val="27"/>
              <w:spacing w:line="280" w:lineRule="auto"/>
            </w:pPr>
          </w:p>
          <w:p w14:paraId="44D7D76C">
            <w:pPr>
              <w:pStyle w:val="27"/>
              <w:spacing w:line="280" w:lineRule="auto"/>
            </w:pPr>
          </w:p>
          <w:p w14:paraId="725ED0A4">
            <w:pPr>
              <w:pStyle w:val="27"/>
              <w:spacing w:line="280" w:lineRule="auto"/>
            </w:pPr>
          </w:p>
          <w:p w14:paraId="3A0E9744">
            <w:pPr>
              <w:pStyle w:val="27"/>
              <w:spacing w:line="280" w:lineRule="auto"/>
            </w:pPr>
          </w:p>
          <w:p w14:paraId="2301C638">
            <w:pPr>
              <w:pStyle w:val="27"/>
              <w:spacing w:line="280" w:lineRule="auto"/>
            </w:pPr>
          </w:p>
          <w:p w14:paraId="54E0C642">
            <w:pPr>
              <w:spacing w:before="65" w:line="287" w:lineRule="auto"/>
              <w:ind w:left="133" w:right="112" w:hanging="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 w14:paraId="0076B662">
            <w:pPr>
              <w:spacing w:before="112" w:line="229" w:lineRule="auto"/>
              <w:ind w:left="2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3CB79502">
            <w:pPr>
              <w:spacing w:before="112"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本科学历并具有</w:t>
            </w:r>
            <w:r>
              <w:rPr>
                <w:rFonts w:ascii="宋体" w:hAnsi="宋体" w:eastAsia="宋体" w:cs="宋体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年以上工作经验；或硕士学位并具有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年以上工作经验</w:t>
            </w:r>
          </w:p>
        </w:tc>
      </w:tr>
      <w:tr w14:paraId="0E797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36152E46">
            <w:pPr>
              <w:pStyle w:val="27"/>
            </w:pPr>
          </w:p>
        </w:tc>
        <w:tc>
          <w:tcPr>
            <w:tcW w:w="1366" w:type="dxa"/>
            <w:gridSpan w:val="2"/>
          </w:tcPr>
          <w:p w14:paraId="01A30130">
            <w:pPr>
              <w:spacing w:before="109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2EAD3DC8">
            <w:pPr>
              <w:spacing w:before="109" w:line="227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计算机、通信、电子及相关专业</w:t>
            </w:r>
          </w:p>
        </w:tc>
      </w:tr>
      <w:tr w14:paraId="383E8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6E7CD3C2">
            <w:pPr>
              <w:pStyle w:val="27"/>
            </w:pPr>
          </w:p>
        </w:tc>
        <w:tc>
          <w:tcPr>
            <w:tcW w:w="1366" w:type="dxa"/>
            <w:gridSpan w:val="2"/>
          </w:tcPr>
          <w:p w14:paraId="000E1F7C">
            <w:pPr>
              <w:spacing w:before="108" w:line="227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1773C96A">
            <w:pPr>
              <w:spacing w:before="108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思想政治素质好；为人正直、工作严谨、责任心强、善于沟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通、具亲和力</w:t>
            </w:r>
          </w:p>
        </w:tc>
      </w:tr>
      <w:tr w14:paraId="20D3C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6AF23EC5">
            <w:pPr>
              <w:pStyle w:val="27"/>
            </w:pPr>
          </w:p>
        </w:tc>
        <w:tc>
          <w:tcPr>
            <w:tcW w:w="1366" w:type="dxa"/>
            <w:gridSpan w:val="2"/>
          </w:tcPr>
          <w:p w14:paraId="2B9D4FC1">
            <w:pPr>
              <w:spacing w:before="110" w:line="228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76279945">
            <w:pPr>
              <w:spacing w:before="110"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具备5年以上同级职务经验，或8年以上中层正职（部门负责人）管理经验；有跨领域、多板块管理经历者优先</w:t>
            </w:r>
          </w:p>
        </w:tc>
      </w:tr>
      <w:tr w14:paraId="6ED61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09421528">
            <w:pPr>
              <w:pStyle w:val="27"/>
            </w:pPr>
          </w:p>
        </w:tc>
        <w:tc>
          <w:tcPr>
            <w:tcW w:w="1366" w:type="dxa"/>
            <w:gridSpan w:val="2"/>
          </w:tcPr>
          <w:p w14:paraId="1DAA28CA">
            <w:pPr>
              <w:spacing w:before="223" w:line="227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0462A546">
            <w:pPr>
              <w:spacing w:before="67" w:line="270" w:lineRule="auto"/>
              <w:ind w:left="106" w:right="114" w:firstLine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持有相关专业高级职称（如高级工程师、高级经济师等）或行业高级认证；具备知名企业同等岗位经验者优先。</w:t>
            </w:r>
          </w:p>
        </w:tc>
      </w:tr>
      <w:tr w14:paraId="77347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2F4E0F13">
            <w:pPr>
              <w:pStyle w:val="27"/>
            </w:pPr>
          </w:p>
        </w:tc>
        <w:tc>
          <w:tcPr>
            <w:tcW w:w="1366" w:type="dxa"/>
            <w:gridSpan w:val="2"/>
          </w:tcPr>
          <w:p w14:paraId="5F763BE8">
            <w:pPr>
              <w:spacing w:before="62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0A31FABF">
            <w:pPr>
              <w:spacing w:before="62" w:line="227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精通所分管领域的业务流程、管理体系与行业规范；熟悉企业运营、财务管理、项目管理及风险控制方法</w:t>
            </w:r>
          </w:p>
        </w:tc>
      </w:tr>
      <w:tr w14:paraId="1A19E5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</w:tcBorders>
          </w:tcPr>
          <w:p w14:paraId="6278EB69">
            <w:pPr>
              <w:pStyle w:val="27"/>
            </w:pPr>
          </w:p>
        </w:tc>
        <w:tc>
          <w:tcPr>
            <w:tcW w:w="1366" w:type="dxa"/>
            <w:gridSpan w:val="2"/>
          </w:tcPr>
          <w:p w14:paraId="464DABDD">
            <w:pPr>
              <w:spacing w:before="223" w:line="227" w:lineRule="auto"/>
              <w:ind w:left="2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6381E079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领悟表达能力强，具有优秀的执行、组织协调、团队管理、培养部属的能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力、业务管理能力、技术指导能力,并具有一定的综合分析与决策能力</w:t>
            </w:r>
          </w:p>
        </w:tc>
      </w:tr>
    </w:tbl>
    <w:p w14:paraId="0B40B9DB">
      <w:pPr>
        <w:pStyle w:val="29"/>
      </w:pPr>
    </w:p>
    <w:p w14:paraId="16B43E5D">
      <w:pPr>
        <w:pStyle w:val="30"/>
        <w:bidi w:val="0"/>
      </w:pPr>
      <w:bookmarkStart w:id="14" w:name="_Toc12490"/>
      <w:r>
        <w:t>运维部经理</w:t>
      </w:r>
      <w:bookmarkEnd w:id="12"/>
      <w:bookmarkEnd w:id="14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 w14:paraId="1CC48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1725" w:type="dxa"/>
            <w:gridSpan w:val="2"/>
            <w:tcBorders>
              <w:top w:val="single" w:color="000000" w:sz="2" w:space="0"/>
              <w:left w:val="single" w:color="000000" w:sz="2" w:space="0"/>
            </w:tcBorders>
          </w:tcPr>
          <w:p w14:paraId="1715DBF5">
            <w:pPr>
              <w:spacing w:before="235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60EC50A8">
            <w:pPr>
              <w:spacing w:before="236" w:line="227" w:lineRule="auto"/>
              <w:ind w:left="8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运维部经理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3AB18B1A">
            <w:pPr>
              <w:spacing w:before="235" w:line="229" w:lineRule="auto"/>
              <w:ind w:left="3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7796D3A6">
            <w:pPr>
              <w:spacing w:before="236" w:line="227" w:lineRule="auto"/>
              <w:ind w:left="1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副总经理</w:t>
            </w:r>
          </w:p>
        </w:tc>
      </w:tr>
      <w:tr w14:paraId="0E6CEB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737D5C72">
            <w:pPr>
              <w:spacing w:before="216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5A1E5E1C">
            <w:pPr>
              <w:spacing w:before="216" w:line="268" w:lineRule="exact"/>
              <w:ind w:left="10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001</w:t>
            </w:r>
          </w:p>
        </w:tc>
        <w:tc>
          <w:tcPr>
            <w:tcW w:w="1427" w:type="dxa"/>
          </w:tcPr>
          <w:p w14:paraId="3E15D3EB">
            <w:pPr>
              <w:spacing w:before="216" w:line="227" w:lineRule="auto"/>
              <w:ind w:left="3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1370F279">
            <w:pPr>
              <w:spacing w:before="216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4E7B7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47053B96">
            <w:pPr>
              <w:spacing w:before="28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FAFA775">
            <w:pPr>
              <w:spacing w:before="126" w:line="287" w:lineRule="auto"/>
              <w:ind w:left="112" w:right="119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全面主持运维部工作。负责</w:t>
            </w:r>
            <w:r>
              <w:rPr>
                <w:rFonts w:ascii="宋体" w:hAnsi="宋体" w:eastAsia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维护业务工作协调、服务目录制定及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维护、服务交付、绩效考核等工作</w:t>
            </w:r>
          </w:p>
        </w:tc>
      </w:tr>
      <w:tr w14:paraId="1E3FC6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35DD1ABA">
            <w:pPr>
              <w:spacing w:before="150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236ECB8">
            <w:pPr>
              <w:spacing w:before="150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对运维部的工作全面负责</w:t>
            </w:r>
          </w:p>
        </w:tc>
      </w:tr>
      <w:tr w14:paraId="6C2B8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5" w:hRule="atLeast"/>
        </w:trPr>
        <w:tc>
          <w:tcPr>
            <w:tcW w:w="539" w:type="dxa"/>
            <w:tcBorders>
              <w:left w:val="single" w:color="000000" w:sz="2" w:space="0"/>
            </w:tcBorders>
          </w:tcPr>
          <w:p w14:paraId="1C6AF58D">
            <w:pPr>
              <w:pStyle w:val="27"/>
              <w:spacing w:line="277" w:lineRule="auto"/>
            </w:pPr>
          </w:p>
          <w:p w14:paraId="2A60CE45">
            <w:pPr>
              <w:pStyle w:val="27"/>
              <w:spacing w:line="277" w:lineRule="auto"/>
            </w:pPr>
          </w:p>
          <w:p w14:paraId="76DB5068">
            <w:pPr>
              <w:pStyle w:val="27"/>
              <w:spacing w:line="278" w:lineRule="auto"/>
            </w:pPr>
          </w:p>
          <w:p w14:paraId="4221A95D">
            <w:pPr>
              <w:pStyle w:val="27"/>
              <w:spacing w:line="278" w:lineRule="auto"/>
            </w:pPr>
          </w:p>
          <w:p w14:paraId="505D1127">
            <w:pPr>
              <w:pStyle w:val="27"/>
              <w:spacing w:line="278" w:lineRule="auto"/>
            </w:pPr>
          </w:p>
          <w:p w14:paraId="34F4C286">
            <w:pPr>
              <w:pStyle w:val="27"/>
              <w:spacing w:line="278" w:lineRule="auto"/>
            </w:pPr>
          </w:p>
          <w:p w14:paraId="1D89C3F2">
            <w:pPr>
              <w:spacing w:before="65" w:line="291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color="000000" w:sz="2" w:space="0"/>
            </w:tcBorders>
          </w:tcPr>
          <w:p w14:paraId="60EB42D8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负责市场拓展与技术研究：组织IT维护业务的市场开拓与新技术的跟踪、研究与引入。</w:t>
            </w:r>
          </w:p>
          <w:p w14:paraId="156DCB18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运维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项目全生命周期管理：全面负责部门承接业务的计划制定、项目调度、运行监控及过程管理。</w:t>
            </w:r>
          </w:p>
          <w:p w14:paraId="5B1439DD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负责部门绩效与团队建设：组织实施部门员工的绩效考核、转正定岗、岗位竞聘等考评工作。</w:t>
            </w:r>
          </w:p>
          <w:p w14:paraId="4E1B635E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负责服务目录管理：定期组织服务目录的评审与更新，确保其完整性、准确性与业务适用性。</w:t>
            </w:r>
          </w:p>
          <w:p w14:paraId="4ADE876C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负责内外部协调与沟通：主导本部门与公司其他部门、以及外部客户之间的工作协调、对接与关系维护。</w:t>
            </w:r>
          </w:p>
          <w:p w14:paraId="2B2A8D82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负责过程管理、资源管理各制度的审核和指标完成情况跟踪</w:t>
            </w:r>
          </w:p>
          <w:p w14:paraId="7BA47DB0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支持业务招投标：协助其他业务部门进行招投标文件的研发部分编制与答疑。</w:t>
            </w:r>
          </w:p>
          <w:p w14:paraId="13F48C0A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负责资产与安全管理：监督管理本部门保管的固定资产的日常保养，并督促检查部门安全项目的落实。</w:t>
            </w:r>
          </w:p>
          <w:p w14:paraId="04A94E17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负责综合行政与报表：负责部门各类项目报表的填报与提交工作。</w:t>
            </w:r>
          </w:p>
          <w:p w14:paraId="0031269C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负责交付制度建设：交付制度审核、完善，总体协调项目交付进度，进行规划</w:t>
            </w:r>
          </w:p>
          <w:p w14:paraId="33FBCC1D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应急方案建设：总体筹划项目应急计划、预案、实施，应急报告审核</w:t>
            </w:r>
          </w:p>
          <w:p w14:paraId="75EE5E35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完成上级交办及其他协作任务：高效完成上级领导交办及其他部门提请协办的重要事项。</w:t>
            </w:r>
          </w:p>
        </w:tc>
      </w:tr>
      <w:tr w14:paraId="16FA7B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539" w:type="dxa"/>
            <w:vMerge w:val="restart"/>
            <w:tcBorders>
              <w:left w:val="single" w:color="000000" w:sz="2" w:space="0"/>
              <w:bottom w:val="nil"/>
            </w:tcBorders>
          </w:tcPr>
          <w:p w14:paraId="2BF166F4">
            <w:pPr>
              <w:pStyle w:val="27"/>
              <w:spacing w:line="280" w:lineRule="auto"/>
            </w:pPr>
          </w:p>
          <w:p w14:paraId="3CE53F0A">
            <w:pPr>
              <w:pStyle w:val="27"/>
              <w:spacing w:line="280" w:lineRule="auto"/>
            </w:pPr>
          </w:p>
          <w:p w14:paraId="7C97AE26">
            <w:pPr>
              <w:pStyle w:val="27"/>
              <w:spacing w:line="280" w:lineRule="auto"/>
            </w:pPr>
          </w:p>
          <w:p w14:paraId="128B1FA1">
            <w:pPr>
              <w:pStyle w:val="27"/>
              <w:spacing w:line="280" w:lineRule="auto"/>
            </w:pPr>
          </w:p>
          <w:p w14:paraId="3ABFAF4F">
            <w:pPr>
              <w:pStyle w:val="27"/>
              <w:spacing w:line="280" w:lineRule="auto"/>
            </w:pPr>
          </w:p>
          <w:p w14:paraId="43EB5815">
            <w:pPr>
              <w:spacing w:before="65" w:line="287" w:lineRule="auto"/>
              <w:ind w:left="133" w:right="112" w:hanging="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 w14:paraId="55ACD352">
            <w:pPr>
              <w:spacing w:before="112" w:line="229" w:lineRule="auto"/>
              <w:ind w:left="2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1F5F30BB">
            <w:pPr>
              <w:spacing w:before="112"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本科学历并具有</w:t>
            </w:r>
            <w:r>
              <w:rPr>
                <w:rFonts w:ascii="宋体" w:hAnsi="宋体" w:eastAsia="宋体" w:cs="宋体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年以上工作经验；或硕士学位并具有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年以上工作经验</w:t>
            </w:r>
          </w:p>
        </w:tc>
      </w:tr>
      <w:tr w14:paraId="33B91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1E6C3AF2">
            <w:pPr>
              <w:pStyle w:val="27"/>
            </w:pPr>
          </w:p>
        </w:tc>
        <w:tc>
          <w:tcPr>
            <w:tcW w:w="1366" w:type="dxa"/>
            <w:gridSpan w:val="2"/>
          </w:tcPr>
          <w:p w14:paraId="25F13AA6">
            <w:pPr>
              <w:spacing w:before="109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52AB4895">
            <w:pPr>
              <w:spacing w:before="109" w:line="227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计算机、通信、电子及相关专业</w:t>
            </w:r>
          </w:p>
        </w:tc>
      </w:tr>
      <w:tr w14:paraId="069119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67DEE43E">
            <w:pPr>
              <w:pStyle w:val="27"/>
            </w:pPr>
          </w:p>
        </w:tc>
        <w:tc>
          <w:tcPr>
            <w:tcW w:w="1366" w:type="dxa"/>
            <w:gridSpan w:val="2"/>
          </w:tcPr>
          <w:p w14:paraId="4823DA36">
            <w:pPr>
              <w:spacing w:before="108" w:line="227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156DD78D">
            <w:pPr>
              <w:spacing w:before="108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思想政治素质好；为人正直、工作严谨、责任心强、善于沟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通、具亲和力</w:t>
            </w:r>
          </w:p>
        </w:tc>
      </w:tr>
      <w:tr w14:paraId="2F210A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2968EA06">
            <w:pPr>
              <w:pStyle w:val="27"/>
            </w:pPr>
          </w:p>
        </w:tc>
        <w:tc>
          <w:tcPr>
            <w:tcW w:w="1366" w:type="dxa"/>
            <w:gridSpan w:val="2"/>
          </w:tcPr>
          <w:p w14:paraId="2FC6BE44">
            <w:pPr>
              <w:spacing w:before="110" w:line="228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31781779">
            <w:pPr>
              <w:spacing w:before="110"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有同级或3</w:t>
            </w:r>
            <w:r>
              <w:rPr>
                <w:rFonts w:ascii="宋体" w:hAnsi="宋体" w:eastAsia="宋体" w:cs="宋体"/>
                <w:spacing w:val="-1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年以上三级副岗位的任职经历</w:t>
            </w:r>
          </w:p>
        </w:tc>
      </w:tr>
      <w:tr w14:paraId="2672B8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65EEEB2C">
            <w:pPr>
              <w:pStyle w:val="27"/>
            </w:pPr>
          </w:p>
        </w:tc>
        <w:tc>
          <w:tcPr>
            <w:tcW w:w="1366" w:type="dxa"/>
            <w:gridSpan w:val="2"/>
          </w:tcPr>
          <w:p w14:paraId="7D641DD1">
            <w:pPr>
              <w:spacing w:before="223" w:line="227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2F7F1331">
            <w:pPr>
              <w:spacing w:before="67" w:line="270" w:lineRule="auto"/>
              <w:ind w:left="106" w:right="114" w:firstLine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须取得相关高级执业资格/高级专业技术资格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/主流厂家或上级主管部门认</w:t>
            </w:r>
            <w:r>
              <w:rPr>
                <w:rFonts w:ascii="宋体" w:hAnsi="宋体" w:eastAsia="宋体" w:cs="宋体"/>
                <w:sz w:val="20"/>
                <w:szCs w:val="20"/>
              </w:rPr>
              <w:t>证</w:t>
            </w:r>
          </w:p>
        </w:tc>
      </w:tr>
      <w:tr w14:paraId="79BF0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455E78AE">
            <w:pPr>
              <w:pStyle w:val="27"/>
            </w:pPr>
          </w:p>
        </w:tc>
        <w:tc>
          <w:tcPr>
            <w:tcW w:w="1366" w:type="dxa"/>
            <w:gridSpan w:val="2"/>
          </w:tcPr>
          <w:p w14:paraId="7E2C66EB">
            <w:pPr>
              <w:spacing w:before="62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5FE5F43F">
            <w:pPr>
              <w:spacing w:before="62" w:line="227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熟悉国家计算机行业管理标准规范、通信业务流程和</w:t>
            </w:r>
            <w:r>
              <w:rPr>
                <w:rFonts w:ascii="宋体" w:hAnsi="宋体" w:eastAsia="宋体" w:cs="宋体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ITSS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认证体系</w:t>
            </w:r>
          </w:p>
        </w:tc>
      </w:tr>
      <w:tr w14:paraId="1843D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</w:tcBorders>
          </w:tcPr>
          <w:p w14:paraId="78BD6462">
            <w:pPr>
              <w:pStyle w:val="27"/>
            </w:pPr>
          </w:p>
        </w:tc>
        <w:tc>
          <w:tcPr>
            <w:tcW w:w="1366" w:type="dxa"/>
            <w:gridSpan w:val="2"/>
          </w:tcPr>
          <w:p w14:paraId="443C2BC0">
            <w:pPr>
              <w:spacing w:before="223" w:line="227" w:lineRule="auto"/>
              <w:ind w:left="2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6DE09DAE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领悟表达能力强，具有优秀的执行、组织协调、团队管理、培养部属的能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力、业务管理能力、技术指导能力,并具有一定的综合分析与决策能力</w:t>
            </w:r>
          </w:p>
        </w:tc>
      </w:tr>
    </w:tbl>
    <w:p w14:paraId="5923E2FB">
      <w:r>
        <w:br w:type="page"/>
      </w:r>
    </w:p>
    <w:p w14:paraId="5AC07D35">
      <w:pPr>
        <w:pStyle w:val="30"/>
        <w:bidi w:val="0"/>
      </w:pPr>
      <w:bookmarkStart w:id="15" w:name="_Toc23680"/>
      <w:r>
        <w:t>运维项目经理</w:t>
      </w:r>
      <w:bookmarkEnd w:id="15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68D14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7CD7012B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12835CD0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运维项目经理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1DDC92A9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4E5CACE6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运维部经理</w:t>
            </w:r>
          </w:p>
        </w:tc>
      </w:tr>
      <w:tr w14:paraId="0513C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850B557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71BEDA86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27" w:type="dxa"/>
          </w:tcPr>
          <w:p w14:paraId="0753363A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7BBD94E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44C887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7FCD31A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094BD7A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负责项目管理，负责项目规划及实施，保障满足负责项目的客户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成功交付；</w:t>
            </w:r>
          </w:p>
        </w:tc>
      </w:tr>
      <w:tr w14:paraId="70F92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1EEAC25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D653740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010A53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22B7AD3">
            <w:pPr>
              <w:pStyle w:val="27"/>
              <w:spacing w:line="247" w:lineRule="auto"/>
            </w:pPr>
          </w:p>
          <w:p w14:paraId="4880155D">
            <w:pPr>
              <w:pStyle w:val="27"/>
              <w:spacing w:line="247" w:lineRule="auto"/>
            </w:pPr>
          </w:p>
          <w:p w14:paraId="43573F70">
            <w:pPr>
              <w:pStyle w:val="27"/>
              <w:spacing w:line="247" w:lineRule="auto"/>
            </w:pPr>
          </w:p>
          <w:p w14:paraId="1EE026B2">
            <w:pPr>
              <w:pStyle w:val="27"/>
              <w:spacing w:line="247" w:lineRule="auto"/>
            </w:pPr>
          </w:p>
          <w:p w14:paraId="670AD283">
            <w:pPr>
              <w:pStyle w:val="27"/>
              <w:spacing w:line="247" w:lineRule="auto"/>
            </w:pPr>
          </w:p>
          <w:p w14:paraId="70EC754C">
            <w:pPr>
              <w:pStyle w:val="27"/>
              <w:spacing w:line="247" w:lineRule="auto"/>
            </w:pPr>
          </w:p>
          <w:p w14:paraId="5D8F21CE">
            <w:pPr>
              <w:pStyle w:val="27"/>
              <w:spacing w:line="248" w:lineRule="auto"/>
            </w:pPr>
          </w:p>
          <w:p w14:paraId="5083945D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1111FB3">
            <w:pPr>
              <w:spacing w:before="111" w:line="227" w:lineRule="auto"/>
              <w:ind w:left="1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1、组织</w:t>
            </w: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实施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技术方案的编写制作工作；</w:t>
            </w:r>
          </w:p>
          <w:p w14:paraId="3BD74E88">
            <w:pPr>
              <w:spacing w:before="92" w:line="227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2、组织编写详细周密的项目实施方案和实施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计划，并能够有效控制风险点；</w:t>
            </w:r>
          </w:p>
          <w:p w14:paraId="7F731E22">
            <w:pPr>
              <w:spacing w:before="90" w:line="227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3、监控项目的计划实施并及时进行调整；</w:t>
            </w:r>
          </w:p>
          <w:p w14:paraId="03124595">
            <w:pPr>
              <w:spacing w:before="92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4、负责对运维项目中各种资料纳入</w:t>
            </w:r>
            <w:r>
              <w:rPr>
                <w:rFonts w:hint="eastAsia" w:ascii="宋体" w:hAnsi="宋体" w:eastAsia="宋体" w:cs="宋体"/>
                <w:spacing w:val="4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并做好管理工作；</w:t>
            </w:r>
          </w:p>
          <w:p w14:paraId="1C21E1CE">
            <w:pPr>
              <w:spacing w:before="92" w:line="227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5、组织相关技术培训工作，提高团队专业技能；</w:t>
            </w:r>
          </w:p>
          <w:p w14:paraId="05A62F6B">
            <w:pPr>
              <w:spacing w:before="92" w:line="224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6、关注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新技术的发展,了解、学习和掌握该领域的新技术；</w:t>
            </w:r>
          </w:p>
          <w:p w14:paraId="2891239A">
            <w:pPr>
              <w:spacing w:before="92" w:line="227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7、挖掘客户需求，为客户提供解决方案；</w:t>
            </w:r>
          </w:p>
          <w:p w14:paraId="21032F8B">
            <w:pPr>
              <w:spacing w:before="93" w:line="227" w:lineRule="auto"/>
              <w:ind w:left="1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8、对项目实施中各种不利的情况迅速作出反应，并着手解决；</w:t>
            </w:r>
          </w:p>
          <w:p w14:paraId="1E73D080">
            <w:pPr>
              <w:spacing w:before="93" w:line="227" w:lineRule="auto"/>
              <w:ind w:left="1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9、控制项目实施进程，具备谈判、决策、组织与协调控制能力；</w:t>
            </w:r>
          </w:p>
          <w:p w14:paraId="2BEDB87D">
            <w:pPr>
              <w:spacing w:before="90" w:line="226" w:lineRule="auto"/>
              <w:ind w:left="1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10、对项目服务情况进行统计，编写并提交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服务报告。</w:t>
            </w:r>
          </w:p>
          <w:p w14:paraId="142377C4">
            <w:pPr>
              <w:spacing w:before="94" w:line="227" w:lineRule="auto"/>
              <w:ind w:left="1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11、完成其他部门提请办理或协作事项。</w:t>
            </w:r>
          </w:p>
        </w:tc>
      </w:tr>
      <w:tr w14:paraId="1C657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028EAFCA">
            <w:pPr>
              <w:pStyle w:val="27"/>
              <w:spacing w:line="273" w:lineRule="auto"/>
            </w:pPr>
          </w:p>
          <w:p w14:paraId="72E8CE6F">
            <w:pPr>
              <w:pStyle w:val="27"/>
              <w:spacing w:line="273" w:lineRule="auto"/>
            </w:pPr>
          </w:p>
          <w:p w14:paraId="3C538BA7">
            <w:pPr>
              <w:pStyle w:val="27"/>
              <w:spacing w:line="273" w:lineRule="auto"/>
            </w:pPr>
          </w:p>
          <w:p w14:paraId="2A777A62">
            <w:pPr>
              <w:pStyle w:val="27"/>
              <w:spacing w:line="273" w:lineRule="auto"/>
            </w:pPr>
          </w:p>
          <w:p w14:paraId="716E5C93">
            <w:pPr>
              <w:pStyle w:val="27"/>
              <w:spacing w:line="273" w:lineRule="auto"/>
            </w:pPr>
          </w:p>
          <w:p w14:paraId="1C160EEA">
            <w:pPr>
              <w:pStyle w:val="27"/>
              <w:spacing w:line="274" w:lineRule="auto"/>
            </w:pPr>
          </w:p>
          <w:p w14:paraId="082C531A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4280B996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6AAC3EC5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hAnsi="宋体" w:eastAsia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 w14:paraId="40CB6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F1AFF1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DCB24E5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FBED5B5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具有优秀的沟通能力。具有良好的文档编写能力。</w:t>
            </w:r>
          </w:p>
        </w:tc>
      </w:tr>
      <w:tr w14:paraId="2A497F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A044C4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B1B529C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41FA005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2B17E9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6F1508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296876F">
            <w:pPr>
              <w:pStyle w:val="27"/>
              <w:spacing w:line="313" w:lineRule="auto"/>
            </w:pPr>
          </w:p>
          <w:p w14:paraId="050DF064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B5D5267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五年以上大型</w:t>
            </w:r>
            <w:r>
              <w:rPr>
                <w:rFonts w:ascii="宋体" w:hAnsi="宋体" w:eastAsia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（运维）服务项目管理经验。对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ITSS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和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ISO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20000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有深入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的理解，熟悉质量管理，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精通ITIL、ITSM等运维体系，熟练掌握至少一种项目管理方法论</w:t>
            </w:r>
          </w:p>
        </w:tc>
      </w:tr>
      <w:tr w14:paraId="3A2B44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FA4252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E25FA8B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C124590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熟悉公司的整体运作，能协调相关人员解决技术业务问题，能</w:t>
            </w:r>
            <w:r>
              <w:rPr>
                <w:rFonts w:hint="eastAsia" w:ascii="宋体" w:hAnsi="宋体" w:eastAsia="宋体" w:cs="宋体"/>
                <w:spacing w:val="11"/>
                <w:sz w:val="20"/>
                <w:szCs w:val="20"/>
                <w:lang w:val="en-US" w:eastAsia="zh-CN"/>
              </w:rPr>
              <w:t>指导运维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项目经理进行项目管理工作</w:t>
            </w:r>
          </w:p>
        </w:tc>
      </w:tr>
    </w:tbl>
    <w:p w14:paraId="495C8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AF7F579">
      <w:pPr>
        <w:pStyle w:val="30"/>
        <w:bidi w:val="0"/>
      </w:pPr>
      <w:bookmarkStart w:id="16" w:name="_Toc10094"/>
      <w:r>
        <w:rPr>
          <w:rFonts w:hint="eastAsia"/>
          <w:lang w:val="en-US" w:eastAsia="zh-CN"/>
        </w:rPr>
        <w:t>研发部</w:t>
      </w:r>
      <w:r>
        <w:t>经理</w:t>
      </w:r>
      <w:bookmarkEnd w:id="16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62083F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48C6A314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0385DBC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研发部经理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D467CBD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1658D675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副总经理</w:t>
            </w:r>
          </w:p>
        </w:tc>
      </w:tr>
      <w:tr w14:paraId="00589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8C81EA8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126E53E5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</w:t>
            </w:r>
            <w:r>
              <w:rPr>
                <w:rFonts w:hint="eastAsia" w:ascii="宋体" w:hAnsi="宋体" w:eastAsia="宋体" w:cs="宋体"/>
                <w:position w:val="1"/>
                <w:sz w:val="20"/>
                <w:szCs w:val="20"/>
                <w:lang w:val="en-US" w:eastAsia="zh-CN"/>
              </w:rPr>
              <w:t>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27" w:type="dxa"/>
          </w:tcPr>
          <w:p w14:paraId="203DB07E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38DC32F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11162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FE70177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FB88037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管理，负责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规划及实施，保障满足负责项目的客户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成功交付；</w:t>
            </w:r>
          </w:p>
        </w:tc>
      </w:tr>
      <w:tr w14:paraId="3654B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6B3F681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E7E74CB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307A3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75B9A68">
            <w:pPr>
              <w:pStyle w:val="27"/>
              <w:spacing w:line="247" w:lineRule="auto"/>
            </w:pPr>
          </w:p>
          <w:p w14:paraId="61801C11">
            <w:pPr>
              <w:pStyle w:val="27"/>
              <w:spacing w:line="247" w:lineRule="auto"/>
            </w:pPr>
          </w:p>
          <w:p w14:paraId="0B6D2F54">
            <w:pPr>
              <w:pStyle w:val="27"/>
              <w:spacing w:line="247" w:lineRule="auto"/>
            </w:pPr>
          </w:p>
          <w:p w14:paraId="4AD97F40">
            <w:pPr>
              <w:pStyle w:val="27"/>
              <w:spacing w:line="247" w:lineRule="auto"/>
            </w:pPr>
          </w:p>
          <w:p w14:paraId="43B13D98">
            <w:pPr>
              <w:pStyle w:val="27"/>
              <w:spacing w:line="247" w:lineRule="auto"/>
            </w:pPr>
          </w:p>
          <w:p w14:paraId="5C89E03C">
            <w:pPr>
              <w:pStyle w:val="27"/>
              <w:spacing w:line="247" w:lineRule="auto"/>
            </w:pPr>
          </w:p>
          <w:p w14:paraId="56190BD2">
            <w:pPr>
              <w:pStyle w:val="27"/>
              <w:spacing w:line="248" w:lineRule="auto"/>
            </w:pPr>
          </w:p>
          <w:p w14:paraId="08C15B23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4FAC842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制定研发战略与规划：根据公司总体战略和市场趋势，制定部门的中长期技术发展路线、产品研发规划及年度/季度目标。</w:t>
            </w:r>
          </w:p>
          <w:p w14:paraId="6C5F2FBB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项目管理与执行监督：负责研发项目的全生命周期管理，包括立项、评审、任务分解、进度控制、质量保证和项目验收，确保项目按时、按质、按预算完成。</w:t>
            </w:r>
          </w:p>
          <w:p w14:paraId="32134780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团队建设与人员管理：负责研发团队的组建、招聘、培训、绩效评估、激励及职业发展规划，提升团队整体能力和工作积极性。</w:t>
            </w:r>
          </w:p>
          <w:p w14:paraId="3F89F628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技术决策与架构评审：主导关键技术选型、技术难题攻关，评审系统架构和设计方案，确保技术方案的先进性、可靠性和可扩展性。</w:t>
            </w:r>
          </w:p>
          <w:p w14:paraId="12AE1121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研发流程与制度建设：建立、优化并推行高效的研发流程、规范和标准（如敏捷开发、CICD等），提升研发效率和质量。</w:t>
            </w:r>
          </w:p>
          <w:p w14:paraId="3263513B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资源协调与预算管理：协调部门内外资源（人力、设备、资金），负责编制和管理部门预算，控制研发成本。</w:t>
            </w:r>
          </w:p>
          <w:p w14:paraId="6F5F3092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跨部门沟通与协作：与市场、产品、销售、生产等其他部门密切沟通，确保研发工作与业务需求紧密结合，协同推动产品上市和迭代。</w:t>
            </w:r>
          </w:p>
          <w:p w14:paraId="3641A7D5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知识产权与技术风险管理：负责专利申请、技术成果保护，识别并规避项目中的技术风险和安全漏洞。</w:t>
            </w:r>
          </w:p>
          <w:p w14:paraId="2B7D8C54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技术调研与创新引导：跟踪行业最新技术动态，评估引入新技术、新工具的可行性，推动技术创新和知识沉淀。</w:t>
            </w:r>
          </w:p>
          <w:p w14:paraId="33A5D7B7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质量保证与标准制定：建立质量标准和测试体系，监督代码、文档的质量，确保交付成果符合预期要求和行业规范。</w:t>
            </w:r>
          </w:p>
          <w:p w14:paraId="151324CF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向上汇报与成果展示：定期向高层管理层汇报研发进展、成果、资源需求和风险，为决策提供技术支持。</w:t>
            </w:r>
          </w:p>
        </w:tc>
      </w:tr>
      <w:tr w14:paraId="220BA6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430781E0">
            <w:pPr>
              <w:pStyle w:val="27"/>
              <w:spacing w:line="273" w:lineRule="auto"/>
            </w:pPr>
          </w:p>
          <w:p w14:paraId="12CFE798">
            <w:pPr>
              <w:pStyle w:val="27"/>
              <w:spacing w:line="273" w:lineRule="auto"/>
            </w:pPr>
          </w:p>
          <w:p w14:paraId="367807C6">
            <w:pPr>
              <w:pStyle w:val="27"/>
              <w:spacing w:line="273" w:lineRule="auto"/>
            </w:pPr>
          </w:p>
          <w:p w14:paraId="298566A3">
            <w:pPr>
              <w:pStyle w:val="27"/>
              <w:spacing w:line="273" w:lineRule="auto"/>
            </w:pPr>
          </w:p>
          <w:p w14:paraId="46B3352D">
            <w:pPr>
              <w:pStyle w:val="27"/>
              <w:spacing w:line="273" w:lineRule="auto"/>
            </w:pPr>
          </w:p>
          <w:p w14:paraId="60F5E61B">
            <w:pPr>
              <w:pStyle w:val="27"/>
              <w:spacing w:line="274" w:lineRule="auto"/>
            </w:pPr>
          </w:p>
          <w:p w14:paraId="743A2D04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12D41A9F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57D0B333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hAnsi="宋体" w:eastAsia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 w14:paraId="37C8F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A6AD65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363BE1F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A728734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具有优秀的沟通能力。具有良好的文档编写能力。</w:t>
            </w:r>
          </w:p>
        </w:tc>
      </w:tr>
      <w:tr w14:paraId="1F46D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9DAF52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F51BB2E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FFF5872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624D48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1396DE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5E1DD73">
            <w:pPr>
              <w:pStyle w:val="27"/>
              <w:spacing w:line="313" w:lineRule="auto"/>
            </w:pPr>
          </w:p>
          <w:p w14:paraId="2C1CE249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C9C25A3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五年以上大型</w:t>
            </w:r>
            <w:r>
              <w:rPr>
                <w:rFonts w:ascii="宋体" w:hAnsi="宋体" w:eastAsia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（运维）服务项目管理经验。对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ITSS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和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ISO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20000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有深入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的理解，熟悉质量管理，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精通ITIL、ITSM等运维体系，熟练掌握至少一种项目管理方法论</w:t>
            </w:r>
          </w:p>
        </w:tc>
      </w:tr>
      <w:tr w14:paraId="415A0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2547EE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DF19AE9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06A43D0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熟悉公司的整体运作，能协调相关人员解决技术业务问题，能</w:t>
            </w:r>
            <w:r>
              <w:rPr>
                <w:rFonts w:hint="eastAsia" w:ascii="宋体" w:hAnsi="宋体" w:eastAsia="宋体" w:cs="宋体"/>
                <w:spacing w:val="11"/>
                <w:sz w:val="20"/>
                <w:szCs w:val="20"/>
                <w:lang w:val="en-US" w:eastAsia="zh-CN"/>
              </w:rPr>
              <w:t>指导研发进度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进行项目管理工作</w:t>
            </w:r>
          </w:p>
        </w:tc>
      </w:tr>
    </w:tbl>
    <w:p w14:paraId="1FCA23EF">
      <w:pPr>
        <w:pStyle w:val="29"/>
        <w:rPr>
          <w:rFonts w:hint="default"/>
          <w:lang w:val="en-US" w:eastAsia="zh-CN"/>
        </w:rPr>
      </w:pPr>
    </w:p>
    <w:p w14:paraId="6BD991CB">
      <w:pPr>
        <w:pStyle w:val="30"/>
        <w:bidi w:val="0"/>
      </w:pPr>
      <w:bookmarkStart w:id="17" w:name="bookmark3"/>
      <w:bookmarkEnd w:id="17"/>
      <w:bookmarkStart w:id="18" w:name="_Toc7326"/>
      <w:bookmarkStart w:id="19" w:name="_Toc17424"/>
      <w:r>
        <w:rPr>
          <w:rFonts w:hint="eastAsia"/>
          <w:lang w:val="en-US" w:eastAsia="zh-CN"/>
        </w:rPr>
        <w:t>研发项目</w:t>
      </w:r>
      <w:r>
        <w:t>经理</w:t>
      </w:r>
      <w:bookmarkEnd w:id="18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0AAD4F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054759F1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6A53DF4F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研发项目经理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50BA7717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0029C1FC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研发部经理</w:t>
            </w:r>
          </w:p>
        </w:tc>
      </w:tr>
      <w:tr w14:paraId="70E6B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115CEF6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042AF6F7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</w:t>
            </w:r>
            <w:r>
              <w:rPr>
                <w:rFonts w:hint="eastAsia" w:ascii="宋体" w:hAnsi="宋体" w:eastAsia="宋体" w:cs="宋体"/>
                <w:position w:val="1"/>
                <w:sz w:val="20"/>
                <w:szCs w:val="20"/>
                <w:lang w:val="en-US" w:eastAsia="zh-CN"/>
              </w:rPr>
              <w:t>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27" w:type="dxa"/>
          </w:tcPr>
          <w:p w14:paraId="05139E10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675F2E43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64E64D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E60F627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4441A94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管理，负责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规划及实施，保障满足负责项目的客户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成功交付</w:t>
            </w:r>
          </w:p>
        </w:tc>
      </w:tr>
      <w:tr w14:paraId="3F8B7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463FE9D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775E0BA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044FE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D972B87">
            <w:pPr>
              <w:pStyle w:val="27"/>
              <w:spacing w:line="247" w:lineRule="auto"/>
            </w:pPr>
          </w:p>
          <w:p w14:paraId="6073B7A4">
            <w:pPr>
              <w:pStyle w:val="27"/>
              <w:spacing w:line="247" w:lineRule="auto"/>
            </w:pPr>
          </w:p>
          <w:p w14:paraId="47C13237">
            <w:pPr>
              <w:pStyle w:val="27"/>
              <w:spacing w:line="247" w:lineRule="auto"/>
            </w:pPr>
          </w:p>
          <w:p w14:paraId="04B81ABC">
            <w:pPr>
              <w:pStyle w:val="27"/>
              <w:spacing w:line="247" w:lineRule="auto"/>
            </w:pPr>
          </w:p>
          <w:p w14:paraId="120EB648">
            <w:pPr>
              <w:pStyle w:val="27"/>
              <w:spacing w:line="247" w:lineRule="auto"/>
            </w:pPr>
          </w:p>
          <w:p w14:paraId="6F2B3D08">
            <w:pPr>
              <w:pStyle w:val="27"/>
              <w:spacing w:line="247" w:lineRule="auto"/>
            </w:pPr>
          </w:p>
          <w:p w14:paraId="1F5A6E9C">
            <w:pPr>
              <w:pStyle w:val="27"/>
              <w:spacing w:line="248" w:lineRule="auto"/>
            </w:pPr>
          </w:p>
          <w:p w14:paraId="0F2D37F4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6E40D0E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项目规划与定义：牵头制定项目章程、项目管理计划（PMP），明确项目范围、目标、里程碑、交付成果、资源需求和预算基准。</w:t>
            </w:r>
          </w:p>
          <w:p w14:paraId="682CF66D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进度与任务管理：使用WBS、甘特图等工具分解任务，制定详细进度计划，并跟踪执行情况，确保项目按计划推进。</w:t>
            </w:r>
          </w:p>
          <w:p w14:paraId="6259F700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资源协调与保障：协调内外部的技术、人力、设备及资金资源，为项目团队提供高效支持，解决资源冲突。</w:t>
            </w:r>
          </w:p>
          <w:p w14:paraId="0D07E50C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跨部门沟通协调：作为项目信息枢纽，与技术、产品、市场、质量等部门保持高效沟通，确保目标一致、信息透明。</w:t>
            </w:r>
          </w:p>
          <w:p w14:paraId="7275E072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风险管理与应对：系统识别、分析项目中的技术、进度、资源等潜在风险，制定应对策略并监控执行，及时化解危机。</w:t>
            </w:r>
          </w:p>
          <w:p w14:paraId="4EA482AC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质量与流程管控：确保项目活动遵循既定的开发流程、质量规范和标准（如CMMI、敏捷Scrum），组织评审，保证交付质量。</w:t>
            </w:r>
          </w:p>
          <w:p w14:paraId="291CEAAE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成本控制与预算管理：负责项目预算的编制、跟踪和控制，分析成本偏差，采取纠偏措施，确保项目在预算内完成。</w:t>
            </w:r>
          </w:p>
          <w:p w14:paraId="6B57834F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干系人管理：有效管理内外部干系人（管理层、客户、Sponsor等）的期望，定期汇报项目进展、状态和关键问题。</w:t>
            </w:r>
          </w:p>
          <w:p w14:paraId="35B5236E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团队领导与激励：领导项目团队，营造协作氛围，激发成员潜能，解决团队冲突，提升团队整体效能。</w:t>
            </w:r>
          </w:p>
          <w:p w14:paraId="552BD832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项目收尾与知识沉淀：组织项目验收、结项工作，完成项目复盘，总结得失，并完成项目文档的归档与知识转移。</w:t>
            </w:r>
          </w:p>
        </w:tc>
      </w:tr>
      <w:tr w14:paraId="49CAA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2D6EC79E">
            <w:pPr>
              <w:pStyle w:val="27"/>
              <w:spacing w:line="273" w:lineRule="auto"/>
            </w:pPr>
          </w:p>
          <w:p w14:paraId="7482988E">
            <w:pPr>
              <w:pStyle w:val="27"/>
              <w:spacing w:line="273" w:lineRule="auto"/>
            </w:pPr>
          </w:p>
          <w:p w14:paraId="33EE148E">
            <w:pPr>
              <w:pStyle w:val="27"/>
              <w:spacing w:line="273" w:lineRule="auto"/>
            </w:pPr>
          </w:p>
          <w:p w14:paraId="38717CD1">
            <w:pPr>
              <w:pStyle w:val="27"/>
              <w:spacing w:line="273" w:lineRule="auto"/>
            </w:pPr>
          </w:p>
          <w:p w14:paraId="43570EA1">
            <w:pPr>
              <w:pStyle w:val="27"/>
              <w:spacing w:line="273" w:lineRule="auto"/>
            </w:pPr>
          </w:p>
          <w:p w14:paraId="4D31F09F">
            <w:pPr>
              <w:pStyle w:val="27"/>
              <w:spacing w:line="274" w:lineRule="auto"/>
            </w:pPr>
          </w:p>
          <w:p w14:paraId="00E12A14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68A2124A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5A61E7F8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hAnsi="宋体" w:eastAsia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 w14:paraId="2C92B2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2DD8EB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C17BED7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DC3A876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强烈的目标导向、出色的抗压能力、高度的责任心和积极主动的问题解决意识。</w:t>
            </w:r>
          </w:p>
        </w:tc>
      </w:tr>
      <w:tr w14:paraId="340985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D2D9A35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72CC308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F5ADA8F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1E6DE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B54C6B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F3854FE">
            <w:pPr>
              <w:pStyle w:val="27"/>
              <w:spacing w:line="313" w:lineRule="auto"/>
            </w:pPr>
          </w:p>
          <w:p w14:paraId="464F8D2C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5359B3A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精通敏捷（Scrum/Kanban）或传统（瀑布）项目管理方法论，熟练使用Jira、Confluence、MS Project等项目管理工具。</w:t>
            </w:r>
          </w:p>
        </w:tc>
      </w:tr>
      <w:tr w14:paraId="4DD2D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5C375FF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D3223ED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4F346F3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具备卓越的跨部门沟通协调能力、风险预见与管控能力、团队领导力和复盘总结能力。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PMP、ACP或CSM等相关认证是重要加分项。</w:t>
            </w:r>
          </w:p>
        </w:tc>
      </w:tr>
    </w:tbl>
    <w:p w14:paraId="3F69FDBE">
      <w:r>
        <w:rPr>
          <w:rFonts w:hint="eastAsia"/>
          <w:lang w:val="en-US" w:eastAsia="zh-CN"/>
        </w:rPr>
        <w:br w:type="page"/>
      </w:r>
    </w:p>
    <w:p w14:paraId="5F4EB7BA">
      <w:pPr>
        <w:pStyle w:val="30"/>
        <w:bidi w:val="0"/>
      </w:pPr>
      <w:bookmarkStart w:id="20" w:name="_Toc14994"/>
      <w:r>
        <w:rPr>
          <w:rFonts w:hint="eastAsia"/>
          <w:lang w:val="en-US" w:eastAsia="zh-CN"/>
        </w:rPr>
        <w:t>备件库</w:t>
      </w:r>
      <w:r>
        <w:t>经理</w:t>
      </w:r>
      <w:bookmarkEnd w:id="20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318D8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32A6B84E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07641FC7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备件库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065174E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6C275CAA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运维部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57445D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56BF0BD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181EAF27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427" w:type="dxa"/>
          </w:tcPr>
          <w:p w14:paraId="623AFEB8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5077BE99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3A5DB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97301DF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C458D47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pacing w:val="1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备件管理制度、流程规划。审批，应急事件处理</w:t>
            </w:r>
          </w:p>
        </w:tc>
      </w:tr>
      <w:tr w14:paraId="24F52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A5F267D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623A766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52A823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08C1EC0">
            <w:pPr>
              <w:pStyle w:val="27"/>
              <w:spacing w:line="247" w:lineRule="auto"/>
            </w:pPr>
          </w:p>
          <w:p w14:paraId="00826106">
            <w:pPr>
              <w:pStyle w:val="27"/>
              <w:spacing w:line="247" w:lineRule="auto"/>
            </w:pPr>
          </w:p>
          <w:p w14:paraId="597E3343">
            <w:pPr>
              <w:pStyle w:val="27"/>
              <w:spacing w:line="247" w:lineRule="auto"/>
            </w:pPr>
          </w:p>
          <w:p w14:paraId="13DF1165">
            <w:pPr>
              <w:pStyle w:val="27"/>
              <w:spacing w:line="247" w:lineRule="auto"/>
            </w:pPr>
          </w:p>
          <w:p w14:paraId="5A1CBBA7">
            <w:pPr>
              <w:pStyle w:val="27"/>
              <w:spacing w:line="247" w:lineRule="auto"/>
            </w:pPr>
          </w:p>
          <w:p w14:paraId="4872D493">
            <w:pPr>
              <w:pStyle w:val="27"/>
              <w:spacing w:line="247" w:lineRule="auto"/>
            </w:pPr>
          </w:p>
          <w:p w14:paraId="3C0399DC">
            <w:pPr>
              <w:pStyle w:val="27"/>
              <w:spacing w:line="248" w:lineRule="auto"/>
            </w:pPr>
          </w:p>
          <w:p w14:paraId="38ED68AF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9A885DA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备件战略与库存管理：负责制定备件的库存策略（如安全库存水平、重订购点），主导备件的采购、验收、入库、编码和建档工作，确保库存数据准确，优化库存结构以平衡供应保障与成本控制。</w:t>
            </w:r>
          </w:p>
          <w:p w14:paraId="56611B37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日常仓储运营与维护：负责备件库的日常运营管理，包括备件的分类、分区、摆放、养护、盘点和环境控制（如温湿度），确保库容整洁、货物完好，并提升仓储作业效率。</w:t>
            </w:r>
          </w:p>
          <w:p w14:paraId="6D86E1C7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应急响应与供应保障：建立7x24小时应急备件响应机制，确保在设备突发故障或紧急抢修时，能够快速、准确地完成备件的识别、查找、出库和配送，全力支持生产或服务的连续性。</w:t>
            </w:r>
          </w:p>
          <w:p w14:paraId="045C7681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制度流程建设与优化：制定和完善备件管理的各项规章制度、工作流程和操作标准（如出入库流程、盘点制度、报废鉴定流程），并监督执行，实现管理的标准化和规范化。</w:t>
            </w:r>
          </w:p>
          <w:p w14:paraId="579EB2A9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成本控制与绩效分析：负责备件预算的编制与控制，分析备件消耗规律、库存周转率及呆滞料情况，定期提交分析报告，并提出降本增效、优化采购和库存的策略建议。</w:t>
            </w:r>
          </w:p>
          <w:p w14:paraId="30761422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跨部门协同与供应商管理：作为与技术维修、生产运营、财务采购等部门的联络中心，高效协同以满足各方需求。同时参与评估和管理关键备件供应商，确保其供货质量、速度与售后服务。</w:t>
            </w:r>
          </w:p>
        </w:tc>
      </w:tr>
      <w:tr w14:paraId="25C1E4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1F492444">
            <w:pPr>
              <w:pStyle w:val="27"/>
              <w:spacing w:line="273" w:lineRule="auto"/>
            </w:pPr>
          </w:p>
          <w:p w14:paraId="0E3389A0">
            <w:pPr>
              <w:pStyle w:val="27"/>
              <w:spacing w:line="273" w:lineRule="auto"/>
            </w:pPr>
          </w:p>
          <w:p w14:paraId="770031A2">
            <w:pPr>
              <w:pStyle w:val="27"/>
              <w:spacing w:line="273" w:lineRule="auto"/>
            </w:pPr>
          </w:p>
          <w:p w14:paraId="71A26377">
            <w:pPr>
              <w:pStyle w:val="27"/>
              <w:spacing w:line="273" w:lineRule="auto"/>
            </w:pPr>
          </w:p>
          <w:p w14:paraId="00778F35">
            <w:pPr>
              <w:pStyle w:val="27"/>
              <w:spacing w:line="273" w:lineRule="auto"/>
            </w:pPr>
          </w:p>
          <w:p w14:paraId="0FBB4B9D">
            <w:pPr>
              <w:pStyle w:val="27"/>
              <w:spacing w:line="274" w:lineRule="auto"/>
            </w:pPr>
          </w:p>
          <w:p w14:paraId="4CCD86EC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1A733A56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7F9A3E86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通常要求具备物流管理、供应链管理、机械或电气相关专业背景。</w:t>
            </w:r>
          </w:p>
        </w:tc>
      </w:tr>
      <w:tr w14:paraId="7BF53C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EB2468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0DE9F8F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793DBF7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高度的责任心、严谨细致的工作态度和出色的成本意识</w:t>
            </w:r>
          </w:p>
        </w:tc>
      </w:tr>
      <w:tr w14:paraId="209195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4588F65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59935FD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591EEB3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1AA8AE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B0A208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1129E8E">
            <w:pPr>
              <w:pStyle w:val="27"/>
              <w:spacing w:line="313" w:lineRule="auto"/>
            </w:pPr>
          </w:p>
          <w:p w14:paraId="4AEB71A0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44C6D41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精通仓储管理（WMS）、ERP系统操作及备件采购与库存控制</w:t>
            </w:r>
          </w:p>
        </w:tc>
      </w:tr>
      <w:tr w14:paraId="69BE9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2342DE9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C5E761A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58ADB41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具备强大的应急协调处理能力、数据分析能力以及跨部门沟通协同能力</w:t>
            </w:r>
          </w:p>
        </w:tc>
      </w:tr>
    </w:tbl>
    <w:p w14:paraId="587894C7">
      <w:pPr>
        <w:pStyle w:val="30"/>
        <w:bidi w:val="0"/>
      </w:pPr>
      <w:r>
        <w:rPr>
          <w:rStyle w:val="38"/>
          <w:rFonts w:hint="eastAsia" w:eastAsia="宋体"/>
          <w:lang w:val="en-US" w:eastAsia="zh-CN"/>
        </w:rPr>
        <w:br w:type="page"/>
      </w:r>
      <w:bookmarkStart w:id="21" w:name="_Toc10713"/>
      <w:r>
        <w:rPr>
          <w:rFonts w:hint="eastAsia"/>
          <w:lang w:val="en-US" w:eastAsia="zh-CN"/>
        </w:rPr>
        <w:t>服务知识</w:t>
      </w:r>
      <w:r>
        <w:t>经理</w:t>
      </w:r>
      <w:bookmarkEnd w:id="21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231C3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6457ADA1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1ADB5AFB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服务知识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679EFA14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481D43EF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运维部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140DD9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45068C5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72478E4B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427" w:type="dxa"/>
          </w:tcPr>
          <w:p w14:paraId="6E11BC33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6E31549D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78552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2AF459E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72BA7F4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服务知识制度的制度，服务知识流程的规划，服务知识宣讲等工作</w:t>
            </w:r>
          </w:p>
        </w:tc>
      </w:tr>
      <w:tr w14:paraId="76523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CB5D050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EDF775F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7D4143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3560D0F">
            <w:pPr>
              <w:pStyle w:val="27"/>
              <w:spacing w:line="247" w:lineRule="auto"/>
            </w:pPr>
          </w:p>
          <w:p w14:paraId="09BDD64D">
            <w:pPr>
              <w:pStyle w:val="27"/>
              <w:spacing w:line="247" w:lineRule="auto"/>
            </w:pPr>
          </w:p>
          <w:p w14:paraId="05C6C6D2">
            <w:pPr>
              <w:pStyle w:val="27"/>
              <w:spacing w:line="247" w:lineRule="auto"/>
            </w:pPr>
          </w:p>
          <w:p w14:paraId="0A488984">
            <w:pPr>
              <w:pStyle w:val="27"/>
              <w:spacing w:line="247" w:lineRule="auto"/>
            </w:pPr>
          </w:p>
          <w:p w14:paraId="44DEED72">
            <w:pPr>
              <w:pStyle w:val="27"/>
              <w:spacing w:line="247" w:lineRule="auto"/>
            </w:pPr>
          </w:p>
          <w:p w14:paraId="01C41848">
            <w:pPr>
              <w:pStyle w:val="27"/>
              <w:spacing w:line="247" w:lineRule="auto"/>
            </w:pPr>
          </w:p>
          <w:p w14:paraId="47D8B496">
            <w:pPr>
              <w:pStyle w:val="27"/>
              <w:spacing w:line="248" w:lineRule="auto"/>
            </w:pPr>
          </w:p>
          <w:p w14:paraId="19EC8EC0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6230896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知识战略规划：制定与服务战略相匹配的知识管理愿景、路线图和实施计划，明确目标与优先级。</w:t>
            </w:r>
          </w:p>
          <w:p w14:paraId="1F20A615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知识体系搭建：设计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的结构、分类、标签体系及权限模型，确保知识组织逻辑清晰，易于检索和使用。</w:t>
            </w:r>
          </w:p>
          <w:p w14:paraId="7B2E8BC3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知识内容生命周期管理：建立知识的创建、审核、发布、更新、归档和淘汰的全流程规范与标准，保障知识的准确性与时效性。</w:t>
            </w:r>
          </w:p>
          <w:p w14:paraId="2CC244D9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内容开发与整合：组织协调各领域专家（SMEs）和一线团队，持续生产、萃取和整合故障解决方案、产品文档、SOP等核心知识内容。</w:t>
            </w:r>
          </w:p>
          <w:p w14:paraId="14D67183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知识平台与工具管理：负责企业知识管理系统（KMS）或ITSM工具知识模块的选型、实施、运维与体验优化。</w:t>
            </w:r>
          </w:p>
          <w:p w14:paraId="5F941FF1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推广与培训：向全员推广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的使用，培养知识共享文化，并组织培训提升员工的知识撰写和利用能力。</w:t>
            </w:r>
          </w:p>
          <w:p w14:paraId="6F402E79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数据驱动优化：监控知识浏览量、采纳率、解决率、搜索关键词等数据，分析痛点，持续优化知识内容与系统功能。</w:t>
            </w:r>
          </w:p>
          <w:p w14:paraId="450D5805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质量与合规管控：建立知识质量检查机制，确保内容合规，并管理知识资产的相关知识产权风险。</w:t>
            </w:r>
          </w:p>
          <w:p w14:paraId="2CD15C9C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跨部门协同：与客服、培训、产品、研发等部门紧密合作，确保知识内容能有效支持业务全链条。</w:t>
            </w:r>
          </w:p>
          <w:p w14:paraId="02EA8919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应急知识支持：建立重大事件或危机下的快速知识响应机制，确保关键信息能第一时间同步并指导应对。</w:t>
            </w:r>
          </w:p>
        </w:tc>
      </w:tr>
      <w:tr w14:paraId="36CA4E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6C0B5343">
            <w:pPr>
              <w:pStyle w:val="27"/>
              <w:spacing w:line="273" w:lineRule="auto"/>
            </w:pPr>
          </w:p>
          <w:p w14:paraId="64ECF9FC">
            <w:pPr>
              <w:pStyle w:val="27"/>
              <w:spacing w:line="273" w:lineRule="auto"/>
            </w:pPr>
          </w:p>
          <w:p w14:paraId="2B6D863C">
            <w:pPr>
              <w:pStyle w:val="27"/>
              <w:spacing w:line="273" w:lineRule="auto"/>
            </w:pPr>
          </w:p>
          <w:p w14:paraId="0DDAC3E2">
            <w:pPr>
              <w:pStyle w:val="27"/>
              <w:spacing w:line="273" w:lineRule="auto"/>
            </w:pPr>
          </w:p>
          <w:p w14:paraId="476EE027">
            <w:pPr>
              <w:pStyle w:val="27"/>
              <w:spacing w:line="273" w:lineRule="auto"/>
            </w:pPr>
          </w:p>
          <w:p w14:paraId="5F906A21">
            <w:pPr>
              <w:pStyle w:val="27"/>
              <w:spacing w:line="274" w:lineRule="auto"/>
            </w:pPr>
          </w:p>
          <w:p w14:paraId="06D65CCE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59B404C9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4AC963E0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具备信息管理、图书馆学、计算机科学或相关业务领域专业背景。</w:t>
            </w:r>
          </w:p>
        </w:tc>
      </w:tr>
      <w:tr w14:paraId="49B35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0EC794C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CD789C6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34AF1C3">
            <w:pPr>
              <w:spacing w:before="42" w:line="227" w:lineRule="auto"/>
              <w:ind w:left="0" w:leftChars="0" w:right="0" w:rightChars="0" w:firstLine="0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极强的逻辑性、严谨细致、具备共享协作精神和服务意识</w:t>
            </w:r>
          </w:p>
        </w:tc>
      </w:tr>
      <w:tr w14:paraId="14000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A8F0715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E45D55F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0C9DA6E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1991B9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8B70E0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1EA30FE">
            <w:pPr>
              <w:pStyle w:val="27"/>
              <w:spacing w:line="313" w:lineRule="auto"/>
            </w:pPr>
          </w:p>
          <w:p w14:paraId="422D60C3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F0654F6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精通知识管理方法论、熟悉KMS/ITSM系统（如Salesforce, ServiceNow），具备优秀的内容架构和信息梳理能力</w:t>
            </w:r>
          </w:p>
        </w:tc>
      </w:tr>
      <w:tr w14:paraId="3B8DBA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D7B9CD5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BDFAADD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CC1F49C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具备强大的应急协调处理能力、数据分析能力以及跨部门沟通协同能力</w:t>
            </w:r>
          </w:p>
        </w:tc>
      </w:tr>
    </w:tbl>
    <w:p w14:paraId="5F5A7282">
      <w:pPr>
        <w:pStyle w:val="30"/>
        <w:bidi w:val="0"/>
      </w:pPr>
      <w:r>
        <w:rPr>
          <w:rStyle w:val="38"/>
          <w:rFonts w:hint="eastAsia" w:eastAsia="宋体"/>
          <w:lang w:val="en-US" w:eastAsia="zh-CN"/>
        </w:rPr>
        <w:br w:type="page"/>
      </w:r>
      <w:bookmarkStart w:id="22" w:name="_Toc31629"/>
      <w:r>
        <w:rPr>
          <w:rFonts w:hint="eastAsia"/>
          <w:lang w:val="en-US" w:eastAsia="zh-CN"/>
        </w:rPr>
        <w:t>质量部</w:t>
      </w:r>
      <w:r>
        <w:t>经理</w:t>
      </w:r>
      <w:bookmarkEnd w:id="22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27C80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65B6FB37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2A6A8CDE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质量部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0844C88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3F2BC533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432B24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04FE866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02551661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427" w:type="dxa"/>
          </w:tcPr>
          <w:p w14:paraId="30176DAD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42FF7C45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1BC1E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299A6A4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FD5CCC0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保证项目质量</w:t>
            </w:r>
          </w:p>
        </w:tc>
      </w:tr>
      <w:tr w14:paraId="338AB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9A942D2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065B9FB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756E5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3375CE8">
            <w:pPr>
              <w:pStyle w:val="27"/>
              <w:spacing w:line="247" w:lineRule="auto"/>
            </w:pPr>
          </w:p>
          <w:p w14:paraId="1E3A6E57">
            <w:pPr>
              <w:pStyle w:val="27"/>
              <w:spacing w:line="247" w:lineRule="auto"/>
            </w:pPr>
          </w:p>
          <w:p w14:paraId="33B0E21F">
            <w:pPr>
              <w:pStyle w:val="27"/>
              <w:spacing w:line="247" w:lineRule="auto"/>
            </w:pPr>
          </w:p>
          <w:p w14:paraId="4504D3A2">
            <w:pPr>
              <w:pStyle w:val="27"/>
              <w:spacing w:line="247" w:lineRule="auto"/>
            </w:pPr>
          </w:p>
          <w:p w14:paraId="3617C914">
            <w:pPr>
              <w:pStyle w:val="27"/>
              <w:spacing w:line="247" w:lineRule="auto"/>
            </w:pPr>
          </w:p>
          <w:p w14:paraId="666FB6D0">
            <w:pPr>
              <w:pStyle w:val="27"/>
              <w:spacing w:line="247" w:lineRule="auto"/>
            </w:pPr>
          </w:p>
          <w:p w14:paraId="502C7481">
            <w:pPr>
              <w:pStyle w:val="27"/>
              <w:spacing w:line="248" w:lineRule="auto"/>
            </w:pPr>
          </w:p>
          <w:p w14:paraId="64C1958B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FFB653D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质量体系建立与维护：负责建立、实施、维护和改进公司的质量管理体系（如ISO9001、IATF16949），确保体系有效运行并通过内外部审核。</w:t>
            </w:r>
          </w:p>
          <w:p w14:paraId="0DCE586E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质量战略与目标制定：根据公司战略，制定年度质量目标、质量计划和质量预算，并分解落实，监督执行情况。</w:t>
            </w:r>
          </w:p>
          <w:p w14:paraId="6BAAED5A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质量流程与标准建设：组织制定、修订和完善产品全过程（来料、过程、出货）的检验标准、质量控制计划（QCP）及各类质量管理制度和流程。</w:t>
            </w:r>
          </w:p>
          <w:p w14:paraId="38235DD4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质量监控与数据分析：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运维服务质量检验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、过程检验（IPQC）、最终检验（FQC/OQC）工作，监控质量数据（如良率、报废率、客户投诉率），运用SPC等工具进行分析，为决策提供依据。</w:t>
            </w:r>
          </w:p>
          <w:p w14:paraId="6EBD00C4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客户投诉与改进处理：主导客户投诉的调查、分析与处理（8D/5Why），组织制定纠正与预防措施（CAPA），并跟踪验证其有效性，直至问题关闭。</w:t>
            </w:r>
          </w:p>
          <w:p w14:paraId="52953FAF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内部审核与管理评审：策划并组织内部质量体系审核、过程审核和产品审核，协助管理层进行管理评审，推动体系持续改进。</w:t>
            </w:r>
          </w:p>
          <w:p w14:paraId="247A0AB1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质量文化培育与培训：在全公司范围内推广质量意识，组织质量工具（如QC七大手法、FMEA、APQP等）和标准的培训，构建质量文化。</w:t>
            </w:r>
          </w:p>
          <w:p w14:paraId="54C13BF0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质量成本控制与分析：监控并分析质量成本（预防成本、鉴定成本、内部/外部失败成本），推动质量改善以降低劣质成本，证明质量管理的价值。</w:t>
            </w:r>
          </w:p>
          <w:p w14:paraId="281AFF8E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跨部门协同与支持：与研发、生产、采购、销售等部门紧密协作，在新产品开发（参与APQP/PPAP）、生产制程改善等环节提供质量支持与输入。</w:t>
            </w:r>
          </w:p>
        </w:tc>
      </w:tr>
      <w:tr w14:paraId="16807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61392D22">
            <w:pPr>
              <w:pStyle w:val="27"/>
              <w:spacing w:line="273" w:lineRule="auto"/>
            </w:pPr>
          </w:p>
          <w:p w14:paraId="401F0F49">
            <w:pPr>
              <w:pStyle w:val="27"/>
              <w:spacing w:line="273" w:lineRule="auto"/>
            </w:pPr>
          </w:p>
          <w:p w14:paraId="0FE0F70C">
            <w:pPr>
              <w:pStyle w:val="27"/>
              <w:spacing w:line="273" w:lineRule="auto"/>
            </w:pPr>
          </w:p>
          <w:p w14:paraId="7336E70E">
            <w:pPr>
              <w:pStyle w:val="27"/>
              <w:spacing w:line="273" w:lineRule="auto"/>
            </w:pPr>
          </w:p>
          <w:p w14:paraId="7180595D">
            <w:pPr>
              <w:pStyle w:val="27"/>
              <w:spacing w:line="273" w:lineRule="auto"/>
            </w:pPr>
          </w:p>
          <w:p w14:paraId="0843AB6A">
            <w:pPr>
              <w:pStyle w:val="27"/>
              <w:spacing w:line="274" w:lineRule="auto"/>
            </w:pPr>
          </w:p>
          <w:p w14:paraId="092AEA81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26E5BF1C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26EF04A6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具备质量管理、机械、电子、化工或相关理工科专业背景。</w:t>
            </w:r>
          </w:p>
        </w:tc>
      </w:tr>
      <w:tr w14:paraId="3773C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347C97F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3D41551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05BFA8C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严谨细致、数据驱动、具备卓越的责任心和问题解决意识。</w:t>
            </w:r>
          </w:p>
        </w:tc>
      </w:tr>
      <w:tr w14:paraId="599EF8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EF695B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CF5C3C5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A5B91CD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604A18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6D1D54F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3BF8FC3">
            <w:pPr>
              <w:pStyle w:val="27"/>
              <w:spacing w:line="313" w:lineRule="auto"/>
            </w:pPr>
          </w:p>
          <w:p w14:paraId="6FFA9716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ADAB4F0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精通质量管理体系标准、核心质量工具（SPC,FMEA,MSA,APQP, PPAP）以及精通质量审核流程（内审员/外审员资格是加分项）。</w:t>
            </w:r>
          </w:p>
        </w:tc>
      </w:tr>
      <w:tr w14:paraId="40AE2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655C98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B0FE6FE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C0D9BD0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具备强大的跨部门沟通协调能力、数据分析与决策能力、冲突处理能力和团队领导力。</w:t>
            </w:r>
          </w:p>
        </w:tc>
      </w:tr>
    </w:tbl>
    <w:p w14:paraId="5EAD8546">
      <w:pPr>
        <w:rPr>
          <w:rStyle w:val="38"/>
          <w:rFonts w:hint="eastAsia" w:eastAsia="宋体"/>
          <w:lang w:val="en-US" w:eastAsia="zh-CN"/>
        </w:rPr>
      </w:pPr>
      <w:r>
        <w:rPr>
          <w:rStyle w:val="38"/>
          <w:rFonts w:hint="eastAsia" w:eastAsia="宋体"/>
          <w:lang w:val="en-US" w:eastAsia="zh-CN"/>
        </w:rPr>
        <w:br w:type="page"/>
      </w:r>
    </w:p>
    <w:p w14:paraId="1868B180">
      <w:pPr>
        <w:pStyle w:val="30"/>
        <w:bidi w:val="0"/>
      </w:pPr>
      <w:bookmarkStart w:id="23" w:name="_Toc30467"/>
      <w:r>
        <w:rPr>
          <w:rFonts w:hint="eastAsia"/>
          <w:lang w:val="en-US" w:eastAsia="zh-CN"/>
        </w:rPr>
        <w:t>采购部</w:t>
      </w:r>
      <w:r>
        <w:t>经理</w:t>
      </w:r>
      <w:bookmarkEnd w:id="23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6434F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15A91690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1DE4BD42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采购部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34B0155A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7D0F2ECC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运维部经理</w:t>
            </w:r>
          </w:p>
        </w:tc>
      </w:tr>
      <w:tr w14:paraId="2DF77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AC436DA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19E2ECF4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08</w:t>
            </w:r>
          </w:p>
        </w:tc>
        <w:tc>
          <w:tcPr>
            <w:tcW w:w="1427" w:type="dxa"/>
          </w:tcPr>
          <w:p w14:paraId="3B3F68B8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42153685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4E4CA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FBD799D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AB9ED48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采购制度制定，供应商考核制度制定等</w:t>
            </w:r>
          </w:p>
        </w:tc>
      </w:tr>
      <w:tr w14:paraId="3A00E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4886866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94CBF21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10B7EA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C463948">
            <w:pPr>
              <w:pStyle w:val="27"/>
              <w:spacing w:line="247" w:lineRule="auto"/>
            </w:pPr>
          </w:p>
          <w:p w14:paraId="322649B8">
            <w:pPr>
              <w:pStyle w:val="27"/>
              <w:spacing w:line="247" w:lineRule="auto"/>
            </w:pPr>
          </w:p>
          <w:p w14:paraId="4BA7EFAD">
            <w:pPr>
              <w:pStyle w:val="27"/>
              <w:spacing w:line="247" w:lineRule="auto"/>
            </w:pPr>
          </w:p>
          <w:p w14:paraId="3BA3347F">
            <w:pPr>
              <w:pStyle w:val="27"/>
              <w:spacing w:line="247" w:lineRule="auto"/>
            </w:pPr>
          </w:p>
          <w:p w14:paraId="4E3FC9EE">
            <w:pPr>
              <w:pStyle w:val="27"/>
              <w:spacing w:line="247" w:lineRule="auto"/>
            </w:pPr>
          </w:p>
          <w:p w14:paraId="38947BE3">
            <w:pPr>
              <w:pStyle w:val="27"/>
              <w:spacing w:line="247" w:lineRule="auto"/>
            </w:pPr>
          </w:p>
          <w:p w14:paraId="25FFDDE9">
            <w:pPr>
              <w:pStyle w:val="27"/>
              <w:spacing w:line="248" w:lineRule="auto"/>
            </w:pPr>
          </w:p>
          <w:p w14:paraId="3ED1642A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9DA0211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采购战略与规划制定：根据公司业务目标，制定品类采购战略，包括供应商布局、成本控制目标、采购模式选择（集中/分散）及年度采购预算。</w:t>
            </w:r>
          </w:p>
          <w:p w14:paraId="65775A4C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供应商全生命周期管理：负责供应商的开发、评估、选择、绩效考核、关系维护与淘汰，建立并管理战略供应商库，构建坚韧的供应链体系。</w:t>
            </w:r>
          </w:p>
          <w:p w14:paraId="5D3610B4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采购成本控制与降价：领导价格谈判，通过价值分析、成本结构分析、招标、目标定价等多种策略，持续降低采购总成本并达成年度降价目标。</w:t>
            </w:r>
          </w:p>
          <w:p w14:paraId="10B0DA2A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采购流程与制度建立：建立并优化从采购申请、寻源、订单、验收到付款的端到端流程，确保采购活动的合规、高效和透明。</w:t>
            </w:r>
          </w:p>
          <w:p w14:paraId="61893B5D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采购合同与风险管理：主导重要商务谈判，负责采购合同的起草、评审与管理；识别并管理供应风险（如断供、价格波动、质量风险），制定应急预案。</w:t>
            </w:r>
          </w:p>
          <w:p w14:paraId="7750E186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跨部门协同与支持：与研发、生产、质量、财务等部门紧密协作，在新产品开发（早期供应商参与ESI）、成本优化、质量改进等方面提供采购支持。</w:t>
            </w:r>
          </w:p>
          <w:p w14:paraId="30BD07EF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团队管理与日常运营：领导采购团队，分配任务，监督执行，确保所有采购需求（生产物料、资本设备、间接物料等）及时、准确地得到满足。</w:t>
            </w:r>
          </w:p>
          <w:p w14:paraId="7324280D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市场与行情分析：密切关注关键物料的市场行情、价格趋势、新技术及供应商动态，为战略决策和采购时机提供洞察和建议。</w:t>
            </w:r>
          </w:p>
          <w:p w14:paraId="13C1E51A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合规与审计管理：确保所有采购活动符合公司规章制度和内控要求，以及外部法律法规，接受并配合内外部审计。</w:t>
            </w:r>
          </w:p>
        </w:tc>
      </w:tr>
      <w:tr w14:paraId="7BA38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23EDAC3D">
            <w:pPr>
              <w:pStyle w:val="27"/>
              <w:spacing w:line="273" w:lineRule="auto"/>
            </w:pPr>
          </w:p>
          <w:p w14:paraId="5C143DAE">
            <w:pPr>
              <w:pStyle w:val="27"/>
              <w:spacing w:line="273" w:lineRule="auto"/>
            </w:pPr>
          </w:p>
          <w:p w14:paraId="6F8680C1">
            <w:pPr>
              <w:pStyle w:val="27"/>
              <w:spacing w:line="273" w:lineRule="auto"/>
            </w:pPr>
          </w:p>
          <w:p w14:paraId="24B836B5">
            <w:pPr>
              <w:pStyle w:val="27"/>
              <w:spacing w:line="273" w:lineRule="auto"/>
            </w:pPr>
          </w:p>
          <w:p w14:paraId="6C86204A">
            <w:pPr>
              <w:pStyle w:val="27"/>
              <w:spacing w:line="273" w:lineRule="auto"/>
            </w:pPr>
          </w:p>
          <w:p w14:paraId="02255960">
            <w:pPr>
              <w:pStyle w:val="27"/>
              <w:spacing w:line="274" w:lineRule="auto"/>
            </w:pPr>
          </w:p>
          <w:p w14:paraId="653D0BB4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35861CAA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574C1D1C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具备供应链管理、物流管理、工商管理或相关理工科专业背景</w:t>
            </w:r>
          </w:p>
        </w:tc>
      </w:tr>
      <w:tr w14:paraId="4CE21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5E690C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0DC579A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2CC1702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强烈的成本意识、卓越的谈判能力、廉洁正直的职业操守和敏锐的风险意识。</w:t>
            </w:r>
          </w:p>
        </w:tc>
      </w:tr>
      <w:tr w14:paraId="2F3CC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ED6792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3B35C4E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45D81DD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4100FF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46C3D6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1C2A89F">
            <w:pPr>
              <w:pStyle w:val="27"/>
              <w:spacing w:line="313" w:lineRule="auto"/>
            </w:pPr>
          </w:p>
          <w:p w14:paraId="115D88C8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75F901B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精通采购与供应链管理知识（如供应商管理、成本分析、合同管理），熟练使用ERP（如SAP、Oracle）和采购管理系统。</w:t>
            </w:r>
          </w:p>
        </w:tc>
      </w:tr>
      <w:tr w14:paraId="4CB375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142310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EA7217A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7F7E164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商务谈判能力、数据分析能力、跨部门沟通协调能力和战略性的供应商关系管理能力。CPSM、CIPS等采购认证是重要加分项。</w:t>
            </w:r>
          </w:p>
        </w:tc>
      </w:tr>
    </w:tbl>
    <w:p w14:paraId="42371A64">
      <w:pPr>
        <w:rPr>
          <w:rStyle w:val="38"/>
          <w:rFonts w:hint="eastAsia" w:eastAsia="宋体"/>
          <w:lang w:val="en-US" w:eastAsia="zh-CN"/>
        </w:rPr>
      </w:pPr>
    </w:p>
    <w:p w14:paraId="5789BB0D">
      <w:pPr>
        <w:rPr>
          <w:rStyle w:val="38"/>
          <w:rFonts w:hint="default" w:eastAsia="宋体"/>
          <w:lang w:val="en-US" w:eastAsia="zh-CN"/>
        </w:rPr>
      </w:pPr>
      <w:r>
        <w:rPr>
          <w:rStyle w:val="38"/>
          <w:rFonts w:hint="default" w:eastAsia="宋体"/>
          <w:lang w:val="en-US" w:eastAsia="zh-CN"/>
        </w:rPr>
        <w:br w:type="page"/>
      </w:r>
    </w:p>
    <w:p w14:paraId="3D0B768D">
      <w:pPr>
        <w:pStyle w:val="30"/>
        <w:bidi w:val="0"/>
        <w:rPr>
          <w:rFonts w:hint="eastAsia"/>
          <w:lang w:val="en-US" w:eastAsia="zh-CN"/>
        </w:rPr>
      </w:pPr>
      <w:bookmarkStart w:id="24" w:name="_Toc1371"/>
      <w:r>
        <w:rPr>
          <w:rFonts w:hint="eastAsia"/>
          <w:lang w:val="en-US" w:eastAsia="zh-CN"/>
        </w:rPr>
        <w:t>人力部经理</w:t>
      </w:r>
      <w:bookmarkEnd w:id="24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643C4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49591FD6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6AC0F56B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人力部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50F6E14D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034A0477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284B04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85A3A31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0965D4BE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09</w:t>
            </w:r>
          </w:p>
        </w:tc>
        <w:tc>
          <w:tcPr>
            <w:tcW w:w="1427" w:type="dxa"/>
          </w:tcPr>
          <w:p w14:paraId="641E1AD0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3CA5949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3DEC7F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92B8B47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C1772E6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10"/>
                <w:sz w:val="20"/>
                <w:szCs w:val="20"/>
                <w:lang w:val="en-US" w:eastAsia="zh-CN"/>
              </w:rPr>
              <w:t>人力资源相关制度的制定与审核，人力资源计划的制定与审核，人力资源报告的制定与审核</w:t>
            </w:r>
          </w:p>
        </w:tc>
      </w:tr>
      <w:tr w14:paraId="797D6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1EC18A8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8A5F6AC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6B8DE4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B44C2F0">
            <w:pPr>
              <w:pStyle w:val="27"/>
              <w:spacing w:line="247" w:lineRule="auto"/>
            </w:pPr>
          </w:p>
          <w:p w14:paraId="5EF97FFA">
            <w:pPr>
              <w:pStyle w:val="27"/>
              <w:spacing w:line="247" w:lineRule="auto"/>
            </w:pPr>
          </w:p>
          <w:p w14:paraId="17931900">
            <w:pPr>
              <w:pStyle w:val="27"/>
              <w:spacing w:line="247" w:lineRule="auto"/>
            </w:pPr>
          </w:p>
          <w:p w14:paraId="12AD7408">
            <w:pPr>
              <w:pStyle w:val="27"/>
              <w:spacing w:line="247" w:lineRule="auto"/>
            </w:pPr>
          </w:p>
          <w:p w14:paraId="755FB4EC">
            <w:pPr>
              <w:pStyle w:val="27"/>
              <w:spacing w:line="247" w:lineRule="auto"/>
            </w:pPr>
          </w:p>
          <w:p w14:paraId="72C7C4AC">
            <w:pPr>
              <w:pStyle w:val="27"/>
              <w:spacing w:line="247" w:lineRule="auto"/>
            </w:pPr>
          </w:p>
          <w:p w14:paraId="1799F913">
            <w:pPr>
              <w:pStyle w:val="27"/>
              <w:spacing w:line="248" w:lineRule="auto"/>
            </w:pPr>
          </w:p>
          <w:p w14:paraId="0C164C26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3CFF379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人力资源规划与岗位设计：根据ITSS认证要求与业务发展目标，规划运维团队结构与人员数量，设计并维护符合标准的岗位职责说明书与胜任力模型。</w:t>
            </w:r>
          </w:p>
          <w:p w14:paraId="57E574E6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人员能力评估与档案管理：建立并实施运维人员技能评估机制，定期考核；建立和维护完整的人员能力档案（含资质、培训、经验记录），作为认证核心证据。</w:t>
            </w:r>
          </w:p>
          <w:p w14:paraId="53F4CC57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培训体系开发与实施：依据ITSS能力要求，制定并执行专项培训计划，管理培训过程，并保留完整的培训记录与效果评估报告。</w:t>
            </w:r>
          </w:p>
          <w:p w14:paraId="4827DBF8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绩效管理与激励：将ITSS流程执行效果（如服务效率、客户满意度）纳入运维团队绩效考核体系，并设计相关激励措施。</w:t>
            </w:r>
          </w:p>
          <w:p w14:paraId="3F5B4904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认证标准落地与流程制度建立：负责人力资源相关制度与流程（如人员管理、培训管理程序）的建立、文档编制与持续优化，确保符合ITSS规范。</w:t>
            </w:r>
          </w:p>
          <w:p w14:paraId="27A7A179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审核配合与问题整改：作为人力资源接口人，配合内外审工作，提供所需材料；针对审核发现的人力资源相关问题，牵头进行整改。</w:t>
            </w:r>
          </w:p>
          <w:p w14:paraId="3DBF991A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人才梯队与职业发展建设：基于ITSS成长模型，设计运维人员的职业发展路径与晋升通道，建立关键岗位后备人才储备机制。</w:t>
            </w:r>
          </w:p>
          <w:p w14:paraId="688222CD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数据监控与分析报告：定期分析人员能力、培训覆盖率、绩效等数据，形成报告以支持管理决策与持续改进。</w:t>
            </w:r>
          </w:p>
          <w:p w14:paraId="3C4BFC6A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跨部门协同与业务支持：与运维、质量等部门紧密协作，确保人员能力、配置与流程要求相匹配，支持服务交付的优化。</w:t>
            </w:r>
          </w:p>
          <w:p w14:paraId="5ED7C7BD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团队管理与日常运营：负责人力资源部门的日常运作与团队管理，确保各项人员管理工作有序开展，支撑认证项目推进。</w:t>
            </w:r>
          </w:p>
        </w:tc>
      </w:tr>
      <w:tr w14:paraId="6A1608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1309012D">
            <w:pPr>
              <w:pStyle w:val="27"/>
              <w:spacing w:line="273" w:lineRule="auto"/>
            </w:pPr>
          </w:p>
          <w:p w14:paraId="1C74E91C">
            <w:pPr>
              <w:pStyle w:val="27"/>
              <w:spacing w:line="273" w:lineRule="auto"/>
            </w:pPr>
          </w:p>
          <w:p w14:paraId="217A0BDE">
            <w:pPr>
              <w:pStyle w:val="27"/>
              <w:spacing w:line="273" w:lineRule="auto"/>
            </w:pPr>
          </w:p>
          <w:p w14:paraId="0C666B1D">
            <w:pPr>
              <w:pStyle w:val="27"/>
              <w:spacing w:line="273" w:lineRule="auto"/>
            </w:pPr>
          </w:p>
          <w:p w14:paraId="621FB5DB">
            <w:pPr>
              <w:pStyle w:val="27"/>
              <w:spacing w:line="273" w:lineRule="auto"/>
            </w:pPr>
          </w:p>
          <w:p w14:paraId="3327A8FF">
            <w:pPr>
              <w:pStyle w:val="27"/>
              <w:spacing w:line="274" w:lineRule="auto"/>
            </w:pPr>
          </w:p>
          <w:p w14:paraId="6C60238E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1E42D70D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38E2F0B0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具备人力资源管理、企业管理、心理学或相关专业背景；了解IT服务管理或计算机基础者优先。</w:t>
            </w:r>
          </w:p>
        </w:tc>
      </w:tr>
      <w:tr w14:paraId="359B4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FA3EC3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151FDB5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87C1C99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具备良好的沟通协调能力、公正严谨的职业操守、强烈的服务意识，以及持续改进的学习能力和应变能力。</w:t>
            </w:r>
          </w:p>
        </w:tc>
      </w:tr>
      <w:tr w14:paraId="36BF0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98B154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C88ABB9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DFC0A3A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6AD34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C490CA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2B4A775">
            <w:pPr>
              <w:pStyle w:val="27"/>
              <w:spacing w:line="313" w:lineRule="auto"/>
            </w:pPr>
          </w:p>
          <w:p w14:paraId="2E0CC374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BCB0D52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掌握人力资源管理各模块知识，熟悉ITSS人员能力管理、培训体系建设及绩效管理方法；熟练使用HR系统（如SAP HR、钉钉氚云）、学习管理系统（LMS）及办公软件。</w:t>
            </w:r>
          </w:p>
        </w:tc>
      </w:tr>
      <w:tr w14:paraId="68BDF3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0CA439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ADB3B63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4C6DBAF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具备人力资源体系搭建与优化能力、数据分析与报告能力、跨部门协同推动能力，以及人才发展与组织诊断能力。持有人力资源管理师、ITSS服务经理或相关认证者优先。</w:t>
            </w:r>
          </w:p>
        </w:tc>
      </w:tr>
    </w:tbl>
    <w:p w14:paraId="7F5B2D02">
      <w:pPr>
        <w:rPr>
          <w:rStyle w:val="38"/>
          <w:rFonts w:hint="eastAsia" w:eastAsia="宋体"/>
          <w:lang w:val="en-US" w:eastAsia="zh-CN"/>
        </w:rPr>
      </w:pPr>
    </w:p>
    <w:p w14:paraId="05B084C0">
      <w:pPr>
        <w:pStyle w:val="29"/>
        <w:rPr>
          <w:rFonts w:hint="eastAsia"/>
          <w:lang w:val="en-US" w:eastAsia="zh-CN"/>
        </w:rPr>
      </w:pPr>
    </w:p>
    <w:p w14:paraId="421B22FB">
      <w:pPr>
        <w:pStyle w:val="30"/>
        <w:bidi w:val="0"/>
        <w:rPr>
          <w:rFonts w:hint="default"/>
          <w:lang w:val="en-US" w:eastAsia="zh-CN"/>
        </w:rPr>
      </w:pPr>
      <w:bookmarkStart w:id="25" w:name="_Toc8405"/>
      <w:r>
        <w:rPr>
          <w:rFonts w:hint="eastAsia"/>
          <w:lang w:val="en-US" w:eastAsia="zh-CN"/>
        </w:rPr>
        <w:t>服务台经理</w:t>
      </w:r>
      <w:bookmarkEnd w:id="25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CC708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215C0DFA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000F41BB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服务台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6D3C1B4F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376F2AAE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运维部经理</w:t>
            </w:r>
          </w:p>
        </w:tc>
      </w:tr>
      <w:tr w14:paraId="3F61E9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632F1B2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06649481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427" w:type="dxa"/>
          </w:tcPr>
          <w:p w14:paraId="66CEE753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69C8FEE8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21EF93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56A8220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190EC07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服务台日常运营与团队管理；服务流程与标准的制定、推行与优化；服务级别协议（SLA）达成与客户满意度管理。</w:t>
            </w:r>
          </w:p>
        </w:tc>
      </w:tr>
      <w:tr w14:paraId="5C742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C7FB5EA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A1BE1B9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502568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F22C3D9">
            <w:pPr>
              <w:pStyle w:val="27"/>
              <w:spacing w:line="247" w:lineRule="auto"/>
            </w:pPr>
          </w:p>
          <w:p w14:paraId="2DB22517">
            <w:pPr>
              <w:pStyle w:val="27"/>
              <w:spacing w:line="247" w:lineRule="auto"/>
            </w:pPr>
          </w:p>
          <w:p w14:paraId="7834A98F">
            <w:pPr>
              <w:pStyle w:val="27"/>
              <w:spacing w:line="247" w:lineRule="auto"/>
            </w:pPr>
          </w:p>
          <w:p w14:paraId="4D42D1A4">
            <w:pPr>
              <w:pStyle w:val="27"/>
              <w:spacing w:line="247" w:lineRule="auto"/>
            </w:pPr>
          </w:p>
          <w:p w14:paraId="696FCC9D">
            <w:pPr>
              <w:pStyle w:val="27"/>
              <w:spacing w:line="247" w:lineRule="auto"/>
            </w:pPr>
          </w:p>
          <w:p w14:paraId="11FC50D0">
            <w:pPr>
              <w:pStyle w:val="27"/>
              <w:spacing w:line="247" w:lineRule="auto"/>
            </w:pPr>
          </w:p>
          <w:p w14:paraId="3AEFCE4C">
            <w:pPr>
              <w:pStyle w:val="27"/>
              <w:spacing w:line="248" w:lineRule="auto"/>
            </w:pPr>
          </w:p>
          <w:p w14:paraId="4B49EAD4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6BEC87D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全面负责服务台的日常运营与管理，确保服务请求、事件响应等流程高效、稳定运行，达成既定的服务级别协议（SLA）与客户满意度目标。</w:t>
            </w:r>
          </w:p>
          <w:p w14:paraId="50E6DDA8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主导服务台相关流程与工作标准的制定、推行、培训与持续优化，确保其符合ITSS标准及公司质量管理体系要求。</w:t>
            </w:r>
          </w:p>
          <w:p w14:paraId="6071B30E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负责服务台团队的建设、排班与能力发展规划。组织实施技能培训与考核，建立并维护团队人员技能矩阵，确保人员能力满足岗位要求。</w:t>
            </w:r>
          </w:p>
          <w:p w14:paraId="3986B3CF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建立服务监控机制，定期分析关键绩效指标（如首次解决率、平均响应时间、用户满意度），编制服务质量报告，并驱动基于数据的服务改进。</w:t>
            </w:r>
          </w:p>
          <w:p w14:paraId="6AD99988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重大事件协调与升级管理：作为重大或突发事件的首要协调人，按预案启动升级流程，协调资源，确保事件得到快速解决，并组织事后复盘。</w:t>
            </w:r>
          </w:p>
          <w:p w14:paraId="3AE84C56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推动服务知识库的创建、审核、更新与应用，确保解决方案的准确性和共享效率，提升一线解决能力。</w:t>
            </w:r>
          </w:p>
          <w:p w14:paraId="4DB409EF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负责服务台管理系统（如ITSM工具）的日常维护、权限管理及功能优化建议，确保其稳定支持服务流程。</w:t>
            </w:r>
          </w:p>
          <w:p w14:paraId="3B118941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处理重大用户投诉与反馈，组织用户培训与沟通会，提升用户体验与服务感知。</w:t>
            </w:r>
          </w:p>
          <w:p w14:paraId="431AE14E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参与制定并管理服务台运营预算，控制成本，提高资源使用效率。</w:t>
            </w:r>
          </w:p>
          <w:p w14:paraId="003E4C9E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确保服务台所有操作符合内控及合规要求，并作为主要接口人配合内外部审计与ITSS认证审核。</w:t>
            </w:r>
          </w:p>
        </w:tc>
      </w:tr>
      <w:tr w14:paraId="2D044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1C340E68">
            <w:pPr>
              <w:pStyle w:val="27"/>
              <w:spacing w:line="273" w:lineRule="auto"/>
            </w:pPr>
          </w:p>
          <w:p w14:paraId="16737D4F">
            <w:pPr>
              <w:pStyle w:val="27"/>
              <w:spacing w:line="273" w:lineRule="auto"/>
            </w:pPr>
          </w:p>
          <w:p w14:paraId="38262D19">
            <w:pPr>
              <w:pStyle w:val="27"/>
              <w:spacing w:line="273" w:lineRule="auto"/>
            </w:pPr>
          </w:p>
          <w:p w14:paraId="0C083A27">
            <w:pPr>
              <w:pStyle w:val="27"/>
              <w:spacing w:line="273" w:lineRule="auto"/>
            </w:pPr>
          </w:p>
          <w:p w14:paraId="66A82F49">
            <w:pPr>
              <w:pStyle w:val="27"/>
              <w:spacing w:line="273" w:lineRule="auto"/>
            </w:pPr>
          </w:p>
          <w:p w14:paraId="7EF6B3BF">
            <w:pPr>
              <w:pStyle w:val="27"/>
              <w:spacing w:line="274" w:lineRule="auto"/>
            </w:pPr>
          </w:p>
          <w:p w14:paraId="16AA635E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1024F2FB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0B5BBC0F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具备计算机科学、信息管理、通信工程或相关专业背景。具备IT服务管理（ITIL）、项目管理知识者优先。</w:t>
            </w:r>
          </w:p>
        </w:tc>
      </w:tr>
      <w:tr w14:paraId="7812A9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C8D3CE9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C1A52FF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6C64475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具备出色的客户服务意识、清晰的逻辑思维与决策能力、强大的抗压能力与责任心，以及优秀的团队领导与沟通协调能力</w:t>
            </w:r>
          </w:p>
        </w:tc>
      </w:tr>
      <w:tr w14:paraId="12940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4FF701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0003010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BBBA372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767994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B472DF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760B537">
            <w:pPr>
              <w:pStyle w:val="27"/>
              <w:spacing w:line="313" w:lineRule="auto"/>
            </w:pPr>
          </w:p>
          <w:p w14:paraId="2448B16B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B5B6389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精通IT服务管理（ITSM）流程，熟悉ITSS运维标准；熟练使用至少一种主流ITSM工具（如ServiceHot、Zendesk、Jira Service Desk）及办公软件。</w:t>
            </w:r>
          </w:p>
        </w:tc>
      </w:tr>
      <w:tr w14:paraId="597BE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700708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E579496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tbl>
            <w:tblPr>
              <w:tblStyle w:val="20"/>
              <w:tblW w:w="9024" w:type="dxa"/>
              <w:tblInd w:w="-19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024"/>
            </w:tblGrid>
            <w:tr w14:paraId="05FD32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902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 w14:paraId="4AD4B00C">
                  <w:pPr>
                    <w:spacing w:before="111" w:line="258" w:lineRule="auto"/>
                    <w:ind w:left="113" w:leftChars="0" w:right="153" w:rightChars="0" w:hanging="2" w:firstLineChars="0"/>
                    <w:jc w:val="both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  <w:shd w:val="clear" w:color="auto" w:fill="auto"/>
                      <w:lang w:val="en-US" w:eastAsia="zh-CN"/>
                    </w:rPr>
                    <w:t>具备服务流程设计与优化能力、数据分析与报告能力、团队激励与发展能力、以及出色的应急处理与跨部门协调能力。持有ITIL Expert、ITSS服务经理等相关认证者优先。</w:t>
                  </w:r>
                </w:p>
              </w:tc>
            </w:tr>
          </w:tbl>
          <w:p w14:paraId="444671D4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</w:tbl>
    <w:p w14:paraId="355D9764">
      <w:pPr>
        <w:pStyle w:val="29"/>
        <w:rPr>
          <w:rFonts w:hint="default"/>
          <w:lang w:val="en-US" w:eastAsia="zh-CN"/>
        </w:rPr>
      </w:pPr>
    </w:p>
    <w:p w14:paraId="0B342420">
      <w:pPr>
        <w:pStyle w:val="28"/>
        <w:bidi w:val="0"/>
        <w:rPr>
          <w:rFonts w:hint="default"/>
          <w:lang w:val="en-US" w:eastAsia="zh-CN"/>
        </w:rPr>
      </w:pPr>
      <w:bookmarkStart w:id="26" w:name="_Toc24790"/>
      <w:r>
        <w:rPr>
          <w:rFonts w:hint="eastAsia"/>
          <w:lang w:val="en-US" w:eastAsia="zh-CN"/>
        </w:rPr>
        <w:t>技术岗岗位说明</w:t>
      </w:r>
      <w:bookmarkEnd w:id="26"/>
    </w:p>
    <w:p w14:paraId="377FA8EC">
      <w:pPr>
        <w:pStyle w:val="30"/>
        <w:bidi w:val="0"/>
      </w:pPr>
      <w:bookmarkStart w:id="27" w:name="_Toc30647"/>
      <w:r>
        <w:t>软件运维工程师</w:t>
      </w:r>
      <w:bookmarkEnd w:id="27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66EAA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08BF65E1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70CABBC2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软件运维工程师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370C89AA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63173212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运维部经理</w:t>
            </w:r>
          </w:p>
        </w:tc>
      </w:tr>
      <w:tr w14:paraId="34DBD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1A23372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21A544D8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JS001</w:t>
            </w:r>
          </w:p>
        </w:tc>
        <w:tc>
          <w:tcPr>
            <w:tcW w:w="1427" w:type="dxa"/>
          </w:tcPr>
          <w:p w14:paraId="6F5A5407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71171EFD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57B0D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AB3AE4C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10830E1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10"/>
                <w:sz w:val="20"/>
                <w:szCs w:val="20"/>
                <w:lang w:val="en-US" w:eastAsia="zh-CN"/>
              </w:rPr>
              <w:t>运维项目稳定，问题排查等工作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；</w:t>
            </w:r>
          </w:p>
        </w:tc>
      </w:tr>
      <w:tr w14:paraId="112609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3F02D26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7535F3B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2EBCA1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4C59ADF">
            <w:pPr>
              <w:pStyle w:val="27"/>
              <w:spacing w:line="247" w:lineRule="auto"/>
            </w:pPr>
          </w:p>
          <w:p w14:paraId="714A2D54">
            <w:pPr>
              <w:pStyle w:val="27"/>
              <w:spacing w:line="247" w:lineRule="auto"/>
            </w:pPr>
          </w:p>
          <w:p w14:paraId="2208B5C6">
            <w:pPr>
              <w:pStyle w:val="27"/>
              <w:spacing w:line="247" w:lineRule="auto"/>
            </w:pPr>
          </w:p>
          <w:p w14:paraId="5756356B">
            <w:pPr>
              <w:pStyle w:val="27"/>
              <w:spacing w:line="247" w:lineRule="auto"/>
            </w:pPr>
          </w:p>
          <w:p w14:paraId="0C2937AE">
            <w:pPr>
              <w:pStyle w:val="27"/>
              <w:spacing w:line="247" w:lineRule="auto"/>
            </w:pPr>
          </w:p>
          <w:p w14:paraId="22E38B11">
            <w:pPr>
              <w:pStyle w:val="27"/>
              <w:spacing w:line="247" w:lineRule="auto"/>
            </w:pPr>
          </w:p>
          <w:p w14:paraId="69366DC4">
            <w:pPr>
              <w:pStyle w:val="27"/>
              <w:spacing w:line="248" w:lineRule="auto"/>
            </w:pPr>
          </w:p>
          <w:p w14:paraId="426F9FEF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E628F4B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系统部署与发布：负责引航信息系统及航海相关软件系统、服务的线上部署、升级、发布与回滚，确保发布过程平稳高效。</w:t>
            </w:r>
          </w:p>
          <w:p w14:paraId="08C447C7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7x24小时监控与值守：运用监控工具（如Prometheus,Zabbix,ELK）对引航业务系统性能、服务器及网络资源进行实时监控，及时响应并处理告警。</w:t>
            </w:r>
          </w:p>
          <w:p w14:paraId="413E09C0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故障应急与排查：作为一线on-call责任人，对线上故障和用户反馈进行快速响应、定位、排查和恢复，并撰写故障报告。</w:t>
            </w:r>
          </w:p>
          <w:p w14:paraId="4D09A83A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系统维护与优化：负责中间件、数据库、操作系统等基础组件的安装、配置、调优、备份和日常维护。</w:t>
            </w:r>
          </w:p>
          <w:p w14:paraId="6AB4D881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运维流程与自动化：编写脚本（Shell/Python/Go），利用自动化工具（Ansible/SaltStack）或CI/CD流水线（Jenkins/GitLab CI）自动化重复性操作，提升运维效率。</w:t>
            </w:r>
          </w:p>
          <w:p w14:paraId="4AAB1C90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性能与成本优化：分析系统性能瓶颈，参与容量规划和性能调优；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管理航海信息化基础设施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，优化资源配置以控制成本。</w:t>
            </w:r>
          </w:p>
          <w:p w14:paraId="22186417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安全与权限管理：执行安全基线配置，处理安全漏洞，管理服务器权限和访问控制，保障系统安全。</w:t>
            </w:r>
          </w:p>
          <w:p w14:paraId="221835C7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运维文档编写：撰写和维护系统架构图、部署文档、运维手册和故障处理预案等知识文档。</w:t>
            </w:r>
          </w:p>
          <w:p w14:paraId="61306B29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与开发团队协作：参与产品设计和架构评审，从运维视角提出高可用、可运维性建议，推动DevOps/DevSecOps文化落地。</w:t>
            </w:r>
          </w:p>
          <w:p w14:paraId="1D0DD87A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容灾与高可用保障：设计和参与实施系统容灾、备份恢复和高可用方案，定期进行容灾演练。</w:t>
            </w:r>
          </w:p>
          <w:p w14:paraId="671A8334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熟悉AIS数据接口、船舶动态监控等引航业务相关系统的运维保障。</w:t>
            </w:r>
          </w:p>
        </w:tc>
      </w:tr>
      <w:tr w14:paraId="26B90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593E57FB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289D79A1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21954D74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计算机科学、网络工程、软件工程或相关专业背景。</w:t>
            </w:r>
          </w:p>
        </w:tc>
      </w:tr>
      <w:tr w14:paraId="6515D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C6CAC8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E4D5B27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FA51D8D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极强的责任心、严谨的逻辑思维、良好的抗压能力和主动学习精神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 w14:paraId="7D4A6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AC4E1C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5C210E3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E4A5FB7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33DCB3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3A14BEF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CEB2EF2">
            <w:pPr>
              <w:pStyle w:val="27"/>
              <w:spacing w:line="313" w:lineRule="auto"/>
            </w:pPr>
          </w:p>
          <w:p w14:paraId="6E53142B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046B8A5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精通Linux操作系统及常用命令；掌握一种以上脚本语言（Shell/Python）；熟悉网络基础（TCP/IP, HTTP）；了解常见中间件/数据库</w:t>
            </w:r>
          </w:p>
        </w:tc>
      </w:tr>
      <w:tr w14:paraId="37C76D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9D6FD4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D9E071B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155C473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问题排查与解决能力、自动化思维、协同沟通能力和文档撰写能力。持有RHCE、CKA等相关认证是重要加分项。</w:t>
            </w:r>
          </w:p>
        </w:tc>
      </w:tr>
    </w:tbl>
    <w:p w14:paraId="77B74B9B">
      <w:pPr>
        <w:pStyle w:val="30"/>
        <w:bidi w:val="0"/>
      </w:pPr>
      <w:bookmarkStart w:id="28" w:name="_Toc17361"/>
      <w:r>
        <w:t>研发工程师</w:t>
      </w:r>
      <w:bookmarkEnd w:id="28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FF1A5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0B873571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6A131F62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5A2E45D4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39BBBA3F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 w14:paraId="1B1FE4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3C16496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2AAFFE59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JS002</w:t>
            </w:r>
          </w:p>
        </w:tc>
        <w:tc>
          <w:tcPr>
            <w:tcW w:w="1427" w:type="dxa"/>
          </w:tcPr>
          <w:p w14:paraId="20037A15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769AB2D5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0534F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D8BF9E0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E3E371F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负责将产品需求和设计方案通过编码转化为稳定、高效的软件功能与系统，并持续优化性能，是产品实现与技术落地的关键基石</w:t>
            </w:r>
          </w:p>
        </w:tc>
      </w:tr>
      <w:tr w14:paraId="319657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C5284FA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DE8D465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7782B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4FF29A3">
            <w:pPr>
              <w:pStyle w:val="27"/>
              <w:spacing w:line="247" w:lineRule="auto"/>
            </w:pPr>
          </w:p>
          <w:p w14:paraId="4E573185">
            <w:pPr>
              <w:pStyle w:val="27"/>
              <w:spacing w:line="247" w:lineRule="auto"/>
            </w:pPr>
          </w:p>
          <w:p w14:paraId="4EA789FA">
            <w:pPr>
              <w:pStyle w:val="27"/>
              <w:spacing w:line="247" w:lineRule="auto"/>
            </w:pPr>
          </w:p>
          <w:p w14:paraId="74D68C6C">
            <w:pPr>
              <w:pStyle w:val="27"/>
              <w:spacing w:line="247" w:lineRule="auto"/>
            </w:pPr>
          </w:p>
          <w:p w14:paraId="152C77D5">
            <w:pPr>
              <w:pStyle w:val="27"/>
              <w:spacing w:line="247" w:lineRule="auto"/>
            </w:pPr>
          </w:p>
          <w:p w14:paraId="1EBC8A09">
            <w:pPr>
              <w:pStyle w:val="27"/>
              <w:spacing w:line="247" w:lineRule="auto"/>
            </w:pPr>
          </w:p>
          <w:p w14:paraId="00041034">
            <w:pPr>
              <w:pStyle w:val="27"/>
              <w:spacing w:line="248" w:lineRule="auto"/>
            </w:pPr>
          </w:p>
          <w:p w14:paraId="75789733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E60B20B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需求分析与技术方案设计：参与产品需求评审，理解业务逻辑，并在技术负责人指导下进行模块级的详细设计和数据库设计。</w:t>
            </w:r>
          </w:p>
          <w:p w14:paraId="2B2020EC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功能模块编码实现：根据设计文档和代码规范，进行软件功能的开发、编码和单元测试，确保代码质量与性能。</w:t>
            </w:r>
          </w:p>
          <w:p w14:paraId="170348E6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技术难题攻关：负责解决开发过程中的关键技术和业务难题，对系统性能瓶颈进行优化和改造。</w:t>
            </w:r>
          </w:p>
          <w:p w14:paraId="2073B29B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代码审查与维护：参与团队的代码审查（Code Review），维护和重构现有代码，提升代码的可读性、可扩展性和可维护性。</w:t>
            </w:r>
          </w:p>
          <w:p w14:paraId="01C4647D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测试与缺陷修复：与测试工程师协作，修复测试过程中发现的缺陷（BUG），保证开发功能的稳定性和交付质量。</w:t>
            </w:r>
          </w:p>
          <w:p w14:paraId="3FDD2DCC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技术文档编写：编写和维护与所负责模块相关的技术文档，如设计文档、接口文档、部署说明等。</w:t>
            </w:r>
          </w:p>
          <w:p w14:paraId="319D241C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版本发布与部署支持：配合运维或项目经理，完成应用的集成、构建和部署上线，并提供上线后的技术支持。</w:t>
            </w:r>
          </w:p>
          <w:p w14:paraId="64F82DE3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技术学习与研究：主动跟踪并学习业界新技术、新框架，并在合适的业务场景中进行技术验证和应用，推动技术迭代。</w:t>
            </w:r>
          </w:p>
          <w:p w14:paraId="5CB6968A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跨团队协作沟通：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与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测试工程师、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需求工程师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等角色紧密协作，确保信息对称和项目顺利推进。</w:t>
            </w:r>
          </w:p>
        </w:tc>
      </w:tr>
      <w:tr w14:paraId="52123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2D015E20">
            <w:pPr>
              <w:pStyle w:val="27"/>
              <w:spacing w:line="273" w:lineRule="auto"/>
            </w:pPr>
          </w:p>
          <w:p w14:paraId="1493AA74">
            <w:pPr>
              <w:pStyle w:val="27"/>
              <w:spacing w:line="273" w:lineRule="auto"/>
            </w:pPr>
          </w:p>
          <w:p w14:paraId="7772C048">
            <w:pPr>
              <w:pStyle w:val="27"/>
              <w:spacing w:line="273" w:lineRule="auto"/>
            </w:pPr>
          </w:p>
          <w:p w14:paraId="2C4EDE65">
            <w:pPr>
              <w:pStyle w:val="27"/>
              <w:spacing w:line="273" w:lineRule="auto"/>
            </w:pPr>
          </w:p>
          <w:p w14:paraId="4501FA50">
            <w:pPr>
              <w:pStyle w:val="27"/>
              <w:spacing w:line="273" w:lineRule="auto"/>
            </w:pPr>
          </w:p>
          <w:p w14:paraId="5A1EB686">
            <w:pPr>
              <w:pStyle w:val="27"/>
              <w:spacing w:line="274" w:lineRule="auto"/>
            </w:pPr>
          </w:p>
          <w:p w14:paraId="58E2154B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7608034F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39D187F3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计算机科学、软件工程、电子工程或相关专业的本科及以上学历。</w:t>
            </w:r>
          </w:p>
        </w:tc>
      </w:tr>
      <w:tr w14:paraId="7375C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7F9DC2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B160B22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EE38D88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扎实的编程功底、严谨的逻辑思维能力、强烈的责任心和主动解决问题的意识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。。</w:t>
            </w:r>
          </w:p>
        </w:tc>
      </w:tr>
      <w:tr w14:paraId="36E04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C37C32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8FD4BB8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D34D16D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2C654C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D497FA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E11C16D">
            <w:pPr>
              <w:pStyle w:val="27"/>
              <w:spacing w:line="313" w:lineRule="auto"/>
            </w:pPr>
          </w:p>
          <w:p w14:paraId="284B8BE7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C2ACA56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精通一门及以上主流编程语言（如Java/Go/Python/C++/JavaScript等）；掌握数据结构、算法、网络、数据库等计算机基础知识；熟悉常用开发框架和中间件。</w:t>
            </w:r>
          </w:p>
        </w:tc>
      </w:tr>
      <w:tr w14:paraId="50BFF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2D0C11C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833E933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4CDCD49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学习能力、团队协作能力、沟通能力和解决问题的能力</w:t>
            </w:r>
          </w:p>
        </w:tc>
      </w:tr>
    </w:tbl>
    <w:p w14:paraId="4A8E3556">
      <w:r>
        <w:br w:type="page"/>
      </w:r>
    </w:p>
    <w:p w14:paraId="4481B592">
      <w:pPr>
        <w:pStyle w:val="30"/>
        <w:bidi w:val="0"/>
        <w:rPr>
          <w:rFonts w:hint="eastAsia"/>
          <w:lang w:val="en-US" w:eastAsia="zh-CN"/>
        </w:rPr>
      </w:pPr>
      <w:bookmarkStart w:id="29" w:name="_Toc11519"/>
      <w:r>
        <w:rPr>
          <w:rFonts w:hint="eastAsia"/>
          <w:lang w:val="en-US" w:eastAsia="zh-CN"/>
        </w:rPr>
        <w:t>运维实施工程师</w:t>
      </w:r>
      <w:bookmarkEnd w:id="29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B995C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401222CD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56DC4E1C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运维实施工程师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51BE92B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3A69ED03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运维部经理</w:t>
            </w:r>
          </w:p>
        </w:tc>
      </w:tr>
      <w:tr w14:paraId="2CD9BA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98EB1C8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7F22D304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JS003</w:t>
            </w:r>
          </w:p>
        </w:tc>
        <w:tc>
          <w:tcPr>
            <w:tcW w:w="1427" w:type="dxa"/>
          </w:tcPr>
          <w:p w14:paraId="57E56CA2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AE7669F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6AB34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BF2FE67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443FAAF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eastAsia="zh-CN"/>
              </w:rPr>
              <w:t>航海信息化系统部署至港口/引航中心现场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，完成安装配置、数据迁移、用户培训和上线保障，确保项目成功交付和稳定运行，是连接技术产品与终端客户的关键桥梁。</w:t>
            </w:r>
          </w:p>
        </w:tc>
      </w:tr>
      <w:tr w14:paraId="20BA5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9775B71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DAB69AD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5A1AFC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F03EA36">
            <w:pPr>
              <w:pStyle w:val="27"/>
              <w:spacing w:line="247" w:lineRule="auto"/>
            </w:pPr>
          </w:p>
          <w:p w14:paraId="2209CA8E">
            <w:pPr>
              <w:pStyle w:val="27"/>
              <w:spacing w:line="247" w:lineRule="auto"/>
            </w:pPr>
          </w:p>
          <w:p w14:paraId="484D673A">
            <w:pPr>
              <w:pStyle w:val="27"/>
              <w:spacing w:line="247" w:lineRule="auto"/>
            </w:pPr>
          </w:p>
          <w:p w14:paraId="63EE92AF">
            <w:pPr>
              <w:pStyle w:val="27"/>
              <w:spacing w:line="247" w:lineRule="auto"/>
            </w:pPr>
          </w:p>
          <w:p w14:paraId="67EDC719">
            <w:pPr>
              <w:pStyle w:val="27"/>
              <w:spacing w:line="247" w:lineRule="auto"/>
            </w:pPr>
          </w:p>
          <w:p w14:paraId="4D636682">
            <w:pPr>
              <w:pStyle w:val="27"/>
              <w:spacing w:line="247" w:lineRule="auto"/>
            </w:pPr>
          </w:p>
          <w:p w14:paraId="4E6CB52F">
            <w:pPr>
              <w:pStyle w:val="27"/>
              <w:spacing w:line="248" w:lineRule="auto"/>
            </w:pPr>
          </w:p>
          <w:p w14:paraId="766680CF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83EF77B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实施部署规划：根据项目计划，制定详细的系统部署、数据迁移和上线切换技术方案。</w:t>
            </w:r>
          </w:p>
          <w:p w14:paraId="4058C684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环境搭建与配置：在客户现场或服务器上完成软件系统的安装、部署、配置以及依赖组件的调试工作。</w:t>
            </w:r>
          </w:p>
          <w:p w14:paraId="6FDA4A3A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系统集成与测试：协调客户IT部门，完成与客户现有系统（如数据库、身份认证、第三方软件）的集成联调和验收测试。</w:t>
            </w:r>
          </w:p>
          <w:p w14:paraId="13AFDFFF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数据迁移与初始化：负责客户历史数据的清洗、转换、迁移和系统初始化工作，确保数据完整准确。</w:t>
            </w:r>
          </w:p>
          <w:p w14:paraId="412F9023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用户培训与指导：为客户方的系统使用人员和管理员提供操作培训、技术指导和日常使用答疑。</w:t>
            </w:r>
          </w:p>
          <w:p w14:paraId="7A0191B7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上线切换与保障：执行系统上线割接方案，并在上线初期提供现场保障，快速响应和解决出现的问题。</w:t>
            </w:r>
          </w:p>
          <w:p w14:paraId="7A771875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问题排查与解决：作为一线技术接口，及时定位、处理并反馈在实施和试运行阶段出现的各类系统故障和用户问题。</w:t>
            </w:r>
          </w:p>
          <w:p w14:paraId="7E29E17A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项目文档编写：编写和交付实施过程中的相关文档，如部署记录、测试报告、培训手册、验收报告等。</w:t>
            </w:r>
          </w:p>
          <w:p w14:paraId="50899F13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需求与问题反馈：收集和整理客户提出的新需求、使用反馈及缺陷，并准确传递给研发团队。</w:t>
            </w:r>
          </w:p>
          <w:p w14:paraId="4F803190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引航中心客户关系维护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：提供优质的现场技术服务，维护客户关系，提升客户满意度和信任度。</w:t>
            </w:r>
          </w:p>
          <w:p w14:paraId="730383E7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了解港口作业流程、引航业务规范，具备航海领域相关项目经验者优先。</w:t>
            </w:r>
          </w:p>
        </w:tc>
      </w:tr>
      <w:tr w14:paraId="756B9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5C360FEF">
            <w:pPr>
              <w:pStyle w:val="27"/>
              <w:spacing w:line="273" w:lineRule="auto"/>
            </w:pPr>
          </w:p>
          <w:p w14:paraId="455C8BCF">
            <w:pPr>
              <w:pStyle w:val="27"/>
              <w:spacing w:line="273" w:lineRule="auto"/>
            </w:pPr>
          </w:p>
          <w:p w14:paraId="7DEBB638">
            <w:pPr>
              <w:pStyle w:val="27"/>
              <w:spacing w:line="273" w:lineRule="auto"/>
            </w:pPr>
          </w:p>
          <w:p w14:paraId="03A91D3A">
            <w:pPr>
              <w:pStyle w:val="27"/>
              <w:spacing w:line="273" w:lineRule="auto"/>
            </w:pPr>
          </w:p>
          <w:p w14:paraId="2A4083DD">
            <w:pPr>
              <w:pStyle w:val="27"/>
              <w:spacing w:line="273" w:lineRule="auto"/>
            </w:pPr>
          </w:p>
          <w:p w14:paraId="49EB1826">
            <w:pPr>
              <w:pStyle w:val="27"/>
              <w:spacing w:line="274" w:lineRule="auto"/>
            </w:pPr>
          </w:p>
          <w:p w14:paraId="051799E8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74E98EC5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4FF2F0D4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计算机科学、网络工程、信息技术或相关专业背景。。</w:t>
            </w:r>
          </w:p>
        </w:tc>
      </w:tr>
      <w:tr w14:paraId="29D542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650594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FFEB60A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8A29EDB">
            <w:pPr>
              <w:spacing w:before="295" w:line="227" w:lineRule="auto"/>
              <w:ind w:left="107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极强的客户服务意识、出色的沟通协调能力、主动解决问题的精神和良好的抗压能力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 w14:paraId="0F783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A99892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68E86E1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F228DCA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0D63C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DD97DC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DEE824D">
            <w:pPr>
              <w:pStyle w:val="27"/>
              <w:spacing w:line="313" w:lineRule="auto"/>
            </w:pPr>
          </w:p>
          <w:p w14:paraId="70751DE8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0181E68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熟悉Linux/Windows Server操作系统；掌握基础网络知识；能进行简单的脚本编写（如Shell/Bat）；熟悉常见数据库（MySQL/Oracle等）和中间件的安装配置。</w:t>
            </w:r>
          </w:p>
        </w:tc>
      </w:tr>
      <w:tr w14:paraId="06434C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F5D896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8A95E58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0CE0539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具备出色的现场问题排查能力、文档撰写能力、培训讲解能力和项目推动能力。能适应频繁中短期出差。</w:t>
            </w:r>
          </w:p>
        </w:tc>
      </w:tr>
    </w:tbl>
    <w:p w14:paraId="2BA0D5CC">
      <w:pPr>
        <w:pStyle w:val="29"/>
        <w:rPr>
          <w:rFonts w:hint="eastAsia"/>
          <w:lang w:val="en-US" w:eastAsia="zh-CN"/>
        </w:rPr>
      </w:pPr>
    </w:p>
    <w:p w14:paraId="5BD948B7">
      <w:pPr>
        <w:pStyle w:val="30"/>
        <w:bidi w:val="0"/>
        <w:rPr>
          <w:rFonts w:hint="eastAsia"/>
          <w:lang w:val="en-US" w:eastAsia="zh-CN"/>
        </w:rPr>
      </w:pPr>
      <w:bookmarkStart w:id="30" w:name="_Toc18931"/>
      <w:r>
        <w:rPr>
          <w:rFonts w:hint="eastAsia"/>
          <w:lang w:val="en-US" w:eastAsia="zh-CN"/>
        </w:rPr>
        <w:t>测试工程师</w:t>
      </w:r>
      <w:bookmarkEnd w:id="30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478B4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14AEA3AD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0A93A515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测试工程师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5F12BEA2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F415F5C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 w14:paraId="04A062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43E0E3D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08F0F2D5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JS004</w:t>
            </w:r>
          </w:p>
        </w:tc>
        <w:tc>
          <w:tcPr>
            <w:tcW w:w="1427" w:type="dxa"/>
          </w:tcPr>
          <w:p w14:paraId="1911C798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026E4D83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2FD668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54ABD36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05C0004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负责制定测试策略、设计并执行测试用例，通过系统化的功能、性能及自动化测试，及时发现和跟踪缺陷，为产品质量提供关键保障，确保交付成果符合用户需求与预期标准。</w:t>
            </w:r>
          </w:p>
        </w:tc>
      </w:tr>
      <w:tr w14:paraId="25E735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3F031AE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99B6870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792FC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C73AE39">
            <w:pPr>
              <w:pStyle w:val="27"/>
              <w:spacing w:line="247" w:lineRule="auto"/>
            </w:pPr>
          </w:p>
          <w:p w14:paraId="0596843D">
            <w:pPr>
              <w:pStyle w:val="27"/>
              <w:spacing w:line="247" w:lineRule="auto"/>
            </w:pPr>
          </w:p>
          <w:p w14:paraId="31C742A7">
            <w:pPr>
              <w:pStyle w:val="27"/>
              <w:spacing w:line="247" w:lineRule="auto"/>
            </w:pPr>
          </w:p>
          <w:p w14:paraId="71D72B1A">
            <w:pPr>
              <w:pStyle w:val="27"/>
              <w:spacing w:line="247" w:lineRule="auto"/>
            </w:pPr>
          </w:p>
          <w:p w14:paraId="1DEB19D5">
            <w:pPr>
              <w:pStyle w:val="27"/>
              <w:spacing w:line="247" w:lineRule="auto"/>
            </w:pPr>
          </w:p>
          <w:p w14:paraId="16795536">
            <w:pPr>
              <w:pStyle w:val="27"/>
              <w:spacing w:line="247" w:lineRule="auto"/>
            </w:pPr>
          </w:p>
          <w:p w14:paraId="69C9F470">
            <w:pPr>
              <w:pStyle w:val="27"/>
              <w:spacing w:line="248" w:lineRule="auto"/>
            </w:pPr>
          </w:p>
          <w:p w14:paraId="20A8C9F8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4505779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参与需求评审，从测试角度提供输入，制定测试计划与方案。</w:t>
            </w:r>
          </w:p>
          <w:p w14:paraId="582073F8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设计、编写和执行测试用例（功能/集成/回归测试），提交并跟踪缺陷。</w:t>
            </w:r>
          </w:p>
          <w:p w14:paraId="59F1ADEB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开发与维护自动化测试脚本，提升回归测试效率。</w:t>
            </w:r>
          </w:p>
          <w:p w14:paraId="02FF3582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执行性能、安全等专项测试，识别系统瓶颈与风险。</w:t>
            </w:r>
          </w:p>
          <w:p w14:paraId="45F9463F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提交清晰详细的缺陷报告，并协同开发人员定位和复现问题。</w:t>
            </w:r>
          </w:p>
          <w:p w14:paraId="4442358C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整理测试报告，评估版本质量，为发布提供决策依据。</w:t>
            </w:r>
          </w:p>
          <w:p w14:paraId="44DC490F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维护和优化测试环境、测试数据及测试工具。</w:t>
            </w:r>
          </w:p>
        </w:tc>
      </w:tr>
      <w:tr w14:paraId="2517B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46E7F007">
            <w:pPr>
              <w:pStyle w:val="27"/>
              <w:spacing w:line="273" w:lineRule="auto"/>
            </w:pPr>
          </w:p>
          <w:p w14:paraId="08EB740A">
            <w:pPr>
              <w:pStyle w:val="27"/>
              <w:spacing w:line="273" w:lineRule="auto"/>
            </w:pPr>
          </w:p>
          <w:p w14:paraId="55AFE059">
            <w:pPr>
              <w:pStyle w:val="27"/>
              <w:spacing w:line="273" w:lineRule="auto"/>
            </w:pPr>
          </w:p>
          <w:p w14:paraId="594100DD">
            <w:pPr>
              <w:pStyle w:val="27"/>
              <w:spacing w:line="273" w:lineRule="auto"/>
            </w:pPr>
          </w:p>
          <w:p w14:paraId="1696B806">
            <w:pPr>
              <w:pStyle w:val="27"/>
              <w:spacing w:line="273" w:lineRule="auto"/>
            </w:pPr>
          </w:p>
          <w:p w14:paraId="4EFACAE3">
            <w:pPr>
              <w:pStyle w:val="27"/>
              <w:spacing w:line="274" w:lineRule="auto"/>
            </w:pPr>
          </w:p>
          <w:p w14:paraId="2B33D07A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470873B4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08CF900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计算机科学、软件工程、电子工程或相关专业的本科及以上学历。</w:t>
            </w:r>
          </w:p>
        </w:tc>
      </w:tr>
      <w:tr w14:paraId="28CFDC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8891D6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56497B4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C37480E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细致耐心、逻辑清晰、怀疑精神和强烈的责任心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 w14:paraId="5AF082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543451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4200D20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C8E5E05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21E00D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8FF8E9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ED874E8">
            <w:pPr>
              <w:pStyle w:val="27"/>
              <w:spacing w:line="313" w:lineRule="auto"/>
            </w:pPr>
          </w:p>
          <w:p w14:paraId="2E222519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A99EEBF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熟练掌握测试理论和方法；熟练使用至少一种缺陷管理工具和测试管理工具；具备接口测试和自动化测试经验（如Selenium、Appium、Jmeter、Postman等）；了解基本的编程语言（如Java/Python）</w:t>
            </w:r>
          </w:p>
        </w:tc>
      </w:tr>
      <w:tr w14:paraId="6C611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E44667C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00BCC01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89C5F6A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学习能力、团队协作能力、沟通能力和解决问题的能力</w:t>
            </w:r>
          </w:p>
        </w:tc>
      </w:tr>
    </w:tbl>
    <w:p w14:paraId="783BB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56FA097">
      <w:pPr>
        <w:pStyle w:val="30"/>
        <w:bidi w:val="0"/>
        <w:rPr>
          <w:rFonts w:hint="eastAsia"/>
          <w:lang w:val="en-US" w:eastAsia="zh-CN"/>
        </w:rPr>
      </w:pPr>
      <w:bookmarkStart w:id="31" w:name="_Toc26320"/>
      <w:r>
        <w:rPr>
          <w:rFonts w:hint="eastAsia"/>
          <w:lang w:val="en-US" w:eastAsia="zh-CN"/>
        </w:rPr>
        <w:t>网络工程师</w:t>
      </w:r>
      <w:bookmarkEnd w:id="31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3E4C8F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78AD459C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21256911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网络工程师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1D64C110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71475C7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 w14:paraId="75122A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B3ADA07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28DFEAD0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JS005</w:t>
            </w:r>
          </w:p>
        </w:tc>
        <w:tc>
          <w:tcPr>
            <w:tcW w:w="1427" w:type="dxa"/>
          </w:tcPr>
          <w:p w14:paraId="2D1E6C09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FAA2EAE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4935F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5A9AF99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F168B2D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负责设计、部署、运维和优化引航中心及公司的数据通信网络（如局域网、广域网、无线网），确保网络系统7x24小时稳定、安全、高效运行，为引航调度、船舶动态监控等业务提供可靠的网络连接保障。</w:t>
            </w:r>
          </w:p>
        </w:tc>
      </w:tr>
      <w:tr w14:paraId="5E8135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8B33234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5FCE9C1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0D69F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9EAAA6B">
            <w:pPr>
              <w:pStyle w:val="27"/>
              <w:spacing w:line="247" w:lineRule="auto"/>
            </w:pPr>
          </w:p>
          <w:p w14:paraId="7B6312E6">
            <w:pPr>
              <w:pStyle w:val="27"/>
              <w:spacing w:line="247" w:lineRule="auto"/>
            </w:pPr>
          </w:p>
          <w:p w14:paraId="10E54DEF">
            <w:pPr>
              <w:pStyle w:val="27"/>
              <w:spacing w:line="247" w:lineRule="auto"/>
            </w:pPr>
          </w:p>
          <w:p w14:paraId="77984DFA">
            <w:pPr>
              <w:pStyle w:val="27"/>
              <w:spacing w:line="247" w:lineRule="auto"/>
            </w:pPr>
          </w:p>
          <w:p w14:paraId="16C0CF63">
            <w:pPr>
              <w:pStyle w:val="27"/>
              <w:spacing w:line="247" w:lineRule="auto"/>
            </w:pPr>
          </w:p>
          <w:p w14:paraId="08E52F3E">
            <w:pPr>
              <w:pStyle w:val="27"/>
              <w:spacing w:line="247" w:lineRule="auto"/>
            </w:pPr>
          </w:p>
          <w:p w14:paraId="048A5AB6">
            <w:pPr>
              <w:pStyle w:val="27"/>
              <w:spacing w:line="248" w:lineRule="auto"/>
            </w:pPr>
          </w:p>
          <w:p w14:paraId="0956D961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5540ADA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网络规划与设计：参与规划与设计企业网络架构、IP地址方案及网络扩容升级方案，满足业务发展对带宽、性能和安全的需求。</w:t>
            </w:r>
          </w:p>
          <w:p w14:paraId="0E49916F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设备配置与部署：负责路由器、交换机、防火墙、负载均衡、无线控制器等网络设备的安装、配置、调试及上线。</w:t>
            </w:r>
          </w:p>
          <w:p w14:paraId="1EC33944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网络监控与故障排除：使用监控工具实时监控网络性能与流量，快速定位、诊断并解决网络中断、延迟等各类故障。</w:t>
            </w:r>
          </w:p>
          <w:p w14:paraId="1CF7AE33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网络安全策略实施：在防火墙上配置和维护ACL、VPN、安全域等策略，协助安全团队抵御网络攻击，提升网络安全性。</w:t>
            </w:r>
          </w:p>
          <w:p w14:paraId="758D3097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网络性能优化：持续分析网络流量和数据，发现性能瓶颈，实施QoS、路由调优等策略，提升网络效率和用户体验。</w:t>
            </w:r>
          </w:p>
          <w:p w14:paraId="51D2DA99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运维文档编写与管理：编写和维护网络拓扑图、设备配置文档、技术方案及故障处理报告等</w:t>
            </w: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文档。</w:t>
            </w:r>
          </w:p>
          <w:p w14:paraId="673C32B1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与供应商及运营商协调：负责与设备供应商及电信运营商进行技术沟通，处理线路故障、设备保修等事宜。</w:t>
            </w:r>
          </w:p>
        </w:tc>
      </w:tr>
      <w:tr w14:paraId="03F419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7C53352B">
            <w:pPr>
              <w:pStyle w:val="27"/>
              <w:spacing w:line="273" w:lineRule="auto"/>
            </w:pPr>
          </w:p>
          <w:p w14:paraId="5B20CE60">
            <w:pPr>
              <w:pStyle w:val="27"/>
              <w:spacing w:line="273" w:lineRule="auto"/>
            </w:pPr>
          </w:p>
          <w:p w14:paraId="5A9031D0">
            <w:pPr>
              <w:pStyle w:val="27"/>
              <w:spacing w:line="273" w:lineRule="auto"/>
            </w:pPr>
          </w:p>
          <w:p w14:paraId="2CFE8CD8">
            <w:pPr>
              <w:pStyle w:val="27"/>
              <w:spacing w:line="273" w:lineRule="auto"/>
            </w:pPr>
          </w:p>
          <w:p w14:paraId="19908C65">
            <w:pPr>
              <w:pStyle w:val="27"/>
              <w:spacing w:line="273" w:lineRule="auto"/>
            </w:pPr>
          </w:p>
          <w:p w14:paraId="3EAC5D9B">
            <w:pPr>
              <w:pStyle w:val="27"/>
              <w:spacing w:line="274" w:lineRule="auto"/>
            </w:pPr>
          </w:p>
          <w:p w14:paraId="2C98B551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7309076E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570FF9FF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要求计算机科学、网络工程、通信工程或相关专业背景。</w:t>
            </w:r>
          </w:p>
        </w:tc>
      </w:tr>
      <w:tr w14:paraId="7EA4DB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940283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7B559B3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A4DFE34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极强的逻辑思维能力、严谨细致的工作习惯、出色的故障排查能力和高度的责任心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，能承受7x24小时应急响应的压力。</w:t>
            </w:r>
          </w:p>
        </w:tc>
      </w:tr>
      <w:tr w14:paraId="2BDA2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40F636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99FFEA5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2940685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51ABA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CA5FD8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E4031E6">
            <w:pPr>
              <w:pStyle w:val="27"/>
              <w:spacing w:line="313" w:lineRule="auto"/>
            </w:pPr>
          </w:p>
          <w:p w14:paraId="2495298D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250CCBB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精通TCP/IP协议栈、OSPF/BGP等路由协议、VLAN/STP等交换技术；熟练掌握主流网络设备（如Cisco/Huawei/H3C）的配置与调试；具备防火墙安全策略配置经验</w:t>
            </w:r>
          </w:p>
        </w:tc>
      </w:tr>
      <w:tr w14:paraId="25D7D8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E56F10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615B94E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6BDFC25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分析问题与解决问题的能力、沟通协调能力和文档编写能力。持有CCIE/HCIE等高级认证是重要加分项。</w:t>
            </w:r>
          </w:p>
        </w:tc>
      </w:tr>
    </w:tbl>
    <w:p w14:paraId="30259F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D7C30C1">
      <w:pPr>
        <w:pStyle w:val="30"/>
        <w:bidi w:val="0"/>
        <w:rPr>
          <w:rFonts w:hint="default"/>
          <w:lang w:val="en-US" w:eastAsia="zh-CN"/>
        </w:rPr>
      </w:pPr>
      <w:bookmarkStart w:id="32" w:name="_Toc32130"/>
      <w:r>
        <w:rPr>
          <w:rFonts w:hint="eastAsia"/>
          <w:lang w:val="en-US" w:eastAsia="zh-CN"/>
        </w:rPr>
        <w:t>需求工程师</w:t>
      </w:r>
      <w:bookmarkEnd w:id="32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3FF931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74BB6F08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1950282C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需求工程师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2B56F9B7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4670CF23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 w14:paraId="37BA48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A79386F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73A97D33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JS006</w:t>
            </w:r>
          </w:p>
        </w:tc>
        <w:tc>
          <w:tcPr>
            <w:tcW w:w="1427" w:type="dxa"/>
          </w:tcPr>
          <w:p w14:paraId="5D99586A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22A258CA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100A1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25E24D6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9753A3B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负责公司产品（或项目）的需求挖掘、分析、规划和管理，将业务目标、用户需求和市场机会转化为清晰、可执行的产品需求规格说明</w:t>
            </w:r>
          </w:p>
        </w:tc>
      </w:tr>
      <w:tr w14:paraId="751304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5BC9ECB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8845A34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78BD4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53A3CED">
            <w:pPr>
              <w:pStyle w:val="27"/>
              <w:spacing w:line="247" w:lineRule="auto"/>
            </w:pPr>
          </w:p>
          <w:p w14:paraId="144BD068">
            <w:pPr>
              <w:pStyle w:val="27"/>
              <w:spacing w:line="247" w:lineRule="auto"/>
            </w:pPr>
          </w:p>
          <w:p w14:paraId="4A0B4A57">
            <w:pPr>
              <w:pStyle w:val="27"/>
              <w:spacing w:line="247" w:lineRule="auto"/>
            </w:pPr>
          </w:p>
          <w:p w14:paraId="5257BF1E">
            <w:pPr>
              <w:pStyle w:val="27"/>
              <w:spacing w:line="247" w:lineRule="auto"/>
            </w:pPr>
          </w:p>
          <w:p w14:paraId="7B71489C">
            <w:pPr>
              <w:pStyle w:val="27"/>
              <w:spacing w:line="247" w:lineRule="auto"/>
            </w:pPr>
          </w:p>
          <w:p w14:paraId="3E7D5856">
            <w:pPr>
              <w:pStyle w:val="27"/>
              <w:spacing w:line="247" w:lineRule="auto"/>
            </w:pPr>
          </w:p>
          <w:p w14:paraId="57477966">
            <w:pPr>
              <w:pStyle w:val="27"/>
              <w:spacing w:line="248" w:lineRule="auto"/>
            </w:pPr>
          </w:p>
          <w:p w14:paraId="2500CFD2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49771DA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需求调研与挖掘：通过用户访谈、市场分析、竞品调研、数据分析等多种方式，主动挖掘和收集来自客户、用户、业务部门及市场的原始需求。</w:t>
            </w:r>
          </w:p>
          <w:p w14:paraId="1DED2479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需求分析与规划：对需求进行梳理、筛选、分类和优先级排序，定义产品核心功能与版本规划（Roadmap），并与产品经理等角色共同决策。</w:t>
            </w:r>
          </w:p>
          <w:p w14:paraId="0A8360A8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需求规格化设计：编写高质量的需求文档，包括但不限于用户故事（User Story）、用例（Use Case）、软件需求规格说明书（SRS），并绘制业务流程图、原型草图（Wireframe）等，清晰描述业务规则、功能逻辑和用户体验。</w:t>
            </w:r>
          </w:p>
          <w:p w14:paraId="42DFFDF4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需求传递与评审：组织需求评审会，向开发、测试团队详细讲解需求，确保所有成员理解一致；并全程跟进，及时澄清和解决项目开发过程中的需求疑问。</w:t>
            </w:r>
          </w:p>
          <w:p w14:paraId="524C4890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需求验证与验收：根据需求文档编写验收标准（Acceptance Criteria），参与测试用例评审，协助QA团队完成功能验收，确保开发成果符合需求定义。</w:t>
            </w:r>
          </w:p>
          <w:p w14:paraId="6472AC0C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需求变更管理：维护需求跟踪矩阵（RTM），评估需求变更带来的影响，并严格执行变更控制流程。</w:t>
            </w:r>
          </w:p>
        </w:tc>
      </w:tr>
      <w:tr w14:paraId="7611E6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4850D251">
            <w:pPr>
              <w:pStyle w:val="27"/>
              <w:spacing w:line="273" w:lineRule="auto"/>
            </w:pPr>
          </w:p>
          <w:p w14:paraId="3556111F">
            <w:pPr>
              <w:pStyle w:val="27"/>
              <w:spacing w:line="273" w:lineRule="auto"/>
            </w:pPr>
          </w:p>
          <w:p w14:paraId="7454BD53">
            <w:pPr>
              <w:pStyle w:val="27"/>
              <w:spacing w:line="273" w:lineRule="auto"/>
            </w:pPr>
          </w:p>
          <w:p w14:paraId="4B0C9B55">
            <w:pPr>
              <w:pStyle w:val="27"/>
              <w:spacing w:line="273" w:lineRule="auto"/>
            </w:pPr>
          </w:p>
          <w:p w14:paraId="356D7E5D">
            <w:pPr>
              <w:pStyle w:val="27"/>
              <w:spacing w:line="273" w:lineRule="auto"/>
            </w:pPr>
          </w:p>
          <w:p w14:paraId="2829DEC3">
            <w:pPr>
              <w:pStyle w:val="27"/>
              <w:spacing w:line="274" w:lineRule="auto"/>
            </w:pPr>
          </w:p>
          <w:p w14:paraId="551B5982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2A34924A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1A0C2C3F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计算机科学、软件工程、信息管理、工业设计或相关专业背景。具备特定行业（如金融、电商、物联网）领域知识者优先。</w:t>
            </w:r>
          </w:p>
        </w:tc>
      </w:tr>
      <w:tr w14:paraId="3F9AA7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20EF79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535625A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D214809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具备极强的逻辑思维能力、同理心和沟通表达能力；工作严谨细致，有高度的责任心和团队协作精神；能承受多任务并行和快速变化的压力。</w:t>
            </w:r>
          </w:p>
        </w:tc>
      </w:tr>
      <w:tr w14:paraId="1F80B5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900C689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05B42B1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4C9E18B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0A52FD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469749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FD4D24C">
            <w:pPr>
              <w:pStyle w:val="27"/>
              <w:spacing w:line="313" w:lineRule="auto"/>
            </w:pPr>
          </w:p>
          <w:p w14:paraId="1F564FE0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710E193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精通需求获取、分析和建模方法，熟练掌握用户故事、用例、流程图等工具。</w:t>
            </w:r>
          </w:p>
          <w:p w14:paraId="30BA2C54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熟练使用Axure RP、Figma、Xmind、Visio等需求分析与原型设计工具。</w:t>
            </w:r>
          </w:p>
          <w:p w14:paraId="60FCF45D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熟练使用Confluence、Jira等协作与项目管理工具。</w:t>
            </w:r>
          </w:p>
          <w:p w14:paraId="00FB7B14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具备良好的技术理解力，能与开发人员顺畅交流技术实现方案。</w:t>
            </w:r>
          </w:p>
        </w:tc>
      </w:tr>
      <w:tr w14:paraId="08B3BA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C7310D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7BC6B57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C3D8E99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具备出色的抽象概括、分析解决问题、文档编写和引导协调能力。</w:t>
            </w:r>
          </w:p>
        </w:tc>
      </w:tr>
    </w:tbl>
    <w:p w14:paraId="2AB13170">
      <w:pPr>
        <w:pStyle w:val="29"/>
        <w:rPr>
          <w:rFonts w:hint="default"/>
          <w:lang w:val="en-US" w:eastAsia="zh-CN"/>
        </w:rPr>
      </w:pPr>
    </w:p>
    <w:p w14:paraId="746D8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414D480">
      <w:pPr>
        <w:pStyle w:val="28"/>
        <w:bidi w:val="0"/>
        <w:rPr>
          <w:rFonts w:hint="default"/>
          <w:lang w:val="en-US" w:eastAsia="zh-CN"/>
        </w:rPr>
      </w:pPr>
      <w:bookmarkStart w:id="33" w:name="_Toc22588"/>
      <w:r>
        <w:rPr>
          <w:rFonts w:hint="eastAsia"/>
          <w:lang w:val="en-US" w:eastAsia="zh-CN"/>
        </w:rPr>
        <w:t>操作岗岗位说明</w:t>
      </w:r>
      <w:bookmarkEnd w:id="33"/>
    </w:p>
    <w:p w14:paraId="1EB23B0C">
      <w:pPr>
        <w:pStyle w:val="30"/>
        <w:bidi w:val="0"/>
      </w:pPr>
      <w:bookmarkStart w:id="34" w:name="_Toc30599"/>
      <w:r>
        <w:t>服务台专员</w:t>
      </w:r>
      <w:bookmarkEnd w:id="34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0192F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082778FA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00F21162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服务台专员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2994879F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606D008D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服务台经理</w:t>
            </w:r>
          </w:p>
        </w:tc>
      </w:tr>
      <w:tr w14:paraId="6015C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AF6D25B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38811D2A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CZ001</w:t>
            </w:r>
          </w:p>
        </w:tc>
        <w:tc>
          <w:tcPr>
            <w:tcW w:w="1427" w:type="dxa"/>
          </w:tcPr>
          <w:p w14:paraId="3C4FCFD8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726A5BE2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362475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A5727E3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4824503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负责通过电话、邮件、工单系统等渠道，第一时间响应并处理内部用户的IT服务请求和故障报修，提供高效、友好的一线技术支持，是保障员工工作效率和IT服务体验的关键角色。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；</w:t>
            </w:r>
          </w:p>
        </w:tc>
      </w:tr>
      <w:tr w14:paraId="2CD39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6E0C706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A1D9EF5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526B1B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2E19587">
            <w:pPr>
              <w:pStyle w:val="27"/>
              <w:spacing w:line="247" w:lineRule="auto"/>
            </w:pPr>
          </w:p>
          <w:p w14:paraId="066F55C2">
            <w:pPr>
              <w:pStyle w:val="27"/>
              <w:spacing w:line="247" w:lineRule="auto"/>
            </w:pPr>
          </w:p>
          <w:p w14:paraId="308D4A45">
            <w:pPr>
              <w:pStyle w:val="27"/>
              <w:spacing w:line="247" w:lineRule="auto"/>
            </w:pPr>
          </w:p>
          <w:p w14:paraId="45BD6A84">
            <w:pPr>
              <w:pStyle w:val="27"/>
              <w:spacing w:line="247" w:lineRule="auto"/>
            </w:pPr>
          </w:p>
          <w:p w14:paraId="23429EEA">
            <w:pPr>
              <w:pStyle w:val="27"/>
              <w:spacing w:line="247" w:lineRule="auto"/>
            </w:pPr>
          </w:p>
          <w:p w14:paraId="0A5F8D68">
            <w:pPr>
              <w:pStyle w:val="27"/>
              <w:spacing w:line="247" w:lineRule="auto"/>
            </w:pPr>
          </w:p>
          <w:p w14:paraId="510B91BA">
            <w:pPr>
              <w:pStyle w:val="27"/>
              <w:spacing w:line="248" w:lineRule="auto"/>
            </w:pPr>
          </w:p>
          <w:p w14:paraId="4AF21DFC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504738E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一线请求响应：作为首要联系人，接听服务台电话、回复邮件及处理在线服务请求，为用户提供初始咨询和支持。</w:t>
            </w:r>
          </w:p>
          <w:p w14:paraId="11A1A888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事件记录与跟踪：在IT服务管理系统中准确记录、分类、优先级排序所有事件和服务请求，并跟踪至解决为止。</w:t>
            </w:r>
          </w:p>
          <w:p w14:paraId="31F10355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一线问题解决：利用</w:t>
            </w: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，解决常见的IT问题，如账户解锁、密码重置、软件安装、打印机配置、办公软件使用指导等。</w:t>
            </w:r>
          </w:p>
          <w:p w14:paraId="0598D599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派单与升级处理：对于无法直接解决的事件，按照SLA协议和升级流程，及时准确地分配给二线技术支持或其他专业团队，并跟进直至问题关闭。</w:t>
            </w:r>
          </w:p>
          <w:p w14:paraId="07909712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维护：根据常见问题和解决方案，协助维护和更新IT</w:t>
            </w: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文档，提升团队整体解决效率。</w:t>
            </w:r>
          </w:p>
          <w:p w14:paraId="7AE83C5D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用户沟通与反馈：主动向用户传递事件处理进度，并在解决后进行回访，确保用户满意并收集反馈。</w:t>
            </w:r>
          </w:p>
          <w:p w14:paraId="7396535B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日常运维协助：协助执行一些常规的IT运维任务，如新员工账号创建、电脑初始设置分发等。</w:t>
            </w:r>
          </w:p>
        </w:tc>
      </w:tr>
      <w:tr w14:paraId="5FED0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6FC273FC">
            <w:pPr>
              <w:pStyle w:val="27"/>
              <w:spacing w:line="273" w:lineRule="auto"/>
            </w:pPr>
          </w:p>
          <w:p w14:paraId="368A391F">
            <w:pPr>
              <w:pStyle w:val="27"/>
              <w:spacing w:line="273" w:lineRule="auto"/>
            </w:pPr>
          </w:p>
          <w:p w14:paraId="76406B70">
            <w:pPr>
              <w:pStyle w:val="27"/>
              <w:spacing w:line="273" w:lineRule="auto"/>
            </w:pPr>
          </w:p>
          <w:p w14:paraId="1A6D0471">
            <w:pPr>
              <w:pStyle w:val="27"/>
              <w:spacing w:line="273" w:lineRule="auto"/>
            </w:pPr>
          </w:p>
          <w:p w14:paraId="418CDDF7">
            <w:pPr>
              <w:pStyle w:val="27"/>
              <w:spacing w:line="273" w:lineRule="auto"/>
            </w:pPr>
          </w:p>
          <w:p w14:paraId="2165D7DE">
            <w:pPr>
              <w:pStyle w:val="27"/>
              <w:spacing w:line="274" w:lineRule="auto"/>
            </w:pPr>
          </w:p>
          <w:p w14:paraId="4E44D558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34B59AC7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7BF57048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计算机相关或信息技术类专业的背景，具备基础的技术知识。</w:t>
            </w:r>
          </w:p>
        </w:tc>
      </w:tr>
      <w:tr w14:paraId="1C2CBC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BD8F17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0E63798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F5A9B5E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核心是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出色的客户服务意识、极强的耐心、良好的沟通能力和积极解决问题的态度。</w:t>
            </w:r>
          </w:p>
        </w:tc>
      </w:tr>
      <w:tr w14:paraId="2D7278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3EBFDE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C46D1AA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644E440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17A3C7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B09CC2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75FE7D4">
            <w:pPr>
              <w:pStyle w:val="27"/>
              <w:spacing w:line="313" w:lineRule="auto"/>
            </w:pPr>
          </w:p>
          <w:p w14:paraId="5DA60747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63D0C73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熟悉常见操作系统和办公软件的故障排除；了解ITIL基础理念和服务台运作流程；熟练使用IT服务管理工具。</w:t>
            </w:r>
          </w:p>
        </w:tc>
      </w:tr>
      <w:tr w14:paraId="75EAD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EEE8B4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9FBFF36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9D67275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具备优秀的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沟通表达能力、情绪管理能力、快速学习能力和团队协作能力。</w:t>
            </w:r>
          </w:p>
        </w:tc>
      </w:tr>
    </w:tbl>
    <w:p w14:paraId="7EA6CE8A">
      <w:r>
        <w:br w:type="page"/>
      </w:r>
    </w:p>
    <w:p w14:paraId="2C31169F">
      <w:pPr>
        <w:pStyle w:val="30"/>
        <w:bidi w:val="0"/>
      </w:pPr>
      <w:bookmarkStart w:id="35" w:name="_Toc10090"/>
      <w:r>
        <w:t>质量管理员</w:t>
      </w:r>
      <w:bookmarkEnd w:id="35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30725E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192D3FCA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77B7D09D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质量管理员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57863B14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30E682C4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质量部经理</w:t>
            </w:r>
          </w:p>
        </w:tc>
      </w:tr>
      <w:tr w14:paraId="14444A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C9C47E9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3DA9CD56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CZ002</w:t>
            </w:r>
          </w:p>
        </w:tc>
        <w:tc>
          <w:tcPr>
            <w:tcW w:w="1427" w:type="dxa"/>
          </w:tcPr>
          <w:p w14:paraId="0847C2A9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1DE10191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4A850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6019684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D0D890B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通过流程监督、数据收集、审核协助和文档管理等活动，确保各项质量活动符合标准与规范，为持续提升产品与服务质量提供基础支持。</w:t>
            </w:r>
          </w:p>
        </w:tc>
      </w:tr>
      <w:tr w14:paraId="69C48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7272890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678C57B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6C8CB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FC26FB3">
            <w:pPr>
              <w:pStyle w:val="27"/>
              <w:spacing w:line="247" w:lineRule="auto"/>
            </w:pPr>
          </w:p>
          <w:p w14:paraId="147E4E6F">
            <w:pPr>
              <w:pStyle w:val="27"/>
              <w:spacing w:line="247" w:lineRule="auto"/>
            </w:pPr>
          </w:p>
          <w:p w14:paraId="79048FB1">
            <w:pPr>
              <w:pStyle w:val="27"/>
              <w:spacing w:line="247" w:lineRule="auto"/>
            </w:pPr>
          </w:p>
          <w:p w14:paraId="38DBE7B4">
            <w:pPr>
              <w:pStyle w:val="27"/>
              <w:spacing w:line="247" w:lineRule="auto"/>
            </w:pPr>
          </w:p>
          <w:p w14:paraId="0688F91D">
            <w:pPr>
              <w:pStyle w:val="27"/>
              <w:spacing w:line="247" w:lineRule="auto"/>
            </w:pPr>
          </w:p>
          <w:p w14:paraId="6B356E98">
            <w:pPr>
              <w:pStyle w:val="27"/>
              <w:spacing w:line="247" w:lineRule="auto"/>
            </w:pPr>
          </w:p>
          <w:p w14:paraId="2508F45B">
            <w:pPr>
              <w:pStyle w:val="27"/>
              <w:spacing w:line="248" w:lineRule="auto"/>
            </w:pPr>
          </w:p>
          <w:p w14:paraId="0C6DB2F8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A561003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体系维护与文档管理：维护质量管理体系文件（如质量手册、程序文件、记录表单）的受控、分发、更新和归档工作，确保文件有效性。</w:t>
            </w:r>
          </w:p>
          <w:p w14:paraId="216298C0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质量数据收集与分析：定期收集、统计和分析质量数据（如产品合格率、返工率、客户投诉率等），编制质量报表，为管理评审和决策提供数据输入。</w:t>
            </w:r>
          </w:p>
          <w:p w14:paraId="63DF1F29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过程监控与符合性检查：协助监督生产、检验等各环节的质量活动，确保其按既定的质量控制计划和质量规程执行。</w:t>
            </w:r>
          </w:p>
          <w:p w14:paraId="4BA83AE1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内审与管评协助：协助质量工程师/经理策划和执行内部审核，跟踪验证纠正预防措施的有效性，并参与管理评审的准备工作。</w:t>
            </w:r>
          </w:p>
          <w:p w14:paraId="044AB6C9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供应商质量文档管理：协助收集、整理和管理供应商的质量证明文件（如材质证明、出厂检验报告、合格证书等）。</w:t>
            </w:r>
          </w:p>
          <w:p w14:paraId="2D5257AA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计量器具管理：协助管理监视和测量设备的台账、周期检定/校准计划安排及结果记录，确保量值溯源的有效性。</w:t>
            </w:r>
          </w:p>
          <w:p w14:paraId="663AF345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不合格品控制流程跟进：协助对不合格品处理过程进行跟踪和记录，确保其被正确标识、隔离和处理。</w:t>
            </w:r>
          </w:p>
          <w:p w14:paraId="22D9C36F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质量改进项目支持：参与质量改善项目（如QCC品管圈），负责数据整理、会议记录和效果跟踪等支持性工作。</w:t>
            </w:r>
          </w:p>
          <w:p w14:paraId="3456F0C4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质量意识推广：协助组织质量培训、宣传活动，维护质量看板，提升全员质量意识。</w:t>
            </w:r>
          </w:p>
        </w:tc>
      </w:tr>
      <w:tr w14:paraId="26E4C1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3B8615BE">
            <w:pPr>
              <w:pStyle w:val="27"/>
              <w:spacing w:line="273" w:lineRule="auto"/>
            </w:pPr>
          </w:p>
          <w:p w14:paraId="5CB5B93E">
            <w:pPr>
              <w:pStyle w:val="27"/>
              <w:spacing w:line="273" w:lineRule="auto"/>
            </w:pPr>
          </w:p>
          <w:p w14:paraId="23243C55">
            <w:pPr>
              <w:pStyle w:val="27"/>
              <w:spacing w:line="273" w:lineRule="auto"/>
            </w:pPr>
          </w:p>
          <w:p w14:paraId="24B62039">
            <w:pPr>
              <w:pStyle w:val="27"/>
              <w:spacing w:line="273" w:lineRule="auto"/>
            </w:pPr>
          </w:p>
          <w:p w14:paraId="1D272196">
            <w:pPr>
              <w:pStyle w:val="27"/>
              <w:spacing w:line="273" w:lineRule="auto"/>
            </w:pPr>
          </w:p>
          <w:p w14:paraId="17DFF03F">
            <w:pPr>
              <w:pStyle w:val="27"/>
              <w:spacing w:line="274" w:lineRule="auto"/>
            </w:pPr>
          </w:p>
          <w:p w14:paraId="6F05493E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00C621EC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3B38B8E6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质量管理、机械、电子、化工或相关理工科专业背景。</w:t>
            </w:r>
          </w:p>
        </w:tc>
      </w:tr>
      <w:tr w14:paraId="389129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E39C42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6FD360A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6E34875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严谨细致、原则性强、数据敏感、有责任心和良好的团队协作精神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 w14:paraId="564E9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832174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D715F0C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1036FF5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10CA5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747FE5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172177E">
            <w:pPr>
              <w:pStyle w:val="27"/>
              <w:spacing w:line="313" w:lineRule="auto"/>
            </w:pPr>
          </w:p>
          <w:p w14:paraId="502AD729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CC1DFA9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了解ISO9001等质量管理体系标准；熟悉Office办公软件，尤其精通Excel进行数据处理；了解基础的质量工具（如QC七大手法）；有内审员证书者优先。</w:t>
            </w:r>
          </w:p>
        </w:tc>
      </w:tr>
      <w:tr w14:paraId="4ABC2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8673C7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F55C497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7F9734E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文档处理能力、数据统计能力、沟通协调能力和学习能力。</w:t>
            </w:r>
          </w:p>
        </w:tc>
      </w:tr>
    </w:tbl>
    <w:p w14:paraId="7A3E4BAA">
      <w:r>
        <w:br w:type="page"/>
      </w:r>
    </w:p>
    <w:p w14:paraId="2211E5E0">
      <w:pPr>
        <w:pStyle w:val="30"/>
        <w:bidi w:val="0"/>
        <w:rPr>
          <w:rFonts w:hint="eastAsia"/>
          <w:lang w:val="en-US" w:eastAsia="zh-CN"/>
        </w:rPr>
      </w:pPr>
      <w:bookmarkStart w:id="36" w:name="_Toc23013"/>
      <w:r>
        <w:rPr>
          <w:rFonts w:hint="eastAsia"/>
          <w:lang w:val="en-US" w:eastAsia="zh-CN"/>
        </w:rPr>
        <w:t>备件库管理专员</w:t>
      </w:r>
      <w:bookmarkEnd w:id="36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06C9B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6604A118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3F1339F4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备件库管理专员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38C95246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23B0EE3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备件库经理</w:t>
            </w:r>
          </w:p>
        </w:tc>
      </w:tr>
      <w:tr w14:paraId="1EE290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0BD629E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5CB4BD50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CZ003</w:t>
            </w:r>
          </w:p>
        </w:tc>
        <w:tc>
          <w:tcPr>
            <w:tcW w:w="1427" w:type="dxa"/>
          </w:tcPr>
          <w:p w14:paraId="01E4F96A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22FD8F1B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7479D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0CF1753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C514923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负责执行备件的收发、存储、盘点及数据记录等具体作业，确保库存账实相符、库容整洁有序，为维修、生产和客户服务提供及时准确的备件供应支持。</w:t>
            </w:r>
          </w:p>
        </w:tc>
      </w:tr>
      <w:tr w14:paraId="028EE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181DEC2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60E25F8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4AE631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09D6D5F">
            <w:pPr>
              <w:pStyle w:val="27"/>
              <w:spacing w:line="247" w:lineRule="auto"/>
            </w:pPr>
          </w:p>
          <w:p w14:paraId="41C05044">
            <w:pPr>
              <w:pStyle w:val="27"/>
              <w:spacing w:line="247" w:lineRule="auto"/>
            </w:pPr>
          </w:p>
          <w:p w14:paraId="694EF215">
            <w:pPr>
              <w:pStyle w:val="27"/>
              <w:spacing w:line="247" w:lineRule="auto"/>
            </w:pPr>
          </w:p>
          <w:p w14:paraId="7CA9D3B8">
            <w:pPr>
              <w:pStyle w:val="27"/>
              <w:spacing w:line="247" w:lineRule="auto"/>
            </w:pPr>
          </w:p>
          <w:p w14:paraId="2E7DE84C">
            <w:pPr>
              <w:pStyle w:val="27"/>
              <w:spacing w:line="247" w:lineRule="auto"/>
            </w:pPr>
          </w:p>
          <w:p w14:paraId="4DFAED17">
            <w:pPr>
              <w:pStyle w:val="27"/>
              <w:spacing w:line="247" w:lineRule="auto"/>
            </w:pPr>
          </w:p>
          <w:p w14:paraId="0214A3E1">
            <w:pPr>
              <w:pStyle w:val="27"/>
              <w:spacing w:line="248" w:lineRule="auto"/>
            </w:pPr>
          </w:p>
          <w:p w14:paraId="4FAEC531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8B615BC">
            <w:pPr>
              <w:numPr>
                <w:ilvl w:val="0"/>
                <w:numId w:val="2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入库管理：负责到库备件的验收、清点、单据核对，办理入库手续，并及时更新库存系统数据，确保信息准确无误。</w:t>
            </w:r>
          </w:p>
          <w:p w14:paraId="6BBBE914">
            <w:pPr>
              <w:numPr>
                <w:ilvl w:val="0"/>
                <w:numId w:val="2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出库管理：根据领料单或调拨单，快速准确地完成备件的拣选、配货、出库及系统销账工作，保障一线部门需求。</w:t>
            </w:r>
          </w:p>
          <w:p w14:paraId="1120E892">
            <w:pPr>
              <w:numPr>
                <w:ilvl w:val="0"/>
                <w:numId w:val="2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库存盘点：定期执行库存循环盘点与全面盘点，核对实物与系统数据，查找差异原因并协助上级完成盘点报告。</w:t>
            </w:r>
          </w:p>
          <w:p w14:paraId="38485E9C">
            <w:pPr>
              <w:numPr>
                <w:ilvl w:val="0"/>
                <w:numId w:val="2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仓储维护：负责库区6S管理（整理、整顿、清扫、清洁、素养、安全），确保备件分类分区、标识清晰、摆放整齐、环境安全。</w:t>
            </w:r>
          </w:p>
          <w:p w14:paraId="6977EC56">
            <w:pPr>
              <w:numPr>
                <w:ilvl w:val="0"/>
                <w:numId w:val="2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数据记录与报表：每日准确记录出入库台账，维护库存卡，协助上级完成库存周转率、库龄分析等基础数据的统计与报表填写。</w:t>
            </w:r>
          </w:p>
          <w:p w14:paraId="5E049252">
            <w:pPr>
              <w:numPr>
                <w:ilvl w:val="0"/>
                <w:numId w:val="2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日常养护：对需要特殊保养的备件（如防静电、防潮、恒温等）进行日常的维护与检查工作。</w:t>
            </w:r>
          </w:p>
          <w:p w14:paraId="47E844A4">
            <w:pPr>
              <w:numPr>
                <w:ilvl w:val="0"/>
                <w:numId w:val="21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缺货与呆滞料反馈：实时监控库存水位，对低于安全库存的备件或长期未动的呆滞料，及时向上级预警和报告。</w:t>
            </w:r>
          </w:p>
        </w:tc>
      </w:tr>
      <w:tr w14:paraId="0F7FF0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3A463D66">
            <w:pPr>
              <w:pStyle w:val="27"/>
              <w:spacing w:line="273" w:lineRule="auto"/>
            </w:pPr>
          </w:p>
          <w:p w14:paraId="0E40CF06">
            <w:pPr>
              <w:pStyle w:val="27"/>
              <w:spacing w:line="273" w:lineRule="auto"/>
            </w:pPr>
          </w:p>
          <w:p w14:paraId="5E9E6CE9">
            <w:pPr>
              <w:pStyle w:val="27"/>
              <w:spacing w:line="273" w:lineRule="auto"/>
            </w:pPr>
          </w:p>
          <w:p w14:paraId="72326B5A">
            <w:pPr>
              <w:pStyle w:val="27"/>
              <w:spacing w:line="273" w:lineRule="auto"/>
            </w:pPr>
          </w:p>
          <w:p w14:paraId="4F8EE2B7">
            <w:pPr>
              <w:pStyle w:val="27"/>
              <w:spacing w:line="273" w:lineRule="auto"/>
            </w:pPr>
          </w:p>
          <w:p w14:paraId="4FB09A6C">
            <w:pPr>
              <w:pStyle w:val="27"/>
              <w:spacing w:line="274" w:lineRule="auto"/>
            </w:pPr>
          </w:p>
          <w:p w14:paraId="50F03603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2B4D18EB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353BBC71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物流管理、仓储管理或相关专业背景，中专/大专及以上学历。</w:t>
            </w:r>
          </w:p>
        </w:tc>
      </w:tr>
      <w:tr w14:paraId="09947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EBD57C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C69FC00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B1788F2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责任心强、工作细致、吃苦耐劳、原则性强且具备良好的服务意识</w:t>
            </w:r>
          </w:p>
        </w:tc>
      </w:tr>
      <w:tr w14:paraId="50A97F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2452CDC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7B93C49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6469714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20C644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E3C417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1F4448E">
            <w:pPr>
              <w:pStyle w:val="27"/>
              <w:spacing w:line="313" w:lineRule="auto"/>
            </w:pPr>
          </w:p>
          <w:p w14:paraId="58C01CB3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A0E9DA0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熟悉仓储作业流程；能熟练操作备件管理系统或运维管理平台中的库存模块；具备基础的Office办公软件操作能力。</w:t>
            </w:r>
          </w:p>
        </w:tc>
      </w:tr>
      <w:tr w14:paraId="45B3F1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2549145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BA89646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E3B6B80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执行能力、数字敏感度、细致的观察力和基本的沟通协调能力</w:t>
            </w:r>
          </w:p>
        </w:tc>
      </w:tr>
    </w:tbl>
    <w:p w14:paraId="363EB1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A9C325B">
      <w:pPr>
        <w:pStyle w:val="30"/>
        <w:bidi w:val="0"/>
        <w:rPr>
          <w:rFonts w:hint="default"/>
          <w:lang w:val="en-US" w:eastAsia="zh-CN"/>
        </w:rPr>
      </w:pPr>
      <w:bookmarkStart w:id="37" w:name="_Toc31162"/>
      <w:r>
        <w:rPr>
          <w:rFonts w:hint="eastAsia"/>
          <w:lang w:val="en-US" w:eastAsia="zh-CN"/>
        </w:rPr>
        <w:t>服务知识管理员</w:t>
      </w:r>
      <w:bookmarkEnd w:id="37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68A80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6099BF32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2EF2F06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服务知识管理员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001C02F4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4A18A412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服务知识经理</w:t>
            </w:r>
          </w:p>
        </w:tc>
      </w:tr>
      <w:tr w14:paraId="7B4ADF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DC6F1EE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494D886F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CZ004</w:t>
            </w:r>
          </w:p>
        </w:tc>
        <w:tc>
          <w:tcPr>
            <w:tcW w:w="1427" w:type="dxa"/>
          </w:tcPr>
          <w:p w14:paraId="752BFFD8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45F4EA53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1DC84B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EC18DDB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A83B63A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负责知识的收集、创建、整理、审核与持续优化，确保知识内容准确、易查、易用，赋能一线服务团队快速解决用户问题，提升服务效率与一致性。</w:t>
            </w:r>
          </w:p>
        </w:tc>
      </w:tr>
      <w:tr w14:paraId="104D8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BA09E79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AFA4F1A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583E4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810E542">
            <w:pPr>
              <w:pStyle w:val="27"/>
              <w:spacing w:line="247" w:lineRule="auto"/>
            </w:pPr>
          </w:p>
          <w:p w14:paraId="46D1FB97">
            <w:pPr>
              <w:pStyle w:val="27"/>
              <w:spacing w:line="247" w:lineRule="auto"/>
            </w:pPr>
          </w:p>
          <w:p w14:paraId="5546AD72">
            <w:pPr>
              <w:pStyle w:val="27"/>
              <w:spacing w:line="247" w:lineRule="auto"/>
            </w:pPr>
          </w:p>
          <w:p w14:paraId="3CF6FF69">
            <w:pPr>
              <w:pStyle w:val="27"/>
              <w:spacing w:line="247" w:lineRule="auto"/>
            </w:pPr>
          </w:p>
          <w:p w14:paraId="1A7C0274">
            <w:pPr>
              <w:pStyle w:val="27"/>
              <w:spacing w:line="247" w:lineRule="auto"/>
            </w:pPr>
          </w:p>
          <w:p w14:paraId="668ADA90">
            <w:pPr>
              <w:pStyle w:val="27"/>
              <w:spacing w:line="247" w:lineRule="auto"/>
            </w:pPr>
          </w:p>
          <w:p w14:paraId="4034F880">
            <w:pPr>
              <w:pStyle w:val="27"/>
              <w:spacing w:line="248" w:lineRule="auto"/>
            </w:pPr>
          </w:p>
          <w:p w14:paraId="6CF0133C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8E9B1EF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知识内容创建与编辑：协同技术专家（SME），将解决方案、故障处理经验、产品信息等转化为结构清晰、用语规范的标准知识文档。</w:t>
            </w:r>
          </w:p>
          <w:p w14:paraId="61D9ADF6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知识审核与发布：执行知识审核流程，确保内容在准确性、合规性和格式规范性后，及时发布至知识库平台。</w:t>
            </w:r>
          </w:p>
          <w:p w14:paraId="26A4AA13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知识体系维护：根据既定分类与标签体系，对知识进行归类、打标、归档或淘汰，保持知识库结构清晰、易于导航和检索。</w:t>
            </w:r>
          </w:p>
          <w:p w14:paraId="2FF54DA3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知识质量监控：定期巡检知识库，基于内容时效性、点击率、解决率等数据，识别并推动优化无效、过期或低质量的知识条目。</w:t>
            </w:r>
          </w:p>
          <w:p w14:paraId="7F78E83E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知识库平台运维：负责知识管理系统的日常后台维护，包括用户权限管理、界面配置、简单问题排查，保障系统稳定可用。</w:t>
            </w:r>
          </w:p>
          <w:p w14:paraId="68B4EB4C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知识需求收集：主动从客服工单、一线反馈中分析知识盲区，收集知识需求，并推动相关内容的补充和创建。</w:t>
            </w:r>
          </w:p>
          <w:p w14:paraId="06B77637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知识应用推广与培训：向一线团队推广知识库的使用技巧，制作培训材料，培养员工的知识共享和复用习惯。</w:t>
            </w:r>
          </w:p>
          <w:p w14:paraId="55740972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数据报告与分析：统计知识库的关键运营数据（如访问量、采纳率、好评率），编制报告，衡量知识管理成效。</w:t>
            </w:r>
          </w:p>
          <w:p w14:paraId="7CAC0517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合规与安全遵循：确保所有知识内容符合公司信息安全、品牌规范及合规要求</w:t>
            </w:r>
          </w:p>
        </w:tc>
      </w:tr>
      <w:tr w14:paraId="6C148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01159EF5">
            <w:pPr>
              <w:pStyle w:val="27"/>
              <w:spacing w:line="273" w:lineRule="auto"/>
            </w:pPr>
          </w:p>
          <w:p w14:paraId="649D7204">
            <w:pPr>
              <w:pStyle w:val="27"/>
              <w:spacing w:line="273" w:lineRule="auto"/>
            </w:pPr>
          </w:p>
          <w:p w14:paraId="6241E55E">
            <w:pPr>
              <w:pStyle w:val="27"/>
              <w:spacing w:line="273" w:lineRule="auto"/>
            </w:pPr>
          </w:p>
          <w:p w14:paraId="07115BAD">
            <w:pPr>
              <w:pStyle w:val="27"/>
              <w:spacing w:line="273" w:lineRule="auto"/>
            </w:pPr>
          </w:p>
          <w:p w14:paraId="5B876C00">
            <w:pPr>
              <w:pStyle w:val="27"/>
              <w:spacing w:line="273" w:lineRule="auto"/>
            </w:pPr>
          </w:p>
          <w:p w14:paraId="5E93B22B">
            <w:pPr>
              <w:pStyle w:val="27"/>
              <w:spacing w:line="274" w:lineRule="auto"/>
            </w:pPr>
          </w:p>
          <w:p w14:paraId="7E008B93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5D3CB912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2A30163E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信息管理、图书馆学、新闻传播、计算机或相关专业背景。</w:t>
            </w:r>
          </w:p>
        </w:tc>
      </w:tr>
      <w:tr w14:paraId="5C9D13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D82B4D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C69E878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5364F93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极致细致、逻辑清晰、有强烈的责任心和服务意识，具备信息梳理与文字处理的耐心。</w:t>
            </w:r>
          </w:p>
        </w:tc>
      </w:tr>
      <w:tr w14:paraId="4EABE6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67088A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7DA2C06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7FFB8EF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5C92D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6EAC34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D9011B0">
            <w:pPr>
              <w:pStyle w:val="27"/>
              <w:spacing w:line="313" w:lineRule="auto"/>
            </w:pPr>
          </w:p>
          <w:p w14:paraId="4B6D7BA7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FB2CE24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精通知识管理或内容管理系统操作；具备优秀的信息分类与文档编写能力；熟练使用Office办公软件；有基础的数据分析能力。</w:t>
            </w:r>
          </w:p>
        </w:tc>
      </w:tr>
      <w:tr w14:paraId="2A1A60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DFD1D5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BBDAC36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8DA2502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沟通协调能力、信息整合能力、学习能力和跨团队协作能力</w:t>
            </w:r>
          </w:p>
        </w:tc>
      </w:tr>
    </w:tbl>
    <w:p w14:paraId="0AC19DDF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38" w:name="_Toc15196"/>
      <w:r>
        <w:rPr>
          <w:rStyle w:val="38"/>
          <w:rFonts w:hint="eastAsia" w:eastAsia="宋体"/>
          <w:lang w:val="en-US" w:eastAsia="zh-CN"/>
        </w:rPr>
        <w:t>附则</w:t>
      </w:r>
      <w:bookmarkEnd w:id="19"/>
      <w:bookmarkEnd w:id="38"/>
    </w:p>
    <w:p w14:paraId="0B194894">
      <w:pPr>
        <w:keepNext w:val="0"/>
        <w:keepLines w:val="0"/>
        <w:pageBreakBefore w:val="0"/>
        <w:widowControl/>
        <w:numPr>
          <w:ilvl w:val="0"/>
          <w:numId w:val="2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753769E">
      <w:pPr>
        <w:keepNext w:val="0"/>
        <w:keepLines w:val="0"/>
        <w:pageBreakBefore w:val="0"/>
        <w:widowControl/>
        <w:numPr>
          <w:ilvl w:val="0"/>
          <w:numId w:val="2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  <w:bookmarkStart w:id="39" w:name="bookmark14"/>
      <w:bookmarkEnd w:id="39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D1DDC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5AF9C"/>
    <w:multiLevelType w:val="singleLevel"/>
    <w:tmpl w:val="8395AF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4748D6B"/>
    <w:multiLevelType w:val="singleLevel"/>
    <w:tmpl w:val="84748D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BEAFF4A1"/>
    <w:multiLevelType w:val="singleLevel"/>
    <w:tmpl w:val="BEAFF4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EDD831C"/>
    <w:multiLevelType w:val="singleLevel"/>
    <w:tmpl w:val="BEDD831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B425FD9"/>
    <w:multiLevelType w:val="singleLevel"/>
    <w:tmpl w:val="CB425F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B84A2CE"/>
    <w:multiLevelType w:val="singleLevel"/>
    <w:tmpl w:val="DB84A2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963BBC7"/>
    <w:multiLevelType w:val="singleLevel"/>
    <w:tmpl w:val="E963BB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D49CE2D"/>
    <w:multiLevelType w:val="singleLevel"/>
    <w:tmpl w:val="ED49CE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E26E3CE"/>
    <w:multiLevelType w:val="singleLevel"/>
    <w:tmpl w:val="EE26E3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F8E2918"/>
    <w:multiLevelType w:val="singleLevel"/>
    <w:tmpl w:val="FF8E29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C047B66"/>
    <w:multiLevelType w:val="singleLevel"/>
    <w:tmpl w:val="0C047B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2D3F849"/>
    <w:multiLevelType w:val="singleLevel"/>
    <w:tmpl w:val="22D3F8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CDC0A31"/>
    <w:multiLevelType w:val="singleLevel"/>
    <w:tmpl w:val="2CDC0A3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058B79C"/>
    <w:multiLevelType w:val="singleLevel"/>
    <w:tmpl w:val="3058B7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3F467294"/>
    <w:multiLevelType w:val="singleLevel"/>
    <w:tmpl w:val="3F4672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44F0110E"/>
    <w:multiLevelType w:val="singleLevel"/>
    <w:tmpl w:val="44F011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47FAACBC"/>
    <w:multiLevelType w:val="singleLevel"/>
    <w:tmpl w:val="47FAAC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4876334C"/>
    <w:multiLevelType w:val="singleLevel"/>
    <w:tmpl w:val="487633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8DA1C4C"/>
    <w:multiLevelType w:val="singleLevel"/>
    <w:tmpl w:val="78DA1C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7B33AE6F"/>
    <w:multiLevelType w:val="singleLevel"/>
    <w:tmpl w:val="7B33AE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7E6C5E6F"/>
    <w:multiLevelType w:val="singleLevel"/>
    <w:tmpl w:val="7E6C5E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15"/>
  </w:num>
  <w:num w:numId="4">
    <w:abstractNumId w:val="17"/>
  </w:num>
  <w:num w:numId="5">
    <w:abstractNumId w:val="8"/>
  </w:num>
  <w:num w:numId="6">
    <w:abstractNumId w:val="6"/>
  </w:num>
  <w:num w:numId="7">
    <w:abstractNumId w:val="20"/>
  </w:num>
  <w:num w:numId="8">
    <w:abstractNumId w:val="3"/>
  </w:num>
  <w:num w:numId="9">
    <w:abstractNumId w:val="0"/>
  </w:num>
  <w:num w:numId="10">
    <w:abstractNumId w:val="14"/>
  </w:num>
  <w:num w:numId="11">
    <w:abstractNumId w:val="18"/>
  </w:num>
  <w:num w:numId="12">
    <w:abstractNumId w:val="21"/>
  </w:num>
  <w:num w:numId="13">
    <w:abstractNumId w:val="5"/>
  </w:num>
  <w:num w:numId="14">
    <w:abstractNumId w:val="22"/>
  </w:num>
  <w:num w:numId="15">
    <w:abstractNumId w:val="4"/>
  </w:num>
  <w:num w:numId="16">
    <w:abstractNumId w:val="19"/>
  </w:num>
  <w:num w:numId="17">
    <w:abstractNumId w:val="11"/>
  </w:num>
  <w:num w:numId="18">
    <w:abstractNumId w:val="13"/>
  </w:num>
  <w:num w:numId="19">
    <w:abstractNumId w:val="12"/>
  </w:num>
  <w:num w:numId="20">
    <w:abstractNumId w:val="9"/>
  </w:num>
  <w:num w:numId="21">
    <w:abstractNumId w:val="1"/>
  </w:num>
  <w:num w:numId="22">
    <w:abstractNumId w:val="16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EA75B2"/>
    <w:rsid w:val="420F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3793</Words>
  <Characters>3992</Characters>
  <Lines>0</Lines>
  <Paragraphs>0</Paragraphs>
  <TotalTime>1</TotalTime>
  <ScaleCrop>false</ScaleCrop>
  <LinksUpToDate>false</LinksUpToDate>
  <CharactersWithSpaces>4152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2026-08-23T18:02:31Z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