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before="63" w:line="237" w:lineRule="auto"/>
        <w:ind w:left="1253"/>
        <w:rPr>
          <w:rFonts w:ascii="Verdana" w:eastAsia="Verdana" w:hAnsi="Verdana" w:cs="Verdana"/>
          <w:sz w:val="22"/>
          <w:szCs w:val="22"/>
        </w:rPr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8813292</wp:posOffset>
            </wp:positionH>
            <wp:positionV relativeFrom="page">
              <wp:posOffset>152348</wp:posOffset>
            </wp:positionV>
            <wp:extent cx="802461" cy="54742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2461" cy="54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eastAsia="Verdana" w:hAnsi="Verdana" w:cs="Verdana"/>
          <w:sz w:val="22"/>
          <w:szCs w:val="22"/>
        </w:rPr>
        <w:t>YNTD</w:t>
      </w:r>
      <w:r>
        <w:rPr>
          <w:rFonts w:ascii="Verdana" w:eastAsia="Verdana" w:hAnsi="Verdana" w:cs="Verdana"/>
          <w:spacing w:val="9"/>
          <w:sz w:val="22"/>
          <w:szCs w:val="22"/>
        </w:rPr>
        <w:t>-</w:t>
      </w:r>
      <w:r>
        <w:rPr>
          <w:rFonts w:ascii="Verdana" w:eastAsia="Verdana" w:hAnsi="Verdana" w:cs="Verdana"/>
          <w:sz w:val="22"/>
          <w:szCs w:val="22"/>
        </w:rPr>
        <w:t>ITSS</w:t>
      </w:r>
      <w:r>
        <w:rPr>
          <w:rFonts w:ascii="Verdana" w:eastAsia="Verdana" w:hAnsi="Verdana" w:cs="Verdana"/>
          <w:spacing w:val="9"/>
          <w:sz w:val="22"/>
          <w:szCs w:val="22"/>
        </w:rPr>
        <w:t>-08-08</w:t>
      </w:r>
    </w:p>
    <w:p>
      <w:pPr>
        <w:spacing w:before="147" w:line="221" w:lineRule="auto"/>
        <w:ind w:left="6874"/>
        <w:outlineLvl w:val="0"/>
        <w:rPr>
          <w:rFonts w:ascii="SimHei" w:eastAsia="SimHei" w:hAnsi="SimHei" w:cs="SimHei"/>
          <w:sz w:val="34"/>
          <w:szCs w:val="34"/>
        </w:rPr>
      </w:pPr>
      <w:r>
        <w:rPr>
          <w:rFonts w:ascii="SimHei" w:eastAsia="SimHei" w:hAnsi="SimHei" w:cs="SimHei"/>
          <w:b/>
          <w:bCs/>
          <w:spacing w:val="2"/>
          <w:sz w:val="34"/>
          <w:szCs w:val="34"/>
        </w:rPr>
        <w:t>持续改进跟踪表</w:t>
      </w:r>
    </w:p>
    <w:p>
      <w:pPr>
        <w:spacing w:line="92" w:lineRule="exact"/>
      </w:pPr>
    </w:p>
    <w:tbl>
      <w:tblPr>
        <w:tblStyle w:val="TableNormal"/>
        <w:tblW w:w="16127" w:type="dxa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533"/>
        <w:gridCol w:w="674"/>
        <w:gridCol w:w="657"/>
        <w:gridCol w:w="921"/>
        <w:gridCol w:w="979"/>
        <w:gridCol w:w="1832"/>
        <w:gridCol w:w="1832"/>
        <w:gridCol w:w="2136"/>
        <w:gridCol w:w="1007"/>
        <w:gridCol w:w="1292"/>
        <w:gridCol w:w="1710"/>
        <w:gridCol w:w="969"/>
        <w:gridCol w:w="1585"/>
      </w:tblGrid>
      <w:tr>
        <w:tblPrEx>
          <w:tblW w:w="16127" w:type="dxa"/>
          <w:tblInd w:w="7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327"/>
        </w:trPr>
        <w:tc>
          <w:tcPr>
            <w:tcW w:w="533" w:type="dxa"/>
            <w:shd w:val="clear" w:color="auto" w:fill="C0C0C0"/>
          </w:tcPr>
          <w:p>
            <w:pPr>
              <w:spacing w:before="78" w:line="231" w:lineRule="auto"/>
              <w:ind w:left="82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6"/>
                <w:sz w:val="18"/>
                <w:szCs w:val="18"/>
              </w:rPr>
              <w:t>序号</w:t>
            </w:r>
          </w:p>
        </w:tc>
        <w:tc>
          <w:tcPr>
            <w:tcW w:w="674" w:type="dxa"/>
            <w:shd w:val="clear" w:color="auto" w:fill="C0C0C0"/>
          </w:tcPr>
          <w:p>
            <w:pPr>
              <w:spacing w:before="78" w:line="232" w:lineRule="auto"/>
              <w:ind w:left="157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1"/>
                <w:sz w:val="18"/>
                <w:szCs w:val="18"/>
              </w:rPr>
              <w:t>时间</w:t>
            </w:r>
          </w:p>
        </w:tc>
        <w:tc>
          <w:tcPr>
            <w:tcW w:w="657" w:type="dxa"/>
            <w:shd w:val="clear" w:color="auto" w:fill="C0C0C0"/>
          </w:tcPr>
          <w:p>
            <w:pPr>
              <w:spacing w:before="79" w:line="229" w:lineRule="auto"/>
              <w:ind w:left="142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5"/>
                <w:sz w:val="18"/>
                <w:szCs w:val="18"/>
              </w:rPr>
              <w:t>来源</w:t>
            </w:r>
          </w:p>
        </w:tc>
        <w:tc>
          <w:tcPr>
            <w:tcW w:w="921" w:type="dxa"/>
            <w:shd w:val="clear" w:color="auto" w:fill="C0C0C0"/>
          </w:tcPr>
          <w:p>
            <w:pPr>
              <w:spacing w:before="73" w:line="234" w:lineRule="auto"/>
              <w:ind w:left="43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6"/>
                <w:sz w:val="18"/>
                <w:szCs w:val="18"/>
              </w:rPr>
              <w:t>部门</w:t>
            </w:r>
            <w:r>
              <w:rPr>
                <w:rFonts w:ascii="Verdana" w:eastAsia="Verdana" w:hAnsi="Verdana" w:cs="Verdana"/>
                <w:spacing w:val="6"/>
                <w:sz w:val="18"/>
                <w:szCs w:val="18"/>
              </w:rPr>
              <w:t>/</w:t>
            </w:r>
            <w:r>
              <w:rPr>
                <w:rFonts w:ascii="SimSun" w:eastAsia="SimSun" w:hAnsi="SimSun" w:cs="SimSun"/>
                <w:spacing w:val="6"/>
                <w:sz w:val="18"/>
                <w:szCs w:val="18"/>
              </w:rPr>
              <w:t>项目</w:t>
            </w:r>
          </w:p>
        </w:tc>
        <w:tc>
          <w:tcPr>
            <w:tcW w:w="979" w:type="dxa"/>
            <w:shd w:val="clear" w:color="auto" w:fill="C0C0C0"/>
          </w:tcPr>
          <w:p>
            <w:pPr>
              <w:spacing w:before="79" w:line="229" w:lineRule="auto"/>
              <w:ind w:left="135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2"/>
                <w:sz w:val="18"/>
                <w:szCs w:val="18"/>
              </w:rPr>
              <w:t>问题类型</w:t>
            </w:r>
          </w:p>
        </w:tc>
        <w:tc>
          <w:tcPr>
            <w:tcW w:w="1832" w:type="dxa"/>
            <w:shd w:val="clear" w:color="auto" w:fill="C0C0C0"/>
          </w:tcPr>
          <w:p>
            <w:pPr>
              <w:spacing w:before="78" w:line="232" w:lineRule="auto"/>
              <w:ind w:left="563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2"/>
                <w:sz w:val="18"/>
                <w:szCs w:val="18"/>
              </w:rPr>
              <w:t>问题描述</w:t>
            </w:r>
          </w:p>
        </w:tc>
        <w:tc>
          <w:tcPr>
            <w:tcW w:w="1832" w:type="dxa"/>
            <w:shd w:val="clear" w:color="auto" w:fill="C0C0C0"/>
          </w:tcPr>
          <w:p>
            <w:pPr>
              <w:spacing w:before="79" w:line="230" w:lineRule="auto"/>
              <w:ind w:left="548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6"/>
                <w:sz w:val="18"/>
                <w:szCs w:val="18"/>
              </w:rPr>
              <w:t>原因分析</w:t>
            </w:r>
          </w:p>
        </w:tc>
        <w:tc>
          <w:tcPr>
            <w:tcW w:w="2136" w:type="dxa"/>
            <w:shd w:val="clear" w:color="auto" w:fill="C0C0C0"/>
          </w:tcPr>
          <w:p>
            <w:pPr>
              <w:spacing w:before="79" w:line="229" w:lineRule="auto"/>
              <w:ind w:left="703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6"/>
                <w:sz w:val="18"/>
                <w:szCs w:val="18"/>
              </w:rPr>
              <w:t>改进计划</w:t>
            </w:r>
          </w:p>
        </w:tc>
        <w:tc>
          <w:tcPr>
            <w:tcW w:w="1007" w:type="dxa"/>
            <w:shd w:val="clear" w:color="auto" w:fill="C0C0C0"/>
          </w:tcPr>
          <w:p>
            <w:pPr>
              <w:spacing w:before="79" w:line="229" w:lineRule="auto"/>
              <w:ind w:left="235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4"/>
                <w:sz w:val="18"/>
                <w:szCs w:val="18"/>
              </w:rPr>
              <w:t>责任人</w:t>
            </w:r>
          </w:p>
        </w:tc>
        <w:tc>
          <w:tcPr>
            <w:tcW w:w="1292" w:type="dxa"/>
            <w:shd w:val="clear" w:color="auto" w:fill="C0C0C0"/>
          </w:tcPr>
          <w:p>
            <w:pPr>
              <w:spacing w:before="79" w:line="229" w:lineRule="auto"/>
              <w:ind w:left="280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7"/>
                <w:sz w:val="18"/>
                <w:szCs w:val="18"/>
              </w:rPr>
              <w:t>完成时间</w:t>
            </w:r>
          </w:p>
        </w:tc>
        <w:tc>
          <w:tcPr>
            <w:tcW w:w="1710" w:type="dxa"/>
            <w:shd w:val="clear" w:color="auto" w:fill="C0C0C0"/>
          </w:tcPr>
          <w:p>
            <w:pPr>
              <w:spacing w:before="79" w:line="230" w:lineRule="auto"/>
              <w:ind w:left="488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7"/>
                <w:sz w:val="18"/>
                <w:szCs w:val="18"/>
              </w:rPr>
              <w:t>验证结果</w:t>
            </w:r>
          </w:p>
        </w:tc>
        <w:tc>
          <w:tcPr>
            <w:tcW w:w="969" w:type="dxa"/>
            <w:shd w:val="clear" w:color="auto" w:fill="C0C0C0"/>
          </w:tcPr>
          <w:p>
            <w:pPr>
              <w:spacing w:before="79" w:line="232" w:lineRule="auto"/>
              <w:ind w:left="213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7"/>
                <w:sz w:val="18"/>
                <w:szCs w:val="18"/>
              </w:rPr>
              <w:t>验证人</w:t>
            </w:r>
          </w:p>
        </w:tc>
        <w:tc>
          <w:tcPr>
            <w:tcW w:w="1585" w:type="dxa"/>
            <w:shd w:val="clear" w:color="auto" w:fill="C0C0C0"/>
          </w:tcPr>
          <w:p>
            <w:pPr>
              <w:spacing w:before="78" w:line="232" w:lineRule="auto"/>
              <w:ind w:left="423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7"/>
                <w:sz w:val="18"/>
                <w:szCs w:val="18"/>
              </w:rPr>
              <w:t>验证时间</w:t>
            </w:r>
          </w:p>
        </w:tc>
      </w:tr>
      <w:tr>
        <w:tblPrEx>
          <w:tblW w:w="16127" w:type="dxa"/>
          <w:tblInd w:w="7" w:type="dxa"/>
          <w:tblLayout w:type="fixed"/>
        </w:tblPrEx>
        <w:trPr>
          <w:trHeight w:val="2937"/>
        </w:trPr>
        <w:tc>
          <w:tcPr>
            <w:tcW w:w="533" w:type="dxa"/>
          </w:tcPr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6" w:lineRule="auto"/>
            </w:pPr>
          </w:p>
          <w:p>
            <w:pPr>
              <w:spacing w:before="56" w:line="242" w:lineRule="auto"/>
              <w:ind w:right="3"/>
              <w:jc w:val="right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z w:val="17"/>
                <w:szCs w:val="17"/>
              </w:rPr>
              <w:t>1</w:t>
            </w:r>
          </w:p>
        </w:tc>
        <w:tc>
          <w:tcPr>
            <w:tcW w:w="674" w:type="dxa"/>
          </w:tcPr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6" w:lineRule="auto"/>
            </w:pPr>
          </w:p>
          <w:p>
            <w:pPr>
              <w:pStyle w:val="TableText"/>
              <w:spacing w:line="266" w:lineRule="auto"/>
            </w:pPr>
          </w:p>
          <w:p>
            <w:pPr>
              <w:spacing w:before="55"/>
              <w:ind w:right="21"/>
              <w:jc w:val="right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2023</w:t>
            </w:r>
          </w:p>
        </w:tc>
        <w:tc>
          <w:tcPr>
            <w:tcW w:w="657" w:type="dxa"/>
          </w:tcPr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6" w:lineRule="auto"/>
            </w:pPr>
          </w:p>
          <w:p>
            <w:pPr>
              <w:pStyle w:val="TableText"/>
              <w:spacing w:line="266" w:lineRule="auto"/>
            </w:pPr>
          </w:p>
          <w:p>
            <w:pPr>
              <w:spacing w:before="55" w:line="220" w:lineRule="auto"/>
              <w:ind w:left="44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pacing w:val="-7"/>
                <w:sz w:val="17"/>
                <w:szCs w:val="17"/>
              </w:rPr>
              <w:t>内审</w:t>
            </w:r>
          </w:p>
        </w:tc>
        <w:tc>
          <w:tcPr>
            <w:tcW w:w="921" w:type="dxa"/>
          </w:tcPr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6" w:lineRule="auto"/>
            </w:pPr>
          </w:p>
          <w:p>
            <w:pPr>
              <w:pStyle w:val="TableText"/>
              <w:spacing w:line="266" w:lineRule="auto"/>
            </w:pPr>
          </w:p>
          <w:p>
            <w:pPr>
              <w:spacing w:before="55" w:line="220" w:lineRule="auto"/>
              <w:ind w:left="24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pacing w:val="-2"/>
                <w:sz w:val="17"/>
                <w:szCs w:val="17"/>
              </w:rPr>
              <w:t>通信部</w:t>
            </w:r>
          </w:p>
        </w:tc>
        <w:tc>
          <w:tcPr>
            <w:tcW w:w="979" w:type="dxa"/>
          </w:tcPr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6" w:lineRule="auto"/>
            </w:pPr>
          </w:p>
          <w:p>
            <w:pPr>
              <w:pStyle w:val="TableText"/>
              <w:spacing w:line="266" w:lineRule="auto"/>
            </w:pPr>
          </w:p>
          <w:p>
            <w:pPr>
              <w:spacing w:before="55" w:line="220" w:lineRule="auto"/>
              <w:ind w:left="27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pacing w:val="-2"/>
                <w:sz w:val="17"/>
                <w:szCs w:val="17"/>
              </w:rPr>
              <w:t>不符合项</w:t>
            </w:r>
          </w:p>
        </w:tc>
        <w:tc>
          <w:tcPr>
            <w:tcW w:w="1832" w:type="dxa"/>
          </w:tcPr>
          <w:p>
            <w:pPr>
              <w:pStyle w:val="TableText"/>
              <w:spacing w:line="292" w:lineRule="auto"/>
            </w:pPr>
          </w:p>
          <w:p>
            <w:pPr>
              <w:pStyle w:val="TableText"/>
              <w:spacing w:line="293" w:lineRule="auto"/>
            </w:pPr>
          </w:p>
          <w:p>
            <w:pPr>
              <w:spacing w:before="55" w:line="232" w:lineRule="auto"/>
              <w:ind w:left="23" w:right="88" w:firstLine="10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pacing w:val="-2"/>
                <w:sz w:val="17"/>
                <w:szCs w:val="17"/>
              </w:rPr>
              <w:t>审核国网湖南信通公司</w:t>
            </w:r>
            <w:r>
              <w:rPr>
                <w:rFonts w:ascii="SimSun" w:eastAsia="SimSun" w:hAnsi="SimSun" w:cs="SimSun"/>
                <w:sz w:val="17"/>
                <w:szCs w:val="17"/>
              </w:rPr>
              <w:t>2022年桌面设备运维项</w:t>
            </w:r>
            <w:r>
              <w:rPr>
                <w:rFonts w:ascii="SimSun" w:eastAsia="SimSun" w:hAnsi="SimSun" w:cs="SimSun"/>
                <w:sz w:val="17"/>
                <w:szCs w:val="17"/>
              </w:rPr>
              <w:t>目，未见2022年10月的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《沟通记录》，不符合</w:t>
            </w:r>
            <w:r>
              <w:rPr>
                <w:rFonts w:ascii="SimSun" w:eastAsia="SimSun" w:hAnsi="SimSun" w:cs="SimSun"/>
                <w:sz w:val="17"/>
                <w:szCs w:val="17"/>
              </w:rPr>
              <w:t>GB</w:t>
            </w:r>
            <w:r>
              <w:rPr>
                <w:rFonts w:ascii="SimSun" w:eastAsia="SimSun" w:hAnsi="SimSun" w:cs="SimSun"/>
                <w:spacing w:val="1"/>
                <w:sz w:val="17"/>
                <w:szCs w:val="17"/>
              </w:rPr>
              <w:t>/T 28827.1-2012</w:t>
            </w:r>
          </w:p>
          <w:p>
            <w:pPr>
              <w:spacing w:before="1" w:line="233" w:lineRule="auto"/>
              <w:ind w:left="26" w:right="88" w:firstLine="2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pacing w:val="-2"/>
                <w:sz w:val="17"/>
                <w:szCs w:val="17"/>
              </w:rPr>
              <w:t>5.3</w:t>
            </w:r>
            <w:r>
              <w:rPr>
                <w:rFonts w:ascii="SimSun" w:eastAsia="SimSun" w:hAnsi="SimSun" w:cs="SimSun"/>
                <w:spacing w:val="23"/>
                <w:sz w:val="17"/>
                <w:szCs w:val="17"/>
              </w:rPr>
              <w:t xml:space="preserve"> </w:t>
            </w:r>
            <w:r>
              <w:rPr>
                <w:rFonts w:ascii="SimSun" w:eastAsia="SimSun" w:hAnsi="SimSun" w:cs="SimSun"/>
                <w:spacing w:val="-2"/>
                <w:sz w:val="17"/>
                <w:szCs w:val="17"/>
              </w:rPr>
              <w:t>实施  建立与需方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有效的沟通渠道，如定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期访谈、邮件等</w:t>
            </w:r>
          </w:p>
        </w:tc>
        <w:tc>
          <w:tcPr>
            <w:tcW w:w="1832" w:type="dxa"/>
          </w:tcPr>
          <w:p>
            <w:pPr>
              <w:pStyle w:val="TableText"/>
              <w:spacing w:line="301" w:lineRule="auto"/>
            </w:pPr>
          </w:p>
          <w:p>
            <w:pPr>
              <w:pStyle w:val="TableText"/>
              <w:spacing w:line="301" w:lineRule="auto"/>
            </w:pPr>
          </w:p>
          <w:p>
            <w:pPr>
              <w:pStyle w:val="TableText"/>
              <w:spacing w:line="301" w:lineRule="auto"/>
            </w:pPr>
          </w:p>
          <w:p>
            <w:pPr>
              <w:spacing w:before="55" w:line="233" w:lineRule="auto"/>
              <w:ind w:left="27" w:right="92"/>
              <w:jc w:val="both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运维工程师在与客户沟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通后，工作疏忽未按要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求形成3月《沟通记录</w:t>
            </w:r>
            <w:r>
              <w:rPr>
                <w:rFonts w:ascii="SimSun" w:eastAsia="SimSun" w:hAnsi="SimSun" w:cs="SimSun"/>
                <w:spacing w:val="3"/>
                <w:sz w:val="17"/>
                <w:szCs w:val="17"/>
              </w:rPr>
              <w:t xml:space="preserve">  </w:t>
            </w:r>
            <w:r>
              <w:rPr>
                <w:rFonts w:ascii="SimSun" w:eastAsia="SimSun" w:hAnsi="SimSun" w:cs="SimSun"/>
                <w:spacing w:val="-2"/>
                <w:sz w:val="17"/>
                <w:szCs w:val="17"/>
              </w:rPr>
              <w:t>》，忽略工作流程细节</w:t>
            </w:r>
          </w:p>
          <w:p>
            <w:pPr>
              <w:spacing w:before="105" w:line="86" w:lineRule="exact"/>
              <w:ind w:left="43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position w:val="1"/>
                <w:sz w:val="17"/>
                <w:szCs w:val="17"/>
              </w:rPr>
              <w:t>。</w:t>
            </w:r>
          </w:p>
        </w:tc>
        <w:tc>
          <w:tcPr>
            <w:tcW w:w="2136" w:type="dxa"/>
          </w:tcPr>
          <w:p>
            <w:pPr>
              <w:spacing w:before="217" w:line="232" w:lineRule="auto"/>
              <w:ind w:left="28" w:right="49" w:firstLine="4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5日内，补充《国网湖南信</w:t>
            </w:r>
            <w:r>
              <w:rPr>
                <w:rFonts w:ascii="SimSun" w:eastAsia="SimSun" w:hAnsi="SimSun" w:cs="SimSun"/>
                <w:sz w:val="17"/>
                <w:szCs w:val="17"/>
              </w:rPr>
              <w:t>通公司2022年桌面设备运维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服务项目》的2022年10月《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沟通记录》。按审批流程经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批准后，发送客户。并与客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户说明情况。后续进行体系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文件的培训学习，以了解、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熟悉、掌握《客户沟通管理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制度》，更好的与客户沟</w:t>
            </w:r>
          </w:p>
          <w:p>
            <w:pPr>
              <w:spacing w:line="219" w:lineRule="auto"/>
              <w:ind w:left="29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pacing w:val="-3"/>
                <w:sz w:val="17"/>
                <w:szCs w:val="17"/>
              </w:rPr>
              <w:t>通，提高客户满意度。</w:t>
            </w:r>
          </w:p>
        </w:tc>
        <w:tc>
          <w:tcPr>
            <w:tcW w:w="1007" w:type="dxa"/>
          </w:tcPr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6" w:lineRule="auto"/>
            </w:pPr>
          </w:p>
          <w:p>
            <w:pPr>
              <w:pStyle w:val="TableText"/>
              <w:spacing w:line="266" w:lineRule="auto"/>
            </w:pPr>
          </w:p>
          <w:p>
            <w:pPr>
              <w:spacing w:before="55" w:line="222" w:lineRule="auto"/>
              <w:ind w:left="32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pacing w:val="-2"/>
                <w:sz w:val="17"/>
                <w:szCs w:val="17"/>
              </w:rPr>
              <w:t>周丽</w:t>
            </w:r>
          </w:p>
        </w:tc>
        <w:tc>
          <w:tcPr>
            <w:tcW w:w="1292" w:type="dxa"/>
          </w:tcPr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6" w:lineRule="auto"/>
            </w:pPr>
          </w:p>
          <w:p>
            <w:pPr>
              <w:pStyle w:val="TableText"/>
              <w:spacing w:line="266" w:lineRule="auto"/>
            </w:pPr>
          </w:p>
          <w:p>
            <w:pPr>
              <w:spacing w:before="55" w:line="222" w:lineRule="auto"/>
              <w:ind w:left="35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z w:val="17"/>
                <w:szCs w:val="17"/>
              </w:rPr>
              <w:t>2023/1/16前</w:t>
            </w:r>
          </w:p>
        </w:tc>
        <w:tc>
          <w:tcPr>
            <w:tcW w:w="1710" w:type="dxa"/>
          </w:tcPr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6" w:lineRule="auto"/>
            </w:pPr>
          </w:p>
          <w:p>
            <w:pPr>
              <w:pStyle w:val="TableText"/>
              <w:spacing w:line="266" w:lineRule="auto"/>
            </w:pPr>
          </w:p>
          <w:p>
            <w:pPr>
              <w:spacing w:before="55" w:line="226" w:lineRule="auto"/>
              <w:ind w:left="35" w:right="72" w:firstLine="11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pacing w:val="-5"/>
                <w:sz w:val="17"/>
                <w:szCs w:val="17"/>
              </w:rPr>
              <w:t>1，</w:t>
            </w:r>
            <w:r>
              <w:rPr>
                <w:rFonts w:ascii="SimSun" w:eastAsia="SimSun" w:hAnsi="SimSun" w:cs="SimSun"/>
                <w:spacing w:val="30"/>
                <w:sz w:val="17"/>
                <w:szCs w:val="17"/>
              </w:rPr>
              <w:t xml:space="preserve"> </w:t>
            </w:r>
            <w:r>
              <w:rPr>
                <w:rFonts w:ascii="SimSun" w:eastAsia="SimSun" w:hAnsi="SimSun" w:cs="SimSun"/>
                <w:spacing w:val="-5"/>
                <w:sz w:val="17"/>
                <w:szCs w:val="17"/>
              </w:rPr>
              <w:t>已补充《沟通记</w:t>
            </w:r>
            <w:r>
              <w:rPr>
                <w:rFonts w:ascii="SimSun" w:eastAsia="SimSun" w:hAnsi="SimSun" w:cs="SimSun"/>
                <w:spacing w:val="-3"/>
                <w:sz w:val="17"/>
                <w:szCs w:val="17"/>
              </w:rPr>
              <w:t>录》，并发送客户 。</w:t>
            </w:r>
          </w:p>
          <w:p>
            <w:pPr>
              <w:spacing w:before="10" w:line="228" w:lineRule="auto"/>
              <w:ind w:left="36" w:right="131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2， 相关运维人员培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训已经完成，并有培</w:t>
            </w:r>
            <w:r>
              <w:rPr>
                <w:rFonts w:ascii="SimSun" w:eastAsia="SimSun" w:hAnsi="SimSun" w:cs="SimSun"/>
                <w:spacing w:val="-3"/>
                <w:sz w:val="17"/>
                <w:szCs w:val="17"/>
              </w:rPr>
              <w:t>训记录和相应检查。</w:t>
            </w:r>
          </w:p>
        </w:tc>
        <w:tc>
          <w:tcPr>
            <w:tcW w:w="969" w:type="dxa"/>
          </w:tcPr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spacing w:before="55" w:line="234" w:lineRule="auto"/>
              <w:ind w:left="41" w:right="413" w:hanging="3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pacing w:val="-3"/>
                <w:sz w:val="17"/>
                <w:szCs w:val="17"/>
              </w:rPr>
              <w:t>卢肖依</w:t>
            </w:r>
            <w:r>
              <w:rPr>
                <w:rFonts w:ascii="SimSun" w:eastAsia="SimSun" w:hAnsi="SimSun" w:cs="SimSun"/>
                <w:spacing w:val="-3"/>
                <w:sz w:val="17"/>
                <w:szCs w:val="17"/>
              </w:rPr>
              <w:t>胡刚</w:t>
            </w:r>
          </w:p>
        </w:tc>
        <w:tc>
          <w:tcPr>
            <w:tcW w:w="1585" w:type="dxa"/>
          </w:tcPr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6" w:lineRule="auto"/>
            </w:pPr>
          </w:p>
          <w:p>
            <w:pPr>
              <w:pStyle w:val="TableText"/>
              <w:spacing w:line="266" w:lineRule="auto"/>
            </w:pPr>
          </w:p>
          <w:p>
            <w:pPr>
              <w:spacing w:before="55" w:line="220" w:lineRule="auto"/>
              <w:ind w:right="17"/>
              <w:jc w:val="right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z w:val="17"/>
                <w:szCs w:val="17"/>
              </w:rPr>
              <w:t>2023年1月16日</w:t>
            </w:r>
          </w:p>
        </w:tc>
      </w:tr>
      <w:tr>
        <w:tblPrEx>
          <w:tblW w:w="16127" w:type="dxa"/>
          <w:tblInd w:w="7" w:type="dxa"/>
          <w:tblLayout w:type="fixed"/>
        </w:tblPrEx>
        <w:trPr>
          <w:trHeight w:val="2359"/>
        </w:trPr>
        <w:tc>
          <w:tcPr>
            <w:tcW w:w="533" w:type="dxa"/>
          </w:tcPr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2" w:lineRule="auto"/>
            </w:pPr>
          </w:p>
          <w:p>
            <w:pPr>
              <w:spacing w:before="56" w:line="242" w:lineRule="auto"/>
              <w:ind w:right="14"/>
              <w:jc w:val="right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z w:val="17"/>
                <w:szCs w:val="17"/>
              </w:rPr>
              <w:t>2</w:t>
            </w:r>
          </w:p>
        </w:tc>
        <w:tc>
          <w:tcPr>
            <w:tcW w:w="674" w:type="dxa"/>
          </w:tcPr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2" w:lineRule="auto"/>
            </w:pPr>
          </w:p>
          <w:p>
            <w:pPr>
              <w:pStyle w:val="TableText"/>
              <w:spacing w:line="262" w:lineRule="auto"/>
            </w:pPr>
          </w:p>
          <w:p>
            <w:pPr>
              <w:spacing w:before="55" w:line="220" w:lineRule="auto"/>
              <w:ind w:left="25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2022年</w:t>
            </w:r>
          </w:p>
        </w:tc>
        <w:tc>
          <w:tcPr>
            <w:tcW w:w="657" w:type="dxa"/>
          </w:tcPr>
          <w:p>
            <w:pPr>
              <w:pStyle w:val="TableText"/>
              <w:spacing w:line="305" w:lineRule="auto"/>
            </w:pPr>
          </w:p>
          <w:p>
            <w:pPr>
              <w:pStyle w:val="TableText"/>
              <w:spacing w:line="305" w:lineRule="auto"/>
            </w:pPr>
          </w:p>
          <w:p>
            <w:pPr>
              <w:pStyle w:val="TableText"/>
              <w:spacing w:line="306" w:lineRule="auto"/>
            </w:pPr>
          </w:p>
          <w:p>
            <w:pPr>
              <w:spacing w:before="59" w:line="244" w:lineRule="auto"/>
              <w:ind w:left="27" w:right="53" w:hanging="1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7"/>
                <w:sz w:val="18"/>
                <w:szCs w:val="18"/>
              </w:rPr>
              <w:t>满意度</w:t>
            </w:r>
            <w:r>
              <w:rPr>
                <w:rFonts w:ascii="SimSun" w:eastAsia="SimSun" w:hAnsi="SimSun" w:cs="SimSun"/>
                <w:spacing w:val="5"/>
                <w:sz w:val="18"/>
                <w:szCs w:val="18"/>
              </w:rPr>
              <w:t>调查</w:t>
            </w:r>
          </w:p>
        </w:tc>
        <w:tc>
          <w:tcPr>
            <w:tcW w:w="921" w:type="dxa"/>
          </w:tcPr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2" w:lineRule="auto"/>
            </w:pPr>
          </w:p>
          <w:p>
            <w:pPr>
              <w:pStyle w:val="TableText"/>
              <w:spacing w:line="262" w:lineRule="auto"/>
            </w:pPr>
          </w:p>
          <w:p>
            <w:pPr>
              <w:spacing w:before="55" w:line="220" w:lineRule="auto"/>
              <w:ind w:left="24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pacing w:val="-2"/>
                <w:sz w:val="17"/>
                <w:szCs w:val="17"/>
              </w:rPr>
              <w:t>信息部</w:t>
            </w:r>
          </w:p>
        </w:tc>
        <w:tc>
          <w:tcPr>
            <w:tcW w:w="979" w:type="dxa"/>
          </w:tcPr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2" w:lineRule="auto"/>
            </w:pPr>
          </w:p>
          <w:p>
            <w:pPr>
              <w:pStyle w:val="TableText"/>
              <w:spacing w:line="262" w:lineRule="auto"/>
            </w:pPr>
          </w:p>
          <w:p>
            <w:pPr>
              <w:spacing w:before="55" w:line="220" w:lineRule="auto"/>
              <w:ind w:left="30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pacing w:val="-3"/>
                <w:sz w:val="17"/>
                <w:szCs w:val="17"/>
              </w:rPr>
              <w:t>改进项</w:t>
            </w:r>
          </w:p>
        </w:tc>
        <w:tc>
          <w:tcPr>
            <w:tcW w:w="1832" w:type="dxa"/>
          </w:tcPr>
          <w:p>
            <w:pPr>
              <w:pStyle w:val="TableText"/>
              <w:spacing w:line="256" w:lineRule="auto"/>
            </w:pPr>
          </w:p>
          <w:p>
            <w:pPr>
              <w:pStyle w:val="TableText"/>
              <w:spacing w:line="256" w:lineRule="auto"/>
            </w:pPr>
          </w:p>
          <w:p>
            <w:pPr>
              <w:spacing w:before="56" w:line="233" w:lineRule="auto"/>
              <w:ind w:left="24" w:right="89"/>
              <w:jc w:val="both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z w:val="17"/>
                <w:szCs w:val="17"/>
              </w:rPr>
              <w:t>在2022年客户满意度调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查中，客户《国网湖南</w:t>
            </w:r>
            <w:r>
              <w:rPr>
                <w:rFonts w:ascii="SimSun" w:eastAsia="SimSun" w:hAnsi="SimSun" w:cs="SimSun"/>
                <w:sz w:val="17"/>
                <w:szCs w:val="17"/>
              </w:rPr>
              <w:t>信通公司2022年桌面设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备运维服务》在调查中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反馈，对我方运维人员</w:t>
            </w:r>
            <w:r>
              <w:rPr>
                <w:rFonts w:ascii="SimSun" w:eastAsia="SimSun" w:hAnsi="SimSun" w:cs="SimSun"/>
                <w:spacing w:val="-3"/>
                <w:sz w:val="17"/>
                <w:szCs w:val="17"/>
              </w:rPr>
              <w:t>能力方面不十分满意。</w:t>
            </w:r>
          </w:p>
        </w:tc>
        <w:tc>
          <w:tcPr>
            <w:tcW w:w="1832" w:type="dxa"/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spacing w:before="56" w:line="234" w:lineRule="auto"/>
              <w:ind w:left="28" w:right="92"/>
              <w:jc w:val="both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我方驻场工程师个别人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员项目经验不足，导致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用户不十分满意</w:t>
            </w:r>
          </w:p>
        </w:tc>
        <w:tc>
          <w:tcPr>
            <w:tcW w:w="2136" w:type="dxa"/>
          </w:tcPr>
          <w:p>
            <w:pPr>
              <w:spacing w:before="149" w:line="232" w:lineRule="auto"/>
              <w:ind w:left="27" w:right="51" w:firstLine="1"/>
              <w:jc w:val="both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针对项目的实际情况，与客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户项目负责人沟通，了解具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休不满意的原因。安排项目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经理，对所有驻场工程师进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行技术培训，并就具体不满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意的人员进行点对点交流，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后续关注服务细节，观察一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个月后，如客户仍不满意，</w:t>
            </w:r>
            <w:r>
              <w:rPr>
                <w:rFonts w:ascii="SimSun" w:eastAsia="SimSun" w:hAnsi="SimSun" w:cs="SimSun"/>
                <w:sz w:val="17"/>
                <w:szCs w:val="17"/>
              </w:rPr>
              <w:t>启动AB角互备计划，更换不</w:t>
            </w:r>
            <w:r>
              <w:rPr>
                <w:rFonts w:ascii="SimSun" w:eastAsia="SimSun" w:hAnsi="SimSun" w:cs="SimSun"/>
                <w:spacing w:val="-3"/>
                <w:sz w:val="17"/>
                <w:szCs w:val="17"/>
              </w:rPr>
              <w:t>满意的驻场工程师。</w:t>
            </w:r>
          </w:p>
        </w:tc>
        <w:tc>
          <w:tcPr>
            <w:tcW w:w="1007" w:type="dxa"/>
          </w:tcPr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2" w:lineRule="auto"/>
            </w:pPr>
          </w:p>
          <w:p>
            <w:pPr>
              <w:pStyle w:val="TableText"/>
              <w:spacing w:line="262" w:lineRule="auto"/>
            </w:pPr>
          </w:p>
          <w:p>
            <w:pPr>
              <w:spacing w:before="55" w:line="222" w:lineRule="auto"/>
              <w:ind w:left="32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pacing w:val="-2"/>
                <w:sz w:val="17"/>
                <w:szCs w:val="17"/>
              </w:rPr>
              <w:t>周丽</w:t>
            </w:r>
          </w:p>
        </w:tc>
        <w:tc>
          <w:tcPr>
            <w:tcW w:w="1292" w:type="dxa"/>
          </w:tcPr>
          <w:p>
            <w:pPr>
              <w:pStyle w:val="TableText"/>
              <w:spacing w:line="313" w:lineRule="auto"/>
            </w:pPr>
          </w:p>
          <w:p>
            <w:pPr>
              <w:pStyle w:val="TableText"/>
              <w:spacing w:line="313" w:lineRule="auto"/>
            </w:pPr>
          </w:p>
          <w:p>
            <w:pPr>
              <w:pStyle w:val="TableText"/>
              <w:spacing w:line="313" w:lineRule="auto"/>
            </w:pPr>
          </w:p>
          <w:p>
            <w:pPr>
              <w:spacing w:before="55" w:line="235" w:lineRule="auto"/>
              <w:ind w:left="34" w:right="48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z w:val="17"/>
                <w:szCs w:val="17"/>
              </w:rPr>
              <w:t>2023/1/9日前完</w:t>
            </w:r>
            <w:r>
              <w:rPr>
                <w:rFonts w:ascii="SimSun" w:eastAsia="SimSun" w:hAnsi="SimSun" w:cs="SimSun"/>
                <w:sz w:val="17"/>
                <w:szCs w:val="17"/>
              </w:rPr>
              <w:t>成</w:t>
            </w:r>
          </w:p>
        </w:tc>
        <w:tc>
          <w:tcPr>
            <w:tcW w:w="1710" w:type="dxa"/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spacing w:before="56" w:line="234" w:lineRule="auto"/>
              <w:ind w:left="35" w:right="133"/>
              <w:jc w:val="both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完成对驻场工程师的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技术培训，继续跟踪</w:t>
            </w:r>
            <w:r>
              <w:rPr>
                <w:rFonts w:ascii="SimSun" w:eastAsia="SimSun" w:hAnsi="SimSun" w:cs="SimSun"/>
                <w:spacing w:val="-5"/>
                <w:sz w:val="17"/>
                <w:szCs w:val="17"/>
              </w:rPr>
              <w:t>客户满意度。</w:t>
            </w:r>
          </w:p>
        </w:tc>
        <w:tc>
          <w:tcPr>
            <w:tcW w:w="969" w:type="dxa"/>
          </w:tcPr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2" w:lineRule="auto"/>
            </w:pPr>
          </w:p>
          <w:p>
            <w:pPr>
              <w:pStyle w:val="TableText"/>
              <w:spacing w:line="262" w:lineRule="auto"/>
            </w:pPr>
          </w:p>
          <w:p>
            <w:pPr>
              <w:spacing w:before="55" w:line="220" w:lineRule="auto"/>
              <w:ind w:left="37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pacing w:val="-2"/>
                <w:sz w:val="17"/>
                <w:szCs w:val="17"/>
              </w:rPr>
              <w:t>杨洁</w:t>
            </w:r>
          </w:p>
        </w:tc>
        <w:tc>
          <w:tcPr>
            <w:tcW w:w="1585" w:type="dxa"/>
          </w:tcPr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2" w:lineRule="auto"/>
            </w:pPr>
          </w:p>
          <w:p>
            <w:pPr>
              <w:pStyle w:val="TableText"/>
              <w:spacing w:line="262" w:lineRule="auto"/>
            </w:pPr>
          </w:p>
          <w:p>
            <w:pPr>
              <w:spacing w:before="55" w:line="220" w:lineRule="auto"/>
              <w:ind w:right="16"/>
              <w:jc w:val="right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2023年1月8日</w:t>
            </w:r>
          </w:p>
        </w:tc>
      </w:tr>
      <w:tr>
        <w:tblPrEx>
          <w:tblW w:w="16127" w:type="dxa"/>
          <w:tblInd w:w="7" w:type="dxa"/>
          <w:tblLayout w:type="fixed"/>
        </w:tblPrEx>
        <w:trPr>
          <w:trHeight w:val="2216"/>
        </w:trPr>
        <w:tc>
          <w:tcPr>
            <w:tcW w:w="533" w:type="dxa"/>
          </w:tcPr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spacing w:before="55"/>
              <w:ind w:right="13"/>
              <w:jc w:val="right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z w:val="17"/>
                <w:szCs w:val="17"/>
              </w:rPr>
              <w:t>3</w:t>
            </w:r>
          </w:p>
        </w:tc>
        <w:tc>
          <w:tcPr>
            <w:tcW w:w="674" w:type="dxa"/>
          </w:tcPr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spacing w:before="55" w:line="220" w:lineRule="auto"/>
              <w:ind w:left="25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2022年</w:t>
            </w:r>
          </w:p>
        </w:tc>
        <w:tc>
          <w:tcPr>
            <w:tcW w:w="657" w:type="dxa"/>
          </w:tcPr>
          <w:p>
            <w:pPr>
              <w:pStyle w:val="TableText"/>
              <w:spacing w:line="281" w:lineRule="auto"/>
            </w:pPr>
          </w:p>
          <w:p>
            <w:pPr>
              <w:pStyle w:val="TableText"/>
              <w:spacing w:line="282" w:lineRule="auto"/>
            </w:pPr>
          </w:p>
          <w:p>
            <w:pPr>
              <w:pStyle w:val="TableText"/>
              <w:spacing w:line="282" w:lineRule="auto"/>
            </w:pPr>
          </w:p>
          <w:p>
            <w:pPr>
              <w:spacing w:before="58" w:line="244" w:lineRule="auto"/>
              <w:ind w:left="27" w:right="53" w:hanging="1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7"/>
                <w:sz w:val="18"/>
                <w:szCs w:val="18"/>
              </w:rPr>
              <w:t>满意度</w:t>
            </w:r>
            <w:r>
              <w:rPr>
                <w:rFonts w:ascii="SimSun" w:eastAsia="SimSun" w:hAnsi="SimSun" w:cs="SimSun"/>
                <w:spacing w:val="5"/>
                <w:sz w:val="18"/>
                <w:szCs w:val="18"/>
              </w:rPr>
              <w:t>调查</w:t>
            </w:r>
          </w:p>
        </w:tc>
        <w:tc>
          <w:tcPr>
            <w:tcW w:w="921" w:type="dxa"/>
          </w:tcPr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spacing w:before="55" w:line="220" w:lineRule="auto"/>
              <w:ind w:left="24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pacing w:val="-2"/>
                <w:sz w:val="17"/>
                <w:szCs w:val="17"/>
              </w:rPr>
              <w:t>通信部</w:t>
            </w:r>
          </w:p>
        </w:tc>
        <w:tc>
          <w:tcPr>
            <w:tcW w:w="979" w:type="dxa"/>
          </w:tcPr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spacing w:before="55" w:line="220" w:lineRule="auto"/>
              <w:ind w:left="30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pacing w:val="-3"/>
                <w:sz w:val="17"/>
                <w:szCs w:val="17"/>
              </w:rPr>
              <w:t>改进项</w:t>
            </w:r>
          </w:p>
        </w:tc>
        <w:tc>
          <w:tcPr>
            <w:tcW w:w="1832" w:type="dxa"/>
          </w:tcPr>
          <w:p>
            <w:pPr>
              <w:pStyle w:val="TableText"/>
              <w:spacing w:line="337" w:lineRule="auto"/>
            </w:pPr>
          </w:p>
          <w:p>
            <w:pPr>
              <w:spacing w:before="56" w:line="232" w:lineRule="auto"/>
              <w:ind w:left="29" w:right="89" w:hanging="5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z w:val="17"/>
                <w:szCs w:val="17"/>
              </w:rPr>
              <w:t>在2022年进行的客户满</w:t>
            </w:r>
            <w:r>
              <w:rPr>
                <w:rFonts w:ascii="SimSun" w:eastAsia="SimSun" w:hAnsi="SimSun" w:cs="SimSun"/>
                <w:spacing w:val="-3"/>
                <w:sz w:val="17"/>
                <w:szCs w:val="17"/>
              </w:rPr>
              <w:t>意度调查中，客户《</w:t>
            </w:r>
          </w:p>
          <w:p>
            <w:pPr>
              <w:spacing w:before="4" w:line="232" w:lineRule="auto"/>
              <w:ind w:left="26" w:right="89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z w:val="17"/>
                <w:szCs w:val="17"/>
              </w:rPr>
              <w:t>2022年国网湖南信通公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司（跨年）运维服务项</w:t>
            </w:r>
            <w:r>
              <w:rPr>
                <w:rFonts w:ascii="SimSun" w:eastAsia="SimSun" w:hAnsi="SimSun" w:cs="SimSun"/>
                <w:spacing w:val="-2"/>
                <w:sz w:val="17"/>
                <w:szCs w:val="17"/>
              </w:rPr>
              <w:t>目》在调查中反馈，对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我方运维人员的工作规</w:t>
            </w:r>
            <w:r>
              <w:rPr>
                <w:rFonts w:ascii="SimSun" w:eastAsia="SimSun" w:hAnsi="SimSun" w:cs="SimSun"/>
                <w:spacing w:val="-4"/>
                <w:sz w:val="17"/>
                <w:szCs w:val="17"/>
              </w:rPr>
              <w:t>范性不十分满意。</w:t>
            </w:r>
          </w:p>
        </w:tc>
        <w:tc>
          <w:tcPr>
            <w:tcW w:w="1832" w:type="dxa"/>
          </w:tcPr>
          <w:p>
            <w:pPr>
              <w:pStyle w:val="TableText"/>
              <w:spacing w:line="327" w:lineRule="auto"/>
            </w:pPr>
          </w:p>
          <w:p>
            <w:pPr>
              <w:pStyle w:val="TableText"/>
              <w:spacing w:line="328" w:lineRule="auto"/>
            </w:pPr>
          </w:p>
          <w:p>
            <w:pPr>
              <w:spacing w:before="56" w:line="235" w:lineRule="auto"/>
              <w:ind w:left="29" w:right="92" w:hanging="1"/>
              <w:jc w:val="both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我方驻场工程师个别人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员工作未按操作流程执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行，导致用户不十分满</w:t>
            </w:r>
            <w:r>
              <w:rPr>
                <w:rFonts w:ascii="SimSun" w:eastAsia="SimSun" w:hAnsi="SimSun" w:cs="SimSun"/>
                <w:sz w:val="17"/>
                <w:szCs w:val="17"/>
              </w:rPr>
              <w:t>意</w:t>
            </w:r>
          </w:p>
        </w:tc>
        <w:tc>
          <w:tcPr>
            <w:tcW w:w="2136" w:type="dxa"/>
          </w:tcPr>
          <w:p>
            <w:pPr>
              <w:spacing w:before="178" w:line="233" w:lineRule="auto"/>
              <w:ind w:left="27" w:right="53" w:firstLine="1"/>
              <w:jc w:val="both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针对项目的实际情况，与客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户项目负责人沟通，了解具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休不满意的原因。安排综合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管理部质量组和项目经理，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对所有驻场工程师进行工作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规范的培训，并就具体不满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意的人员进行点对点交流，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继续跟进工程师的工作细节</w:t>
            </w:r>
          </w:p>
          <w:p>
            <w:pPr>
              <w:spacing w:before="106" w:line="85" w:lineRule="exact"/>
              <w:ind w:left="45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position w:val="1"/>
                <w:sz w:val="17"/>
                <w:szCs w:val="17"/>
              </w:rPr>
              <w:t>。</w:t>
            </w:r>
          </w:p>
        </w:tc>
        <w:tc>
          <w:tcPr>
            <w:tcW w:w="1007" w:type="dxa"/>
          </w:tcPr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spacing w:before="55" w:line="219" w:lineRule="auto"/>
              <w:ind w:left="32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pacing w:val="-2"/>
                <w:sz w:val="17"/>
                <w:szCs w:val="17"/>
              </w:rPr>
              <w:t>李彦</w:t>
            </w:r>
          </w:p>
        </w:tc>
        <w:tc>
          <w:tcPr>
            <w:tcW w:w="1292" w:type="dxa"/>
          </w:tcPr>
          <w:p>
            <w:pPr>
              <w:pStyle w:val="TableText"/>
              <w:spacing w:line="289" w:lineRule="auto"/>
            </w:pPr>
          </w:p>
          <w:p>
            <w:pPr>
              <w:pStyle w:val="TableText"/>
              <w:spacing w:line="289" w:lineRule="auto"/>
            </w:pPr>
          </w:p>
          <w:p>
            <w:pPr>
              <w:pStyle w:val="TableText"/>
              <w:spacing w:line="289" w:lineRule="auto"/>
            </w:pPr>
          </w:p>
          <w:p>
            <w:pPr>
              <w:spacing w:before="55" w:line="235" w:lineRule="auto"/>
              <w:ind w:left="34" w:right="48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z w:val="17"/>
                <w:szCs w:val="17"/>
              </w:rPr>
              <w:t>2023/1/9日前完</w:t>
            </w:r>
            <w:r>
              <w:rPr>
                <w:rFonts w:ascii="SimSun" w:eastAsia="SimSun" w:hAnsi="SimSun" w:cs="SimSun"/>
                <w:sz w:val="17"/>
                <w:szCs w:val="17"/>
              </w:rPr>
              <w:t>成</w:t>
            </w:r>
          </w:p>
        </w:tc>
        <w:tc>
          <w:tcPr>
            <w:tcW w:w="1710" w:type="dxa"/>
          </w:tcPr>
          <w:p>
            <w:pPr>
              <w:pStyle w:val="TableText"/>
              <w:spacing w:line="327" w:lineRule="auto"/>
            </w:pPr>
          </w:p>
          <w:p>
            <w:pPr>
              <w:pStyle w:val="TableText"/>
              <w:spacing w:line="327" w:lineRule="auto"/>
            </w:pPr>
          </w:p>
          <w:p>
            <w:pPr>
              <w:spacing w:before="55" w:line="234" w:lineRule="auto"/>
              <w:ind w:left="36" w:right="133"/>
              <w:jc w:val="both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完成对驻场工程师的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工作规范性的培训，</w:t>
            </w: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继续跟踪客户满意度</w:t>
            </w:r>
          </w:p>
          <w:p>
            <w:pPr>
              <w:spacing w:before="105" w:line="86" w:lineRule="exact"/>
              <w:ind w:left="51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position w:val="1"/>
                <w:sz w:val="17"/>
                <w:szCs w:val="17"/>
              </w:rPr>
              <w:t>。</w:t>
            </w:r>
          </w:p>
        </w:tc>
        <w:tc>
          <w:tcPr>
            <w:tcW w:w="969" w:type="dxa"/>
          </w:tcPr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spacing w:before="55" w:line="220" w:lineRule="auto"/>
              <w:ind w:left="37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pacing w:val="-2"/>
                <w:sz w:val="17"/>
                <w:szCs w:val="17"/>
              </w:rPr>
              <w:t>杨洁</w:t>
            </w:r>
          </w:p>
        </w:tc>
        <w:tc>
          <w:tcPr>
            <w:tcW w:w="1585" w:type="dxa"/>
          </w:tcPr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spacing w:before="55" w:line="220" w:lineRule="auto"/>
              <w:ind w:right="16"/>
              <w:jc w:val="right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spacing w:val="-1"/>
                <w:sz w:val="17"/>
                <w:szCs w:val="17"/>
              </w:rPr>
              <w:t>2023年1月8日</w:t>
            </w:r>
          </w:p>
        </w:tc>
      </w:tr>
    </w:tbl>
    <w:p>
      <w:pPr>
        <w:rPr>
          <w:rFonts w:ascii="Arial"/>
          <w:sz w:val="21"/>
        </w:rPr>
      </w:pPr>
    </w:p>
    <w:sectPr>
      <w:pgSz w:w="16839" w:h="11907"/>
      <w:pgMar w:top="239" w:right="391" w:bottom="0" w:left="30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Verdana">
    <w:panose1 w:val="020B0604030504040204"/>
    <w:charset w:val="00"/>
    <w:family w:val="auto"/>
    <w:pitch w:val="variable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revision>0</cp:revision>
  <dcterms:created xsi:type="dcterms:W3CDTF">2023-07-25T23:08:57Z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2025-12-03T15:21:03Z</vt:filetime>
  </property>
  <property fmtid="{D5CDD505-2E9C-101B-9397-08002B2CF9AE}" pid="3" name="CRO">
    <vt:lpwstr>wqlLaW5nc29mdCBQREYgdG8gV1BTIDExNQ</vt:lpwstr>
  </property>
</Properties>
</file>