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spacing w:before="234" w:line="217" w:lineRule="auto"/>
        <w:ind w:left="1339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2"/>
          <w:sz w:val="72"/>
          <w:szCs w:val="72"/>
        </w:rPr>
        <w:t>技术研发管理制度</w:t>
      </w:r>
    </w:p>
    <w:p>
      <w:pPr>
        <w:spacing w:before="226" w:line="232" w:lineRule="auto"/>
        <w:ind w:left="29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（YNTD-ITSS-1401）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6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pStyle w:val="BodyText"/>
        <w:spacing w:line="256" w:lineRule="auto"/>
      </w:pPr>
    </w:p>
    <w:p>
      <w:pPr>
        <w:spacing w:before="98" w:line="220" w:lineRule="auto"/>
        <w:ind w:left="3175"/>
        <w:outlineLvl w:val="4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322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TableText"/>
              <w:spacing w:before="225" w:line="220" w:lineRule="auto"/>
              <w:ind w:left="20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7" w:line="224" w:lineRule="auto"/>
              <w:ind w:left="604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1"/>
                <w:szCs w:val="21"/>
              </w:rPr>
              <w:t>/</w:t>
            </w:r>
            <w:r>
              <w:rPr>
                <w:b/>
                <w:bCs/>
                <w:spacing w:val="-4"/>
                <w:sz w:val="21"/>
                <w:szCs w:val="21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7" w:line="220" w:lineRule="auto"/>
              <w:ind w:left="957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7" w:line="221" w:lineRule="auto"/>
              <w:ind w:left="944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25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315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221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454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513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30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467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8" w:line="239" w:lineRule="auto"/>
              <w:ind w:left="227"/>
            </w:pPr>
            <w:r>
              <w:rPr>
                <w:spacing w:val="-1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237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pStyle w:val="TableText"/>
              <w:spacing w:before="238" w:line="239" w:lineRule="auto"/>
              <w:ind w:left="224"/>
            </w:pPr>
            <w:r>
              <w:rPr>
                <w:spacing w:val="-1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237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pStyle w:val="TableText"/>
              <w:spacing w:before="238" w:line="239" w:lineRule="auto"/>
              <w:ind w:left="240"/>
            </w:pPr>
            <w:r>
              <w:rPr>
                <w:spacing w:val="-1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237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pStyle w:val="TableText"/>
              <w:spacing w:before="238" w:line="239" w:lineRule="auto"/>
              <w:ind w:left="283"/>
            </w:pPr>
            <w:r>
              <w:rPr>
                <w:spacing w:val="-1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7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524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82" w:line="239" w:lineRule="auto"/>
              <w:ind w:left="227"/>
            </w:pPr>
            <w:r>
              <w:rPr>
                <w:spacing w:val="-1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181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pStyle w:val="TableText"/>
              <w:spacing w:before="182" w:line="239" w:lineRule="auto"/>
              <w:ind w:left="269"/>
            </w:pPr>
            <w:r>
              <w:rPr>
                <w:spacing w:val="-1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182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pStyle w:val="TableText"/>
              <w:spacing w:before="182" w:line="239" w:lineRule="auto"/>
              <w:ind w:left="329"/>
            </w:pPr>
            <w:r>
              <w:rPr>
                <w:spacing w:val="-1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181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pStyle w:val="TableText"/>
              <w:spacing w:before="182" w:line="239" w:lineRule="auto"/>
              <w:ind w:left="283"/>
            </w:pPr>
            <w:r>
              <w:rPr>
                <w:spacing w:val="-1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1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54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88" w:line="239" w:lineRule="auto"/>
              <w:ind w:left="227"/>
            </w:pPr>
            <w:r>
              <w:rPr>
                <w:spacing w:val="-1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7" w:line="220" w:lineRule="auto"/>
              <w:ind w:left="256"/>
            </w:pPr>
            <w:r>
              <w:rPr>
                <w:spacing w:val="-4"/>
              </w:rPr>
              <w:t>胡刚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8" w:line="239" w:lineRule="auto"/>
              <w:ind w:left="269"/>
            </w:pPr>
            <w:r>
              <w:rPr>
                <w:spacing w:val="-1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7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8" w:line="239" w:lineRule="auto"/>
              <w:ind w:left="329"/>
            </w:pPr>
            <w:r>
              <w:rPr>
                <w:spacing w:val="-1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7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8" w:line="239" w:lineRule="auto"/>
              <w:ind w:left="283"/>
            </w:pPr>
            <w:r>
              <w:rPr>
                <w:spacing w:val="-1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7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947" w:right="1437" w:bottom="1891" w:left="1438" w:header="803" w:footer="1007" w:gutter="0"/>
          <w:cols w:space="720"/>
        </w:sectPr>
      </w:pPr>
    </w:p>
    <w:sdt>
      <w:sdtPr>
        <w:rPr>
          <w:rFonts w:ascii="SimSun" w:eastAsia="SimSun" w:hAnsi="SimSun" w:cs="SimSun"/>
          <w:sz w:val="21"/>
          <w:szCs w:val="21"/>
        </w:rPr>
        <w:id w:val="813208042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1"/>
          <w:szCs w:val="21"/>
        </w:rPr>
      </w:sdtEndPr>
      <w:sdtContent>
        <w:p>
          <w:pPr>
            <w:spacing w:before="5" w:line="223" w:lineRule="auto"/>
            <w:ind w:left="4018"/>
            <w:rPr>
              <w:rFonts w:ascii="SimSun" w:eastAsia="SimSun" w:hAnsi="SimSun" w:cs="SimSun"/>
              <w:sz w:val="21"/>
              <w:szCs w:val="21"/>
            </w:rPr>
          </w:pPr>
          <w:r>
            <w:rPr>
              <w:rFonts w:ascii="SimSun" w:eastAsia="SimSun" w:hAnsi="SimSun" w:cs="SimSun"/>
              <w:b/>
              <w:bCs/>
              <w:spacing w:val="-14"/>
              <w:sz w:val="21"/>
              <w:szCs w:val="21"/>
            </w:rPr>
            <w:t>目录</w:t>
          </w:r>
        </w:p>
        <w:p>
          <w:pPr>
            <w:tabs>
              <w:tab w:val="right" w:leader="dot" w:pos="8335"/>
            </w:tabs>
            <w:spacing w:before="58" w:line="186" w:lineRule="auto"/>
            <w:ind w:left="51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6"/>
              <w:sz w:val="21"/>
              <w:szCs w:val="21"/>
            </w:rPr>
            <w:t>1.</w:t>
          </w:r>
          <w:r>
            <w:rPr>
              <w:rFonts w:ascii="FangSong" w:eastAsia="FangSong" w:hAnsi="FangSong" w:cs="FangSong"/>
              <w:spacing w:val="2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6"/>
              <w:sz w:val="21"/>
              <w:szCs w:val="21"/>
            </w:rPr>
            <w:t>总</w:t>
          </w:r>
          <w:r>
            <w:rPr>
              <w:rFonts w:ascii="FangSong" w:eastAsia="FangSong" w:hAnsi="FangSong" w:cs="FangSong"/>
              <w:spacing w:val="1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16"/>
              <w:sz w:val="21"/>
              <w:szCs w:val="21"/>
            </w:rPr>
            <w:t>则</w:t>
          </w:r>
          <w:r>
            <w:rPr>
              <w:rFonts w:ascii="FangSong" w:eastAsia="FangSong" w:hAnsi="FangSong" w:cs="FangSong"/>
              <w:spacing w:val="1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5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38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2.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2"/>
              <w:sz w:val="21"/>
              <w:szCs w:val="21"/>
            </w:rPr>
            <w:t>研发管理体系架构</w:t>
          </w:r>
          <w:r>
            <w:rPr>
              <w:rFonts w:ascii="FangSong" w:eastAsia="FangSong" w:hAnsi="FangSong" w:cs="FangSong"/>
              <w:b/>
              <w:bCs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5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3.</w:t>
          </w:r>
          <w:r>
            <w:rPr>
              <w:rFonts w:ascii="FangSong" w:eastAsia="FangSong" w:hAnsi="FangSong" w:cs="FangSong"/>
              <w:spacing w:val="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1"/>
              <w:szCs w:val="21"/>
            </w:rPr>
            <w:t>战略目标</w:t>
          </w:r>
          <w:r>
            <w:rPr>
              <w:rFonts w:ascii="FangSong" w:eastAsia="FangSong" w:hAnsi="FangSong" w:cs="FangSong"/>
              <w:spacing w:val="1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2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6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3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4.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2"/>
              <w:sz w:val="21"/>
              <w:szCs w:val="21"/>
            </w:rPr>
            <w:t>组织机构及职责分工</w:t>
          </w:r>
          <w:r>
            <w:rPr>
              <w:rFonts w:ascii="FangSong" w:eastAsia="FangSong" w:hAnsi="FangSong" w:cs="FangSong"/>
              <w:b/>
              <w:bCs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2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6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5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4.1.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研发部总体组织架构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2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6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5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4.2.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研发部业务线职责分工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7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4.2.1.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业务应用一线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7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4.2.2.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业务应用二线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7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4.2.3.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业务应用三线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2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8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4.2.4.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业务应用四线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2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8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45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4.3.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业务线组织架构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2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8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5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4.4.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业务线成员职责分工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2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9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4.4.1.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业务线负责人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2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>9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4.4.2.</w:t>
          </w:r>
          <w:r>
            <w:rPr>
              <w:rFonts w:ascii="FangSong" w:eastAsia="FangSong" w:hAnsi="FangSong" w:cs="FangSong"/>
              <w:spacing w:val="14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项目经理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10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4.4.3.</w:t>
          </w:r>
          <w:r>
            <w:rPr>
              <w:rFonts w:ascii="FangSong" w:eastAsia="FangSong" w:hAnsi="FangSong" w:cs="FangSong"/>
              <w:spacing w:val="14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产品经理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11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4.4.4.</w:t>
          </w:r>
          <w:r>
            <w:rPr>
              <w:rFonts w:ascii="FangSong" w:eastAsia="FangSong" w:hAnsi="FangSong" w:cs="FangSong"/>
              <w:spacing w:val="2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需求工程师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12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4.4.5.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UI</w:t>
          </w:r>
          <w:r>
            <w:rPr>
              <w:rFonts w:ascii="FangSong" w:eastAsia="FangSong" w:hAnsi="FangSong" w:cs="FangSong"/>
              <w:spacing w:val="-34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设计师</w:t>
          </w:r>
          <w:r>
            <w:rPr>
              <w:rFonts w:ascii="FangSong" w:eastAsia="FangSong" w:hAnsi="FangSong" w:cs="FangSong"/>
              <w:spacing w:val="-3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12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4.4.6.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研发工程师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13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4.4.7.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测试工程师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13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875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4.4.8.</w:t>
          </w:r>
          <w:r>
            <w:rPr>
              <w:rFonts w:ascii="FangSong" w:eastAsia="FangSong" w:hAnsi="FangSong" w:cs="FangSong"/>
              <w:spacing w:val="1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配置工程师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14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5.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2"/>
              <w:sz w:val="21"/>
              <w:szCs w:val="21"/>
            </w:rPr>
            <w:t>项目流程管理制度</w:t>
          </w:r>
          <w:r>
            <w:rPr>
              <w:rFonts w:ascii="FangSong" w:eastAsia="FangSong" w:hAnsi="FangSong" w:cs="FangSong"/>
              <w:b/>
              <w:bCs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14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5.1.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项目流程总体架构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15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5.2.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项目计划下达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17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5.3.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可行性研究与分析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17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5.4.</w:t>
          </w:r>
          <w:r>
            <w:rPr>
              <w:rFonts w:ascii="FangSong" w:eastAsia="FangSong" w:hAnsi="FangSong" w:cs="FangSong"/>
              <w:spacing w:val="14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采购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17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5.5.</w:t>
          </w:r>
          <w:r>
            <w:rPr>
              <w:rFonts w:ascii="FangSong" w:eastAsia="FangSong" w:hAnsi="FangSong" w:cs="FangSong"/>
              <w:spacing w:val="2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合同签订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18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5.6.</w:t>
          </w:r>
          <w:r>
            <w:rPr>
              <w:rFonts w:ascii="FangSong" w:eastAsia="FangSong" w:hAnsi="FangSong" w:cs="FangSong"/>
              <w:spacing w:val="14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项目启动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7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6"/>
              <w:sz w:val="21"/>
              <w:szCs w:val="21"/>
            </w:rPr>
            <w:t>19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5.7.</w:t>
          </w:r>
          <w:r>
            <w:rPr>
              <w:rFonts w:ascii="FangSong" w:eastAsia="FangSong" w:hAnsi="FangSong" w:cs="FangSong"/>
              <w:spacing w:val="2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需求分析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20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5.8.</w:t>
          </w:r>
          <w:r>
            <w:rPr>
              <w:rFonts w:ascii="FangSong" w:eastAsia="FangSong" w:hAnsi="FangSong" w:cs="FangSong"/>
              <w:spacing w:val="14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设计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20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88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5.8.1.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UI</w:t>
          </w:r>
          <w:r>
            <w:rPr>
              <w:rFonts w:ascii="FangSong" w:eastAsia="FangSong" w:hAnsi="FangSong" w:cs="FangSong"/>
              <w:spacing w:val="-3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设计工作流程</w:t>
          </w:r>
          <w:r>
            <w:rPr>
              <w:rFonts w:ascii="FangSong" w:eastAsia="FangSong" w:hAnsi="FangSong" w:cs="FangSong"/>
              <w:spacing w:val="-2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21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5.9.</w:t>
          </w:r>
          <w:r>
            <w:rPr>
              <w:rFonts w:ascii="FangSong" w:eastAsia="FangSong" w:hAnsi="FangSong" w:cs="FangSong"/>
              <w:spacing w:val="14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开发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22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88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5.9.1.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编码及单元测试流程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23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5.10.</w:t>
          </w:r>
          <w:r>
            <w:rPr>
              <w:rFonts w:ascii="FangSong" w:eastAsia="FangSong" w:hAnsi="FangSong" w:cs="FangSong"/>
              <w:spacing w:val="1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测试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23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8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5.10.1.</w:t>
          </w:r>
          <w:r>
            <w:rPr>
              <w:rFonts w:ascii="FangSong" w:eastAsia="FangSong" w:hAnsi="FangSong" w:cs="FangSong"/>
              <w:spacing w:val="50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内部禅道提测流程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24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88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5.10.2.</w:t>
          </w:r>
          <w:r>
            <w:rPr>
              <w:rFonts w:ascii="FangSong" w:eastAsia="FangSong" w:hAnsi="FangSong" w:cs="FangSong"/>
              <w:spacing w:val="50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内部功能测试流程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25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217" w:lineRule="auto"/>
            <w:ind w:left="88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5.10.3.</w:t>
          </w:r>
          <w:r>
            <w:rPr>
              <w:rFonts w:ascii="FangSong" w:eastAsia="FangSong" w:hAnsi="FangSong" w:cs="FangSong"/>
              <w:spacing w:val="50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内部性能测试流程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25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65" w:line="219" w:lineRule="auto"/>
            <w:ind w:left="88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5.10.4.</w:t>
          </w:r>
          <w:r>
            <w:rPr>
              <w:rFonts w:ascii="FangSong" w:eastAsia="FangSong" w:hAnsi="FangSong" w:cs="FangSong"/>
              <w:spacing w:val="50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1"/>
              <w:szCs w:val="21"/>
            </w:rPr>
            <w:t>内部安全测试流程</w:t>
          </w:r>
          <w:r>
            <w:rPr>
              <w:rFonts w:ascii="FangSong" w:eastAsia="FangSong" w:hAnsi="FangSong" w:cs="FangSong"/>
              <w:spacing w:val="-7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26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62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5.11.</w:t>
          </w:r>
          <w:r>
            <w:rPr>
              <w:rFonts w:ascii="FangSong" w:eastAsia="FangSong" w:hAnsi="FangSong" w:cs="FangSong"/>
              <w:spacing w:val="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上线试运行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28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460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5.12.</w:t>
          </w:r>
          <w:r>
            <w:rPr>
              <w:rFonts w:ascii="FangSong" w:eastAsia="FangSong" w:hAnsi="FangSong" w:cs="FangSong"/>
              <w:spacing w:val="1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验收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28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218" w:lineRule="auto"/>
            <w:ind w:left="37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>6.</w:t>
          </w:r>
          <w:r>
            <w:rPr>
              <w:rFonts w:ascii="FangSong" w:eastAsia="FangSong" w:hAnsi="FangSong" w:cs="FangSong"/>
              <w:spacing w:val="-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2"/>
              <w:sz w:val="21"/>
              <w:szCs w:val="21"/>
            </w:rPr>
            <w:t>培训管理制度</w:t>
          </w:r>
          <w:r>
            <w:rPr>
              <w:rFonts w:ascii="FangSong" w:eastAsia="FangSong" w:hAnsi="FangSong" w:cs="FangSong"/>
              <w:spacing w:val="13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29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1"/>
          <w:szCs w:val="21"/>
        </w:rPr>
        <w:sectPr>
          <w:headerReference w:type="default" r:id="rId8"/>
          <w:footerReference w:type="default" r:id="rId9"/>
          <w:pgSz w:w="11907" w:h="16839"/>
          <w:pgMar w:top="1947" w:right="1769" w:bottom="1891" w:left="1771" w:header="803" w:footer="1007" w:gutter="0"/>
          <w:cols w:space="720"/>
        </w:sectPr>
      </w:pPr>
    </w:p>
    <w:sdt>
      <w:sdtPr>
        <w:rPr>
          <w:rFonts w:ascii="FangSong" w:eastAsia="FangSong" w:hAnsi="FangSong" w:cs="FangSong"/>
          <w:sz w:val="21"/>
          <w:szCs w:val="21"/>
        </w:rPr>
        <w:id w:val="654456603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1"/>
          <w:szCs w:val="21"/>
        </w:rPr>
      </w:sdtEndPr>
      <w:sdtContent>
        <w:p>
          <w:pPr>
            <w:tabs>
              <w:tab w:val="right" w:leader="dot" w:pos="8335"/>
            </w:tabs>
            <w:spacing w:before="4" w:line="186" w:lineRule="auto"/>
            <w:ind w:left="457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6.1.</w:t>
          </w:r>
          <w:r>
            <w:rPr>
              <w:rFonts w:ascii="FangSong" w:eastAsia="FangSong" w:hAnsi="FangSong" w:cs="FangSong"/>
              <w:spacing w:val="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定义与职责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9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29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57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1"/>
              <w:szCs w:val="21"/>
            </w:rPr>
            <w:t>6.2.</w:t>
          </w:r>
          <w:r>
            <w:rPr>
              <w:rFonts w:ascii="FangSong" w:eastAsia="FangSong" w:hAnsi="FangSong" w:cs="FangSong"/>
              <w:spacing w:val="32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5"/>
              <w:sz w:val="21"/>
              <w:szCs w:val="21"/>
            </w:rPr>
            <w:t>员工培训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31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77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6.2.1.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设定培训目标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31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77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6.2.2.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制订培训计划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31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877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6.2.3.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培训内容和实施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31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186" w:lineRule="auto"/>
            <w:ind w:left="457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6.3.</w:t>
          </w:r>
          <w:r>
            <w:rPr>
              <w:rFonts w:ascii="FangSong" w:eastAsia="FangSong" w:hAnsi="FangSong" w:cs="FangSong"/>
              <w:spacing w:val="16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证照管理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33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57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6.4.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培训效果评估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34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0" w:line="186" w:lineRule="auto"/>
            <w:ind w:left="457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6.5.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1"/>
              <w:sz w:val="21"/>
              <w:szCs w:val="21"/>
            </w:rPr>
            <w:t>培训档案管理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35</w:t>
          </w:r>
          <w:r>
            <w:fldChar w:fldCharType="end"/>
          </w:r>
        </w:p>
        <w:p>
          <w:pPr>
            <w:tabs>
              <w:tab w:val="right" w:leader="dot" w:pos="8335"/>
            </w:tabs>
            <w:spacing w:before="101" w:line="219" w:lineRule="auto"/>
            <w:ind w:left="41"/>
            <w:rPr>
              <w:rFonts w:ascii="FangSong" w:eastAsia="FangSong" w:hAnsi="FangSong" w:cs="FangSong"/>
              <w:sz w:val="21"/>
              <w:szCs w:val="21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7.</w:t>
          </w:r>
          <w:r>
            <w:rPr>
              <w:rFonts w:ascii="FangSong" w:eastAsia="FangSong" w:hAnsi="FangSong" w:cs="FangSong"/>
              <w:spacing w:val="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3"/>
              <w:sz w:val="21"/>
              <w:szCs w:val="21"/>
            </w:rPr>
            <w:t>质量体系管理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FangSong" w:eastAsia="FangSong" w:hAnsi="FangSong" w:cs="FangSong"/>
              <w:spacing w:val="-18"/>
              <w:sz w:val="21"/>
              <w:szCs w:val="21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1"/>
              <w:szCs w:val="21"/>
            </w:rPr>
            <w:t>35</w:t>
          </w:r>
          <w:r>
            <w:fldChar w:fldCharType="end"/>
          </w:r>
        </w:p>
      </w:sdtContent>
    </w:sdt>
    <w:p>
      <w:pPr>
        <w:spacing w:line="219" w:lineRule="auto"/>
        <w:rPr>
          <w:rFonts w:ascii="FangSong" w:eastAsia="FangSong" w:hAnsi="FangSong" w:cs="FangSong"/>
          <w:sz w:val="21"/>
          <w:szCs w:val="2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spacing w:before="133" w:line="206" w:lineRule="auto"/>
        <w:ind w:left="53"/>
        <w:outlineLvl w:val="0"/>
        <w:rPr>
          <w:rFonts w:ascii="Microsoft YaHei" w:eastAsia="Microsoft YaHei" w:hAnsi="Microsoft YaHei" w:cs="Microsoft YaHei"/>
          <w:sz w:val="31"/>
          <w:szCs w:val="31"/>
        </w:rPr>
      </w:pPr>
      <w:bookmarkStart w:id="0" w:name="bookmark1"/>
      <w:bookmarkEnd w:id="0"/>
      <w:r>
        <w:rPr>
          <w:rFonts w:ascii="Cambria" w:eastAsia="Cambria" w:hAnsi="Cambria" w:cs="Cambria"/>
          <w:b/>
          <w:bCs/>
          <w:spacing w:val="-10"/>
          <w:sz w:val="31"/>
          <w:szCs w:val="31"/>
        </w:rPr>
        <w:t>1</w:t>
      </w:r>
      <w:r>
        <w:rPr>
          <w:rFonts w:ascii="Cambria" w:eastAsia="Cambria" w:hAnsi="Cambria" w:cs="Cambria"/>
          <w:b/>
          <w:bCs/>
          <w:spacing w:val="6"/>
          <w:sz w:val="31"/>
          <w:szCs w:val="31"/>
        </w:rPr>
        <w:t xml:space="preserve">  </w:t>
      </w:r>
      <w:r>
        <w:rPr>
          <w:rFonts w:ascii="Cambria" w:eastAsia="Cambria" w:hAnsi="Cambria" w:cs="Cambria"/>
          <w:b/>
          <w:bCs/>
          <w:spacing w:val="-10"/>
          <w:sz w:val="31"/>
          <w:szCs w:val="31"/>
        </w:rPr>
        <w:t>.</w:t>
      </w:r>
      <w:r>
        <w:rPr>
          <w:rFonts w:ascii="Cambria" w:eastAsia="Cambria" w:hAnsi="Cambria" w:cs="Cambria"/>
          <w:b/>
          <w:bCs/>
          <w:spacing w:val="9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b/>
          <w:bCs/>
          <w:spacing w:val="-10"/>
          <w:sz w:val="31"/>
          <w:szCs w:val="31"/>
        </w:rPr>
        <w:t>总  则</w:t>
      </w:r>
    </w:p>
    <w:p>
      <w:pPr>
        <w:spacing w:before="325" w:line="263" w:lineRule="auto"/>
        <w:ind w:left="47" w:right="30" w:firstLine="65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第一条  为加强公司研发部工作管理，推进研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发各项工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作流程进一步规范，</w:t>
      </w:r>
      <w:r>
        <w:rPr>
          <w:rFonts w:ascii="Microsoft YaHei" w:eastAsia="Microsoft YaHei" w:hAnsi="Microsoft YaHei" w:cs="Microsoft YaHei"/>
          <w:spacing w:val="-4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促进公司产品研发提质增效，</w:t>
      </w:r>
      <w:r>
        <w:rPr>
          <w:rFonts w:ascii="Microsoft YaHei" w:eastAsia="Microsoft YaHei" w:hAnsi="Microsoft YaHei" w:cs="Microsoft YaHei"/>
          <w:spacing w:val="-4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按照公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司精益化、标准化工作要求，</w:t>
      </w:r>
      <w:r>
        <w:rPr>
          <w:rFonts w:ascii="Microsoft YaHei" w:eastAsia="Microsoft YaHei" w:hAnsi="Microsoft YaHei" w:cs="Microsoft YaHei"/>
          <w:spacing w:val="-1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结合公司自身特点，</w:t>
      </w:r>
      <w:r>
        <w:rPr>
          <w:rFonts w:ascii="Microsoft YaHei" w:eastAsia="Microsoft YaHei" w:hAnsi="Microsoft YaHei" w:cs="Microsoft YaHei"/>
          <w:spacing w:val="-3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针对研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发部管理制度，</w:t>
      </w:r>
      <w:r>
        <w:rPr>
          <w:rFonts w:ascii="Microsoft YaHei" w:eastAsia="Microsoft YaHei" w:hAnsi="Microsoft YaHei" w:cs="Microsoft YaHei"/>
          <w:spacing w:val="-4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特制定本手册。</w:t>
      </w:r>
    </w:p>
    <w:p>
      <w:pPr>
        <w:spacing w:before="171" w:line="256" w:lineRule="auto"/>
        <w:ind w:left="58" w:right="30" w:firstLine="64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第二条</w:t>
      </w:r>
      <w:r>
        <w:rPr>
          <w:rFonts w:ascii="Microsoft YaHei" w:eastAsia="Microsoft YaHei" w:hAnsi="Microsoft YaHei" w:cs="Microsoft YaHei"/>
          <w:spacing w:val="11"/>
          <w:sz w:val="31"/>
          <w:szCs w:val="31"/>
        </w:rPr>
        <w:t xml:space="preserve">  </w:t>
      </w: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本手册主要包括研发部研发管理体系架构、战</w:t>
      </w: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略目标、组织机构及职责分工、项目流程管理、质量体系</w:t>
      </w:r>
      <w:r>
        <w:rPr>
          <w:rFonts w:ascii="Microsoft YaHei" w:eastAsia="Microsoft YaHei" w:hAnsi="Microsoft YaHei" w:cs="Microsoft YaHei"/>
          <w:spacing w:val="-1"/>
          <w:sz w:val="31"/>
          <w:szCs w:val="31"/>
        </w:rPr>
        <w:t>管理等内容。</w:t>
      </w:r>
    </w:p>
    <w:p>
      <w:pPr>
        <w:spacing w:before="170" w:line="233" w:lineRule="auto"/>
        <w:ind w:left="46" w:right="30" w:firstLine="65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第三条</w:t>
      </w:r>
      <w:r>
        <w:rPr>
          <w:rFonts w:ascii="Microsoft YaHei" w:eastAsia="Microsoft YaHei" w:hAnsi="Microsoft YaHei" w:cs="Microsoft YaHei"/>
          <w:spacing w:val="11"/>
          <w:sz w:val="31"/>
          <w:szCs w:val="31"/>
        </w:rPr>
        <w:t xml:space="preserve">  </w:t>
      </w: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本手册适用于公司研发部所有项目及人员的管</w:t>
      </w:r>
      <w:r>
        <w:rPr>
          <w:rFonts w:ascii="Microsoft YaHei" w:eastAsia="Microsoft YaHei" w:hAnsi="Microsoft YaHei" w:cs="Microsoft YaHei"/>
          <w:spacing w:val="-10"/>
          <w:sz w:val="31"/>
          <w:szCs w:val="31"/>
        </w:rPr>
        <w:t>理。</w:t>
      </w:r>
    </w:p>
    <w:p>
      <w:pPr>
        <w:spacing w:before="371" w:line="206" w:lineRule="auto"/>
        <w:ind w:left="45"/>
        <w:outlineLvl w:val="0"/>
        <w:rPr>
          <w:rFonts w:ascii="Microsoft YaHei" w:eastAsia="Microsoft YaHei" w:hAnsi="Microsoft YaHei" w:cs="Microsoft YaHei"/>
          <w:sz w:val="31"/>
          <w:szCs w:val="31"/>
        </w:rPr>
      </w:pPr>
      <w:bookmarkStart w:id="1" w:name="bookmark2"/>
      <w:bookmarkEnd w:id="1"/>
      <w:r>
        <w:rPr>
          <w:rFonts w:ascii="Cambria" w:eastAsia="Cambria" w:hAnsi="Cambria" w:cs="Cambria"/>
          <w:b/>
          <w:bCs/>
          <w:spacing w:val="4"/>
          <w:sz w:val="31"/>
          <w:szCs w:val="31"/>
        </w:rPr>
        <w:t>2  .</w:t>
      </w:r>
      <w:r>
        <w:rPr>
          <w:rFonts w:ascii="Cambria" w:eastAsia="Cambria" w:hAnsi="Cambria" w:cs="Cambria"/>
          <w:b/>
          <w:bCs/>
          <w:spacing w:val="8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b/>
          <w:bCs/>
          <w:spacing w:val="4"/>
          <w:sz w:val="31"/>
          <w:szCs w:val="31"/>
        </w:rPr>
        <w:t>研发管理体系架构</w:t>
      </w:r>
    </w:p>
    <w:p>
      <w:pPr>
        <w:spacing w:before="330" w:line="286" w:lineRule="auto"/>
        <w:ind w:left="46" w:right="37" w:firstLine="639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研发管理体系是企业管理体系的重要组成部分，</w:t>
      </w:r>
      <w:r>
        <w:rPr>
          <w:rFonts w:ascii="Microsoft YaHei" w:eastAsia="Microsoft YaHei" w:hAnsi="Microsoft YaHei" w:cs="Microsoft YaHei"/>
          <w:spacing w:val="-3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促进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企业研发管理的科学化、规范化和标准化。主要包含战略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目标制定、组织架构及职责分工、项目流程管理、培训管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理、合同管理等内容。总体架构图如下所示：</w:t>
      </w:r>
    </w:p>
    <w:p>
      <w:pPr>
        <w:spacing w:line="286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70" w:line="4732" w:lineRule="exact"/>
        <w:ind w:firstLine="28"/>
      </w:pPr>
      <w:r>
        <w:rPr>
          <w:position w:val="-94"/>
        </w:rPr>
        <w:drawing>
          <wp:inline distT="0" distB="0" distL="0" distR="0">
            <wp:extent cx="5270500" cy="300482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 w:line="196" w:lineRule="auto"/>
        <w:ind w:left="2851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1"/>
          <w:sz w:val="24"/>
          <w:szCs w:val="24"/>
        </w:rPr>
        <w:t>（研发管理体系架构图）</w:t>
      </w:r>
    </w:p>
    <w:p>
      <w:pPr>
        <w:pStyle w:val="BodyText"/>
        <w:spacing w:line="270" w:lineRule="auto"/>
      </w:pPr>
    </w:p>
    <w:p>
      <w:pPr>
        <w:spacing w:before="133" w:line="206" w:lineRule="auto"/>
        <w:ind w:left="48"/>
        <w:outlineLvl w:val="0"/>
        <w:rPr>
          <w:rFonts w:ascii="Microsoft YaHei" w:eastAsia="Microsoft YaHei" w:hAnsi="Microsoft YaHei" w:cs="Microsoft YaHei"/>
          <w:sz w:val="31"/>
          <w:szCs w:val="31"/>
        </w:rPr>
      </w:pPr>
      <w:bookmarkStart w:id="2" w:name="bookmark3"/>
      <w:bookmarkEnd w:id="2"/>
      <w:r>
        <w:rPr>
          <w:rFonts w:ascii="Cambria" w:eastAsia="Cambria" w:hAnsi="Cambria" w:cs="Cambria"/>
          <w:b/>
          <w:bCs/>
          <w:spacing w:val="-1"/>
          <w:sz w:val="31"/>
          <w:szCs w:val="31"/>
        </w:rPr>
        <w:t xml:space="preserve">3  .       </w:t>
      </w:r>
      <w:r>
        <w:rPr>
          <w:rFonts w:ascii="Microsoft YaHei" w:eastAsia="Microsoft YaHei" w:hAnsi="Microsoft YaHei" w:cs="Microsoft YaHei"/>
          <w:b/>
          <w:bCs/>
          <w:spacing w:val="-1"/>
          <w:sz w:val="31"/>
          <w:szCs w:val="31"/>
        </w:rPr>
        <w:t>战略目标</w:t>
      </w:r>
    </w:p>
    <w:p>
      <w:pPr>
        <w:spacing w:before="330" w:line="285" w:lineRule="auto"/>
        <w:ind w:left="52" w:right="37" w:firstLine="637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基于公司各项规章制度， 围绕公司经营发展目标，</w:t>
      </w:r>
      <w:r>
        <w:rPr>
          <w:rFonts w:ascii="Microsoft YaHei" w:eastAsia="Microsoft YaHei" w:hAnsi="Microsoft YaHei" w:cs="Microsoft YaHei"/>
          <w:spacing w:val="-1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紧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跟数字化经济发展潮流，</w:t>
      </w:r>
      <w:r>
        <w:rPr>
          <w:rFonts w:ascii="Microsoft YaHei" w:eastAsia="Microsoft YaHei" w:hAnsi="Microsoft YaHei" w:cs="Microsoft YaHei"/>
          <w:spacing w:val="-1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坚持以人才队伍建设为根本、服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务优质为原则、技术创新为导向、产品先进为目标，</w:t>
      </w:r>
      <w:r>
        <w:rPr>
          <w:rFonts w:ascii="Microsoft YaHei" w:eastAsia="Microsoft YaHei" w:hAnsi="Microsoft YaHei" w:cs="Microsoft YaHei"/>
          <w:spacing w:val="-1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致力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于打造一流的产品、</w:t>
      </w:r>
      <w:r>
        <w:rPr>
          <w:rFonts w:ascii="Microsoft YaHei" w:eastAsia="Microsoft YaHei" w:hAnsi="Microsoft YaHei" w:cs="Microsoft YaHei"/>
          <w:spacing w:val="-1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一流的技术、</w:t>
      </w:r>
      <w:r>
        <w:rPr>
          <w:rFonts w:ascii="Microsoft YaHei" w:eastAsia="Microsoft YaHei" w:hAnsi="Microsoft YaHei" w:cs="Microsoft YaHei"/>
          <w:spacing w:val="-2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一流的质量、</w:t>
      </w:r>
      <w:r>
        <w:rPr>
          <w:rFonts w:ascii="Microsoft YaHei" w:eastAsia="Microsoft YaHei" w:hAnsi="Microsoft YaHei" w:cs="Microsoft YaHei"/>
          <w:spacing w:val="-1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一流的服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务，将公司发展成为国内领先的互联网企业。</w:t>
      </w:r>
    </w:p>
    <w:p>
      <w:pPr>
        <w:spacing w:before="118" w:line="205" w:lineRule="auto"/>
        <w:ind w:left="36"/>
        <w:outlineLvl w:val="0"/>
        <w:rPr>
          <w:rFonts w:ascii="Microsoft YaHei" w:eastAsia="Microsoft YaHei" w:hAnsi="Microsoft YaHei" w:cs="Microsoft YaHei"/>
          <w:sz w:val="31"/>
          <w:szCs w:val="31"/>
        </w:rPr>
      </w:pPr>
      <w:bookmarkStart w:id="3" w:name="bookmark4"/>
      <w:bookmarkEnd w:id="3"/>
      <w:bookmarkStart w:id="4" w:name="bookmark5"/>
      <w:bookmarkEnd w:id="4"/>
      <w:r>
        <w:rPr>
          <w:rFonts w:ascii="Cambria" w:eastAsia="Cambria" w:hAnsi="Cambria" w:cs="Cambria"/>
          <w:b/>
          <w:bCs/>
          <w:spacing w:val="5"/>
          <w:sz w:val="31"/>
          <w:szCs w:val="31"/>
        </w:rPr>
        <w:t>4  .</w:t>
      </w:r>
      <w:r>
        <w:rPr>
          <w:rFonts w:ascii="Cambria" w:eastAsia="Cambria" w:hAnsi="Cambria" w:cs="Cambria"/>
          <w:b/>
          <w:bCs/>
          <w:spacing w:val="9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b/>
          <w:bCs/>
          <w:spacing w:val="5"/>
          <w:sz w:val="31"/>
          <w:szCs w:val="31"/>
        </w:rPr>
        <w:t>组织机构及职责分工</w:t>
      </w:r>
    </w:p>
    <w:p>
      <w:pPr>
        <w:spacing w:before="332" w:line="203" w:lineRule="auto"/>
        <w:ind w:left="40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5" w:name="bookmark50"/>
      <w:bookmarkEnd w:id="5"/>
      <w:r>
        <w:rPr>
          <w:rFonts w:ascii="Cambria" w:eastAsia="Cambria" w:hAnsi="Cambria" w:cs="Cambria"/>
          <w:spacing w:val="1"/>
          <w:sz w:val="31"/>
          <w:szCs w:val="31"/>
        </w:rPr>
        <w:t>4  .    1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研发部总体组织架构</w:t>
      </w:r>
    </w:p>
    <w:p>
      <w:pPr>
        <w:spacing w:before="310" w:line="228" w:lineRule="auto"/>
        <w:ind w:left="49" w:right="37" w:firstLine="635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研发部目前主要从事电力行业营销供电、安全生产、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经营管理等业务的信息化建设工作，</w:t>
      </w:r>
      <w:r>
        <w:rPr>
          <w:rFonts w:ascii="Microsoft YaHei" w:eastAsia="Microsoft YaHei" w:hAnsi="Microsoft YaHei" w:cs="Microsoft YaHei"/>
          <w:spacing w:val="-1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并设立相应部门负责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人。研发部目前共设立 4 个业务线，分别为业务应用一线、</w:t>
      </w:r>
    </w:p>
    <w:p>
      <w:pPr>
        <w:spacing w:line="228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126" w:line="261" w:lineRule="auto"/>
        <w:ind w:left="46" w:right="37" w:firstLine="1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业务应用二线、业务应用三线、业务应用四线，</w:t>
      </w:r>
      <w:r>
        <w:rPr>
          <w:rFonts w:ascii="Microsoft YaHei" w:eastAsia="Microsoft YaHei" w:hAnsi="Microsoft YaHei" w:cs="Microsoft YaHei"/>
          <w:spacing w:val="-2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后续可根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据业务需求柔性组建业务线。</w:t>
      </w:r>
    </w:p>
    <w:p>
      <w:pPr>
        <w:pStyle w:val="BodyText"/>
        <w:spacing w:line="356" w:lineRule="auto"/>
      </w:pPr>
    </w:p>
    <w:p>
      <w:pPr>
        <w:spacing w:before="56" w:line="205" w:lineRule="auto"/>
        <w:ind w:left="2553"/>
        <w:rPr>
          <w:rFonts w:ascii="Microsoft YaHei" w:eastAsia="Microsoft YaHei" w:hAnsi="Microsoft YaHei" w:cs="Microsoft YaHei"/>
          <w:sz w:val="13"/>
          <w:szCs w:val="13"/>
        </w:rPr>
      </w:pPr>
      <w:r>
        <w:rPr>
          <w:rFonts w:ascii="Microsoft YaHei" w:eastAsia="Microsoft YaHei" w:hAnsi="Microsoft YaHei" w:cs="Microsoft YaHei"/>
          <w:spacing w:val="9"/>
          <w:sz w:val="13"/>
          <w:szCs w:val="13"/>
        </w:rPr>
        <w:t>云南腾电科技有限公司研发中心组织机构图</w:t>
      </w:r>
    </w:p>
    <w:p>
      <w:pPr>
        <w:spacing w:before="181" w:line="205" w:lineRule="auto"/>
        <w:ind w:left="1064"/>
        <w:rPr>
          <w:rFonts w:ascii="Microsoft YaHei" w:eastAsia="Microsoft YaHei" w:hAnsi="Microsoft YaHei" w:cs="Microsoft YaHei"/>
          <w:sz w:val="13"/>
          <w:szCs w:val="13"/>
        </w:rPr>
      </w:pPr>
      <w:r>
        <w:rPr>
          <w:rFonts w:ascii="Microsoft YaHei" w:eastAsia="Microsoft YaHei" w:hAnsi="Microsoft YaHei" w:cs="Microsoft YaHei"/>
          <w:b/>
          <w:bCs/>
          <w:spacing w:val="8"/>
          <w:sz w:val="13"/>
          <w:szCs w:val="13"/>
        </w:rPr>
        <w:t>部门负责人</w:t>
      </w:r>
    </w:p>
    <w:p>
      <w:pPr>
        <w:pStyle w:val="BodyText"/>
        <w:spacing w:line="250" w:lineRule="auto"/>
      </w:pPr>
    </w:p>
    <w:p>
      <w:pPr>
        <w:pStyle w:val="BodyText"/>
        <w:spacing w:line="251" w:lineRule="auto"/>
      </w:pPr>
    </w:p>
    <w:p>
      <w:pPr>
        <w:spacing w:before="56" w:line="205" w:lineRule="auto"/>
        <w:ind w:left="540"/>
        <w:rPr>
          <w:rFonts w:ascii="Microsoft YaHei" w:eastAsia="Microsoft YaHei" w:hAnsi="Microsoft YaHei" w:cs="Microsoft YaHei"/>
          <w:sz w:val="13"/>
          <w:szCs w:val="1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18745</wp:posOffset>
            </wp:positionH>
            <wp:positionV relativeFrom="paragraph">
              <wp:posOffset>-774167</wp:posOffset>
            </wp:positionV>
            <wp:extent cx="5259118" cy="1986439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9118" cy="198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bCs/>
          <w:spacing w:val="5"/>
          <w:sz w:val="13"/>
          <w:szCs w:val="13"/>
        </w:rPr>
        <w:t xml:space="preserve">业务应用一线             </w:t>
      </w:r>
      <w:r>
        <w:rPr>
          <w:rFonts w:ascii="Microsoft YaHei" w:eastAsia="Microsoft YaHei" w:hAnsi="Microsoft YaHei" w:cs="Microsoft YaHei"/>
          <w:b/>
          <w:bCs/>
          <w:spacing w:val="4"/>
          <w:sz w:val="13"/>
          <w:szCs w:val="13"/>
        </w:rPr>
        <w:t xml:space="preserve">           业务应用二线                             业务应用三线                                     业务应用四线</w:t>
      </w:r>
    </w:p>
    <w:p>
      <w:pPr>
        <w:pStyle w:val="BodyText"/>
        <w:spacing w:line="343" w:lineRule="auto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height:65.6pt;margin-left:9.28pt;margin-top:5.19pt;position:absolute;width:9pt;z-index:251662336">
            <v:textbox style="layout-flow:vertical-ideographic" inset="0,0,0,0">
              <w:txbxContent>
                <w:p>
                  <w:pPr>
                    <w:spacing w:before="20" w:line="18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营</w:t>
                  </w:r>
                  <w:r>
                    <w:rPr>
                      <w:rFonts w:ascii="Microsoft YaHei" w:eastAsia="Microsoft YaHei" w:hAnsi="Microsoft YaHei" w:cs="Microsoft YaHei"/>
                      <w:spacing w:val="-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销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智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能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运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营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管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26" type="#_x0000_t202" style="height:46.25pt;margin-left:26.07pt;margin-top:14.64pt;position:absolute;width:9pt;z-index:251664384">
            <v:textbox style="layout-flow:vertical-ideographic" inset="0,0,0,0">
              <w:txbxContent>
                <w:p>
                  <w:pPr>
                    <w:spacing w:before="20" w:line="18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电 力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交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易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27" type="#_x0000_t202" style="height:65.65pt;margin-left:42.85pt;margin-top:5.01pt;position:absolute;width:9pt;z-index:251661312">
            <v:textbox style="layout-flow:vertical-ideographic" inset="0,0,0,0">
              <w:txbxContent>
                <w:p>
                  <w:pPr>
                    <w:spacing w:before="20" w:line="18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营</w:t>
                  </w:r>
                  <w:r>
                    <w:rPr>
                      <w:rFonts w:ascii="Microsoft YaHei" w:eastAsia="Microsoft YaHei" w:hAnsi="Microsoft YaHei" w:cs="Microsoft YaHei"/>
                      <w:spacing w:val="-7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销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微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信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公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众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号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28" type="#_x0000_t202" style="height:58.85pt;margin-left:193.01pt;margin-top:9.27pt;position:absolute;width:78.05pt;z-index:251659264">
            <v:textbox style="layout-flow:vertical-ideographic" inset="0,0,0,0">
              <w:txbxContent>
                <w:p>
                  <w:pPr>
                    <w:spacing w:before="20" w:line="189" w:lineRule="auto"/>
                    <w:ind w:left="275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信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通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组</w:t>
                  </w:r>
                </w:p>
                <w:p>
                  <w:pPr>
                    <w:spacing w:before="206" w:line="189" w:lineRule="auto"/>
                    <w:ind w:left="275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策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组</w:t>
                  </w:r>
                </w:p>
                <w:p>
                  <w:pPr>
                    <w:spacing w:before="206" w:line="190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工 会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后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勤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物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资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组</w:t>
                  </w:r>
                </w:p>
                <w:p>
                  <w:pPr>
                    <w:spacing w:before="206" w:line="189" w:lineRule="auto"/>
                    <w:ind w:left="27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财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务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组</w:t>
                  </w:r>
                </w:p>
                <w:p>
                  <w:pPr>
                    <w:spacing w:before="206" w:line="189" w:lineRule="auto"/>
                    <w:ind w:left="269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人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资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29" type="#_x0000_t202" style="height:46.2pt;margin-left:311.72pt;margin-top:15.05pt;position:absolute;width:43.55pt;z-index:251660288">
            <v:textbox style="layout-flow:vertical-ideographic" inset="0,0,0,0">
              <w:txbxContent>
                <w:p>
                  <w:pPr>
                    <w:spacing w:before="19" w:line="189" w:lineRule="auto"/>
                    <w:ind w:left="24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数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据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中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台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组</w:t>
                  </w:r>
                </w:p>
                <w:p>
                  <w:pPr>
                    <w:spacing w:before="206" w:line="18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业 务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中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台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sz w:val="10"/>
                      <w:szCs w:val="10"/>
                    </w:rPr>
                    <w:t>组</w:t>
                  </w:r>
                </w:p>
                <w:p>
                  <w:pPr>
                    <w:spacing w:before="206" w:line="189" w:lineRule="auto"/>
                    <w:ind w:left="21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移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动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中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台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30" type="#_x0000_t202" style="height:52.55pt;margin-left:380.79pt;margin-top:11.99pt;position:absolute;width:9pt;z-index:251663360">
            <v:textbox style="layout-flow:vertical-ideographic" inset="0,0,0,0">
              <w:txbxContent>
                <w:p>
                  <w:pPr>
                    <w:spacing w:before="19" w:line="190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物</w:t>
                  </w:r>
                  <w:r>
                    <w:rPr>
                      <w:rFonts w:ascii="Microsoft YaHei" w:eastAsia="Microsoft YaHei" w:hAnsi="Microsoft YaHei" w:cs="Microsoft YaHei"/>
                      <w:spacing w:val="-11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联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网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平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台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</w:p>
    <w:p>
      <w:pPr>
        <w:pStyle w:val="BodyText"/>
        <w:spacing w:line="343" w:lineRule="auto"/>
      </w:pPr>
      <w:r>
        <w:pict>
          <v:shape id="_x0000_s1031" type="#_x0000_t202" style="height:19.9pt;margin-left:59.64pt;margin-top:10.64pt;position:absolute;width:8.95pt;z-index:251669504">
            <v:textbox style="layout-flow:vertical-ideographic" inset="0,0,0,0">
              <w:txbxContent>
                <w:p>
                  <w:pPr>
                    <w:spacing w:before="19" w:line="18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9"/>
                      <w:sz w:val="10"/>
                      <w:szCs w:val="10"/>
                    </w:rPr>
                    <w:t>设计组</w:t>
                  </w:r>
                </w:p>
              </w:txbxContent>
            </v:textbox>
          </v:shape>
        </w:pict>
      </w:r>
      <w:r>
        <w:pict>
          <v:shape id="_x0000_s1032" type="#_x0000_t202" style="height:33.05pt;margin-left:108.06pt;margin-top:4.47pt;position:absolute;width:9pt;z-index:251667456">
            <v:textbox style="layout-flow:vertical-ideographic" inset="0,0,0,0">
              <w:txbxContent>
                <w:p>
                  <w:pPr>
                    <w:spacing w:before="20" w:line="18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运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检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33" type="#_x0000_t202" style="height:33.05pt;margin-left:125.32pt;margin-top:4.49pt;position:absolute;width:9pt;z-index:251666432">
            <v:textbox style="layout-flow:vertical-ideographic" inset="0,0,0,0">
              <w:txbxContent>
                <w:p>
                  <w:pPr>
                    <w:spacing w:before="20" w:line="18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安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质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34" type="#_x0000_t202" style="height:33.05pt;margin-left:142.61pt;margin-top:4.76pt;position:absolute;width:9pt;z-index:251668480">
            <v:textbox style="layout-flow:vertical-ideographic" inset="0,0,0,0">
              <w:txbxContent>
                <w:p>
                  <w:pPr>
                    <w:spacing w:before="20" w:line="18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环</w:t>
                  </w:r>
                  <w:r>
                    <w:rPr>
                      <w:rFonts w:ascii="Microsoft YaHei" w:eastAsia="Microsoft YaHei" w:hAnsi="Microsoft YaHei" w:cs="Microsoft YaHei"/>
                      <w:spacing w:val="-1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保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35" type="#_x0000_t202" style="height:39.25pt;margin-left:363.54pt;margin-top:1.47pt;position:absolute;width:9pt;z-index:251665408">
            <v:textbox style="layout-flow:vertical-ideographic" inset="0,0,0,0">
              <w:txbxContent>
                <w:p>
                  <w:pPr>
                    <w:spacing w:before="20" w:line="189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7"/>
                      <w:sz w:val="10"/>
                      <w:szCs w:val="10"/>
                    </w:rPr>
                    <w:t>云 平</w:t>
                  </w:r>
                  <w:r>
                    <w:rPr>
                      <w:rFonts w:ascii="Microsoft YaHei" w:eastAsia="Microsoft YaHei" w:hAnsi="Microsoft YaHei" w:cs="Microsoft YaHei"/>
                      <w:spacing w:val="-10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sz w:val="10"/>
                      <w:szCs w:val="10"/>
                    </w:rPr>
                    <w:t>台</w:t>
                  </w:r>
                  <w:r>
                    <w:rPr>
                      <w:rFonts w:ascii="Microsoft YaHei" w:eastAsia="Microsoft YaHei" w:hAnsi="Microsoft YaHei" w:cs="Microsoft YaHei"/>
                      <w:spacing w:val="-1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sz w:val="10"/>
                      <w:szCs w:val="10"/>
                    </w:rPr>
                    <w:t>项</w:t>
                  </w:r>
                  <w:r>
                    <w:rPr>
                      <w:rFonts w:ascii="Microsoft YaHei" w:eastAsia="Microsoft YaHei" w:hAnsi="Microsoft YaHei" w:cs="Microsoft YaHei"/>
                      <w:spacing w:val="-1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sz w:val="10"/>
                      <w:szCs w:val="10"/>
                    </w:rPr>
                    <w:t>目</w:t>
                  </w:r>
                  <w:r>
                    <w:rPr>
                      <w:rFonts w:ascii="Microsoft YaHei" w:eastAsia="Microsoft YaHei" w:hAnsi="Microsoft YaHei" w:cs="Microsoft YaHei"/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</w:p>
    <w:p>
      <w:pPr>
        <w:spacing w:before="28" w:line="11" w:lineRule="exact"/>
        <w:ind w:left="1608"/>
        <w:rPr>
          <w:rFonts w:ascii="Microsoft Sans Serif" w:eastAsia="Microsoft Sans Serif" w:hAnsi="Microsoft Sans Serif" w:cs="Microsoft Sans Serif"/>
          <w:sz w:val="10"/>
          <w:szCs w:val="10"/>
        </w:rPr>
      </w:pPr>
      <w:r>
        <w:rPr>
          <w:rFonts w:ascii="Microsoft Sans Serif" w:eastAsia="Microsoft Sans Serif" w:hAnsi="Microsoft Sans Serif" w:cs="Microsoft Sans Serif"/>
          <w:position w:val="-6"/>
          <w:sz w:val="10"/>
          <w:szCs w:val="10"/>
        </w:rPr>
        <w:t>~</w:t>
      </w:r>
    </w:p>
    <w:p>
      <w:pPr>
        <w:spacing w:line="53" w:lineRule="exact"/>
        <w:ind w:left="3277"/>
        <w:rPr>
          <w:rFonts w:ascii="Microsoft Sans Serif" w:eastAsia="Microsoft Sans Serif" w:hAnsi="Microsoft Sans Serif" w:cs="Microsoft Sans Serif"/>
          <w:sz w:val="10"/>
          <w:szCs w:val="10"/>
        </w:rPr>
      </w:pPr>
      <w:r>
        <w:pict>
          <v:shape id="_x0000_s1036" type="#_x0000_t202" style="height:4.65pt;margin-left:282.51pt;margin-top:-1.14pt;position:absolute;width:4.8pt;z-index:251673600">
            <v:textbox inset="0,0,0,0">
              <w:txbxContent>
                <w:p>
                  <w:pPr>
                    <w:spacing w:before="20" w:line="52" w:lineRule="exact"/>
                    <w:ind w:left="20"/>
                    <w:rPr>
                      <w:rFonts w:ascii="Microsoft Sans Serif" w:eastAsia="Microsoft Sans Serif" w:hAnsi="Microsoft Sans Serif" w:cs="Microsoft Sans Serif"/>
                      <w:sz w:val="10"/>
                      <w:szCs w:val="10"/>
                    </w:rPr>
                  </w:pPr>
                  <w:r>
                    <w:rPr>
                      <w:rFonts w:ascii="Microsoft Sans Serif" w:eastAsia="Microsoft Sans Serif" w:hAnsi="Microsoft Sans Serif" w:cs="Microsoft Sans Serif"/>
                      <w:position w:val="-7"/>
                      <w:sz w:val="10"/>
                      <w:szCs w:val="10"/>
                    </w:rPr>
                    <w:t>~</w:t>
                  </w:r>
                </w:p>
              </w:txbxContent>
            </v:textbox>
          </v:shape>
        </w:pict>
      </w:r>
      <w:r>
        <w:pict>
          <v:shape id="_x0000_s1037" type="#_x0000_t202" style="height:4.65pt;margin-left:401.1pt;margin-top:-1.14pt;position:absolute;width:4.8pt;z-index:251674624">
            <v:textbox inset="0,0,0,0">
              <w:txbxContent>
                <w:p>
                  <w:pPr>
                    <w:spacing w:before="20" w:line="52" w:lineRule="exact"/>
                    <w:ind w:left="20"/>
                    <w:rPr>
                      <w:rFonts w:ascii="Microsoft Sans Serif" w:eastAsia="Microsoft Sans Serif" w:hAnsi="Microsoft Sans Serif" w:cs="Microsoft Sans Serif"/>
                      <w:sz w:val="10"/>
                      <w:szCs w:val="10"/>
                    </w:rPr>
                  </w:pPr>
                  <w:r>
                    <w:rPr>
                      <w:rFonts w:ascii="Microsoft Sans Serif" w:eastAsia="Microsoft Sans Serif" w:hAnsi="Microsoft Sans Serif" w:cs="Microsoft Sans Serif"/>
                      <w:position w:val="-7"/>
                      <w:sz w:val="10"/>
                      <w:szCs w:val="10"/>
                    </w:rPr>
                    <w:t>~</w:t>
                  </w:r>
                </w:p>
              </w:txbxContent>
            </v:textbox>
          </v:shape>
        </w:pict>
      </w:r>
      <w:r>
        <w:rPr>
          <w:rFonts w:ascii="Microsoft Sans Serif" w:eastAsia="Microsoft Sans Serif" w:hAnsi="Microsoft Sans Serif" w:cs="Microsoft Sans Serif"/>
          <w:position w:val="-7"/>
          <w:sz w:val="10"/>
          <w:szCs w:val="10"/>
        </w:rPr>
        <w:t>~</w:t>
      </w:r>
    </w:p>
    <w:p>
      <w:pPr>
        <w:spacing w:line="190" w:lineRule="auto"/>
        <w:ind w:left="3251"/>
        <w:rPr>
          <w:rFonts w:ascii="Microsoft YaHei" w:eastAsia="Microsoft YaHei" w:hAnsi="Microsoft YaHei" w:cs="Microsoft YaHei"/>
          <w:sz w:val="10"/>
          <w:szCs w:val="10"/>
        </w:rPr>
      </w:pPr>
      <w:r>
        <w:pict>
          <v:shape id="_x0000_s1038" type="#_x0000_t202" style="height:8.85pt;margin-left:281.22pt;margin-top:-1.1pt;position:absolute;width:7.25pt;z-index:251671552">
            <v:textbox inset="0,0,0,0">
              <w:txbxContent>
                <w:p>
                  <w:pPr>
                    <w:spacing w:before="19" w:line="191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4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39" type="#_x0000_t202" style="height:8.85pt;margin-left:399.81pt;margin-top:-1.1pt;position:absolute;width:7.25pt;z-index:251672576">
            <v:textbox inset="0,0,0,0">
              <w:txbxContent>
                <w:p>
                  <w:pPr>
                    <w:spacing w:before="19" w:line="191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4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pict>
          <v:shape id="_x0000_s1040" type="#_x0000_t202" style="height:8.85pt;margin-left:78.13pt;margin-top:-1.52pt;position:absolute;width:7.25pt;z-index:251670528">
            <v:textbox inset="0,0,0,0">
              <w:txbxContent>
                <w:p>
                  <w:pPr>
                    <w:spacing w:before="19" w:line="191" w:lineRule="auto"/>
                    <w:ind w:left="20"/>
                    <w:rPr>
                      <w:rFonts w:ascii="Microsoft YaHei" w:eastAsia="Microsoft YaHei" w:hAnsi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4"/>
                      <w:sz w:val="10"/>
                      <w:szCs w:val="10"/>
                    </w:rPr>
                    <w:t>组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4"/>
          <w:sz w:val="10"/>
          <w:szCs w:val="10"/>
        </w:rPr>
        <w:t>组</w:t>
      </w:r>
    </w:p>
    <w:p>
      <w:pPr>
        <w:pStyle w:val="BodyText"/>
        <w:spacing w:line="318" w:lineRule="auto"/>
      </w:pPr>
    </w:p>
    <w:p>
      <w:pPr>
        <w:pStyle w:val="BodyText"/>
        <w:spacing w:line="318" w:lineRule="auto"/>
      </w:pPr>
    </w:p>
    <w:p>
      <w:pPr>
        <w:pStyle w:val="BodyText"/>
        <w:spacing w:line="318" w:lineRule="auto"/>
      </w:pPr>
    </w:p>
    <w:p>
      <w:pPr>
        <w:spacing w:before="104" w:line="196" w:lineRule="auto"/>
        <w:ind w:left="2971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2"/>
          <w:sz w:val="24"/>
          <w:szCs w:val="24"/>
        </w:rPr>
        <w:t>（研发部组织架构图）</w:t>
      </w:r>
    </w:p>
    <w:p>
      <w:pPr>
        <w:spacing w:before="346" w:line="202" w:lineRule="auto"/>
        <w:ind w:left="40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6" w:name="bookmark6"/>
      <w:bookmarkEnd w:id="6"/>
      <w:r>
        <w:rPr>
          <w:rFonts w:ascii="Cambria" w:eastAsia="Cambria" w:hAnsi="Cambria" w:cs="Cambria"/>
          <w:spacing w:val="3"/>
          <w:sz w:val="31"/>
          <w:szCs w:val="31"/>
        </w:rPr>
        <w:t>4  .    2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3"/>
          <w:sz w:val="31"/>
          <w:szCs w:val="31"/>
        </w:rPr>
        <w:t>.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   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研发部业务线职责分工</w:t>
      </w:r>
    </w:p>
    <w:p>
      <w:pPr>
        <w:spacing w:before="279" w:line="202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7" w:name="bookmark7"/>
      <w:bookmarkEnd w:id="7"/>
      <w:r>
        <w:rPr>
          <w:rFonts w:ascii="Cambria" w:eastAsia="Cambria" w:hAnsi="Cambria" w:cs="Cambria"/>
          <w:spacing w:val="-2"/>
          <w:sz w:val="31"/>
          <w:szCs w:val="31"/>
        </w:rPr>
        <w:t>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1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 xml:space="preserve">.   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业务应用一线</w:t>
      </w:r>
    </w:p>
    <w:p>
      <w:pPr>
        <w:spacing w:before="227" w:line="252" w:lineRule="auto"/>
        <w:ind w:left="48" w:right="32" w:firstLine="653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主要负责营销供电服务类业务应用系统的研发和具体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实施工作，目前共有 6 个项目组，分别为营销智能运营管控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项目组、电力交易项目组、营销微信公众号项目组、审计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项目组、客户中心项目</w:t>
      </w:r>
      <w:r>
        <w:rPr>
          <w:rFonts w:ascii="Microsoft YaHei" w:eastAsia="Microsoft YaHei" w:hAnsi="Microsoft YaHei" w:cs="Microsoft YaHei"/>
          <w:spacing w:val="-4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组、设计组，</w:t>
      </w:r>
      <w:r>
        <w:rPr>
          <w:rFonts w:ascii="Microsoft YaHei" w:eastAsia="Microsoft YaHei" w:hAnsi="Microsoft YaHei" w:cs="Microsoft YaHei"/>
          <w:spacing w:val="-3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后续可根据实际运行</w:t>
      </w:r>
      <w:bookmarkStart w:id="8" w:name="bookmark8"/>
      <w:bookmarkEnd w:id="8"/>
      <w:r>
        <w:rPr>
          <w:rFonts w:ascii="Microsoft YaHei" w:eastAsia="Microsoft YaHei" w:hAnsi="Microsoft YaHei" w:cs="Microsoft YaHei"/>
          <w:spacing w:val="3"/>
          <w:sz w:val="31"/>
          <w:szCs w:val="31"/>
        </w:rPr>
        <w:t>情况柔性组建项目组。</w:t>
      </w:r>
    </w:p>
    <w:p>
      <w:pPr>
        <w:spacing w:before="1" w:line="201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9" w:name="bookmark51"/>
      <w:bookmarkEnd w:id="9"/>
      <w:r>
        <w:rPr>
          <w:rFonts w:ascii="Cambria" w:eastAsia="Cambria" w:hAnsi="Cambria" w:cs="Cambria"/>
          <w:spacing w:val="-2"/>
          <w:sz w:val="31"/>
          <w:szCs w:val="31"/>
        </w:rPr>
        <w:t>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 xml:space="preserve">.   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业务应用二线</w:t>
      </w:r>
    </w:p>
    <w:p>
      <w:pPr>
        <w:spacing w:before="231" w:line="251" w:lineRule="auto"/>
        <w:ind w:left="54" w:right="32" w:firstLine="647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主要负责安全生产类业务应用系统的研发和具体实施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工作，目前共有 3 个项目组，分别为运检项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目组、安质项目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组、环保项目组，</w:t>
      </w:r>
      <w:r>
        <w:rPr>
          <w:rFonts w:ascii="Microsoft YaHei" w:eastAsia="Microsoft YaHei" w:hAnsi="Microsoft YaHei" w:cs="Microsoft YaHei"/>
          <w:spacing w:val="-2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后续可根据实际运行情况柔性组建项目</w:t>
      </w:r>
      <w:r>
        <w:rPr>
          <w:rFonts w:ascii="Microsoft YaHei" w:eastAsia="Microsoft YaHei" w:hAnsi="Microsoft YaHei" w:cs="Microsoft YaHei"/>
          <w:spacing w:val="-13"/>
          <w:sz w:val="31"/>
          <w:szCs w:val="31"/>
        </w:rPr>
        <w:t>组。</w:t>
      </w:r>
    </w:p>
    <w:p>
      <w:pPr>
        <w:spacing w:line="251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92" w:line="202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10" w:name="bookmark9"/>
      <w:bookmarkEnd w:id="10"/>
      <w:r>
        <w:rPr>
          <w:rFonts w:ascii="Cambria" w:eastAsia="Cambria" w:hAnsi="Cambria" w:cs="Cambria"/>
          <w:spacing w:val="-2"/>
          <w:sz w:val="31"/>
          <w:szCs w:val="31"/>
        </w:rPr>
        <w:t>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3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 xml:space="preserve">.   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业务应用三线</w:t>
      </w:r>
    </w:p>
    <w:p>
      <w:pPr>
        <w:spacing w:before="223" w:line="252" w:lineRule="auto"/>
        <w:ind w:left="46" w:right="33" w:firstLine="655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主要负责经营管理类业务应用系统的研发和具体实施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工作，目前设立 5 个项目组，分别为财务项目组、工会（后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勤、物资）</w:t>
      </w:r>
      <w:r>
        <w:rPr>
          <w:rFonts w:ascii="Microsoft YaHei" w:eastAsia="Microsoft YaHei" w:hAnsi="Microsoft YaHei" w:cs="Microsoft YaHei"/>
          <w:spacing w:val="-3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项目组、发策项目组，</w:t>
      </w:r>
      <w:r>
        <w:rPr>
          <w:rFonts w:ascii="Microsoft YaHei" w:eastAsia="Microsoft YaHei" w:hAnsi="Microsoft YaHei" w:cs="Microsoft YaHei"/>
          <w:spacing w:val="-3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信通项目组，</w:t>
      </w:r>
      <w:r>
        <w:rPr>
          <w:rFonts w:ascii="Microsoft YaHei" w:eastAsia="Microsoft YaHei" w:hAnsi="Microsoft YaHei" w:cs="Microsoft YaHei"/>
          <w:spacing w:val="-2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后续可根</w:t>
      </w:r>
      <w:bookmarkStart w:id="11" w:name="bookmark10"/>
      <w:bookmarkEnd w:id="11"/>
      <w:r>
        <w:rPr>
          <w:rFonts w:ascii="Microsoft YaHei" w:eastAsia="Microsoft YaHei" w:hAnsi="Microsoft YaHei" w:cs="Microsoft YaHei"/>
          <w:spacing w:val="7"/>
          <w:sz w:val="31"/>
          <w:szCs w:val="31"/>
        </w:rPr>
        <w:t>据实际运行情况柔性组建项目组。</w:t>
      </w:r>
    </w:p>
    <w:p>
      <w:pPr>
        <w:spacing w:before="1" w:line="201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12" w:name="bookmark52"/>
      <w:bookmarkEnd w:id="12"/>
      <w:r>
        <w:rPr>
          <w:rFonts w:ascii="Cambria" w:eastAsia="Cambria" w:hAnsi="Cambria" w:cs="Cambria"/>
          <w:spacing w:val="-2"/>
          <w:sz w:val="31"/>
          <w:szCs w:val="31"/>
        </w:rPr>
        <w:t>4</w:t>
      </w:r>
      <w:r>
        <w:rPr>
          <w:rFonts w:ascii="Cambria" w:eastAsia="Cambria" w:hAnsi="Cambria" w:cs="Cambria"/>
          <w:spacing w:val="20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 xml:space="preserve">.    4  .      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业务应用四线</w:t>
      </w:r>
    </w:p>
    <w:p>
      <w:pPr>
        <w:spacing w:before="228" w:line="257" w:lineRule="auto"/>
        <w:ind w:left="47" w:right="32" w:firstLine="654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主要负责平台、中台类信息服务的研发和具体实施工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作，目前设立 5 个项目组，分别为移动中台项目组、业务中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台项目组、数据中台项目组、云平台项目组、物联网平台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项目组，</w:t>
      </w:r>
      <w:r>
        <w:rPr>
          <w:rFonts w:ascii="Microsoft YaHei" w:eastAsia="Microsoft YaHei" w:hAnsi="Microsoft YaHei" w:cs="Microsoft YaHei"/>
          <w:spacing w:val="-3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后续可根据实际运行情况柔性组建项目组。</w:t>
      </w:r>
    </w:p>
    <w:p>
      <w:pPr>
        <w:spacing w:before="27" w:line="202" w:lineRule="auto"/>
        <w:ind w:left="40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13" w:name="bookmark11"/>
      <w:bookmarkEnd w:id="13"/>
      <w:r>
        <w:rPr>
          <w:rFonts w:ascii="Cambria" w:eastAsia="Cambria" w:hAnsi="Cambria" w:cs="Cambria"/>
          <w:sz w:val="31"/>
          <w:szCs w:val="31"/>
        </w:rPr>
        <w:t>4  .    3</w:t>
      </w:r>
      <w:r>
        <w:rPr>
          <w:rFonts w:ascii="Cambria" w:eastAsia="Cambria" w:hAnsi="Cambria" w:cs="Cambria"/>
          <w:spacing w:val="17"/>
          <w:sz w:val="31"/>
          <w:szCs w:val="31"/>
        </w:rPr>
        <w:t xml:space="preserve">  </w:t>
      </w:r>
      <w:r>
        <w:rPr>
          <w:rFonts w:ascii="Cambria" w:eastAsia="Cambria" w:hAnsi="Cambria" w:cs="Cambria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z w:val="31"/>
          <w:szCs w:val="31"/>
        </w:rPr>
        <w:t>业务线组织架构</w:t>
      </w:r>
    </w:p>
    <w:p>
      <w:pPr>
        <w:spacing w:before="277" w:line="285" w:lineRule="auto"/>
        <w:ind w:left="49" w:right="32" w:firstLine="635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研发部业务线由项目经理、产品经理、</w:t>
      </w:r>
      <w:r>
        <w:rPr>
          <w:rFonts w:ascii="Microsoft YaHei" w:eastAsia="Microsoft YaHei" w:hAnsi="Microsoft YaHei" w:cs="Microsoft YaHei"/>
          <w:spacing w:val="-3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z w:val="31"/>
          <w:szCs w:val="31"/>
        </w:rPr>
        <w:t>UI</w:t>
      </w:r>
      <w:r>
        <w:rPr>
          <w:rFonts w:ascii="Microsoft YaHei" w:eastAsia="Microsoft YaHei" w:hAnsi="Microsoft YaHei" w:cs="Microsoft YaHei"/>
          <w:spacing w:val="8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设计师、需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求工程师、研发工程师、测试工程、配置工程师等成员组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成，</w:t>
      </w:r>
      <w:r>
        <w:rPr>
          <w:rFonts w:ascii="Microsoft YaHei" w:eastAsia="Microsoft YaHei" w:hAnsi="Microsoft YaHei" w:cs="Microsoft YaHei"/>
          <w:spacing w:val="-1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并设立相应的业务线负责人。各业务线可根据实际业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务需要柔性组建项目组，</w:t>
      </w:r>
      <w:r>
        <w:rPr>
          <w:rFonts w:ascii="Microsoft YaHei" w:eastAsia="Microsoft YaHei" w:hAnsi="Microsoft YaHei" w:cs="Microsoft YaHei"/>
          <w:spacing w:val="-3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项目组成员可进行灵活调配，</w:t>
      </w:r>
      <w:r>
        <w:rPr>
          <w:rFonts w:ascii="Microsoft YaHei" w:eastAsia="Microsoft YaHei" w:hAnsi="Microsoft YaHei" w:cs="Microsoft YaHei"/>
          <w:spacing w:val="-2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实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现人员高度复用。</w:t>
      </w:r>
    </w:p>
    <w:p>
      <w:pPr>
        <w:spacing w:line="285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183" w:line="198" w:lineRule="auto"/>
        <w:ind w:left="2897"/>
        <w:rPr>
          <w:rFonts w:ascii="Microsoft YaHei" w:eastAsia="Microsoft YaHei" w:hAnsi="Microsoft YaHei" w:cs="Microsoft YaHei"/>
          <w:sz w:val="25"/>
          <w:szCs w:val="25"/>
        </w:rPr>
      </w:pPr>
      <w:r>
        <w:rPr>
          <w:rFonts w:ascii="Microsoft YaHei" w:eastAsia="Microsoft YaHei" w:hAnsi="Microsoft YaHei" w:cs="Microsoft YaHei"/>
          <w:spacing w:val="7"/>
          <w:sz w:val="25"/>
          <w:szCs w:val="25"/>
        </w:rPr>
        <w:t>研发部业务线组织机构图</w:t>
      </w:r>
    </w:p>
    <w:p>
      <w:pPr>
        <w:pStyle w:val="BodyText"/>
        <w:spacing w:line="321" w:lineRule="auto"/>
      </w:pPr>
    </w:p>
    <w:p>
      <w:pPr>
        <w:spacing w:before="107" w:line="199" w:lineRule="auto"/>
        <w:ind w:left="353"/>
        <w:rPr>
          <w:rFonts w:ascii="Microsoft YaHei" w:eastAsia="Microsoft YaHei" w:hAnsi="Microsoft YaHei" w:cs="Microsoft YaHei"/>
          <w:sz w:val="25"/>
          <w:szCs w:val="25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32371</wp:posOffset>
            </wp:positionH>
            <wp:positionV relativeFrom="paragraph">
              <wp:posOffset>-545250</wp:posOffset>
            </wp:positionV>
            <wp:extent cx="5226355" cy="3714358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355" cy="3714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bCs/>
          <w:spacing w:val="7"/>
          <w:sz w:val="25"/>
          <w:szCs w:val="25"/>
        </w:rPr>
        <w:t>业务线负责人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  <w:r>
        <w:pict>
          <v:shape id="_x0000_s1041" type="#_x0000_t202" style="height:64.55pt;margin-left:315.45pt;margin-top:1.65pt;position:absolute;width:71.2pt;z-index:251678720">
            <v:textbox inset="0,0,0,0">
              <w:txbxContent>
                <w:p>
                  <w:pPr>
                    <w:spacing w:before="20" w:line="199" w:lineRule="auto"/>
                    <w:ind w:left="20"/>
                    <w:rPr>
                      <w:rFonts w:ascii="Microsoft YaHei" w:eastAsia="Microsoft YaHei" w:hAnsi="Microsoft YaHei" w:cs="Microsoft YaHei"/>
                      <w:sz w:val="25"/>
                      <w:szCs w:val="25"/>
                    </w:rPr>
                  </w:pPr>
                  <w:r>
                    <w:rPr>
                      <w:rFonts w:ascii="Microsoft YaHei" w:eastAsia="Microsoft YaHei" w:hAnsi="Microsoft YaHei" w:cs="Microsoft YaHei"/>
                      <w:b/>
                      <w:bCs/>
                      <w:spacing w:val="6"/>
                      <w:sz w:val="25"/>
                      <w:szCs w:val="25"/>
                    </w:rPr>
                    <w:t>需求工程师</w:t>
                  </w:r>
                </w:p>
                <w:p>
                  <w:pPr>
                    <w:pStyle w:val="BodyText"/>
                    <w:spacing w:line="429" w:lineRule="auto"/>
                  </w:pPr>
                </w:p>
                <w:p>
                  <w:pPr>
                    <w:spacing w:before="107" w:line="199" w:lineRule="auto"/>
                    <w:ind w:left="115"/>
                    <w:rPr>
                      <w:rFonts w:ascii="Microsoft YaHei" w:eastAsia="Microsoft YaHei" w:hAnsi="Microsoft YaHei" w:cs="Microsoft YaHei"/>
                      <w:sz w:val="25"/>
                      <w:szCs w:val="25"/>
                    </w:rPr>
                  </w:pPr>
                  <w:r>
                    <w:rPr>
                      <w:rFonts w:ascii="Microsoft YaHei" w:eastAsia="Microsoft YaHei" w:hAnsi="Microsoft YaHei" w:cs="Microsoft YaHei"/>
                      <w:b/>
                      <w:bCs/>
                      <w:spacing w:val="7"/>
                      <w:sz w:val="25"/>
                      <w:szCs w:val="25"/>
                    </w:rPr>
                    <w:t>研发工程师</w:t>
                  </w:r>
                </w:p>
              </w:txbxContent>
            </v:textbox>
          </v:shape>
        </w:pict>
      </w:r>
      <w:r>
        <w:pict>
          <v:shape id="_x0000_s1042" type="#_x0000_t202" style="height:65.95pt;margin-left:57.92pt;margin-top:1.65pt;position:absolute;width:192.15pt;z-index:251677696">
            <v:textbox inset="0,0,0,0">
              <w:txbxContent>
                <w:p>
                  <w:pPr>
                    <w:spacing w:before="20" w:line="201" w:lineRule="auto"/>
                    <w:ind w:left="20"/>
                    <w:rPr>
                      <w:rFonts w:ascii="Microsoft YaHei" w:eastAsia="Microsoft YaHei" w:hAnsi="Microsoft YaHei" w:cs="Microsoft YaHei"/>
                      <w:sz w:val="25"/>
                      <w:szCs w:val="25"/>
                    </w:rPr>
                  </w:pPr>
                  <w:r>
                    <w:rPr>
                      <w:rFonts w:ascii="Microsoft YaHei" w:eastAsia="Microsoft YaHei" w:hAnsi="Microsoft YaHei" w:cs="Microsoft YaHei"/>
                      <w:b/>
                      <w:bCs/>
                      <w:spacing w:val="3"/>
                      <w:position w:val="-1"/>
                      <w:sz w:val="25"/>
                      <w:szCs w:val="25"/>
                    </w:rPr>
                    <w:t xml:space="preserve">项目经理                     </w:t>
                  </w:r>
                  <w:r>
                    <w:rPr>
                      <w:rFonts w:ascii="Microsoft YaHei" w:eastAsia="Microsoft YaHei" w:hAnsi="Microsoft YaHei" w:cs="Microsoft YaHei"/>
                      <w:b/>
                      <w:bCs/>
                      <w:spacing w:val="3"/>
                      <w:position w:val="1"/>
                      <w:sz w:val="25"/>
                      <w:szCs w:val="25"/>
                    </w:rPr>
                    <w:t>产品经理</w:t>
                  </w:r>
                </w:p>
                <w:p>
                  <w:pPr>
                    <w:pStyle w:val="BodyText"/>
                    <w:spacing w:line="399" w:lineRule="auto"/>
                  </w:pPr>
                </w:p>
                <w:p>
                  <w:pPr>
                    <w:spacing w:before="107" w:line="207" w:lineRule="auto"/>
                    <w:ind w:left="37"/>
                    <w:rPr>
                      <w:rFonts w:ascii="Microsoft YaHei" w:eastAsia="Microsoft YaHei" w:hAnsi="Microsoft YaHei" w:cs="Microsoft YaHei"/>
                      <w:sz w:val="25"/>
                      <w:szCs w:val="25"/>
                    </w:rPr>
                  </w:pPr>
                  <w:r>
                    <w:rPr>
                      <w:rFonts w:ascii="Microsoft Sans Serif" w:eastAsia="Microsoft Sans Serif" w:hAnsi="Microsoft Sans Serif" w:cs="Microsoft Sans Serif"/>
                      <w:b/>
                      <w:bCs/>
                      <w:position w:val="-1"/>
                      <w:sz w:val="25"/>
                      <w:szCs w:val="25"/>
                    </w:rPr>
                    <w:t>UI</w:t>
                  </w:r>
                  <w:r>
                    <w:rPr>
                      <w:rFonts w:ascii="Microsoft YaHei" w:eastAsia="Microsoft YaHei" w:hAnsi="Microsoft YaHei" w:cs="Microsoft YaHei"/>
                      <w:b/>
                      <w:bCs/>
                      <w:spacing w:val="4"/>
                      <w:position w:val="-1"/>
                      <w:sz w:val="25"/>
                      <w:szCs w:val="25"/>
                    </w:rPr>
                    <w:t>设计师</w:t>
                  </w:r>
                  <w:r>
                    <w:rPr>
                      <w:rFonts w:ascii="Microsoft YaHei" w:eastAsia="Microsoft YaHei" w:hAnsi="Microsoft YaHei" w:cs="Microsoft YaHei"/>
                      <w:b/>
                      <w:bCs/>
                      <w:position w:val="-1"/>
                      <w:sz w:val="25"/>
                      <w:szCs w:val="25"/>
                    </w:rPr>
                    <w:t xml:space="preserve">                    </w:t>
                  </w:r>
                  <w:r>
                    <w:rPr>
                      <w:rFonts w:ascii="Microsoft YaHei" w:eastAsia="Microsoft YaHei" w:hAnsi="Microsoft YaHei" w:cs="Microsoft YaHei"/>
                      <w:b/>
                      <w:bCs/>
                      <w:spacing w:val="4"/>
                      <w:position w:val="1"/>
                      <w:sz w:val="25"/>
                      <w:szCs w:val="25"/>
                    </w:rPr>
                    <w:t>配置工程师</w:t>
                  </w:r>
                </w:p>
              </w:txbxContent>
            </v:textbox>
          </v:shape>
        </w:pic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  <w:r>
        <w:pict>
          <v:shape id="_x0000_s1043" type="#_x0000_t202" style="height:19.8pt;margin-left:52.64pt;margin-top:5.38pt;position:absolute;width:186pt;z-index:251676672">
            <v:textbox inset="0,0,0,0">
              <w:txbxContent>
                <w:p>
                  <w:pPr>
                    <w:spacing w:before="20" w:line="199" w:lineRule="auto"/>
                    <w:ind w:left="20"/>
                    <w:rPr>
                      <w:rFonts w:ascii="Microsoft YaHei" w:eastAsia="Microsoft YaHei" w:hAnsi="Microsoft YaHei" w:cs="Microsoft YaHei"/>
                      <w:sz w:val="25"/>
                      <w:szCs w:val="25"/>
                    </w:rPr>
                  </w:pPr>
                  <w:r>
                    <w:rPr>
                      <w:rFonts w:ascii="Microsoft YaHei" w:eastAsia="Microsoft YaHei" w:hAnsi="Microsoft YaHei" w:cs="Microsoft YaHei"/>
                      <w:b/>
                      <w:bCs/>
                      <w:spacing w:val="2"/>
                      <w:sz w:val="25"/>
                      <w:szCs w:val="25"/>
                    </w:rPr>
                    <w:t xml:space="preserve">测试工程师                     </w:t>
                  </w:r>
                  <w:r>
                    <w:rPr>
                      <w:rFonts w:ascii="Microsoft Sans Serif" w:eastAsia="Microsoft Sans Serif" w:hAnsi="Microsoft Sans Serif" w:cs="Microsoft Sans Serif"/>
                      <w:b/>
                      <w:bCs/>
                      <w:spacing w:val="2"/>
                      <w:sz w:val="25"/>
                      <w:szCs w:val="25"/>
                    </w:rPr>
                    <w:t>~~</w:t>
                  </w:r>
                  <w:r>
                    <w:rPr>
                      <w:rFonts w:ascii="Microsoft YaHei" w:eastAsia="Microsoft YaHei" w:hAnsi="Microsoft YaHei" w:cs="Microsoft YaHei"/>
                      <w:b/>
                      <w:bCs/>
                      <w:spacing w:val="2"/>
                      <w:sz w:val="25"/>
                      <w:szCs w:val="25"/>
                    </w:rPr>
                    <w:t>人员</w:t>
                  </w:r>
                </w:p>
              </w:txbxContent>
            </v:textbox>
          </v:shape>
        </w:pic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7" w:line="198" w:lineRule="auto"/>
        <w:ind w:left="1243"/>
        <w:rPr>
          <w:rFonts w:ascii="Microsoft Sans Serif" w:eastAsia="Microsoft Sans Serif" w:hAnsi="Microsoft Sans Serif" w:cs="Microsoft Sans Serif"/>
          <w:sz w:val="25"/>
          <w:szCs w:val="25"/>
        </w:rPr>
      </w:pPr>
      <w:r>
        <w:rPr>
          <w:rFonts w:ascii="Microsoft YaHei" w:eastAsia="Microsoft YaHei" w:hAnsi="Microsoft YaHei" w:cs="Microsoft YaHei"/>
          <w:spacing w:val="5"/>
          <w:sz w:val="25"/>
          <w:szCs w:val="25"/>
        </w:rPr>
        <w:t>项目组一</w:t>
      </w:r>
      <w:r>
        <w:rPr>
          <w:rFonts w:ascii="Microsoft YaHei" w:eastAsia="Microsoft YaHei" w:hAnsi="Microsoft YaHei" w:cs="Microsoft YaHei"/>
          <w:spacing w:val="2"/>
          <w:sz w:val="25"/>
          <w:szCs w:val="25"/>
        </w:rPr>
        <w:t xml:space="preserve">                 </w:t>
      </w:r>
      <w:r>
        <w:rPr>
          <w:rFonts w:ascii="Microsoft YaHei" w:eastAsia="Microsoft YaHei" w:hAnsi="Microsoft YaHei" w:cs="Microsoft YaHei"/>
          <w:spacing w:val="5"/>
          <w:sz w:val="25"/>
          <w:szCs w:val="25"/>
        </w:rPr>
        <w:t>项目组二               项目组</w:t>
      </w:r>
      <w:r>
        <w:rPr>
          <w:rFonts w:ascii="Microsoft Sans Serif" w:eastAsia="Microsoft Sans Serif" w:hAnsi="Microsoft Sans Serif" w:cs="Microsoft Sans Serif"/>
          <w:spacing w:val="5"/>
          <w:sz w:val="25"/>
          <w:szCs w:val="25"/>
        </w:rPr>
        <w:t>~</w:t>
      </w:r>
    </w:p>
    <w:p>
      <w:pPr>
        <w:pStyle w:val="BodyText"/>
        <w:spacing w:line="282" w:lineRule="auto"/>
      </w:pPr>
    </w:p>
    <w:p>
      <w:pPr>
        <w:spacing w:before="103" w:line="196" w:lineRule="auto"/>
        <w:ind w:left="2971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2"/>
          <w:sz w:val="24"/>
          <w:szCs w:val="24"/>
        </w:rPr>
        <w:t>（业务线组织架构图）</w:t>
      </w:r>
    </w:p>
    <w:p>
      <w:pPr>
        <w:spacing w:before="347" w:line="201" w:lineRule="auto"/>
        <w:ind w:left="40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14" w:name="bookmark12"/>
      <w:bookmarkEnd w:id="14"/>
      <w:r>
        <w:rPr>
          <w:rFonts w:ascii="Cambria" w:eastAsia="Cambria" w:hAnsi="Cambria" w:cs="Cambria"/>
          <w:spacing w:val="2"/>
          <w:sz w:val="31"/>
          <w:szCs w:val="31"/>
        </w:rPr>
        <w:t xml:space="preserve">4  .    4  .    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业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务线成员职责分工</w:t>
      </w:r>
    </w:p>
    <w:p>
      <w:pPr>
        <w:spacing w:before="278" w:line="202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15" w:name="bookmark13"/>
      <w:bookmarkEnd w:id="15"/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8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</w:t>
      </w:r>
      <w:r>
        <w:rPr>
          <w:rFonts w:ascii="Cambria" w:eastAsia="Cambria" w:hAnsi="Cambria" w:cs="Cambria"/>
          <w:spacing w:val="20"/>
          <w:sz w:val="31"/>
          <w:szCs w:val="31"/>
        </w:rPr>
        <w:t xml:space="preserve">   </w:t>
      </w:r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    1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业务线负责人</w:t>
      </w:r>
    </w:p>
    <w:p>
      <w:pPr>
        <w:spacing w:before="191" w:line="257" w:lineRule="auto"/>
        <w:ind w:left="52" w:right="256" w:firstLine="632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1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负责建立健全业务线各项规章制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度，理顺内部工作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相互间的配合关系和工作秩序，</w:t>
      </w:r>
      <w:r>
        <w:rPr>
          <w:rFonts w:ascii="Microsoft YaHei" w:eastAsia="Microsoft YaHei" w:hAnsi="Microsoft YaHei" w:cs="Microsoft YaHei"/>
          <w:spacing w:val="-4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做好业务线间的工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作沟通</w:t>
      </w: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与协作。</w:t>
      </w:r>
    </w:p>
    <w:p>
      <w:pPr>
        <w:spacing w:before="168" w:line="243" w:lineRule="auto"/>
        <w:ind w:left="54" w:right="293" w:firstLine="626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2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根据公司发展要求，拟订业务线季度、月度目标、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工作计划及总结，提交公司领导审批。</w:t>
      </w:r>
    </w:p>
    <w:p>
      <w:pPr>
        <w:spacing w:before="170" w:line="243" w:lineRule="auto"/>
        <w:ind w:left="45" w:firstLine="63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3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积极带领业务线员工贯彻执行公司的各项规章制度，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提高执行力度，</w:t>
      </w:r>
      <w:r>
        <w:rPr>
          <w:rFonts w:ascii="Microsoft YaHei" w:eastAsia="Microsoft YaHei" w:hAnsi="Microsoft YaHei" w:cs="Microsoft YaHei"/>
          <w:spacing w:val="-1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完成上级交办的相关任务。</w:t>
      </w:r>
    </w:p>
    <w:p>
      <w:pPr>
        <w:spacing w:before="170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4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对业务线新进员工进行面试，并享有业务线内部人</w:t>
      </w:r>
    </w:p>
    <w:p>
      <w:pPr>
        <w:spacing w:line="205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13"/>
          <w:footerReference w:type="default" r:id="rId14"/>
          <w:pgSz w:w="11907" w:h="16839"/>
          <w:pgMar w:top="1947" w:right="1545" w:bottom="1891" w:left="1771" w:header="803" w:footer="1007" w:gutter="0"/>
          <w:cols w:space="720"/>
        </w:sectPr>
      </w:pPr>
    </w:p>
    <w:p>
      <w:pPr>
        <w:spacing w:before="87" w:line="206" w:lineRule="auto"/>
        <w:ind w:left="5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事调配权。</w:t>
      </w:r>
    </w:p>
    <w:p>
      <w:pPr>
        <w:spacing w:before="169" w:line="243" w:lineRule="auto"/>
        <w:ind w:left="52" w:right="258" w:firstLine="626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5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对业务线员工请假、调休、加班单进行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审批，对业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务线员工进行绩效考核打分、评级等。</w:t>
      </w:r>
    </w:p>
    <w:p>
      <w:pPr>
        <w:spacing w:before="170" w:line="256" w:lineRule="auto"/>
        <w:ind w:left="47" w:right="258" w:firstLine="63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6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负责业务线项目总结分析报告工作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，定期进行项目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分析、总结经验、找出存在的问题，</w:t>
      </w:r>
      <w:r>
        <w:rPr>
          <w:rFonts w:ascii="Microsoft YaHei" w:eastAsia="Microsoft YaHei" w:hAnsi="Microsoft YaHei" w:cs="Microsoft YaHei"/>
          <w:spacing w:val="-3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提出改进工作的意见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和建议，</w:t>
      </w:r>
      <w:r>
        <w:rPr>
          <w:rFonts w:ascii="Microsoft YaHei" w:eastAsia="Microsoft YaHei" w:hAnsi="Microsoft YaHei" w:cs="Microsoft YaHei"/>
          <w:spacing w:val="-3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为公司领导决策提供分析报告或综合分析资料。</w:t>
      </w:r>
    </w:p>
    <w:p>
      <w:pPr>
        <w:spacing w:before="169" w:line="205" w:lineRule="auto"/>
        <w:ind w:left="68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7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负责业务线成本控制和效益保证。</w:t>
      </w:r>
    </w:p>
    <w:p>
      <w:pPr>
        <w:spacing w:before="171" w:line="243" w:lineRule="auto"/>
        <w:ind w:left="54" w:right="261" w:firstLine="63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12"/>
          <w:sz w:val="31"/>
          <w:szCs w:val="31"/>
        </w:rPr>
        <w:t xml:space="preserve">8  .         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定期适时组织业务线员工培训学习，</w:t>
      </w:r>
      <w:r>
        <w:rPr>
          <w:rFonts w:ascii="Microsoft YaHei" w:eastAsia="Microsoft YaHei" w:hAnsi="Microsoft YaHei" w:cs="Microsoft YaHei"/>
          <w:spacing w:val="-3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解决员工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工作中存在的问题，全方位提升员工自身价值。</w:t>
      </w:r>
    </w:p>
    <w:p>
      <w:pPr>
        <w:spacing w:before="167" w:line="263" w:lineRule="auto"/>
        <w:ind w:left="47" w:right="4" w:firstLine="63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9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了解业务线每位员工的思想动向，关心员工生活，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对业务线人员的工作完成情况，</w:t>
      </w:r>
      <w:r>
        <w:rPr>
          <w:rFonts w:ascii="Microsoft YaHei" w:eastAsia="Microsoft YaHei" w:hAnsi="Microsoft YaHei" w:cs="Microsoft YaHei"/>
          <w:spacing w:val="-2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业务线区域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环境卫生工作，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业务线工作氛围等情况进行有效引导、监督到位、适时激</w:t>
      </w:r>
      <w:r>
        <w:rPr>
          <w:rFonts w:ascii="Microsoft YaHei" w:eastAsia="Microsoft YaHei" w:hAnsi="Microsoft YaHei" w:cs="Microsoft YaHei"/>
          <w:spacing w:val="-11"/>
          <w:sz w:val="31"/>
          <w:szCs w:val="31"/>
        </w:rPr>
        <w:t>励。</w:t>
      </w:r>
    </w:p>
    <w:p>
      <w:pPr>
        <w:spacing w:before="168" w:line="205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z w:val="31"/>
          <w:szCs w:val="31"/>
        </w:rPr>
        <w:t>10</w:t>
      </w:r>
      <w:r>
        <w:rPr>
          <w:rFonts w:ascii="Cambria" w:eastAsia="Cambria" w:hAnsi="Cambria" w:cs="Cambria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z w:val="31"/>
          <w:szCs w:val="31"/>
        </w:rPr>
        <w:t>业务线其他突发性事件处理。</w:t>
      </w:r>
    </w:p>
    <w:p>
      <w:pPr>
        <w:spacing w:before="221" w:line="188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16" w:name="bookmark14"/>
      <w:bookmarkEnd w:id="16"/>
      <w:r>
        <w:rPr>
          <w:rFonts w:ascii="Cambria" w:eastAsia="Cambria" w:hAnsi="Cambria" w:cs="Cambria"/>
          <w:spacing w:val="-4"/>
          <w:sz w:val="31"/>
          <w:szCs w:val="31"/>
        </w:rPr>
        <w:t>4</w:t>
      </w:r>
      <w:r>
        <w:rPr>
          <w:rFonts w:ascii="Cambria" w:eastAsia="Cambria" w:hAnsi="Cambria" w:cs="Cambria"/>
          <w:spacing w:val="20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.    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4"/>
          <w:sz w:val="31"/>
          <w:szCs w:val="31"/>
        </w:rPr>
        <w:t>项目经理</w:t>
      </w:r>
    </w:p>
    <w:p>
      <w:pPr>
        <w:spacing w:before="196" w:line="204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1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参与项目的前期准备工作。</w:t>
      </w:r>
    </w:p>
    <w:p>
      <w:pPr>
        <w:spacing w:before="174" w:line="256" w:lineRule="auto"/>
        <w:ind w:left="69" w:firstLine="61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2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负责全程的需求标识的管理，及时与顾客进行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沟通，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了解客户需求，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审查客户所提需求，</w:t>
      </w:r>
      <w:r>
        <w:rPr>
          <w:rFonts w:ascii="Microsoft YaHei" w:eastAsia="Microsoft YaHei" w:hAnsi="Microsoft YaHei" w:cs="Microsoft YaHei"/>
          <w:spacing w:val="-3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协调对需求标识的评</w:t>
      </w:r>
      <w:r>
        <w:rPr>
          <w:rFonts w:ascii="Microsoft YaHei" w:eastAsia="Microsoft YaHei" w:hAnsi="Microsoft YaHei" w:cs="Microsoft YaHei"/>
          <w:spacing w:val="-16"/>
          <w:sz w:val="31"/>
          <w:szCs w:val="31"/>
        </w:rPr>
        <w:t>审。</w:t>
      </w:r>
    </w:p>
    <w:p>
      <w:pPr>
        <w:spacing w:before="167" w:line="205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3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跟踪和管理需求，评审与分析需求更改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的请求，</w:t>
      </w:r>
      <w:r>
        <w:rPr>
          <w:rFonts w:ascii="Microsoft YaHei" w:eastAsia="Microsoft YaHei" w:hAnsi="Microsoft YaHei" w:cs="Microsoft YaHei"/>
          <w:spacing w:val="-5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验</w:t>
      </w:r>
    </w:p>
    <w:p>
      <w:pPr>
        <w:spacing w:line="205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545" w:bottom="1891" w:left="1771" w:header="803" w:footer="1007" w:gutter="0"/>
          <w:cols w:space="720"/>
        </w:sectPr>
      </w:pPr>
    </w:p>
    <w:p>
      <w:pPr>
        <w:spacing w:before="89" w:line="205" w:lineRule="auto"/>
        <w:ind w:left="4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证修改后的需求。</w:t>
      </w:r>
    </w:p>
    <w:p>
      <w:pPr>
        <w:spacing w:before="171" w:line="232" w:lineRule="auto"/>
        <w:ind w:left="48" w:right="273" w:firstLine="63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4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下达系统测试任务，协调系统测试过程中遇到的问</w:t>
      </w:r>
      <w:r>
        <w:rPr>
          <w:rFonts w:ascii="Microsoft YaHei" w:eastAsia="Microsoft YaHei" w:hAnsi="Microsoft YaHei" w:cs="Microsoft YaHei"/>
          <w:spacing w:val="-11"/>
          <w:sz w:val="31"/>
          <w:szCs w:val="31"/>
        </w:rPr>
        <w:t>题。</w:t>
      </w:r>
    </w:p>
    <w:p>
      <w:pPr>
        <w:spacing w:before="219" w:line="243" w:lineRule="auto"/>
        <w:ind w:left="49" w:right="273" w:firstLine="62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5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提交《验收申请单》，</w:t>
      </w:r>
      <w:r>
        <w:rPr>
          <w:rFonts w:ascii="Microsoft YaHei" w:eastAsia="Microsoft YaHei" w:hAnsi="Microsoft YaHei" w:cs="Microsoft YaHei"/>
          <w:spacing w:val="-3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进行验收准备工作，</w:t>
      </w:r>
      <w:r>
        <w:rPr>
          <w:rFonts w:ascii="Microsoft YaHei" w:eastAsia="Microsoft YaHei" w:hAnsi="Microsoft YaHei" w:cs="Microsoft YaHei"/>
          <w:spacing w:val="-3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负责与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客户沟通协调，</w:t>
      </w:r>
      <w:r>
        <w:rPr>
          <w:rFonts w:ascii="Microsoft YaHei" w:eastAsia="Microsoft YaHei" w:hAnsi="Microsoft YaHei" w:cs="Microsoft YaHei"/>
          <w:spacing w:val="-3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确定验收方式、时间等。</w:t>
      </w:r>
    </w:p>
    <w:p>
      <w:pPr>
        <w:spacing w:before="170" w:line="204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6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制定《项目进度计划》， 负责开展项目估算工作。</w:t>
      </w:r>
    </w:p>
    <w:p>
      <w:pPr>
        <w:spacing w:before="169" w:line="245" w:lineRule="auto"/>
        <w:ind w:left="64" w:right="273" w:firstLine="615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7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负责组织项目风险管理活动，对项目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风险进行跟踪</w:t>
      </w:r>
      <w:r>
        <w:rPr>
          <w:rFonts w:ascii="Microsoft YaHei" w:eastAsia="Microsoft YaHei" w:hAnsi="Microsoft YaHei" w:cs="Microsoft YaHei"/>
          <w:spacing w:val="-8"/>
          <w:sz w:val="31"/>
          <w:szCs w:val="31"/>
        </w:rPr>
        <w:t>与监控。</w:t>
      </w:r>
    </w:p>
    <w:p>
      <w:pPr>
        <w:spacing w:before="163" w:line="256" w:lineRule="auto"/>
        <w:ind w:left="46" w:firstLine="64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8"/>
          <w:sz w:val="31"/>
          <w:szCs w:val="31"/>
        </w:rPr>
        <w:t xml:space="preserve">8  .    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编写《项目工作周报》，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 xml:space="preserve">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组织并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参加项目组例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会，</w:t>
      </w:r>
      <w:r>
        <w:rPr>
          <w:rFonts w:ascii="Microsoft YaHei" w:eastAsia="Microsoft YaHei" w:hAnsi="Microsoft YaHei" w:cs="Microsoft YaHei"/>
          <w:spacing w:val="-3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并及时报告项目例外情况，</w:t>
      </w:r>
      <w:r>
        <w:rPr>
          <w:rFonts w:ascii="Microsoft YaHei" w:eastAsia="Microsoft YaHei" w:hAnsi="Microsoft YaHei" w:cs="Microsoft YaHei"/>
          <w:spacing w:val="-3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监控项目进展，</w:t>
      </w:r>
      <w:r>
        <w:rPr>
          <w:rFonts w:ascii="Microsoft YaHei" w:eastAsia="Microsoft YaHei" w:hAnsi="Microsoft YaHei" w:cs="Microsoft YaHei"/>
          <w:spacing w:val="-3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识别项目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偏差，</w:t>
      </w:r>
      <w:r>
        <w:rPr>
          <w:rFonts w:ascii="Microsoft YaHei" w:eastAsia="Microsoft YaHei" w:hAnsi="Microsoft YaHei" w:cs="Microsoft YaHei"/>
          <w:spacing w:val="-1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并分析、解决及跟踪偏差处理情况，</w:t>
      </w:r>
      <w:r>
        <w:rPr>
          <w:rFonts w:ascii="Microsoft YaHei" w:eastAsia="Microsoft YaHei" w:hAnsi="Microsoft YaHei" w:cs="Microsoft YaHei"/>
          <w:spacing w:val="-3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更新项目计划。</w:t>
      </w:r>
    </w:p>
    <w:p>
      <w:pPr>
        <w:spacing w:before="171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z w:val="31"/>
          <w:szCs w:val="31"/>
        </w:rPr>
        <w:t>9</w:t>
      </w:r>
      <w:r>
        <w:rPr>
          <w:rFonts w:ascii="Cambria" w:eastAsia="Cambria" w:hAnsi="Cambria" w:cs="Cambria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z w:val="31"/>
          <w:szCs w:val="31"/>
        </w:rPr>
        <w:t>接收质量保证工作情况。</w:t>
      </w:r>
    </w:p>
    <w:p>
      <w:pPr>
        <w:spacing w:before="168" w:line="244" w:lineRule="auto"/>
        <w:ind w:left="48" w:right="337" w:firstLine="635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9"/>
          <w:sz w:val="31"/>
          <w:szCs w:val="31"/>
        </w:rPr>
        <w:t>10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.         </w:t>
      </w:r>
      <w:r>
        <w:rPr>
          <w:rFonts w:ascii="Microsoft YaHei" w:eastAsia="Microsoft YaHei" w:hAnsi="Microsoft YaHei" w:cs="Microsoft YaHei"/>
          <w:spacing w:val="9"/>
          <w:sz w:val="31"/>
          <w:szCs w:val="31"/>
        </w:rPr>
        <w:t>根据项目数据，</w:t>
      </w:r>
      <w:r>
        <w:rPr>
          <w:rFonts w:ascii="Microsoft YaHei" w:eastAsia="Microsoft YaHei" w:hAnsi="Microsoft YaHei" w:cs="Microsoft YaHei"/>
          <w:spacing w:val="-3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9"/>
          <w:sz w:val="31"/>
          <w:szCs w:val="31"/>
        </w:rPr>
        <w:t>分析项目进展情况、质量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等，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采取纠正措施。</w:t>
      </w:r>
    </w:p>
    <w:p>
      <w:pPr>
        <w:spacing w:before="169" w:line="244" w:lineRule="auto"/>
        <w:ind w:left="64" w:right="276" w:firstLine="61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9"/>
          <w:sz w:val="31"/>
          <w:szCs w:val="31"/>
        </w:rPr>
        <w:t>11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.         </w:t>
      </w:r>
      <w:r>
        <w:rPr>
          <w:rFonts w:ascii="Microsoft YaHei" w:eastAsia="Microsoft YaHei" w:hAnsi="Microsoft YaHei" w:cs="Microsoft YaHei"/>
          <w:spacing w:val="9"/>
          <w:sz w:val="31"/>
          <w:szCs w:val="31"/>
        </w:rPr>
        <w:t>根据项目需要， 向业务组负责人提交项目培训</w:t>
      </w:r>
      <w:bookmarkStart w:id="17" w:name="bookmark15"/>
      <w:bookmarkEnd w:id="17"/>
      <w:r>
        <w:rPr>
          <w:rFonts w:ascii="Microsoft YaHei" w:eastAsia="Microsoft YaHei" w:hAnsi="Microsoft YaHei" w:cs="Microsoft YaHei"/>
          <w:spacing w:val="-11"/>
          <w:sz w:val="31"/>
          <w:szCs w:val="31"/>
        </w:rPr>
        <w:t>需求。</w:t>
      </w:r>
    </w:p>
    <w:p>
      <w:pPr>
        <w:spacing w:before="189" w:line="203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18" w:name="bookmark53"/>
      <w:bookmarkEnd w:id="18"/>
      <w:r>
        <w:rPr>
          <w:rFonts w:ascii="Cambria" w:eastAsia="Cambria" w:hAnsi="Cambria" w:cs="Cambria"/>
          <w:spacing w:val="-4"/>
          <w:sz w:val="31"/>
          <w:szCs w:val="31"/>
        </w:rPr>
        <w:t>4</w:t>
      </w:r>
      <w:r>
        <w:rPr>
          <w:rFonts w:ascii="Cambria" w:eastAsia="Cambria" w:hAnsi="Cambria" w:cs="Cambria"/>
          <w:spacing w:val="20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.    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.    3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4"/>
          <w:sz w:val="31"/>
          <w:szCs w:val="31"/>
        </w:rPr>
        <w:t>产品经理</w:t>
      </w:r>
    </w:p>
    <w:p>
      <w:pPr>
        <w:spacing w:before="190" w:line="204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1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参与项目的前期准备工作。</w:t>
      </w:r>
    </w:p>
    <w:p>
      <w:pPr>
        <w:spacing w:before="172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2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参与需求调研、可研编制工作。</w:t>
      </w:r>
    </w:p>
    <w:p>
      <w:pPr>
        <w:spacing w:before="170" w:line="204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3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根据用户需求和业务特征完成项目整体框架设计、</w:t>
      </w:r>
    </w:p>
    <w:p>
      <w:pPr>
        <w:spacing w:line="204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15"/>
          <w:footerReference w:type="default" r:id="rId16"/>
          <w:pgSz w:w="11907" w:h="16839"/>
          <w:pgMar w:top="1947" w:right="1529" w:bottom="1891" w:left="1771" w:header="803" w:footer="1007" w:gutter="0"/>
          <w:cols w:space="720"/>
        </w:sectPr>
      </w:pPr>
    </w:p>
    <w:p>
      <w:pPr>
        <w:spacing w:before="87" w:line="206" w:lineRule="auto"/>
        <w:ind w:left="5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功能设计、交互设计。</w:t>
      </w:r>
    </w:p>
    <w:p>
      <w:pPr>
        <w:spacing w:before="168" w:line="243" w:lineRule="auto"/>
        <w:ind w:left="46" w:right="285" w:firstLine="635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4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与需求、设计、开发、测试紧密结合，</w:t>
      </w:r>
      <w:r>
        <w:rPr>
          <w:rFonts w:ascii="Microsoft YaHei" w:eastAsia="Microsoft YaHei" w:hAnsi="Microsoft YaHei" w:cs="Microsoft YaHei"/>
          <w:spacing w:val="-3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跟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踪项目的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设计、开发、发布等环节，确保项目进度及质量。</w:t>
      </w:r>
    </w:p>
    <w:p>
      <w:pPr>
        <w:spacing w:before="172" w:line="243" w:lineRule="auto"/>
        <w:ind w:left="53" w:right="285" w:firstLine="625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5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及时做好效果评估，基于用户反馈，对项目进行持</w:t>
      </w:r>
      <w:bookmarkStart w:id="19" w:name="bookmark16"/>
      <w:bookmarkEnd w:id="19"/>
      <w:r>
        <w:rPr>
          <w:rFonts w:ascii="Microsoft YaHei" w:eastAsia="Microsoft YaHei" w:hAnsi="Microsoft YaHei" w:cs="Microsoft YaHei"/>
          <w:sz w:val="31"/>
          <w:szCs w:val="31"/>
        </w:rPr>
        <w:t>续优化及迭代。</w:t>
      </w:r>
    </w:p>
    <w:p>
      <w:pPr>
        <w:spacing w:before="194" w:line="202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20" w:name="bookmark54"/>
      <w:bookmarkEnd w:id="20"/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</w:t>
      </w:r>
      <w:r>
        <w:rPr>
          <w:rFonts w:ascii="Cambria" w:eastAsia="Cambria" w:hAnsi="Cambria" w:cs="Cambria"/>
          <w:spacing w:val="20"/>
          <w:sz w:val="31"/>
          <w:szCs w:val="31"/>
        </w:rPr>
        <w:t xml:space="preserve">   </w:t>
      </w:r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    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需求工程师</w:t>
      </w:r>
    </w:p>
    <w:p>
      <w:pPr>
        <w:spacing w:before="191" w:line="243" w:lineRule="auto"/>
        <w:ind w:left="53" w:right="285" w:firstLine="63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1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负责与用户沟通，进行需求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调研、挖掘分析，引导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并归纳用户需求。</w:t>
      </w:r>
    </w:p>
    <w:p>
      <w:pPr>
        <w:spacing w:before="171" w:line="243" w:lineRule="auto"/>
        <w:ind w:left="47" w:right="320" w:firstLine="63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2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配合项目经理，</w:t>
      </w:r>
      <w:r>
        <w:rPr>
          <w:rFonts w:ascii="Microsoft YaHei" w:eastAsia="Microsoft YaHei" w:hAnsi="Microsoft YaHei" w:cs="Microsoft YaHei"/>
          <w:spacing w:val="-3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与开发人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员沟通分析需求可行性、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合理性，</w:t>
      </w:r>
      <w:r>
        <w:rPr>
          <w:rFonts w:ascii="Microsoft YaHei" w:eastAsia="Microsoft YaHei" w:hAnsi="Microsoft YaHei" w:cs="Microsoft YaHei"/>
          <w:spacing w:val="-4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参与需求汇报与评审。</w:t>
      </w:r>
    </w:p>
    <w:p>
      <w:pPr>
        <w:spacing w:before="171" w:line="205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3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负责需求规格说明书的编写、收集、整理及归档。</w:t>
      </w:r>
    </w:p>
    <w:p>
      <w:pPr>
        <w:spacing w:before="170" w:line="243" w:lineRule="auto"/>
        <w:ind w:left="52" w:right="285" w:firstLine="62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4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配合项目经理估算项目需求的开发周期、需求优先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级划分，</w:t>
      </w:r>
      <w:r>
        <w:rPr>
          <w:rFonts w:ascii="Microsoft YaHei" w:eastAsia="Microsoft YaHei" w:hAnsi="Microsoft YaHei" w:cs="Microsoft YaHei"/>
          <w:spacing w:val="-46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并跟进任务执行进度。</w:t>
      </w:r>
    </w:p>
    <w:p>
      <w:pPr>
        <w:spacing w:before="171" w:line="235" w:lineRule="auto"/>
        <w:ind w:left="52" w:right="1" w:firstLine="626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5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与开发人员对接需求，</w:t>
      </w:r>
      <w:r>
        <w:rPr>
          <w:rFonts w:ascii="Microsoft YaHei" w:eastAsia="Microsoft YaHei" w:hAnsi="Microsoft YaHei" w:cs="Microsoft YaHei"/>
          <w:spacing w:val="-2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负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责开发过程中的需求把控、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测试、</w:t>
      </w:r>
      <w:r>
        <w:rPr>
          <w:rFonts w:ascii="Microsoft YaHei" w:eastAsia="Microsoft YaHei" w:hAnsi="Microsoft YaHei" w:cs="Microsoft YaHei"/>
          <w:spacing w:val="-6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z w:val="31"/>
          <w:szCs w:val="31"/>
        </w:rPr>
        <w:t>bug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 xml:space="preserve"> 跟踪及现场实施，保障需求与实现的一致性。</w:t>
      </w:r>
    </w:p>
    <w:p>
      <w:pPr>
        <w:spacing w:before="230" w:line="202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21" w:name="bookmark17"/>
      <w:bookmarkEnd w:id="21"/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</w:t>
      </w:r>
      <w:r>
        <w:rPr>
          <w:rFonts w:ascii="Cambria" w:eastAsia="Cambria" w:hAnsi="Cambria" w:cs="Cambria"/>
          <w:spacing w:val="20"/>
          <w:w w:val="101"/>
          <w:sz w:val="31"/>
          <w:szCs w:val="31"/>
        </w:rPr>
        <w:t xml:space="preserve">   </w:t>
      </w:r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    5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UI 设计师</w:t>
      </w:r>
    </w:p>
    <w:p>
      <w:pPr>
        <w:spacing w:before="194" w:line="204" w:lineRule="auto"/>
        <w:jc w:val="right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1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参与项目需求设计，</w:t>
      </w:r>
      <w:r>
        <w:rPr>
          <w:rFonts w:ascii="Microsoft YaHei" w:eastAsia="Microsoft YaHei" w:hAnsi="Microsoft YaHei" w:cs="Microsoft YaHei"/>
          <w:spacing w:val="-4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 xml:space="preserve">并根据项目需求进行  </w:t>
      </w:r>
      <w:r>
        <w:rPr>
          <w:rFonts w:ascii="Microsoft YaHei" w:eastAsia="Microsoft YaHei" w:hAnsi="Microsoft YaHei" w:cs="Microsoft YaHei"/>
          <w:sz w:val="31"/>
          <w:szCs w:val="31"/>
        </w:rPr>
        <w:t>UI</w:t>
      </w:r>
      <w:r>
        <w:rPr>
          <w:rFonts w:ascii="Microsoft YaHei" w:eastAsia="Microsoft YaHei" w:hAnsi="Microsoft YaHei" w:cs="Microsoft YaHei"/>
          <w:spacing w:val="8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设计。</w:t>
      </w:r>
    </w:p>
    <w:p>
      <w:pPr>
        <w:spacing w:before="171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2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负责参与软件设计及其评审工作。</w:t>
      </w:r>
    </w:p>
    <w:p>
      <w:pPr>
        <w:spacing w:before="171" w:line="204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3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 xml:space="preserve">完成项目 </w:t>
      </w:r>
      <w:r>
        <w:rPr>
          <w:rFonts w:ascii="Microsoft YaHei" w:eastAsia="Microsoft YaHei" w:hAnsi="Microsoft YaHei" w:cs="Microsoft YaHei"/>
          <w:sz w:val="31"/>
          <w:szCs w:val="31"/>
        </w:rPr>
        <w:t>UI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 xml:space="preserve"> 原型图和效果图设计。</w:t>
      </w:r>
    </w:p>
    <w:p>
      <w:pPr>
        <w:spacing w:before="171" w:line="204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4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完成项目前端需要的各类图片设计。</w:t>
      </w:r>
    </w:p>
    <w:p>
      <w:pPr>
        <w:spacing w:line="204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17"/>
          <w:footerReference w:type="default" r:id="rId18"/>
          <w:pgSz w:w="11907" w:h="16839"/>
          <w:pgMar w:top="1947" w:right="1517" w:bottom="1891" w:left="1771" w:header="803" w:footer="1007" w:gutter="0"/>
          <w:cols w:space="720"/>
        </w:sectPr>
      </w:pPr>
    </w:p>
    <w:p>
      <w:pPr>
        <w:spacing w:before="89" w:line="204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5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参与项目需要的海报图设计。</w:t>
      </w:r>
    </w:p>
    <w:p>
      <w:pPr>
        <w:spacing w:before="172" w:line="243" w:lineRule="auto"/>
        <w:ind w:left="53" w:firstLine="62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6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 xml:space="preserve">参与或指导项目前端研发工程师完成项目  </w:t>
      </w:r>
      <w:r>
        <w:rPr>
          <w:rFonts w:ascii="Microsoft YaHei" w:eastAsia="Microsoft YaHei" w:hAnsi="Microsoft YaHei" w:cs="Microsoft YaHei"/>
          <w:sz w:val="31"/>
          <w:szCs w:val="31"/>
        </w:rPr>
        <w:t>UI</w:t>
      </w:r>
      <w:r>
        <w:rPr>
          <w:rFonts w:ascii="Microsoft YaHei" w:eastAsia="Microsoft YaHei" w:hAnsi="Microsoft YaHei" w:cs="Microsoft YaHei"/>
          <w:spacing w:val="8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研发，</w:t>
      </w:r>
      <w:r>
        <w:rPr>
          <w:rFonts w:ascii="Microsoft YaHei" w:eastAsia="Microsoft YaHei" w:hAnsi="Microsoft YaHei" w:cs="Microsoft YaHei"/>
          <w:sz w:val="31"/>
          <w:szCs w:val="31"/>
        </w:rPr>
        <w:t>并进行测试。</w:t>
      </w:r>
    </w:p>
    <w:p>
      <w:pPr>
        <w:spacing w:before="167" w:line="244" w:lineRule="auto"/>
        <w:ind w:left="45" w:right="260" w:firstLine="635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7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 xml:space="preserve">根据用户反馈和项目思路的调整完成对项目  </w:t>
      </w:r>
      <w:r>
        <w:rPr>
          <w:rFonts w:ascii="Microsoft YaHei" w:eastAsia="Microsoft YaHei" w:hAnsi="Microsoft YaHei" w:cs="Microsoft YaHei"/>
          <w:sz w:val="31"/>
          <w:szCs w:val="31"/>
        </w:rPr>
        <w:t>UI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 xml:space="preserve">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的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调整、优化和升级。</w:t>
      </w:r>
    </w:p>
    <w:p>
      <w:pPr>
        <w:spacing w:before="170" w:line="233" w:lineRule="auto"/>
        <w:ind w:left="52" w:right="266" w:firstLine="63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2"/>
          <w:sz w:val="31"/>
          <w:szCs w:val="31"/>
        </w:rPr>
        <w:t xml:space="preserve">8  .    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配合前端研发工程师完成</w:t>
      </w:r>
      <w:r>
        <w:rPr>
          <w:rFonts w:ascii="Microsoft YaHei" w:eastAsia="Microsoft YaHei" w:hAnsi="Microsoft YaHei" w:cs="Microsoft YaHei"/>
          <w:spacing w:val="68"/>
          <w:w w:val="10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z w:val="31"/>
          <w:szCs w:val="31"/>
        </w:rPr>
        <w:t>UI</w:t>
      </w:r>
      <w:r>
        <w:rPr>
          <w:rFonts w:ascii="Microsoft YaHei" w:eastAsia="Microsoft YaHei" w:hAnsi="Microsoft YaHei" w:cs="Microsoft YaHei"/>
          <w:spacing w:val="5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走查，保障项目质</w:t>
      </w:r>
      <w:bookmarkStart w:id="22" w:name="bookmark18"/>
      <w:bookmarkEnd w:id="22"/>
      <w:r>
        <w:rPr>
          <w:rFonts w:ascii="Microsoft YaHei" w:eastAsia="Microsoft YaHei" w:hAnsi="Microsoft YaHei" w:cs="Microsoft YaHei"/>
          <w:spacing w:val="-12"/>
          <w:sz w:val="31"/>
          <w:szCs w:val="31"/>
        </w:rPr>
        <w:t>量。</w:t>
      </w:r>
    </w:p>
    <w:p>
      <w:pPr>
        <w:spacing w:before="238" w:line="202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23" w:name="bookmark55"/>
      <w:bookmarkEnd w:id="23"/>
      <w:r>
        <w:rPr>
          <w:rFonts w:ascii="Cambria" w:eastAsia="Cambria" w:hAnsi="Cambria" w:cs="Cambria"/>
          <w:spacing w:val="-2"/>
          <w:sz w:val="31"/>
          <w:szCs w:val="31"/>
        </w:rPr>
        <w:t>4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</w:t>
      </w:r>
      <w:r>
        <w:rPr>
          <w:rFonts w:ascii="Cambria" w:eastAsia="Cambria" w:hAnsi="Cambria" w:cs="Cambria"/>
          <w:spacing w:val="20"/>
          <w:sz w:val="31"/>
          <w:szCs w:val="31"/>
        </w:rPr>
        <w:t xml:space="preserve">   </w:t>
      </w:r>
      <w:r>
        <w:rPr>
          <w:rFonts w:ascii="Cambria" w:eastAsia="Cambria" w:hAnsi="Cambria" w:cs="Cambria"/>
          <w:spacing w:val="-2"/>
          <w:sz w:val="31"/>
          <w:szCs w:val="31"/>
        </w:rPr>
        <w:t>4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6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研发工程师</w:t>
      </w:r>
    </w:p>
    <w:p>
      <w:pPr>
        <w:spacing w:before="191" w:line="205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1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负责软件编码、代码审查和单元测试等工作。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2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辅助进行系统的功能定义，程序设计。</w:t>
      </w:r>
    </w:p>
    <w:p>
      <w:pPr>
        <w:spacing w:before="168" w:line="244" w:lineRule="auto"/>
        <w:ind w:left="89" w:right="265" w:firstLine="58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3</w:t>
      </w:r>
      <w:r>
        <w:rPr>
          <w:rFonts w:ascii="Cambria" w:eastAsia="Cambria" w:hAnsi="Cambria" w:cs="Cambria"/>
          <w:spacing w:val="7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验证并协助搭建集成测试环境，</w:t>
      </w:r>
      <w:r>
        <w:rPr>
          <w:rFonts w:ascii="Microsoft YaHei" w:eastAsia="Microsoft YaHei" w:hAnsi="Microsoft YaHei" w:cs="Microsoft YaHei"/>
          <w:spacing w:val="-5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修复集成测试过程</w:t>
      </w:r>
      <w:bookmarkStart w:id="24" w:name="bookmark19"/>
      <w:bookmarkEnd w:id="24"/>
      <w:r>
        <w:rPr>
          <w:rFonts w:ascii="Microsoft YaHei" w:eastAsia="Microsoft YaHei" w:hAnsi="Microsoft YaHei" w:cs="Microsoft YaHei"/>
          <w:spacing w:val="-5"/>
          <w:sz w:val="31"/>
          <w:szCs w:val="31"/>
        </w:rPr>
        <w:t>中的缺陷。</w:t>
      </w:r>
    </w:p>
    <w:p>
      <w:pPr>
        <w:spacing w:before="192" w:line="202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25" w:name="bookmark56"/>
      <w:bookmarkEnd w:id="25"/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</w:t>
      </w:r>
      <w:r>
        <w:rPr>
          <w:rFonts w:ascii="Cambria" w:eastAsia="Cambria" w:hAnsi="Cambria" w:cs="Cambria"/>
          <w:spacing w:val="20"/>
          <w:sz w:val="31"/>
          <w:szCs w:val="31"/>
        </w:rPr>
        <w:t xml:space="preserve">   </w:t>
      </w:r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    7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测试工程师</w:t>
      </w:r>
    </w:p>
    <w:p>
      <w:pPr>
        <w:spacing w:before="194" w:line="256" w:lineRule="auto"/>
        <w:ind w:left="49" w:right="265" w:firstLine="63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1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验证并协助搭建系统测试环境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，</w:t>
      </w:r>
      <w:r>
        <w:rPr>
          <w:rFonts w:ascii="Microsoft YaHei" w:eastAsia="Microsoft YaHei" w:hAnsi="Microsoft YaHei" w:cs="Microsoft YaHei"/>
          <w:spacing w:val="-3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与开发人员进行沟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通协调，</w:t>
      </w:r>
      <w:r>
        <w:rPr>
          <w:rFonts w:ascii="Microsoft YaHei" w:eastAsia="Microsoft YaHei" w:hAnsi="Microsoft YaHei" w:cs="Microsoft YaHei"/>
          <w:spacing w:val="-2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解决系统测试中发现的缺陷，</w:t>
      </w:r>
      <w:r>
        <w:rPr>
          <w:rFonts w:ascii="Microsoft YaHei" w:eastAsia="Microsoft YaHei" w:hAnsi="Microsoft YaHei" w:cs="Microsoft YaHei"/>
          <w:spacing w:val="-3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编写《系统部署手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册》、《用户使用手册》文档。</w:t>
      </w:r>
    </w:p>
    <w:p>
      <w:pPr>
        <w:spacing w:before="170" w:line="221" w:lineRule="auto"/>
        <w:ind w:left="48" w:right="262" w:firstLine="63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2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编写</w:t>
      </w:r>
      <w:r>
        <w:fldChar w:fldCharType="begin"/>
      </w:r>
      <w:r>
        <w:instrText xml:space="preserve"> HYPERLINK "https://baike.baidu.com/item/%E6%B5%8B%E8%AF%95%E8%AE%A1%E5%88%92" </w:instrText>
      </w:r>
      <w:r>
        <w:fldChar w:fldCharType="separate"/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测试计划</w:t>
      </w:r>
      <w:r>
        <w:fldChar w:fldCharType="end"/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、</w:t>
      </w:r>
      <w:r>
        <w:rPr>
          <w:rFonts w:ascii="Microsoft YaHei" w:eastAsia="Microsoft YaHei" w:hAnsi="Microsoft YaHei" w:cs="Microsoft YaHei"/>
          <w:spacing w:val="-5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规划详细的测试方案、编写</w:t>
      </w:r>
      <w:r>
        <w:fldChar w:fldCharType="begin"/>
      </w:r>
      <w:r>
        <w:instrText xml:space="preserve"> HYPERLINK "https://baike.baidu.com/item/%E6%B5%8B%E8%AF%95%E7%94%A8%E4%BE%8B" </w:instrText>
      </w:r>
      <w:r>
        <w:fldChar w:fldCharType="separate"/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测试用</w:t>
      </w:r>
      <w:r>
        <w:fldChar w:fldCharType="end"/>
      </w:r>
      <w:r>
        <w:fldChar w:fldCharType="begin"/>
      </w:r>
      <w:r>
        <w:instrText xml:space="preserve"> HYPERLINK "https://baike.baidu.com/item/%E6%B5%8B%E8%AF%95%E7%94%A8%E4%BE%8B" </w:instrText>
      </w:r>
      <w:r>
        <w:fldChar w:fldCharType="separate"/>
      </w: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例</w:t>
      </w:r>
      <w:r>
        <w:fldChar w:fldCharType="end"/>
      </w: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。</w:t>
      </w:r>
    </w:p>
    <w:p>
      <w:pPr>
        <w:spacing w:before="270" w:line="243" w:lineRule="auto"/>
        <w:ind w:left="76" w:right="263" w:firstLine="602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3</w:t>
      </w:r>
      <w:r>
        <w:rPr>
          <w:rFonts w:ascii="Cambria" w:eastAsia="Cambria" w:hAnsi="Cambria" w:cs="Cambria"/>
          <w:spacing w:val="7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执行测试工作，</w:t>
      </w:r>
      <w:r>
        <w:rPr>
          <w:rFonts w:ascii="Microsoft YaHei" w:eastAsia="Microsoft YaHei" w:hAnsi="Microsoft YaHei" w:cs="Microsoft YaHei"/>
          <w:spacing w:val="-4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提交</w:t>
      </w:r>
      <w:r>
        <w:fldChar w:fldCharType="begin"/>
      </w:r>
      <w:r>
        <w:instrText xml:space="preserve"> HYPERLINK "https://baike.baidu.com/item/%E6%B5%8B%E8%AF%95%E6%8A%A5%E5%91%8A" </w:instrText>
      </w:r>
      <w:r>
        <w:fldChar w:fldCharType="separate"/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测试报告</w:t>
      </w:r>
      <w:r>
        <w:fldChar w:fldCharType="end"/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。包括编写用于测试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的自动</w:t>
      </w:r>
      <w:r>
        <w:fldChar w:fldCharType="begin"/>
      </w:r>
      <w:r>
        <w:instrText xml:space="preserve"> HYPERLINK "https://baike.baidu.com/item/%E6%B5%8B%E8%AF%95%E8%84%9A%E6%9C%AC" </w:instrText>
      </w:r>
      <w:r>
        <w:fldChar w:fldCharType="separate"/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测试脚本</w:t>
      </w:r>
      <w:r>
        <w:fldChar w:fldCharType="end"/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，</w:t>
      </w:r>
      <w:r>
        <w:rPr>
          <w:rFonts w:ascii="Microsoft YaHei" w:eastAsia="Microsoft YaHei" w:hAnsi="Microsoft YaHei" w:cs="Microsoft YaHei"/>
          <w:spacing w:val="-16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完整地记录测试结果，</w:t>
      </w:r>
      <w:r>
        <w:rPr>
          <w:rFonts w:ascii="Microsoft YaHei" w:eastAsia="Microsoft YaHei" w:hAnsi="Microsoft YaHei" w:cs="Microsoft YaHei"/>
          <w:spacing w:val="-3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编写完整的测试</w:t>
      </w:r>
    </w:p>
    <w:p>
      <w:pPr>
        <w:spacing w:line="243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19"/>
          <w:footerReference w:type="default" r:id="rId20"/>
          <w:pgSz w:w="11907" w:h="16839"/>
          <w:pgMar w:top="1947" w:right="1537" w:bottom="1891" w:left="1771" w:header="803" w:footer="1007" w:gutter="0"/>
          <w:cols w:space="720"/>
        </w:sectPr>
      </w:pPr>
    </w:p>
    <w:p>
      <w:pPr>
        <w:spacing w:before="89" w:line="205" w:lineRule="auto"/>
        <w:ind w:left="5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报告等相关的技术文档。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4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配合业务测试，</w:t>
      </w:r>
      <w:r>
        <w:rPr>
          <w:rFonts w:ascii="Microsoft YaHei" w:eastAsia="Microsoft YaHei" w:hAnsi="Microsoft YaHei" w:cs="Microsoft YaHei"/>
          <w:spacing w:val="-4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编写业务测试报告等相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关文档。</w:t>
      </w:r>
    </w:p>
    <w:p>
      <w:pPr>
        <w:spacing w:before="170" w:line="256" w:lineRule="auto"/>
        <w:ind w:left="47" w:right="288" w:firstLine="63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5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提出对项目的进一步改进的建议，并评估改进方案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是否合理，</w:t>
      </w:r>
      <w:r>
        <w:rPr>
          <w:rFonts w:ascii="Microsoft YaHei" w:eastAsia="Microsoft YaHei" w:hAnsi="Microsoft YaHei" w:cs="Microsoft YaHei"/>
          <w:spacing w:val="-2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对测试结果进行总结与统计分析，</w:t>
      </w:r>
      <w:r>
        <w:rPr>
          <w:rFonts w:ascii="Microsoft YaHei" w:eastAsia="Microsoft YaHei" w:hAnsi="Microsoft YaHei" w:cs="Microsoft YaHei"/>
          <w:spacing w:val="-3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对测试进行</w:t>
      </w:r>
      <w:bookmarkStart w:id="26" w:name="bookmark20"/>
      <w:bookmarkEnd w:id="26"/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跟踪，并提出反馈意见。</w:t>
      </w:r>
    </w:p>
    <w:p>
      <w:pPr>
        <w:spacing w:before="194" w:line="202" w:lineRule="auto"/>
        <w:ind w:left="40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27" w:name="bookmark57"/>
      <w:bookmarkEnd w:id="27"/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</w:t>
      </w:r>
      <w:r>
        <w:rPr>
          <w:rFonts w:ascii="Cambria" w:eastAsia="Cambria" w:hAnsi="Cambria" w:cs="Cambria"/>
          <w:spacing w:val="20"/>
          <w:sz w:val="31"/>
          <w:szCs w:val="31"/>
        </w:rPr>
        <w:t xml:space="preserve">   </w:t>
      </w:r>
      <w:r>
        <w:rPr>
          <w:rFonts w:ascii="Cambria" w:eastAsia="Cambria" w:hAnsi="Cambria" w:cs="Cambria"/>
          <w:spacing w:val="-3"/>
          <w:sz w:val="31"/>
          <w:szCs w:val="31"/>
        </w:rPr>
        <w:t>4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    8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配置工程师</w:t>
      </w:r>
    </w:p>
    <w:p>
      <w:pPr>
        <w:spacing w:before="189" w:line="244" w:lineRule="auto"/>
        <w:ind w:left="54" w:right="288" w:firstLine="62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1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负责服务器资源的申请及管理，</w:t>
      </w:r>
      <w:r>
        <w:rPr>
          <w:rFonts w:ascii="Microsoft YaHei" w:eastAsia="Microsoft YaHei" w:hAnsi="Microsoft YaHei" w:cs="Microsoft YaHei"/>
          <w:spacing w:val="-4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端口策略的开通及</w:t>
      </w: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维护等。</w:t>
      </w:r>
    </w:p>
    <w:p>
      <w:pPr>
        <w:spacing w:before="168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2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建立并维护配置管理规划、流程和策略。</w:t>
      </w:r>
    </w:p>
    <w:p>
      <w:pPr>
        <w:spacing w:before="169" w:line="256" w:lineRule="auto"/>
        <w:ind w:left="54" w:firstLine="62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3</w:t>
      </w:r>
      <w:r>
        <w:rPr>
          <w:rFonts w:ascii="Cambria" w:eastAsia="Cambria" w:hAnsi="Cambria" w:cs="Cambria"/>
          <w:spacing w:val="15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建立配置管理环境,</w:t>
      </w:r>
      <w:r>
        <w:rPr>
          <w:rFonts w:ascii="Microsoft YaHei" w:eastAsia="Microsoft YaHei" w:hAnsi="Microsoft YaHei" w:cs="Microsoft YaHei"/>
          <w:spacing w:val="-5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并负责日常运行维护及系统优</w:t>
      </w:r>
      <w:r>
        <w:rPr>
          <w:rFonts w:ascii="Microsoft YaHei" w:eastAsia="Microsoft YaHei" w:hAnsi="Microsoft YaHei" w:cs="Microsoft YaHei"/>
          <w:spacing w:val="11"/>
          <w:sz w:val="31"/>
          <w:szCs w:val="31"/>
        </w:rPr>
        <w:t>化,</w:t>
      </w:r>
      <w:r>
        <w:rPr>
          <w:rFonts w:ascii="Microsoft YaHei" w:eastAsia="Microsoft YaHei" w:hAnsi="Microsoft YaHei" w:cs="Microsoft YaHei"/>
          <w:spacing w:val="-46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1"/>
          <w:sz w:val="31"/>
          <w:szCs w:val="31"/>
        </w:rPr>
        <w:t>负责配置管理工作,包括基线管理、版本管理、发布管理、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变更管理、配置审计等;负责配置管理报告的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编写和分析。</w:t>
      </w:r>
    </w:p>
    <w:p>
      <w:pPr>
        <w:spacing w:before="170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4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负责检修、发布等操作， 配合安全测评漏洞修复。</w:t>
      </w:r>
    </w:p>
    <w:p>
      <w:pPr>
        <w:spacing w:before="170" w:line="205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5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配合上线流程相关资料的整理与编写。</w:t>
      </w:r>
    </w:p>
    <w:p>
      <w:pPr>
        <w:spacing w:before="326" w:line="206" w:lineRule="auto"/>
        <w:ind w:left="53"/>
        <w:outlineLvl w:val="0"/>
        <w:rPr>
          <w:rFonts w:ascii="Microsoft YaHei" w:eastAsia="Microsoft YaHei" w:hAnsi="Microsoft YaHei" w:cs="Microsoft YaHei"/>
          <w:sz w:val="31"/>
          <w:szCs w:val="31"/>
        </w:rPr>
      </w:pPr>
      <w:bookmarkStart w:id="28" w:name="bookmark21"/>
      <w:bookmarkEnd w:id="28"/>
      <w:r>
        <w:rPr>
          <w:rFonts w:ascii="Cambria" w:eastAsia="Cambria" w:hAnsi="Cambria" w:cs="Cambria"/>
          <w:b/>
          <w:bCs/>
          <w:spacing w:val="3"/>
          <w:sz w:val="31"/>
          <w:szCs w:val="31"/>
        </w:rPr>
        <w:t>5  .</w:t>
      </w:r>
      <w:r>
        <w:rPr>
          <w:rFonts w:ascii="Cambria" w:eastAsia="Cambria" w:hAnsi="Cambria" w:cs="Cambria"/>
          <w:b/>
          <w:bCs/>
          <w:spacing w:val="9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b/>
          <w:bCs/>
          <w:spacing w:val="3"/>
          <w:sz w:val="31"/>
          <w:szCs w:val="31"/>
        </w:rPr>
        <w:t>项目流程管理制度</w:t>
      </w:r>
    </w:p>
    <w:p>
      <w:pPr>
        <w:spacing w:before="334" w:line="285" w:lineRule="auto"/>
        <w:ind w:left="45" w:right="282" w:firstLine="644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基于公司当前项目建设工作的实际运行情况，</w:t>
      </w:r>
      <w:r>
        <w:rPr>
          <w:rFonts w:ascii="Microsoft YaHei" w:eastAsia="Microsoft YaHei" w:hAnsi="Microsoft YaHei" w:cs="Microsoft YaHei"/>
          <w:spacing w:val="-2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建立符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合公司发展要求的项目流程管理标准与制度，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为保证项目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建设工作正常有序进行提供有力支撑</w:t>
      </w:r>
      <w:r>
        <w:rPr>
          <w:rFonts w:ascii="Microsoft YaHei" w:eastAsia="Microsoft YaHei" w:hAnsi="Microsoft YaHei" w:cs="Microsoft YaHei"/>
          <w:spacing w:val="-1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，</w:t>
      </w:r>
      <w:r>
        <w:rPr>
          <w:rFonts w:ascii="Microsoft YaHei" w:eastAsia="Microsoft YaHei" w:hAnsi="Microsoft YaHei" w:cs="Microsoft YaHei"/>
          <w:spacing w:val="-66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使各环节更紧凑，</w:t>
      </w:r>
      <w:r>
        <w:rPr>
          <w:rFonts w:ascii="Microsoft YaHei" w:eastAsia="Microsoft YaHei" w:hAnsi="Microsoft YaHei" w:cs="Microsoft YaHei"/>
          <w:spacing w:val="10"/>
          <w:sz w:val="31"/>
          <w:szCs w:val="31"/>
        </w:rPr>
        <w:t>更可控，</w:t>
      </w:r>
      <w:r>
        <w:rPr>
          <w:rFonts w:ascii="Microsoft YaHei" w:eastAsia="Microsoft YaHei" w:hAnsi="Microsoft YaHei" w:cs="Microsoft YaHei"/>
          <w:spacing w:val="-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0"/>
          <w:sz w:val="31"/>
          <w:szCs w:val="31"/>
        </w:rPr>
        <w:t>实现项目管理的正规化，</w:t>
      </w:r>
      <w:r>
        <w:rPr>
          <w:rFonts w:ascii="Microsoft YaHei" w:eastAsia="Microsoft YaHei" w:hAnsi="Microsoft YaHei" w:cs="Microsoft YaHei"/>
          <w:spacing w:val="-3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0"/>
          <w:sz w:val="31"/>
          <w:szCs w:val="31"/>
        </w:rPr>
        <w:t>工作过程的流程化</w:t>
      </w:r>
      <w:r>
        <w:rPr>
          <w:rFonts w:ascii="Microsoft YaHei" w:eastAsia="Microsoft YaHei" w:hAnsi="Microsoft YaHei" w:cs="Microsoft YaHei"/>
          <w:spacing w:val="-1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0"/>
          <w:sz w:val="31"/>
          <w:szCs w:val="31"/>
        </w:rPr>
        <w:t>，</w:t>
      </w:r>
      <w:r>
        <w:rPr>
          <w:rFonts w:ascii="Microsoft YaHei" w:eastAsia="Microsoft YaHei" w:hAnsi="Microsoft YaHei" w:cs="Microsoft YaHei"/>
          <w:spacing w:val="-26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0"/>
          <w:sz w:val="31"/>
          <w:szCs w:val="31"/>
        </w:rPr>
        <w:t>以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提高软件质量，</w:t>
      </w:r>
      <w:r>
        <w:rPr>
          <w:rFonts w:ascii="Microsoft YaHei" w:eastAsia="Microsoft YaHei" w:hAnsi="Microsoft YaHei" w:cs="Microsoft YaHei"/>
          <w:spacing w:val="-4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按期交付。</w:t>
      </w:r>
    </w:p>
    <w:p>
      <w:pPr>
        <w:spacing w:line="285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21"/>
          <w:footerReference w:type="default" r:id="rId22"/>
          <w:pgSz w:w="11907" w:h="16839"/>
          <w:pgMar w:top="1947" w:right="1515" w:bottom="1891" w:left="1771" w:header="803" w:footer="1007" w:gutter="0"/>
          <w:cols w:space="720"/>
        </w:sectPr>
      </w:pPr>
    </w:p>
    <w:p>
      <w:pPr>
        <w:spacing w:before="89" w:line="201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29" w:name="bookmark22"/>
      <w:bookmarkEnd w:id="29"/>
      <w:r>
        <w:rPr>
          <w:rFonts w:ascii="Cambria" w:eastAsia="Cambria" w:hAnsi="Cambria" w:cs="Cambria"/>
          <w:sz w:val="31"/>
          <w:szCs w:val="31"/>
        </w:rPr>
        <w:t>5  .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    </w:t>
      </w:r>
      <w:r>
        <w:rPr>
          <w:rFonts w:ascii="Cambria" w:eastAsia="Cambria" w:hAnsi="Cambria" w:cs="Cambria"/>
          <w:sz w:val="31"/>
          <w:szCs w:val="31"/>
        </w:rPr>
        <w:t>1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z w:val="31"/>
          <w:szCs w:val="31"/>
        </w:rPr>
        <w:t>项目流程总体架构</w:t>
      </w:r>
    </w:p>
    <w:p>
      <w:pPr>
        <w:spacing w:before="276" w:line="288" w:lineRule="auto"/>
        <w:ind w:left="51" w:firstLine="63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2"/>
          <w:sz w:val="31"/>
          <w:szCs w:val="31"/>
        </w:rPr>
        <w:t>项目建设过程包括计划下达、可行性研究与分析、采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购、合同签订、启动、需求分析、概要设计、详细设计、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开发、测试、上线试运行、验收等环节。具体架构图如下：</w:t>
      </w:r>
    </w:p>
    <w:p>
      <w:pPr>
        <w:spacing w:line="288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23"/>
          <w:footerReference w:type="default" r:id="rId24"/>
          <w:pgSz w:w="11907" w:h="16839"/>
          <w:pgMar w:top="1947" w:right="1552" w:bottom="1891" w:left="1771" w:header="803" w:footer="1007" w:gutter="0"/>
          <w:cols w:space="720"/>
        </w:sectPr>
      </w:pPr>
    </w:p>
    <w:p>
      <w:pPr>
        <w:spacing w:before="106" w:line="11521" w:lineRule="exact"/>
        <w:ind w:firstLine="28"/>
      </w:pPr>
      <w:r>
        <w:rPr>
          <w:position w:val="-230"/>
        </w:rPr>
        <w:drawing>
          <wp:inline distT="0" distB="0" distL="0" distR="0">
            <wp:extent cx="5271134" cy="7315834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134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</w:pPr>
    </w:p>
    <w:p>
      <w:pPr>
        <w:spacing w:before="103" w:line="196" w:lineRule="auto"/>
        <w:ind w:left="2851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1"/>
          <w:sz w:val="24"/>
          <w:szCs w:val="24"/>
        </w:rPr>
        <w:t>（项目流程总体架构图）</w:t>
      </w:r>
    </w:p>
    <w:p>
      <w:pPr>
        <w:spacing w:line="196" w:lineRule="auto"/>
        <w:rPr>
          <w:rFonts w:ascii="Microsoft YaHei" w:eastAsia="Microsoft YaHei" w:hAnsi="Microsoft YaHei" w:cs="Microsoft YaHei"/>
          <w:sz w:val="24"/>
          <w:szCs w:val="24"/>
        </w:rPr>
        <w:sectPr>
          <w:headerReference w:type="default" r:id="rId26"/>
          <w:footerReference w:type="default" r:id="rId27"/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89" w:line="201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30" w:name="bookmark23"/>
      <w:bookmarkEnd w:id="30"/>
      <w:r>
        <w:rPr>
          <w:rFonts w:ascii="Cambria" w:eastAsia="Cambria" w:hAnsi="Cambria" w:cs="Cambria"/>
          <w:spacing w:val="-2"/>
          <w:sz w:val="31"/>
          <w:szCs w:val="31"/>
        </w:rPr>
        <w:t>5</w:t>
      </w:r>
      <w:r>
        <w:rPr>
          <w:rFonts w:ascii="Cambria" w:eastAsia="Cambria" w:hAnsi="Cambria" w:cs="Cambria"/>
          <w:spacing w:val="19"/>
          <w:w w:val="10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项目计划下达</w:t>
      </w:r>
    </w:p>
    <w:p>
      <w:pPr>
        <w:spacing w:before="277" w:line="291" w:lineRule="auto"/>
        <w:ind w:left="48" w:right="37" w:firstLine="685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甲方统一下达项目计划文件， 同飞公司作为承建单位</w:t>
      </w:r>
      <w:bookmarkStart w:id="31" w:name="bookmark24"/>
      <w:bookmarkEnd w:id="31"/>
      <w:r>
        <w:rPr>
          <w:rFonts w:ascii="Microsoft YaHei" w:eastAsia="Microsoft YaHei" w:hAnsi="Microsoft YaHei" w:cs="Microsoft YaHei"/>
          <w:spacing w:val="7"/>
          <w:sz w:val="31"/>
          <w:szCs w:val="31"/>
        </w:rPr>
        <w:t>严格遵守相关规定组织实施落地。</w:t>
      </w:r>
    </w:p>
    <w:p>
      <w:pPr>
        <w:spacing w:before="60" w:line="202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32" w:name="bookmark58"/>
      <w:bookmarkEnd w:id="32"/>
      <w:r>
        <w:rPr>
          <w:rFonts w:ascii="Cambria" w:eastAsia="Cambria" w:hAnsi="Cambria" w:cs="Cambria"/>
          <w:sz w:val="31"/>
          <w:szCs w:val="31"/>
        </w:rPr>
        <w:t>5  .    3</w:t>
      </w:r>
      <w:r>
        <w:rPr>
          <w:rFonts w:ascii="Cambria" w:eastAsia="Cambria" w:hAnsi="Cambria" w:cs="Cambria"/>
          <w:spacing w:val="17"/>
          <w:sz w:val="31"/>
          <w:szCs w:val="31"/>
        </w:rPr>
        <w:t xml:space="preserve">  </w:t>
      </w:r>
      <w:r>
        <w:rPr>
          <w:rFonts w:ascii="Cambria" w:eastAsia="Cambria" w:hAnsi="Cambria" w:cs="Cambria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z w:val="31"/>
          <w:szCs w:val="31"/>
        </w:rPr>
        <w:t>可行性研究与分析</w:t>
      </w:r>
    </w:p>
    <w:p>
      <w:pPr>
        <w:spacing w:before="271" w:line="282" w:lineRule="auto"/>
        <w:ind w:left="42" w:right="28" w:firstLine="649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2"/>
          <w:sz w:val="31"/>
          <w:szCs w:val="31"/>
        </w:rPr>
        <w:t>对项目的具体需求从技术、安全、经济、工程等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方面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进行调查研究和分析比较，</w:t>
      </w:r>
      <w:r>
        <w:rPr>
          <w:rFonts w:ascii="Microsoft YaHei" w:eastAsia="Microsoft YaHei" w:hAnsi="Microsoft YaHei" w:cs="Microsoft YaHei"/>
          <w:spacing w:val="-2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并对项目建成以后可能取得的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财务、经济效益及社会环境影响进行预测，</w:t>
      </w:r>
      <w:r>
        <w:rPr>
          <w:rFonts w:ascii="Microsoft YaHei" w:eastAsia="Microsoft YaHei" w:hAnsi="Microsoft YaHei" w:cs="Microsoft YaHei"/>
          <w:spacing w:val="-2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为</w:t>
      </w:r>
      <w:r>
        <w:fldChar w:fldCharType="begin"/>
      </w:r>
      <w:r>
        <w:instrText xml:space="preserve"> HYPERLINK "https://baike.baidu.com/item/%E9%A1%B9%E7%9B%AE%E5%86%B3%E7%AD%96/10196438" </w:instrText>
      </w:r>
      <w:r>
        <w:fldChar w:fldCharType="separate"/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项目决策</w:t>
      </w:r>
      <w:r>
        <w:fldChar w:fldCharType="end"/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提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供依据。包含需求收集、可研编写、立项招标 3 个环节。</w:t>
      </w:r>
    </w:p>
    <w:p>
      <w:pPr>
        <w:spacing w:before="1" w:line="205" w:lineRule="auto"/>
        <w:ind w:left="70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交付物清单如下：</w:t>
      </w:r>
    </w:p>
    <w:p>
      <w:pPr>
        <w:spacing w:before="169" w:line="204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1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《项目可行性研究分析报告》或《项目建议书》</w:t>
      </w:r>
    </w:p>
    <w:p>
      <w:pPr>
        <w:spacing w:before="172" w:line="204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2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《项目需求分析报告》</w:t>
      </w:r>
    </w:p>
    <w:p>
      <w:pPr>
        <w:spacing w:before="172" w:line="204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3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《项目评审意见》</w:t>
      </w:r>
    </w:p>
    <w:p>
      <w:pPr>
        <w:spacing w:before="172" w:line="204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4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《项目批复意见》</w:t>
      </w:r>
    </w:p>
    <w:p>
      <w:pPr>
        <w:spacing w:before="272" w:line="202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33" w:name="bookmark25"/>
      <w:bookmarkEnd w:id="33"/>
      <w:r>
        <w:rPr>
          <w:rFonts w:ascii="Cambria" w:eastAsia="Cambria" w:hAnsi="Cambria" w:cs="Cambria"/>
          <w:spacing w:val="-7"/>
          <w:sz w:val="31"/>
          <w:szCs w:val="31"/>
        </w:rPr>
        <w:t>5</w:t>
      </w:r>
      <w:r>
        <w:rPr>
          <w:rFonts w:ascii="Cambria" w:eastAsia="Cambria" w:hAnsi="Cambria" w:cs="Cambria"/>
          <w:spacing w:val="15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7"/>
          <w:sz w:val="31"/>
          <w:szCs w:val="31"/>
        </w:rPr>
        <w:t>.    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7"/>
          <w:sz w:val="31"/>
          <w:szCs w:val="31"/>
        </w:rPr>
        <w:t>.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         </w:t>
      </w:r>
      <w:r>
        <w:rPr>
          <w:rFonts w:ascii="Microsoft YaHei" w:eastAsia="Microsoft YaHei" w:hAnsi="Microsoft YaHei" w:cs="Microsoft YaHei"/>
          <w:spacing w:val="-7"/>
          <w:sz w:val="31"/>
          <w:szCs w:val="31"/>
        </w:rPr>
        <w:t>采购</w:t>
      </w:r>
    </w:p>
    <w:p>
      <w:pPr>
        <w:spacing w:before="273" w:line="282" w:lineRule="auto"/>
        <w:ind w:left="54" w:right="37" w:firstLine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甲方发起招标采购流程，</w:t>
      </w:r>
      <w:r>
        <w:rPr>
          <w:rFonts w:ascii="Microsoft YaHei" w:eastAsia="Microsoft YaHei" w:hAnsi="Microsoft YaHei" w:cs="Microsoft YaHei"/>
          <w:spacing w:val="-1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公司参与投标，</w:t>
      </w:r>
      <w:r>
        <w:rPr>
          <w:rFonts w:ascii="Microsoft YaHei" w:eastAsia="Microsoft YaHei" w:hAnsi="Microsoft YaHei" w:cs="Microsoft YaHei"/>
          <w:spacing w:val="-2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等待中标通</w:t>
      </w:r>
      <w:r>
        <w:rPr>
          <w:rFonts w:ascii="Microsoft YaHei" w:eastAsia="Microsoft YaHei" w:hAnsi="Microsoft YaHei" w:cs="Microsoft YaHei"/>
          <w:spacing w:val="-9"/>
          <w:sz w:val="31"/>
          <w:szCs w:val="31"/>
        </w:rPr>
        <w:t>知书。</w:t>
      </w:r>
    </w:p>
    <w:p>
      <w:pPr>
        <w:spacing w:before="2" w:line="205" w:lineRule="auto"/>
        <w:ind w:left="70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交付物清单如下：</w:t>
      </w:r>
    </w:p>
    <w:p>
      <w:pPr>
        <w:spacing w:before="167" w:line="206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1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《中标通知书》</w:t>
      </w:r>
    </w:p>
    <w:p>
      <w:pPr>
        <w:spacing w:before="168" w:line="206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2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《公司营业执照》</w:t>
      </w:r>
    </w:p>
    <w:p>
      <w:pPr>
        <w:spacing w:before="169" w:line="204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3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《分项价格表》</w:t>
      </w:r>
    </w:p>
    <w:p>
      <w:pPr>
        <w:spacing w:line="204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88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4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《人员清单》</w:t>
      </w:r>
    </w:p>
    <w:p>
      <w:pPr>
        <w:spacing w:before="170" w:line="206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5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《招投标文件》</w:t>
      </w:r>
    </w:p>
    <w:p>
      <w:pPr>
        <w:spacing w:before="167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6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《技术规范书》</w:t>
      </w:r>
    </w:p>
    <w:p>
      <w:pPr>
        <w:spacing w:before="169" w:line="205" w:lineRule="auto"/>
        <w:ind w:left="68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7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《商务标书》</w:t>
      </w:r>
    </w:p>
    <w:p>
      <w:pPr>
        <w:spacing w:before="170" w:line="205" w:lineRule="auto"/>
        <w:ind w:left="686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4"/>
          <w:sz w:val="31"/>
          <w:szCs w:val="31"/>
        </w:rPr>
        <w:t>8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   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《技术标书》</w:t>
      </w:r>
    </w:p>
    <w:p>
      <w:pPr>
        <w:spacing w:before="270" w:line="202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34" w:name="bookmark26"/>
      <w:bookmarkEnd w:id="34"/>
      <w:r>
        <w:rPr>
          <w:rFonts w:ascii="Cambria" w:eastAsia="Cambria" w:hAnsi="Cambria" w:cs="Cambria"/>
          <w:spacing w:val="-3"/>
          <w:sz w:val="31"/>
          <w:szCs w:val="31"/>
        </w:rPr>
        <w:t>5</w:t>
      </w:r>
      <w:r>
        <w:rPr>
          <w:rFonts w:ascii="Cambria" w:eastAsia="Cambria" w:hAnsi="Cambria" w:cs="Cambria"/>
          <w:spacing w:val="18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    5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合同签订</w:t>
      </w:r>
    </w:p>
    <w:p>
      <w:pPr>
        <w:spacing w:before="273" w:line="288" w:lineRule="auto"/>
        <w:ind w:left="51" w:right="37" w:firstLine="638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获取到中标通知书后进入合同签订阶段，</w:t>
      </w:r>
      <w:r>
        <w:rPr>
          <w:rFonts w:ascii="Microsoft YaHei" w:eastAsia="Microsoft YaHei" w:hAnsi="Microsoft YaHei" w:cs="Microsoft YaHei"/>
          <w:spacing w:val="-4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包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含合同资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料准备、甲方审核、获取二维码合同、合同盖章签字、发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票开具、发票/合同递交、合同留档7 环节。</w:t>
      </w:r>
    </w:p>
    <w:p>
      <w:pPr>
        <w:spacing w:line="288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line="123" w:lineRule="exact"/>
      </w:pPr>
    </w:p>
    <w:tbl>
      <w:tblPr>
        <w:tblStyle w:val="TableNormal"/>
        <w:tblW w:w="3411" w:type="dxa"/>
        <w:tblInd w:w="2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411"/>
      </w:tblGrid>
      <w:tr>
        <w:tblPrEx>
          <w:tblW w:w="3411" w:type="dxa"/>
          <w:tblInd w:w="279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565"/>
        </w:trPr>
        <w:tc>
          <w:tcPr>
            <w:tcW w:w="34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3411" w:type="dxa"/>
          <w:tblInd w:w="2792" w:type="dxa"/>
          <w:tblLayout w:type="fixed"/>
        </w:tblPrEx>
        <w:trPr>
          <w:trHeight w:val="8645"/>
        </w:trPr>
        <w:tc>
          <w:tcPr>
            <w:tcW w:w="34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line="402" w:lineRule="auto"/>
              <w:rPr>
                <w:rFonts w:ascii="Arial"/>
                <w:sz w:val="21"/>
              </w:rPr>
            </w:pPr>
          </w:p>
          <w:p>
            <w:pPr>
              <w:spacing w:before="49" w:line="225" w:lineRule="auto"/>
              <w:ind w:left="2486"/>
              <w:rPr>
                <w:rFonts w:ascii="SimHei" w:eastAsia="SimHei" w:hAnsi="SimHei" w:cs="SimHei"/>
                <w:sz w:val="15"/>
                <w:szCs w:val="15"/>
              </w:rPr>
            </w:pPr>
            <w:r>
              <w:drawing>
                <wp:anchor distT="0" distB="0" distL="0" distR="0" simplePos="0" relativeHeight="251679744" behindDoc="1" locked="0" layoutInCell="1" allowOverlap="1">
                  <wp:simplePos x="0" y="0"/>
                  <wp:positionH relativeFrom="column">
                    <wp:posOffset>-16355</wp:posOffset>
                  </wp:positionH>
                  <wp:positionV relativeFrom="paragraph">
                    <wp:posOffset>-629671</wp:posOffset>
                  </wp:positionV>
                  <wp:extent cx="2185511" cy="5911409"/>
                  <wp:effectExtent l="0" t="0" r="0" b="0"/>
                  <wp:wrapNone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85511" cy="5911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eastAsia="SimHei" w:hAnsi="SimHei" w:cs="SimHei"/>
                <w:spacing w:val="7"/>
                <w:sz w:val="15"/>
                <w:szCs w:val="15"/>
              </w:rPr>
              <w:t>驳回修改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</w:p>
          <w:p>
            <w:pPr>
              <w:spacing w:before="65" w:line="222" w:lineRule="auto"/>
              <w:ind w:left="1076"/>
              <w:rPr>
                <w:rFonts w:ascii="SimHei" w:eastAsia="SimHei" w:hAnsi="SimHei" w:cs="SimHei"/>
                <w:sz w:val="20"/>
                <w:szCs w:val="20"/>
              </w:rPr>
            </w:pPr>
            <w:r>
              <w:rPr>
                <w:rFonts w:ascii="SimHei" w:eastAsia="SimHei" w:hAnsi="SimHei" w:cs="SimHei"/>
                <w:sz w:val="20"/>
                <w:szCs w:val="20"/>
              </w:rPr>
              <w:t>合同资料准备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65" w:line="222" w:lineRule="auto"/>
              <w:ind w:left="1291"/>
              <w:rPr>
                <w:rFonts w:ascii="SimHei" w:eastAsia="SimHei" w:hAnsi="SimHei" w:cs="SimHei"/>
                <w:sz w:val="20"/>
                <w:szCs w:val="20"/>
              </w:rPr>
            </w:pPr>
            <w:r>
              <w:rPr>
                <w:rFonts w:ascii="SimHei" w:eastAsia="SimHei" w:hAnsi="SimHei" w:cs="SimHei"/>
                <w:spacing w:val="-5"/>
                <w:sz w:val="20"/>
                <w:szCs w:val="20"/>
              </w:rPr>
              <w:t>甲方审核</w:t>
            </w:r>
          </w:p>
          <w:p>
            <w:pPr>
              <w:spacing w:line="403" w:lineRule="auto"/>
              <w:rPr>
                <w:rFonts w:ascii="Arial"/>
                <w:sz w:val="21"/>
              </w:rPr>
            </w:pPr>
          </w:p>
          <w:p>
            <w:pPr>
              <w:spacing w:before="48" w:line="227" w:lineRule="auto"/>
              <w:ind w:left="1512"/>
              <w:rPr>
                <w:rFonts w:ascii="SimHei" w:eastAsia="SimHei" w:hAnsi="SimHei" w:cs="SimHei"/>
                <w:sz w:val="15"/>
                <w:szCs w:val="15"/>
              </w:rPr>
            </w:pPr>
            <w:r>
              <w:rPr>
                <w:rFonts w:ascii="SimHei" w:eastAsia="SimHei" w:hAnsi="SimHei" w:cs="SimHei"/>
                <w:spacing w:val="3"/>
                <w:sz w:val="15"/>
                <w:szCs w:val="15"/>
              </w:rPr>
              <w:t>通过</w:t>
            </w:r>
          </w:p>
          <w:p>
            <w:pPr>
              <w:spacing w:line="387" w:lineRule="auto"/>
              <w:rPr>
                <w:rFonts w:ascii="Arial"/>
                <w:sz w:val="21"/>
              </w:rPr>
            </w:pPr>
          </w:p>
          <w:p>
            <w:pPr>
              <w:spacing w:before="65" w:line="222" w:lineRule="auto"/>
              <w:ind w:left="978"/>
              <w:rPr>
                <w:rFonts w:ascii="SimHei" w:eastAsia="SimHei" w:hAnsi="SimHei" w:cs="SimHei"/>
                <w:sz w:val="20"/>
                <w:szCs w:val="20"/>
              </w:rPr>
            </w:pPr>
            <w:r>
              <w:rPr>
                <w:rFonts w:ascii="SimHei" w:eastAsia="SimHei" w:hAnsi="SimHei" w:cs="SimHei"/>
                <w:spacing w:val="-1"/>
                <w:sz w:val="20"/>
                <w:szCs w:val="20"/>
              </w:rPr>
              <w:t>获取二维码合同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before="65" w:line="223" w:lineRule="auto"/>
              <w:ind w:left="1076"/>
              <w:rPr>
                <w:rFonts w:ascii="SimHei" w:eastAsia="SimHei" w:hAnsi="SimHei" w:cs="SimHei"/>
                <w:sz w:val="20"/>
                <w:szCs w:val="20"/>
              </w:rPr>
            </w:pPr>
            <w:r>
              <w:rPr>
                <w:rFonts w:ascii="SimHei" w:eastAsia="SimHei" w:hAnsi="SimHei" w:cs="SimHei"/>
                <w:sz w:val="20"/>
                <w:szCs w:val="20"/>
              </w:rPr>
              <w:t>合同签字盖章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before="65" w:line="222" w:lineRule="auto"/>
              <w:ind w:left="1277"/>
              <w:rPr>
                <w:rFonts w:ascii="SimHei" w:eastAsia="SimHei" w:hAnsi="SimHei" w:cs="SimHei"/>
                <w:sz w:val="20"/>
                <w:szCs w:val="20"/>
              </w:rPr>
            </w:pPr>
            <w:r>
              <w:rPr>
                <w:rFonts w:ascii="SimHei" w:eastAsia="SimHei" w:hAnsi="SimHei" w:cs="SimHei"/>
                <w:spacing w:val="-2"/>
                <w:sz w:val="20"/>
                <w:szCs w:val="20"/>
              </w:rPr>
              <w:t>发票开具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before="66" w:line="238" w:lineRule="auto"/>
              <w:ind w:left="1038"/>
              <w:rPr>
                <w:rFonts w:ascii="SimHei" w:eastAsia="SimHei" w:hAnsi="SimHei" w:cs="SimHei"/>
                <w:sz w:val="20"/>
                <w:szCs w:val="20"/>
              </w:rPr>
            </w:pPr>
            <w:r>
              <w:rPr>
                <w:rFonts w:ascii="SimHei" w:eastAsia="SimHei" w:hAnsi="SimHei" w:cs="SimHei"/>
                <w:spacing w:val="-1"/>
                <w:sz w:val="20"/>
                <w:szCs w:val="20"/>
              </w:rPr>
              <w:t>发票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/</w:t>
            </w:r>
            <w:r>
              <w:rPr>
                <w:rFonts w:ascii="SimHei" w:eastAsia="SimHei" w:hAnsi="SimHei" w:cs="SimHei"/>
                <w:spacing w:val="-1"/>
                <w:sz w:val="20"/>
                <w:szCs w:val="20"/>
              </w:rPr>
              <w:t>合同递交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66" w:line="223" w:lineRule="auto"/>
              <w:ind w:left="1276"/>
              <w:rPr>
                <w:rFonts w:ascii="SimHei" w:eastAsia="SimHei" w:hAnsi="SimHei" w:cs="SimHei"/>
                <w:sz w:val="20"/>
                <w:szCs w:val="20"/>
              </w:rPr>
            </w:pPr>
            <w:r>
              <w:rPr>
                <w:rFonts w:ascii="SimHei" w:eastAsia="SimHei" w:hAnsi="SimHei" w:cs="SimHei"/>
                <w:spacing w:val="-1"/>
                <w:sz w:val="20"/>
                <w:szCs w:val="20"/>
              </w:rPr>
              <w:t>合同留档</w:t>
            </w:r>
          </w:p>
        </w:tc>
      </w:tr>
    </w:tbl>
    <w:p>
      <w:pPr>
        <w:pStyle w:val="BodyText"/>
        <w:spacing w:line="370" w:lineRule="auto"/>
      </w:pPr>
    </w:p>
    <w:p>
      <w:pPr>
        <w:spacing w:before="133" w:line="191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35" w:name="bookmark27"/>
      <w:bookmarkEnd w:id="35"/>
      <w:r>
        <w:rPr>
          <w:rFonts w:ascii="Cambria" w:eastAsia="Cambria" w:hAnsi="Cambria" w:cs="Cambria"/>
          <w:spacing w:val="-3"/>
          <w:sz w:val="31"/>
          <w:szCs w:val="31"/>
        </w:rPr>
        <w:t>5</w:t>
      </w:r>
      <w:r>
        <w:rPr>
          <w:rFonts w:ascii="Cambria" w:eastAsia="Cambria" w:hAnsi="Cambria" w:cs="Cambria"/>
          <w:spacing w:val="18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    6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项目启动</w:t>
      </w:r>
    </w:p>
    <w:p>
      <w:pPr>
        <w:spacing w:before="276" w:line="282" w:lineRule="auto"/>
        <w:ind w:left="42" w:right="37" w:firstLine="65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组织甲乙两方相关人员召开项目启动会，</w:t>
      </w:r>
      <w:r>
        <w:rPr>
          <w:rFonts w:ascii="Microsoft YaHei" w:eastAsia="Microsoft YaHei" w:hAnsi="Microsoft YaHei" w:cs="Microsoft YaHei"/>
          <w:spacing w:val="-2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对建设方案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进行评审，并正式启动项目建设。</w:t>
      </w:r>
    </w:p>
    <w:p>
      <w:pPr>
        <w:spacing w:before="1" w:line="205" w:lineRule="auto"/>
        <w:ind w:left="70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交付物清单如下：</w:t>
      </w:r>
    </w:p>
    <w:p>
      <w:pPr>
        <w:spacing w:before="167" w:line="205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5"/>
          <w:sz w:val="31"/>
          <w:szCs w:val="31"/>
        </w:rPr>
        <w:t>1</w:t>
      </w:r>
      <w:r>
        <w:rPr>
          <w:rFonts w:ascii="Cambria" w:eastAsia="Cambria" w:hAnsi="Cambria" w:cs="Cambria"/>
          <w:spacing w:val="-5"/>
          <w:sz w:val="31"/>
          <w:szCs w:val="31"/>
        </w:rPr>
        <w:t>.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-5"/>
          <w:sz w:val="31"/>
          <w:szCs w:val="31"/>
        </w:rPr>
        <w:t>《启动会 PPT》</w:t>
      </w:r>
    </w:p>
    <w:p>
      <w:pPr>
        <w:spacing w:line="205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88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2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《启动会评审意见》</w:t>
      </w:r>
    </w:p>
    <w:p>
      <w:pPr>
        <w:spacing w:before="169" w:line="205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3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《启动会纪要》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4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《启动会议签到表》</w:t>
      </w:r>
    </w:p>
    <w:p>
      <w:pPr>
        <w:spacing w:before="170" w:line="204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5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《项目建设方案》</w:t>
      </w:r>
    </w:p>
    <w:p>
      <w:pPr>
        <w:spacing w:before="172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6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《建设方案评审会议纪要》</w:t>
      </w:r>
    </w:p>
    <w:p>
      <w:pPr>
        <w:spacing w:before="169" w:line="205" w:lineRule="auto"/>
        <w:ind w:left="68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7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《建设方案评审会议签到表》</w:t>
      </w:r>
    </w:p>
    <w:p>
      <w:pPr>
        <w:spacing w:before="169" w:line="206" w:lineRule="auto"/>
        <w:ind w:left="686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7"/>
          <w:sz w:val="31"/>
          <w:szCs w:val="31"/>
        </w:rPr>
        <w:t>8  .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    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《建设方案评审意见》</w:t>
      </w:r>
    </w:p>
    <w:p>
      <w:pPr>
        <w:spacing w:before="270" w:line="205" w:lineRule="auto"/>
        <w:ind w:left="38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36" w:name="bookmark28"/>
      <w:bookmarkEnd w:id="36"/>
      <w:r>
        <w:rPr>
          <w:rFonts w:ascii="Microsoft YaHei" w:eastAsia="Microsoft YaHei" w:hAnsi="Microsoft YaHei" w:cs="Microsoft YaHei"/>
          <w:spacing w:val="-5"/>
          <w:sz w:val="31"/>
          <w:szCs w:val="31"/>
        </w:rPr>
        <w:t>5</w:t>
      </w:r>
      <w:r>
        <w:rPr>
          <w:rFonts w:ascii="Cambria" w:eastAsia="Cambria" w:hAnsi="Cambria" w:cs="Cambria"/>
          <w:spacing w:val="-5"/>
          <w:sz w:val="31"/>
          <w:szCs w:val="31"/>
        </w:rPr>
        <w:t xml:space="preserve">.    </w:t>
      </w:r>
      <w:r>
        <w:rPr>
          <w:rFonts w:ascii="Microsoft YaHei" w:eastAsia="Microsoft YaHei" w:hAnsi="Microsoft YaHei" w:cs="Microsoft YaHei"/>
          <w:spacing w:val="-5"/>
          <w:sz w:val="31"/>
          <w:szCs w:val="31"/>
        </w:rPr>
        <w:t>7</w:t>
      </w:r>
      <w:r>
        <w:rPr>
          <w:rFonts w:ascii="Cambria" w:eastAsia="Cambria" w:hAnsi="Cambria" w:cs="Cambria"/>
          <w:spacing w:val="-5"/>
          <w:sz w:val="31"/>
          <w:szCs w:val="31"/>
        </w:rPr>
        <w:t xml:space="preserve">.         </w:t>
      </w:r>
      <w:r>
        <w:rPr>
          <w:rFonts w:ascii="Microsoft YaHei" w:eastAsia="Microsoft YaHei" w:hAnsi="Microsoft YaHei" w:cs="Microsoft YaHei"/>
          <w:spacing w:val="-5"/>
          <w:sz w:val="31"/>
          <w:szCs w:val="31"/>
        </w:rPr>
        <w:t>需求分析</w:t>
      </w:r>
    </w:p>
    <w:p>
      <w:pPr>
        <w:spacing w:before="264" w:line="282" w:lineRule="auto"/>
        <w:ind w:left="49" w:right="249" w:firstLine="63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项目组相关成员与客户方业务专家进行对接，</w:t>
      </w:r>
      <w:r>
        <w:rPr>
          <w:rFonts w:ascii="Microsoft YaHei" w:eastAsia="Microsoft YaHei" w:hAnsi="Microsoft YaHei" w:cs="Microsoft YaHei"/>
          <w:spacing w:val="-1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深入细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致的对需求进行调研和分析，</w:t>
      </w:r>
      <w:r>
        <w:rPr>
          <w:rFonts w:ascii="Microsoft YaHei" w:eastAsia="Microsoft YaHei" w:hAnsi="Microsoft YaHei" w:cs="Microsoft YaHei"/>
          <w:spacing w:val="-3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将非形式的需求表述转化为</w:t>
      </w: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完整的需求定义。包含需求受理、需求分析、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内部评审、</w:t>
      </w:r>
      <w:r>
        <w:rPr>
          <w:rFonts w:ascii="Microsoft YaHei" w:eastAsia="Microsoft YaHei" w:hAnsi="Microsoft YaHei" w:cs="Microsoft YaHei"/>
          <w:spacing w:val="-1"/>
          <w:sz w:val="31"/>
          <w:szCs w:val="31"/>
        </w:rPr>
        <w:t>客户评审 4 个环节。</w:t>
      </w:r>
    </w:p>
    <w:p>
      <w:pPr>
        <w:spacing w:before="2" w:line="205" w:lineRule="auto"/>
        <w:ind w:left="70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交付物清单如下：</w:t>
      </w:r>
    </w:p>
    <w:p>
      <w:pPr>
        <w:spacing w:before="168" w:line="205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1</w:t>
      </w:r>
      <w:r>
        <w:rPr>
          <w:rFonts w:ascii="Cambria" w:eastAsia="Cambria" w:hAnsi="Cambria" w:cs="Cambria"/>
          <w:spacing w:val="3"/>
          <w:sz w:val="31"/>
          <w:szCs w:val="31"/>
        </w:rPr>
        <w:t>.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《</w:t>
      </w:r>
      <w:r>
        <w:rPr>
          <w:rFonts w:ascii="Microsoft YaHei" w:eastAsia="Microsoft YaHei" w:hAnsi="Microsoft YaHei" w:cs="Microsoft YaHei"/>
          <w:sz w:val="31"/>
          <w:szCs w:val="31"/>
        </w:rPr>
        <w:t>UI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 xml:space="preserve"> 设计任务工单表》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2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《业务流程图》</w:t>
      </w:r>
    </w:p>
    <w:p>
      <w:pPr>
        <w:spacing w:before="171" w:line="205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3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《高保真原型图》</w:t>
      </w:r>
    </w:p>
    <w:p>
      <w:pPr>
        <w:spacing w:before="170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4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《需求规格说明书》</w:t>
      </w:r>
    </w:p>
    <w:p>
      <w:pPr>
        <w:spacing w:before="168" w:line="206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5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《需求评审意见》</w:t>
      </w:r>
    </w:p>
    <w:p>
      <w:pPr>
        <w:spacing w:before="270" w:line="202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37" w:name="bookmark29"/>
      <w:bookmarkEnd w:id="37"/>
      <w:r>
        <w:rPr>
          <w:rFonts w:ascii="Cambria" w:eastAsia="Cambria" w:hAnsi="Cambria" w:cs="Cambria"/>
          <w:spacing w:val="-6"/>
          <w:sz w:val="31"/>
          <w:szCs w:val="31"/>
        </w:rPr>
        <w:t>5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6"/>
          <w:sz w:val="31"/>
          <w:szCs w:val="31"/>
        </w:rPr>
        <w:t>.    8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6"/>
          <w:sz w:val="31"/>
          <w:szCs w:val="31"/>
        </w:rPr>
        <w:t>.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         </w:t>
      </w: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设计</w:t>
      </w:r>
    </w:p>
    <w:p>
      <w:pPr>
        <w:spacing w:before="275" w:line="205" w:lineRule="auto"/>
        <w:jc w:val="right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完成需求分析后对软件系统进行概要设计和详细设计，</w:t>
      </w:r>
    </w:p>
    <w:p>
      <w:pPr>
        <w:spacing w:line="205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29"/>
          <w:footerReference w:type="default" r:id="rId30"/>
          <w:pgSz w:w="11907" w:h="16839"/>
          <w:pgMar w:top="1947" w:right="1548" w:bottom="1891" w:left="1771" w:header="803" w:footer="1007" w:gutter="0"/>
          <w:cols w:space="720"/>
        </w:sectPr>
      </w:pPr>
    </w:p>
    <w:p>
      <w:pPr>
        <w:spacing w:before="85" w:line="282" w:lineRule="auto"/>
        <w:ind w:left="46" w:right="256" w:firstLine="4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确定软件系统各功能模块之间的交互关系以及总体应用架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构、业务架构、技术架构、安全架构等。包括技术路线设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计、</w:t>
      </w:r>
      <w:r>
        <w:rPr>
          <w:rFonts w:ascii="Microsoft YaHei" w:eastAsia="Microsoft YaHei" w:hAnsi="Microsoft YaHei" w:cs="Microsoft YaHei"/>
          <w:spacing w:val="-46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z w:val="31"/>
          <w:szCs w:val="31"/>
        </w:rPr>
        <w:t>UI</w:t>
      </w:r>
      <w:r>
        <w:rPr>
          <w:rFonts w:ascii="Microsoft YaHei" w:eastAsia="Microsoft YaHei" w:hAnsi="Microsoft YaHei" w:cs="Microsoft YaHei"/>
          <w:spacing w:val="9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2"/>
          <w:sz w:val="31"/>
          <w:szCs w:val="31"/>
        </w:rPr>
        <w:t>设计、功能设计、数据库设计、非功能设计、集成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设计、系统部署设计等。</w:t>
      </w:r>
    </w:p>
    <w:p>
      <w:pPr>
        <w:spacing w:before="1" w:line="205" w:lineRule="auto"/>
        <w:ind w:left="70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交付物清单如下：</w:t>
      </w:r>
    </w:p>
    <w:p>
      <w:pPr>
        <w:spacing w:before="166" w:line="206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1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《概要设计说明书》</w:t>
      </w:r>
    </w:p>
    <w:p>
      <w:pPr>
        <w:spacing w:before="167" w:line="206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2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《概要设计评审意见》</w:t>
      </w:r>
    </w:p>
    <w:p>
      <w:pPr>
        <w:spacing w:before="168" w:line="206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3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《详细设计说明书》</w:t>
      </w:r>
    </w:p>
    <w:p>
      <w:pPr>
        <w:spacing w:before="167" w:line="206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4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10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《详细设计评审意见》</w:t>
      </w:r>
    </w:p>
    <w:p>
      <w:pPr>
        <w:spacing w:before="169" w:line="204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bookmarkStart w:id="38" w:name="bookmark30"/>
      <w:bookmarkEnd w:id="38"/>
      <w:r>
        <w:rPr>
          <w:rFonts w:ascii="Microsoft YaHei" w:eastAsia="Microsoft YaHei" w:hAnsi="Microsoft YaHei" w:cs="Microsoft YaHei"/>
          <w:spacing w:val="4"/>
          <w:sz w:val="31"/>
          <w:szCs w:val="31"/>
        </w:rPr>
        <w:t>5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《数据字典》</w:t>
      </w:r>
    </w:p>
    <w:p>
      <w:pPr>
        <w:spacing w:before="196" w:line="202" w:lineRule="auto"/>
        <w:ind w:left="52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39" w:name="bookmark59"/>
      <w:bookmarkEnd w:id="39"/>
      <w:r>
        <w:rPr>
          <w:rFonts w:ascii="Cambria" w:eastAsia="Cambria" w:hAnsi="Cambria" w:cs="Cambria"/>
          <w:spacing w:val="-2"/>
          <w:sz w:val="31"/>
          <w:szCs w:val="31"/>
        </w:rPr>
        <w:t>5  .    8</w:t>
      </w:r>
      <w:r>
        <w:rPr>
          <w:rFonts w:ascii="Cambria" w:eastAsia="Cambria" w:hAnsi="Cambria" w:cs="Cambria"/>
          <w:spacing w:val="19"/>
          <w:w w:val="10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2"/>
          <w:sz w:val="31"/>
          <w:szCs w:val="31"/>
        </w:rPr>
        <w:t>1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UI 设计工作流程</w:t>
      </w:r>
    </w:p>
    <w:p>
      <w:pPr>
        <w:spacing w:before="188" w:line="288" w:lineRule="auto"/>
        <w:ind w:left="45" w:firstLine="653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为快速响应各业务应用组的设计需求，</w:t>
      </w:r>
      <w:r>
        <w:rPr>
          <w:rFonts w:ascii="Microsoft YaHei" w:eastAsia="Microsoft YaHei" w:hAnsi="Microsoft YaHei" w:cs="Microsoft YaHei"/>
          <w:spacing w:val="-3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按时保质保量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提交设计产品，</w:t>
      </w:r>
      <w:r>
        <w:rPr>
          <w:rFonts w:ascii="Microsoft YaHei" w:eastAsia="Microsoft YaHei" w:hAnsi="Microsoft YaHei" w:cs="Microsoft YaHei"/>
          <w:spacing w:val="-2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规范业务应用组与设计组之间的工作流程，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以实现高效协同，制定如下工作流程：</w:t>
      </w:r>
    </w:p>
    <w:p>
      <w:pPr>
        <w:spacing w:line="288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31"/>
          <w:footerReference w:type="default" r:id="rId32"/>
          <w:pgSz w:w="11907" w:h="16839"/>
          <w:pgMar w:top="1947" w:right="1549" w:bottom="1891" w:left="1771" w:header="803" w:footer="1007" w:gutter="0"/>
          <w:cols w:space="720"/>
        </w:sectPr>
      </w:pPr>
    </w:p>
    <w:p>
      <w:pPr>
        <w:pStyle w:val="BodyText"/>
        <w:spacing w:line="5534" w:lineRule="exact"/>
        <w:ind w:firstLine="995"/>
      </w:pPr>
      <w:r>
        <w:pict>
          <v:rect id="_x0000_s1044" style="height:52.75pt;margin-left:71.99pt;margin-top:35.94pt;position:absolute;width:10.5pt;z-index:251745280" fillcolor="#90aadb"/>
        </w:pict>
      </w:r>
      <w:r>
        <w:pict>
          <v:rect id="_x0000_s1045" style="height:52.75pt;margin-left:92.07pt;margin-top:35.94pt;position:absolute;width:10.5pt;z-index:251736064" fillcolor="#90aadb"/>
        </w:pict>
      </w:r>
      <w:r>
        <w:pict>
          <v:rect id="_x0000_s1046" style="height:14.85pt;margin-left:227.43pt;margin-top:57.08pt;position:absolute;width:38.85pt;z-index:251725824" fillcolor="#90aadb"/>
        </w:pict>
      </w:r>
      <w:r>
        <w:pict>
          <v:rect id="_x0000_s1047" style="height:15.45pt;margin-left:227.27pt;margin-top:57.71pt;position:absolute;width:39.3pt;z-index:251693056" fillcolor="#5092cf">
            <v:fill opacity="13878f"/>
          </v:rect>
        </w:pict>
      </w:r>
      <w:r>
        <w:pict>
          <v:rect id="_x0000_s1048" style="height:15.15pt;margin-left:224.23pt;margin-top:106.54pt;position:absolute;width:45.35pt;z-index:251705344" fillcolor="#5394d0">
            <v:fill opacity="14135f"/>
          </v:rect>
        </w:pict>
      </w:r>
      <w:r>
        <w:pict>
          <v:rect id="_x0000_s1049" style="height:12.15pt;margin-left:304.32pt;margin-top:30.12pt;position:absolute;width:45.7pt;z-index:251702272" fillcolor="#5394d0">
            <v:fill opacity="14135f"/>
          </v:rect>
        </w:pict>
      </w:r>
      <w:r>
        <w:pict>
          <v:rect id="_x0000_s1050" style="height:12.15pt;margin-left:355.6pt;margin-top:30.12pt;position:absolute;width:45.6pt;z-index:251695104" fillcolor="#5394d0">
            <v:fill opacity="14135f"/>
          </v:rect>
        </w:pict>
      </w:r>
      <w:r>
        <w:pict>
          <v:rect id="_x0000_s1051" style="height:38.05pt;margin-left:69.87pt;margin-top:177.97pt;position:absolute;width:10.5pt;z-index:251753472" fillcolor="#90aadb"/>
        </w:pict>
      </w:r>
      <w:r>
        <w:pict>
          <v:rect id="_x0000_s1052" style="height:38.8pt;margin-left:69.77pt;margin-top:178.51pt;position:absolute;width:11.2pt;z-index:251752448" fillcolor="#5394d0">
            <v:fill opacity="14135f"/>
          </v:rect>
        </w:pict>
      </w:r>
      <w:r>
        <w:pict>
          <v:rect id="_x0000_s1053" style="height:11.6pt;margin-left:90.54pt;margin-top:177.97pt;position:absolute;width:33.25pt;z-index:251804672" fillcolor="#90aadb"/>
        </w:pict>
      </w:r>
      <w:r>
        <w:pict>
          <v:rect id="_x0000_s1054" style="height:12.6pt;margin-left:90.59pt;margin-top:178.37pt;position:absolute;width:33.75pt;z-index:251751424" fillcolor="#5195ce">
            <v:fill opacity="13621f"/>
          </v:rect>
        </w:pict>
      </w:r>
      <w:r>
        <w:pict>
          <v:rect id="_x0000_s1055" style="height:11.6pt;margin-left:91.13pt;margin-top:210.48pt;position:absolute;width:33.25pt;z-index:251776000" fillcolor="#90aadb"/>
        </w:pict>
      </w:r>
      <w:r>
        <w:pict>
          <v:rect id="_x0000_s1056" style="height:12.15pt;margin-left:90.88pt;margin-top:211.12pt;position:absolute;width:33.85pt;z-index:251770880" fillcolor="#5195d3">
            <v:fill opacity="13621f"/>
          </v:rect>
        </w:pict>
      </w:r>
      <w:r>
        <w:pict>
          <v:rect id="_x0000_s1057" style="height:11.6pt;margin-left:170.1pt;margin-top:164.04pt;position:absolute;width:33.25pt;z-index:251840512" fillcolor="#90aadb"/>
        </w:pict>
      </w:r>
      <w:r>
        <w:pict>
          <v:rect id="_x0000_s1058" style="height:11.9pt;margin-left:169.94pt;margin-top:164.78pt;position:absolute;width:33.85pt;z-index:251769856" fillcolor="#5092cf">
            <v:fill opacity="13878f"/>
          </v:rect>
        </w:pict>
      </w:r>
      <w:r>
        <w:pict>
          <v:rect id="_x0000_s1059" style="height:11.6pt;margin-left:213.05pt;margin-top:164.04pt;position:absolute;width:33.25pt;z-index:251836416" fillcolor="#90aadb"/>
        </w:pict>
      </w:r>
      <w:r>
        <w:pict>
          <v:rect id="_x0000_s1060" style="height:11.9pt;margin-left:213.03pt;margin-top:164.78pt;position:absolute;width:33.85pt;z-index:251768832" fillcolor="#5092cf">
            <v:fill opacity="13878f"/>
          </v:rect>
        </w:pict>
      </w:r>
      <w:r>
        <w:pict>
          <v:rect id="_x0000_s1061" style="height:11.6pt;margin-left:170.1pt;margin-top:189.35pt;position:absolute;width:33.25pt;z-index:251767808" fillcolor="#90aadb"/>
        </w:pict>
      </w:r>
      <w:r>
        <w:pict>
          <v:rect id="_x0000_s1062" style="height:11.6pt;margin-left:213.64pt;margin-top:189.35pt;position:absolute;width:33.25pt;z-index:251765760" fillcolor="#90aadb"/>
        </w:pict>
      </w:r>
      <w:r>
        <w:pict>
          <v:rect id="_x0000_s1063" style="height:11.6pt;margin-left:308.56pt;margin-top:176.55pt;position:absolute;width:44.9pt;z-index:251813888" fillcolor="#90aadb"/>
        </w:pict>
      </w:r>
      <w:r>
        <w:pict>
          <v:rect id="_x0000_s1064" style="height:12.4pt;margin-left:308.42pt;margin-top:177.09pt;position:absolute;width:45.3pt;z-index:251812864" fillcolor="#5394d0">
            <v:fill opacity="14135f"/>
          </v:rect>
        </w:pict>
      </w:r>
      <w:r>
        <w:pict>
          <v:rect id="_x0000_s1065" style="height:11.6pt;margin-left:135.17pt;margin-top:210.48pt;position:absolute;width:37.65pt;z-index:251825152" fillcolor="#90aadb"/>
        </w:pict>
      </w:r>
      <w:r>
        <w:pict>
          <v:rect id="_x0000_s1066" style="height:12.15pt;margin-left:135.02pt;margin-top:211.12pt;position:absolute;width:38.2pt;z-index:251762688" fillcolor="#5592cf">
            <v:fill opacity="13878f"/>
          </v:rect>
        </w:pict>
      </w:r>
      <w:r>
        <w:pict>
          <v:rect id="_x0000_s1067" style="height:11.6pt;margin-left:183.6pt;margin-top:210.48pt;position:absolute;width:33.25pt;z-index:251788288" fillcolor="#90aadb"/>
        </w:pict>
      </w:r>
      <w:r>
        <w:pict>
          <v:rect id="_x0000_s1068" style="height:12.15pt;margin-left:183.56pt;margin-top:211.12pt;position:absolute;width:33.75pt;z-index:251761664" fillcolor="#5592cf">
            <v:fill opacity="13878f"/>
          </v:rect>
        </w:pict>
      </w:r>
      <w:r>
        <w:pict>
          <v:rect id="_x0000_s1069" style="height:11.6pt;margin-left:298.18pt;margin-top:210.48pt;position:absolute;width:51.35pt;z-index:251796480" fillcolor="#f4b183"/>
        </w:pict>
      </w:r>
      <w:r>
        <w:pict>
          <v:rect id="_x0000_s1070" style="height:12.15pt;margin-left:298.23pt;margin-top:211.12pt;position:absolute;width:51.75pt;z-index:251795456" fillcolor="#5394d0">
            <v:fill opacity="14135f"/>
          </v:rect>
        </w:pict>
      </w:r>
      <w:r>
        <w:pict>
          <v:rect id="_x0000_s1071" style="height:3.25pt;margin-left:180.42pt;margin-top:214.66pt;position:absolute;width:3.2pt;z-index:251823104" fillcolor="#7f7f7f"/>
        </w:pict>
      </w:r>
      <w:r>
        <w:pict>
          <v:rect id="_x0000_s1072" style="height:3.25pt;margin-left:131.99pt;margin-top:214.66pt;position:absolute;width:3.2pt;z-index:251824128" fillcolor="#7f7f7f"/>
        </w:pict>
      </w:r>
      <w:r>
        <w:pict>
          <v:rect id="_x0000_s1073" style="height:11.6pt;margin-left:85.31pt;margin-top:233.67pt;position:absolute;width:44.9pt;z-index:251783168" fillcolor="#f4b183"/>
        </w:pict>
      </w:r>
      <w:r>
        <w:pict>
          <v:rect id="_x0000_s1074" style="height:12.4pt;margin-left:85.12pt;margin-top:234.22pt;position:absolute;width:45.7pt;z-index:251782144" fillcolor="#5394d0">
            <v:fill opacity="14135f"/>
          </v:rect>
        </w:pict>
      </w:r>
      <w:r>
        <w:pict>
          <v:rect id="_x0000_s1075" style="height:53.55pt;margin-left:421.73pt;margin-top:164.1pt;position:absolute;width:10.75pt;z-index:251754496" fillcolor="#5894d0">
            <v:fill opacity="14135f"/>
          </v:rect>
        </w:pict>
      </w:r>
      <w:r>
        <w:pict>
          <v:rect id="_x0000_s1076" style="height:53.55pt;margin-left:404.01pt;margin-top:164.1pt;position:absolute;width:11.2pt;z-index:251757568" fillcolor="#5394d0">
            <v:fill opacity="14135f"/>
          </v:rect>
        </w:pict>
      </w:r>
      <w:r>
        <w:pict>
          <v:rect id="_x0000_s1077" style="height:113.9pt;margin-left:62.17pt;margin-top:154.61pt;position:absolute;width:377.7pt;z-index:251685888" fillcolor="white"/>
        </w:pict>
      </w:r>
      <w:r>
        <w:pict>
          <v:rect id="_x0000_s1078" style="height:113.9pt;margin-left:61.5pt;margin-top:21.63pt;position:absolute;width:377.7pt;z-index:251687936" fillcolor="white"/>
        </w:pict>
      </w:r>
      <w:r>
        <w:pict>
          <v:rect id="_x0000_s1079" style="height:114.45pt;margin-left:53.45pt;margin-top:22.32pt;position:absolute;width:386.1pt;z-index:251681792" fillcolor="#5595ce">
            <v:fill opacity="16191f"/>
          </v:rect>
        </w:pict>
      </w:r>
      <w:r>
        <w:pict>
          <v:rect id="_x0000_s1080" style="height:276.4pt;margin-left:49.95pt;margin-top:0.17pt;position:absolute;width:393.8pt;z-index:251680768" fillcolor="#deebf6"/>
        </w:pict>
      </w:r>
      <w:r>
        <w:pict>
          <v:shape id="_x0000_s1081" type="#_x0000_t202" style="height:23.05pt;margin-left:73.34pt;margin-top:50.65pt;position:absolute;width:7.1pt;z-index:251746304">
            <v:textbox style="layout-flow:vertical-ideographic" inset="0,0,0,0">
              <w:txbxContent>
                <w:p>
                  <w:pPr>
                    <w:spacing w:before="19" w:line="228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4"/>
                      <w:sz w:val="8"/>
                      <w:szCs w:val="8"/>
                    </w:rPr>
                    <w:t>需</w:t>
                  </w:r>
                  <w:r>
                    <w:rPr>
                      <w:rFonts w:ascii="SimHei" w:eastAsia="SimHei" w:hAnsi="SimHei" w:cs="SimHei"/>
                      <w:spacing w:val="-18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eastAsia="SimHei" w:hAnsi="SimHei" w:cs="SimHei"/>
                      <w:spacing w:val="14"/>
                      <w:sz w:val="8"/>
                      <w:szCs w:val="8"/>
                    </w:rPr>
                    <w:t>求受</w:t>
                  </w:r>
                  <w:r>
                    <w:rPr>
                      <w:rFonts w:ascii="SimHei" w:eastAsia="SimHei" w:hAnsi="SimHei" w:cs="SimHei"/>
                      <w:spacing w:val="-19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eastAsia="SimHei" w:hAnsi="SimHei" w:cs="SimHei"/>
                      <w:spacing w:val="14"/>
                      <w:sz w:val="8"/>
                      <w:szCs w:val="8"/>
                    </w:rPr>
                    <w:t>理</w:t>
                  </w:r>
                </w:p>
              </w:txbxContent>
            </v:textbox>
          </v:shape>
        </w:pict>
      </w:r>
      <w:r>
        <w:pict>
          <v:shape id="_x0000_s1082" type="#_x0000_t202" style="height:34.05pt;margin-left:93.45pt;margin-top:45.12pt;position:absolute;width:7.1pt;z-index:251741184">
            <v:textbox style="layout-flow:vertical-ideographic" inset="0,0,0,0">
              <w:txbxContent>
                <w:p>
                  <w:pPr>
                    <w:spacing w:before="19" w:line="227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原</w:t>
                  </w:r>
                  <w:r>
                    <w:rPr>
                      <w:rFonts w:ascii="SimHei" w:eastAsia="SimHei" w:hAnsi="SimHei" w:cs="SimHei"/>
                      <w:spacing w:val="-17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型</w:t>
                  </w:r>
                  <w:r>
                    <w:rPr>
                      <w:rFonts w:ascii="SimHei" w:eastAsia="SimHei" w:hAnsi="SimHei" w:cs="SimHei"/>
                      <w:spacing w:val="-20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初</w:t>
                  </w:r>
                  <w:r>
                    <w:rPr>
                      <w:rFonts w:ascii="SimHei" w:eastAsia="SimHei" w:hAnsi="SimHei" w:cs="SimHei"/>
                      <w:spacing w:val="-19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稿</w:t>
                  </w:r>
                  <w:r>
                    <w:rPr>
                      <w:rFonts w:ascii="SimHei" w:eastAsia="SimHei" w:hAnsi="SimHei" w:cs="SimHei"/>
                      <w:spacing w:val="-19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设</w:t>
                  </w:r>
                  <w:r>
                    <w:rPr>
                      <w:rFonts w:ascii="SimHei" w:eastAsia="SimHei" w:hAnsi="SimHei" w:cs="SimHei"/>
                      <w:spacing w:val="-20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计</w:t>
                  </w:r>
                </w:p>
              </w:txbxContent>
            </v:textbox>
          </v:shape>
        </w:pict>
      </w:r>
      <w:r>
        <w:pict>
          <v:shape id="_x0000_s1083" type="#_x0000_t202" style="height:7.25pt;margin-left:237.14pt;margin-top:61.12pt;position:absolute;width:19.8pt;z-index:251730944">
            <v:textbox inset="0,0,0,0">
              <w:txbxContent>
                <w:p>
                  <w:pPr>
                    <w:spacing w:before="19" w:line="241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8"/>
                      <w:sz w:val="8"/>
                      <w:szCs w:val="8"/>
                    </w:rPr>
                    <w:t>原型定稿</w:t>
                  </w:r>
                </w:p>
              </w:txbxContent>
            </v:textbox>
          </v:shape>
        </w:pict>
      </w:r>
      <w:r>
        <w:pict>
          <v:shape id="_x0000_s1084" style="height:7.4pt;margin-left:131.56pt;margin-top:91.72pt;position:absolute;width:0.5pt;z-index:251709440" coordorigin="0,0" coordsize="10,148" path="m4,4l4,143e" strokecolor="#7f7f7f" strokeweight="0.46pt">
            <v:stroke endcap="round"/>
          </v:shape>
        </w:pict>
      </w:r>
      <w:r>
        <w:pict>
          <v:shape id="_x0000_s1085" style="height:0.5pt;margin-left:150.97pt;margin-top:80.21pt;position:absolute;width:13.7pt;z-index:251704320" coordorigin="0,0" coordsize="273,10" path="m4,4l269,4e" strokecolor="#7f7f7f" strokeweight="0.46pt">
            <v:stroke endcap="round"/>
          </v:shape>
        </w:pict>
      </w:r>
      <w:r>
        <w:pict>
          <v:shape id="_x0000_s1086" style="height:0.5pt;margin-left:266.24pt;margin-top:64.5pt;position:absolute;width:5.3pt;z-index:251726848" coordorigin="0,0" coordsize="106,10" path="m4,4l100,4m4,4l100,4e" strokecolor="#7f7f7f" strokeweight="0.46pt">
            <v:stroke endcap="round"/>
          </v:shape>
        </w:pict>
      </w:r>
      <w:r>
        <w:pict>
          <v:shape id="_x0000_s1087" style="height:3.15pt;margin-left:97.3pt;margin-top:30.46pt;position:absolute;width:0.5pt;z-index:251703296" coordorigin="0,0" coordsize="10,63" path="m4,4l4,57e" strokecolor="#7f7f7f" strokeweight="0.46pt">
            <v:stroke endcap="round"/>
          </v:shape>
        </w:pict>
      </w:r>
      <w:r>
        <w:pict>
          <v:shape id="_x0000_s1088" style="height:0.5pt;margin-left:102.54pt;margin-top:62.3pt;position:absolute;width:5.3pt;z-index:251737088" coordorigin="0,0" coordsize="106,10" path="m4,4l100,4m4,4l100,4e" strokecolor="#7f7f7f" strokeweight="0.46pt">
            <v:stroke endcap="round"/>
          </v:shape>
        </w:pict>
      </w:r>
      <w:r>
        <w:pict>
          <v:shape id="_x0000_s1089" style="height:0.5pt;margin-left:82.46pt;margin-top:62.3pt;position:absolute;width:7.3pt;z-index:251743232" coordorigin="0,0" coordsize="146,10" path="m4,4l141,4e" strokecolor="#7f7f7f" strokeweight="0.46pt">
            <v:stroke endcap="round"/>
          </v:shape>
        </w:pict>
      </w:r>
      <w:r>
        <w:pict>
          <v:shape id="_x0000_s1090" style="height:0.5pt;margin-left:391.77pt;margin-top:106.09pt;position:absolute;width:5.3pt;z-index:251697152" coordorigin="0,0" coordsize="106,10" path="m4,4l100,4e" strokecolor="#7f7f7f" strokeweight="0.46pt">
            <v:stroke endcap="round"/>
          </v:shape>
        </w:pict>
      </w:r>
      <w:r>
        <w:pict>
          <v:shape id="_x0000_s1091" type="#_x0000_t202" style="height:7.25pt;margin-left:96.08pt;margin-top:27.17pt;position:absolute;width:36.75pt;z-index:251750400">
            <v:textbox inset="0,0,0,0">
              <w:txbxContent>
                <w:p>
                  <w:pPr>
                    <w:tabs>
                      <w:tab w:val="left" w:pos="235"/>
                    </w:tabs>
                    <w:spacing w:before="19" w:line="242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color w:val="FF6600"/>
                      <w:sz w:val="8"/>
                      <w:szCs w:val="8"/>
                    </w:rPr>
                    <w:tab/>
                  </w:r>
                  <w:r>
                    <w:rPr>
                      <w:rFonts w:ascii="SimHei" w:eastAsia="SimHei" w:hAnsi="SimHei" w:cs="SimHei"/>
                      <w:color w:val="FF6600"/>
                      <w:spacing w:val="9"/>
                      <w:sz w:val="8"/>
                      <w:szCs w:val="8"/>
                      <w:shd w:val="clear" w:color="auto" w:fill="FFFFFE"/>
                    </w:rPr>
                    <w:t>未通过</w:t>
                  </w:r>
                  <w:r>
                    <w:rPr>
                      <w:rFonts w:ascii="SimHei" w:eastAsia="SimHei" w:hAnsi="SimHei" w:cs="SimHei"/>
                      <w:color w:val="FF6600"/>
                      <w:sz w:val="8"/>
                      <w:szCs w:val="8"/>
                    </w:rPr>
                    <w:t xml:space="preserve">      </w:t>
                  </w:r>
                </w:p>
              </w:txbxContent>
            </v:textbox>
          </v:shape>
        </w:pict>
      </w:r>
      <w:r>
        <w:pict>
          <v:shape id="_x0000_s1092" type="#_x0000_t202" style="height:108.4pt;margin-left:51.88pt;margin-top:20.46pt;position:absolute;width:10.8pt;z-index:251749376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73" w:type="dxa"/>
                    <w:tblInd w:w="20" w:type="dxa"/>
                    <w:tblBorders>
                      <w:top w:val="single" w:sz="2" w:space="0" w:color="DAE2F3"/>
                      <w:left w:val="single" w:sz="2" w:space="0" w:color="DAE2F3"/>
                      <w:bottom w:val="single" w:sz="2" w:space="0" w:color="DAE2F3"/>
                      <w:right w:val="single" w:sz="2" w:space="0" w:color="DAE2F3"/>
                      <w:insideH w:val="single" w:sz="2" w:space="0" w:color="DAE2F3"/>
                      <w:insideV w:val="single" w:sz="2" w:space="0" w:color="DAE2F3"/>
                    </w:tblBorders>
                    <w:tblLayout w:type="fixed"/>
                  </w:tblPr>
                  <w:tblGrid>
                    <w:gridCol w:w="173"/>
                  </w:tblGrid>
                  <w:tr>
                    <w:tblPrEx>
                      <w:tblW w:w="173" w:type="dxa"/>
                      <w:tblInd w:w="20" w:type="dxa"/>
                      <w:tblBorders>
                        <w:top w:val="single" w:sz="2" w:space="0" w:color="DAE2F3"/>
                        <w:left w:val="single" w:sz="2" w:space="0" w:color="DAE2F3"/>
                        <w:bottom w:val="single" w:sz="2" w:space="0" w:color="DAE2F3"/>
                        <w:right w:val="single" w:sz="2" w:space="0" w:color="DAE2F3"/>
                        <w:insideH w:val="single" w:sz="2" w:space="0" w:color="DAE2F3"/>
                        <w:insideV w:val="single" w:sz="2" w:space="0" w:color="DAE2F3"/>
                      </w:tblBorders>
                      <w:tblLayout w:type="fixed"/>
                    </w:tblPrEx>
                    <w:trPr>
                      <w:trHeight w:val="159"/>
                    </w:trPr>
                    <w:tc>
                      <w:tcPr>
                        <w:tcW w:w="173" w:type="dxa"/>
                        <w:tcBorders>
                          <w:top w:val="nil"/>
                          <w:left w:val="nil"/>
                        </w:tcBorders>
                        <w:shd w:val="clear" w:color="auto" w:fill="9CC3E5"/>
                      </w:tcPr>
                      <w:p>
                        <w:pPr>
                          <w:spacing w:line="149" w:lineRule="exact"/>
                          <w:rPr>
                            <w:rFonts w:ascii="Arial"/>
                            <w:sz w:val="12"/>
                          </w:rPr>
                        </w:pPr>
                      </w:p>
                    </w:tc>
                  </w:tr>
                  <w:tr>
                    <w:tblPrEx>
                      <w:tblW w:w="173" w:type="dxa"/>
                      <w:tblInd w:w="20" w:type="dxa"/>
                      <w:tblLayout w:type="fixed"/>
                    </w:tblPrEx>
                    <w:trPr>
                      <w:trHeight w:val="949"/>
                    </w:trPr>
                    <w:tc>
                      <w:tcPr>
                        <w:tcW w:w="173" w:type="dxa"/>
                        <w:tcBorders>
                          <w:left w:val="nil"/>
                        </w:tcBorders>
                        <w:textDirection w:val="tbRlV"/>
                      </w:tcPr>
                      <w:p>
                        <w:pPr>
                          <w:spacing w:before="36" w:line="195" w:lineRule="auto"/>
                          <w:ind w:left="49"/>
                          <w:rPr>
                            <w:rFonts w:ascii="STFangsong" w:eastAsia="STFangsong" w:hAnsi="STFangsong" w:cs="STFangsong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TFangsong" w:eastAsia="STFangsong" w:hAnsi="STFangsong" w:cs="STFangsong"/>
                            <w:b/>
                            <w:bCs/>
                            <w:spacing w:val="-18"/>
                            <w:sz w:val="14"/>
                            <w:szCs w:val="14"/>
                          </w:rPr>
                          <w:t>业</w:t>
                        </w:r>
                        <w:r>
                          <w:rPr>
                            <w:rFonts w:ascii="STFangsong" w:eastAsia="STFangsong" w:hAnsi="STFangsong" w:cs="STFangsong"/>
                            <w:spacing w:val="-18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STFangsong" w:eastAsia="STFangsong" w:hAnsi="STFangsong" w:cs="STFangsong"/>
                            <w:b/>
                            <w:bCs/>
                            <w:spacing w:val="-18"/>
                            <w:sz w:val="14"/>
                            <w:szCs w:val="14"/>
                          </w:rPr>
                          <w:t>务</w:t>
                        </w:r>
                        <w:r>
                          <w:rPr>
                            <w:rFonts w:ascii="STFangsong" w:eastAsia="STFangsong" w:hAnsi="STFangsong" w:cs="STFangsong"/>
                            <w:spacing w:val="-18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STFangsong" w:eastAsia="STFangsong" w:hAnsi="STFangsong" w:cs="STFangsong"/>
                            <w:b/>
                            <w:bCs/>
                            <w:spacing w:val="-18"/>
                            <w:sz w:val="14"/>
                            <w:szCs w:val="14"/>
                          </w:rPr>
                          <w:t>应用</w:t>
                        </w:r>
                        <w:r>
                          <w:rPr>
                            <w:rFonts w:ascii="STFangsong" w:eastAsia="STFangsong" w:hAnsi="STFangsong" w:cs="STFangsong"/>
                            <w:spacing w:val="-18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STFangsong" w:eastAsia="STFangsong" w:hAnsi="STFangsong" w:cs="STFangsong"/>
                            <w:b/>
                            <w:bCs/>
                            <w:spacing w:val="-18"/>
                            <w:sz w:val="14"/>
                            <w:szCs w:val="14"/>
                          </w:rPr>
                          <w:t>组</w:t>
                        </w:r>
                      </w:p>
                    </w:tc>
                  </w:tr>
                  <w:tr>
                    <w:tblPrEx>
                      <w:tblW w:w="173" w:type="dxa"/>
                      <w:tblInd w:w="20" w:type="dxa"/>
                      <w:tblLayout w:type="fixed"/>
                    </w:tblPrEx>
                    <w:trPr>
                      <w:trHeight w:val="1009"/>
                    </w:trPr>
                    <w:tc>
                      <w:tcPr>
                        <w:tcW w:w="173" w:type="dxa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093" type="#_x0000_t202" style="height:13.95pt;margin-left:303.36pt;margin-top:28.26pt;position:absolute;width:47.25pt;z-index:251722752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99" w:type="dxa"/>
                    <w:tblInd w:w="2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  <w:right w:val="single" w:sz="2" w:space="0" w:color="C8C8C8"/>
                    </w:tblBorders>
                    <w:shd w:val="clear" w:color="auto" w:fill="F4B183"/>
                    <w:tblLayout w:type="fixed"/>
                  </w:tblPr>
                  <w:tblGrid>
                    <w:gridCol w:w="899"/>
                  </w:tblGrid>
                  <w:tr>
                    <w:tblPrEx>
                      <w:tblW w:w="899" w:type="dxa"/>
                      <w:tblInd w:w="22" w:type="dxa"/>
                      <w:tblBorders>
                        <w:top w:val="single" w:sz="2" w:space="0" w:color="C8C8C8"/>
                        <w:left w:val="single" w:sz="2" w:space="0" w:color="C8C8C8"/>
                        <w:bottom w:val="single" w:sz="2" w:space="0" w:color="C8C8C8"/>
                        <w:right w:val="single" w:sz="2" w:space="0" w:color="C8C8C8"/>
                      </w:tblBorders>
                      <w:shd w:val="clear" w:color="auto" w:fill="F4B183"/>
                      <w:tblLayout w:type="fixed"/>
                    </w:tblPrEx>
                    <w:trPr>
                      <w:trHeight w:val="228"/>
                    </w:trPr>
                    <w:tc>
                      <w:tcPr>
                        <w:tcW w:w="899" w:type="dxa"/>
                        <w:shd w:val="clear" w:color="auto" w:fill="F4B183"/>
                      </w:tcPr>
                      <w:p>
                        <w:pPr>
                          <w:spacing w:before="65"/>
                          <w:ind w:left="48"/>
                          <w:rPr>
                            <w:rFonts w:ascii="SimHei" w:eastAsia="SimHei" w:hAnsi="SimHei" w:cs="Sim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Hei" w:eastAsia="SimHei" w:hAnsi="SimHei" w:cs="SimHei"/>
                            <w:spacing w:val="10"/>
                            <w:sz w:val="8"/>
                            <w:szCs w:val="8"/>
                          </w:rPr>
                          <w:t>设计任务工单表提交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094" type="#_x0000_t202" style="height:13.95pt;margin-left:354.66pt;margin-top:28.26pt;position:absolute;width:47.25pt;z-index:251747328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902" w:type="dxa"/>
                    <w:tblInd w:w="2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</w:tblBorders>
                    <w:shd w:val="clear" w:color="auto" w:fill="F4B183"/>
                    <w:tblLayout w:type="fixed"/>
                  </w:tblPr>
                  <w:tblGrid>
                    <w:gridCol w:w="902"/>
                  </w:tblGrid>
                  <w:tr>
                    <w:tblPrEx>
                      <w:tblW w:w="902" w:type="dxa"/>
                      <w:tblInd w:w="22" w:type="dxa"/>
                      <w:tblBorders>
                        <w:top w:val="single" w:sz="2" w:space="0" w:color="C8C8C8"/>
                        <w:left w:val="single" w:sz="2" w:space="0" w:color="C8C8C8"/>
                        <w:bottom w:val="single" w:sz="2" w:space="0" w:color="C8C8C8"/>
                      </w:tblBorders>
                      <w:shd w:val="clear" w:color="auto" w:fill="F4B183"/>
                      <w:tblLayout w:type="fixed"/>
                    </w:tblPrEx>
                    <w:trPr>
                      <w:trHeight w:val="228"/>
                    </w:trPr>
                    <w:tc>
                      <w:tcPr>
                        <w:tcW w:w="902" w:type="dxa"/>
                        <w:shd w:val="clear" w:color="auto" w:fill="F4B183"/>
                      </w:tcPr>
                      <w:p>
                        <w:pPr>
                          <w:spacing w:before="65"/>
                          <w:ind w:left="49"/>
                          <w:rPr>
                            <w:rFonts w:ascii="SimHei" w:eastAsia="SimHei" w:hAnsi="SimHei" w:cs="Sim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Hei" w:eastAsia="SimHei" w:hAnsi="SimHei" w:cs="SimHei"/>
                            <w:spacing w:val="10"/>
                            <w:sz w:val="8"/>
                            <w:szCs w:val="8"/>
                          </w:rPr>
                          <w:t>设计任务工单表验收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095" type="#_x0000_t202" style="height:55.1pt;margin-left:70.82pt;margin-top:34.77pt;position:absolute;width:12.85pt;z-index:251742208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1" w:type="dxa"/>
                    <w:tblInd w:w="2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  <w:right w:val="single" w:sz="2" w:space="0" w:color="C8C8C8"/>
                    </w:tblBorders>
                    <w:tblLayout w:type="fixed"/>
                  </w:tblPr>
                  <w:tblGrid>
                    <w:gridCol w:w="211"/>
                  </w:tblGrid>
                  <w:tr>
                    <w:tblPrEx>
                      <w:tblW w:w="211" w:type="dxa"/>
                      <w:tblInd w:w="22" w:type="dxa"/>
                      <w:tblBorders>
                        <w:top w:val="single" w:sz="2" w:space="0" w:color="C8C8C8"/>
                        <w:left w:val="single" w:sz="2" w:space="0" w:color="C8C8C8"/>
                        <w:bottom w:val="single" w:sz="2" w:space="0" w:color="C8C8C8"/>
                        <w:right w:val="single" w:sz="2" w:space="0" w:color="C8C8C8"/>
                      </w:tblBorders>
                      <w:tblLayout w:type="fixed"/>
                    </w:tblPrEx>
                    <w:trPr>
                      <w:trHeight w:val="1051"/>
                    </w:trPr>
                    <w:tc>
                      <w:tcPr>
                        <w:tcW w:w="211" w:type="dxa"/>
                        <w:shd w:val="clear" w:color="auto" w:fill="BFD8ED"/>
                        <w:textDirection w:val="tbRlV"/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7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096" type="#_x0000_t202" style="height:55.1pt;margin-left:90.9pt;margin-top:34.77pt;position:absolute;width:12.85pt;z-index:251734016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1" w:type="dxa"/>
                    <w:tblInd w:w="2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  <w:right w:val="single" w:sz="2" w:space="0" w:color="C8C8C8"/>
                    </w:tblBorders>
                    <w:tblLayout w:type="fixed"/>
                  </w:tblPr>
                  <w:tblGrid>
                    <w:gridCol w:w="211"/>
                  </w:tblGrid>
                  <w:tr>
                    <w:tblPrEx>
                      <w:tblW w:w="211" w:type="dxa"/>
                      <w:tblInd w:w="22" w:type="dxa"/>
                      <w:tblBorders>
                        <w:top w:val="single" w:sz="2" w:space="0" w:color="C8C8C8"/>
                        <w:left w:val="single" w:sz="2" w:space="0" w:color="C8C8C8"/>
                        <w:bottom w:val="single" w:sz="2" w:space="0" w:color="C8C8C8"/>
                        <w:right w:val="single" w:sz="2" w:space="0" w:color="C8C8C8"/>
                      </w:tblBorders>
                      <w:tblLayout w:type="fixed"/>
                    </w:tblPrEx>
                    <w:trPr>
                      <w:trHeight w:val="1051"/>
                    </w:trPr>
                    <w:tc>
                      <w:tcPr>
                        <w:tcW w:w="211" w:type="dxa"/>
                        <w:shd w:val="clear" w:color="auto" w:fill="BFD8ED"/>
                        <w:textDirection w:val="tbRlV"/>
                      </w:tcPr>
                      <w:p>
                        <w:pPr>
                          <w:spacing w:line="206" w:lineRule="exact"/>
                          <w:rPr>
                            <w:rFonts w:ascii="Arial"/>
                            <w:sz w:val="17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097" type="#_x0000_t202" style="height:7.25pt;margin-left:198.4pt;margin-top:44.18pt;position:absolute;width:10.7pt;z-index:251732992">
            <v:textbox inset="0,0,0,0">
              <w:txbxContent>
                <w:p>
                  <w:pPr>
                    <w:spacing w:before="19" w:line="242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color w:val="538135"/>
                      <w:spacing w:val="6"/>
                      <w:sz w:val="8"/>
                      <w:szCs w:val="8"/>
                      <w:shd w:val="clear" w:color="auto" w:fill="FFFFFE"/>
                    </w:rPr>
                    <w:t>通过</w:t>
                  </w:r>
                </w:p>
              </w:txbxContent>
            </v:textbox>
          </v:shape>
        </w:pict>
      </w:r>
      <w:r>
        <w:pict>
          <v:shape id="_x0000_s1098" type="#_x0000_t202" style="height:7.25pt;margin-left:117.21pt;margin-top:44.18pt;position:absolute;width:29.1pt;z-index:251731968">
            <v:textbox inset="0,0,0,0">
              <w:txbxContent>
                <w:p>
                  <w:pPr>
                    <w:spacing w:before="20" w:line="241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0"/>
                      <w:sz w:val="8"/>
                      <w:szCs w:val="8"/>
                    </w:rPr>
                    <w:t>组内原型评审</w:t>
                  </w:r>
                </w:p>
              </w:txbxContent>
            </v:textbox>
          </v:shape>
        </w:pict>
      </w:r>
      <w:r>
        <w:pict>
          <v:shape id="_x0000_s1099" style="height:15.2pt;margin-left:227.38pt;margin-top:57.03pt;position:absolute;width:39.2pt;z-index:251724800" coordorigin="0,0" coordsize="784,303" path="m,l,303l783,303l783,l,e" strokecolor="#c8c8c8" strokeweight="0.25pt">
            <v:stroke joinstyle="miter"/>
          </v:shape>
        </w:pict>
      </w:r>
      <w:r>
        <w:pict>
          <v:shape id="_x0000_s1100" style="height:3.25pt;margin-left:88.89pt;margin-top:60.68pt;position:absolute;width:3.2pt;z-index:251744256" coordorigin="0,0" coordsize="64,65" path="m,l63,32l,64l,xe" fillcolor="#7f7f7f"/>
        </w:pict>
      </w:r>
      <w:r>
        <w:pict>
          <v:shape id="_x0000_s1101" style="height:33.25pt;margin-left:107.35pt;margin-top:47.44pt;position:absolute;width:2.5pt;z-index:251738112" coordorigin="0,0" coordsize="50,665" path="m4,301l4,4l44,4m4,301l4,659l44,659e" strokecolor="#7f7f7f" strokeweight="0.46pt">
            <v:stroke endcap="round"/>
          </v:shape>
        </w:pict>
      </w:r>
      <w:r>
        <w:pict>
          <v:shape id="_x0000_s1102" style="height:29.75pt;margin-left:271.05pt;margin-top:35.23pt;position:absolute;width:31.15pt;z-index:251700224" coordorigin="0,0" coordsize="622,595" path="m4,590l4,4l618,4e" strokecolor="#7f7f7f" strokeweight="0.46pt">
            <v:stroke endcap="round"/>
          </v:shape>
        </w:pict>
      </w:r>
      <w:r>
        <w:pict>
          <v:shape id="_x0000_s1103" style="height:17.45pt;margin-left:271.05pt;margin-top:64.5pt;position:absolute;width:31.15pt;z-index:251727872" coordorigin="0,0" coordsize="622,349" path="m4,4l4,343l618,343e" strokecolor="#7f7f7f" strokeweight="0.46pt">
            <v:stroke endcap="round"/>
          </v:shape>
        </w:pict>
      </w:r>
      <w:r>
        <w:pict>
          <v:shape id="_x0000_s1104" type="#_x0000_t202" style="height:7.2pt;margin-left:368.65pt;margin-top:60.82pt;position:absolute;width:19.85pt;z-index:251721728">
            <v:textbox inset="0,0,0,0">
              <w:txbxContent>
                <w:p>
                  <w:pPr>
                    <w:spacing w:before="19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任务闭环</w:t>
                  </w:r>
                </w:p>
              </w:txbxContent>
            </v:textbox>
          </v:shape>
        </w:pict>
      </w:r>
      <w:r>
        <w:pict>
          <v:shape id="_x0000_s1105" type="#_x0000_t202" style="height:12.6pt;margin-left:117.31pt;margin-top:73.94pt;position:absolute;width:28.95pt;z-index:251715584">
            <v:textbox inset="0,0,0,0">
              <w:txbxContent>
                <w:p>
                  <w:pPr>
                    <w:spacing w:before="20" w:line="235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8"/>
                      <w:position w:val="4"/>
                      <w:sz w:val="8"/>
                      <w:szCs w:val="8"/>
                    </w:rPr>
                    <w:t>是</w:t>
                  </w:r>
                  <w:r>
                    <w:rPr>
                      <w:rFonts w:ascii="SimHei" w:eastAsia="SimHei" w:hAnsi="SimHei" w:cs="SimHei"/>
                      <w:spacing w:val="8"/>
                      <w:position w:val="4"/>
                      <w:sz w:val="8"/>
                      <w:szCs w:val="8"/>
                    </w:rPr>
                    <w:t>个</w:t>
                  </w:r>
                </w:p>
              </w:txbxContent>
            </v:textbox>
          </v:shape>
        </w:pict>
      </w:r>
      <w:r>
        <w:pict>
          <v:shape id="_x0000_s1106" style="height:23.4pt;margin-left:112.16pt;margin-top:68.71pt;position:absolute;width:39.15pt;z-index:251713536" coordorigin="0,0" coordsize="783,467" path="m391,463l779,233l391,3l3,233l391,463xe" strokecolor="#c8c8c8" strokeweight="0.34pt">
            <v:stroke joinstyle="miter" endcap="square"/>
          </v:shape>
        </w:pict>
      </w:r>
      <w:r>
        <w:pict>
          <v:shape id="_x0000_s1107" type="#_x0000_t202" style="height:13.35pt;margin-left:172.31pt;margin-top:73.94pt;position:absolute;width:28.6pt;z-index:251716608">
            <v:textbox inset="0,0,0,0">
              <w:txbxContent>
                <w:p>
                  <w:pPr>
                    <w:spacing w:before="19" w:line="282" w:lineRule="auto"/>
                    <w:ind w:left="106" w:right="20" w:hanging="86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1"/>
                      <w:sz w:val="8"/>
                      <w:szCs w:val="8"/>
                    </w:rPr>
                    <w:t>创建</w:t>
                  </w:r>
                  <w:r>
                    <w:rPr>
                      <w:rFonts w:ascii="Calibri" w:eastAsia="Calibri" w:hAnsi="Calibri" w:cs="Calibri"/>
                      <w:sz w:val="8"/>
                      <w:szCs w:val="8"/>
                    </w:rPr>
                    <w:t>UI</w:t>
                  </w:r>
                  <w:r>
                    <w:rPr>
                      <w:rFonts w:ascii="SimHei" w:eastAsia="SimHei" w:hAnsi="SimHei" w:cs="SimHei"/>
                      <w:spacing w:val="11"/>
                      <w:sz w:val="8"/>
                      <w:szCs w:val="8"/>
                    </w:rPr>
                    <w:t>高保真</w:t>
                  </w: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设计任务</w:t>
                  </w:r>
                </w:p>
              </w:txbxContent>
            </v:textbox>
          </v:shape>
        </w:pict>
      </w:r>
      <w:r>
        <w:pict>
          <v:shape id="_x0000_s1108" type="#_x0000_t202" style="height:13.35pt;margin-left:309.97pt;margin-top:75.17pt;position:absolute;width:28.6pt;z-index:251714560">
            <v:textbox inset="0,0,0,0">
              <w:txbxContent>
                <w:p>
                  <w:pPr>
                    <w:spacing w:before="19" w:line="282" w:lineRule="auto"/>
                    <w:ind w:left="106" w:right="20" w:hanging="86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1"/>
                      <w:sz w:val="8"/>
                      <w:szCs w:val="8"/>
                    </w:rPr>
                    <w:t>激活</w:t>
                  </w:r>
                  <w:r>
                    <w:rPr>
                      <w:rFonts w:ascii="Calibri" w:eastAsia="Calibri" w:hAnsi="Calibri" w:cs="Calibri"/>
                      <w:sz w:val="8"/>
                      <w:szCs w:val="8"/>
                    </w:rPr>
                    <w:t>UI</w:t>
                  </w:r>
                  <w:r>
                    <w:rPr>
                      <w:rFonts w:ascii="SimHei" w:eastAsia="SimHei" w:hAnsi="SimHei" w:cs="SimHei"/>
                      <w:spacing w:val="11"/>
                      <w:sz w:val="8"/>
                      <w:szCs w:val="8"/>
                    </w:rPr>
                    <w:t>高保真</w:t>
                  </w: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设计任务</w:t>
                  </w:r>
                </w:p>
              </w:txbxContent>
            </v:textbox>
          </v:shape>
        </w:pict>
      </w:r>
      <w:r>
        <w:pict>
          <v:shape id="_x0000_s1109" type="#_x0000_t202" style="height:7.25pt;margin-left:155.98pt;margin-top:77.01pt;position:absolute;width:12.05pt;z-index:251720704">
            <v:textbox inset="0,0,0,0">
              <w:txbxContent>
                <w:p>
                  <w:pPr>
                    <w:spacing w:before="20" w:line="242" w:lineRule="auto"/>
                    <w:ind w:left="20"/>
                    <w:rPr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color w:val="FF6600"/>
                      <w:spacing w:val="4"/>
                      <w:sz w:val="8"/>
                      <w:szCs w:val="8"/>
                      <w:shd w:val="clear" w:color="auto" w:fill="FFFFFE"/>
                    </w:rPr>
                    <w:t>否</w:t>
                  </w:r>
                  <w:r>
                    <w:rPr>
                      <w:rFonts w:ascii="SimHei" w:eastAsia="SimHei" w:hAnsi="SimHei" w:cs="SimHei"/>
                      <w:color w:val="FF6600"/>
                      <w:spacing w:val="11"/>
                      <w:w w:val="101"/>
                      <w:sz w:val="8"/>
                      <w:szCs w:val="8"/>
                    </w:rPr>
                    <w:t xml:space="preserve"> </w:t>
                  </w:r>
                  <w:r>
                    <w:rPr>
                      <w:sz w:val="8"/>
                      <w:szCs w:val="8"/>
                    </w:rPr>
                    <w:drawing>
                      <wp:inline distT="0" distB="0" distL="0" distR="0">
                        <wp:extent cx="40451" cy="41020"/>
                        <wp:effectExtent l="0" t="0" r="0" b="0"/>
                        <wp:docPr id="56" name="IM 5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xmlns:r="http://schemas.openxmlformats.org/officeDocument/2006/relationships"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0451" cy="41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group id="_x0000_s1110" style="height:58.7pt;margin-left:53.8pt;margin-top:76.98pt;position:absolute;width:15.6pt;z-index:251686912" coordorigin="0,0" coordsize="312,1174">
            <v:shape id="_x0000_s1111" style="height:1166;position:absolute;top:3;width:307" coordorigin="0,0" coordsize="307,1166" path="m307,1166m307,1166l153,1166c68,1166,,1096,,1010l,l153,l307,1166xe" fillcolor="#9cc3e5"/>
            <v:shape id="_x0000_s1112" style="height:1174;left:150;position:absolute;width:161" coordorigin="0,0" coordsize="161,1174" path="m3,3l157,1170m157,1170c72,1170,3,1100,3,1014e" strokecolor="#dae2f3" strokeweight="0.34pt">
              <v:stroke joinstyle="miter" endcap="square"/>
            </v:shape>
          </v:group>
        </w:pict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1421308</wp:posOffset>
            </wp:positionH>
            <wp:positionV relativeFrom="paragraph">
              <wp:posOffset>872585</wp:posOffset>
            </wp:positionV>
            <wp:extent cx="502574" cy="309998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574" cy="30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13" style="height:5.95pt;margin-left:205.81pt;margin-top:74.75pt;position:absolute;width:41.5pt;z-index:251710464" coordorigin="0,0" coordsize="830,118" path="m4,113l824,113l824,4e" strokecolor="#7f7f7f" strokeweight="0.46pt">
            <v:stroke endcap="round"/>
          </v:shape>
        </w:pict>
      </w:r>
      <w:r>
        <w:pict>
          <v:shape id="_x0000_s1114" style="height:3.25pt;margin-left:108.97pt;margin-top:78.6pt;position:absolute;width:3.2pt;z-index:251740160" coordorigin="0,0" coordsize="64,65" path="m,l63,32l,64l,xe" fillcolor="#7f7f7f"/>
        </w:pict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2118677</wp:posOffset>
            </wp:positionH>
            <wp:positionV relativeFrom="paragraph">
              <wp:posOffset>897726</wp:posOffset>
            </wp:positionV>
            <wp:extent cx="498662" cy="253978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662" cy="253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3864754</wp:posOffset>
            </wp:positionH>
            <wp:positionV relativeFrom="paragraph">
              <wp:posOffset>886131</wp:posOffset>
            </wp:positionV>
            <wp:extent cx="502574" cy="309563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574" cy="309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15" style="height:3.25pt;margin-left:301.34pt;margin-top:79.84pt;position:absolute;width:3.2pt;z-index:251728896" coordorigin="0,0" coordsize="64,65" path="m,l63,32l,64l,xe" fillcolor="#7f7f7f"/>
        </w:pict>
      </w:r>
      <w:r>
        <w:pict>
          <v:shape id="_x0000_s1116" style="height:3.25pt;margin-left:376.68pt;margin-top:72.66pt;position:absolute;width:3.2pt;z-index:251698176" coordorigin="0,0" coordsize="64,65" path="m,64l31,l63,64l,64xe" fillcolor="#7f7f7f"/>
        </w:pict>
      </w:r>
      <w:r>
        <w:pict>
          <v:shape id="_x0000_s1117" type="#_x0000_t202" style="height:7.25pt;margin-left:128.63pt;margin-top:93.41pt;position:absolute;width:6.2pt;z-index:251719680">
            <v:textbox inset="0,0,0,0">
              <w:txbxContent>
                <w:p>
                  <w:pPr>
                    <w:spacing w:before="20" w:line="241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color w:val="538135"/>
                      <w:spacing w:val="3"/>
                      <w:sz w:val="8"/>
                      <w:szCs w:val="8"/>
                      <w:shd w:val="clear" w:color="auto" w:fill="FFFFFE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1118" style="height:3.25pt;margin-left:129.97pt;margin-top:98.25pt;position:absolute;width:3.2pt;z-index:251718656" coordorigin="0,0" coordsize="64,65" path="m63,l31,64l,l63,xe" fillcolor="#7f7f7f"/>
        </w:pict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1421308</wp:posOffset>
            </wp:positionH>
            <wp:positionV relativeFrom="paragraph">
              <wp:posOffset>1286549</wp:posOffset>
            </wp:positionV>
            <wp:extent cx="502574" cy="237073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574" cy="23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19" style="height:21.35pt;margin-left:186.41pt;margin-top:92.39pt;position:absolute;width:38.45pt;z-index:251711488" coordorigin="0,0" coordsize="769,427" path="m764,422l4,422l4,4e" strokecolor="#7f7f7f" strokeweight="0.46pt">
            <v:stroke endcap="round"/>
          </v:shape>
        </w:pict>
      </w:r>
      <w:r>
        <w:pict>
          <v:shape id="_x0000_s1120" type="#_x0000_t202" style="height:7.25pt;margin-left:368.69pt;margin-top:99.84pt;position:absolute;width:19.85pt;z-index:251717632">
            <v:textbox inset="0,0,0,0">
              <w:txbxContent>
                <w:p>
                  <w:pPr>
                    <w:spacing w:before="20" w:line="241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设计成果</w:t>
                  </w:r>
                </w:p>
              </w:txbxContent>
            </v:textbox>
          </v:shape>
        </w:pict>
      </w:r>
      <w:r>
        <w:pict>
          <v:shape id="_x0000_s1121" type="#_x0000_t202" style="height:13.35pt;margin-left:119.7pt;margin-top:103.86pt;position:absolute;width:23.8pt;z-index:251831296">
            <v:textbox inset="0,0,0,0">
              <w:txbxContent>
                <w:p>
                  <w:pPr>
                    <w:spacing w:before="19" w:line="282" w:lineRule="auto"/>
                    <w:ind w:left="60" w:right="20" w:hanging="41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1"/>
                      <w:sz w:val="8"/>
                      <w:szCs w:val="8"/>
                    </w:rPr>
                    <w:t>创建</w:t>
                  </w:r>
                  <w:r>
                    <w:rPr>
                      <w:rFonts w:ascii="Calibri" w:eastAsia="Calibri" w:hAnsi="Calibri" w:cs="Calibri"/>
                      <w:sz w:val="8"/>
                      <w:szCs w:val="8"/>
                    </w:rPr>
                    <w:t>UI</w:t>
                  </w:r>
                  <w:r>
                    <w:rPr>
                      <w:rFonts w:ascii="SimHei" w:eastAsia="SimHei" w:hAnsi="SimHei" w:cs="SimHei"/>
                      <w:spacing w:val="11"/>
                      <w:sz w:val="8"/>
                      <w:szCs w:val="8"/>
                    </w:rPr>
                    <w:t>风格</w:t>
                  </w:r>
                  <w:r>
                    <w:rPr>
                      <w:rFonts w:ascii="SimHei" w:eastAsia="SimHei" w:hAnsi="SimHei" w:cs="SimHei"/>
                      <w:spacing w:val="8"/>
                      <w:sz w:val="8"/>
                      <w:szCs w:val="8"/>
                    </w:rPr>
                    <w:t>设计任务</w:t>
                  </w:r>
                </w:p>
              </w:txbxContent>
            </v:textbox>
          </v:shape>
        </w:pict>
      </w:r>
      <w:r>
        <w:pict>
          <v:shape id="_x0000_s1122" type="#_x0000_t202" style="height:16.8pt;margin-left:223.22pt;margin-top:104.89pt;position:absolute;width:47.25pt;z-index:251828224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899" w:type="dxa"/>
                    <w:tblInd w:w="2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  <w:right w:val="single" w:sz="2" w:space="0" w:color="C8C8C8"/>
                    </w:tblBorders>
                    <w:shd w:val="clear" w:color="auto" w:fill="90AADB"/>
                    <w:tblLayout w:type="fixed"/>
                  </w:tblPr>
                  <w:tblGrid>
                    <w:gridCol w:w="899"/>
                  </w:tblGrid>
                  <w:tr>
                    <w:tblPrEx>
                      <w:tblW w:w="899" w:type="dxa"/>
                      <w:tblInd w:w="22" w:type="dxa"/>
                      <w:tblBorders>
                        <w:top w:val="single" w:sz="2" w:space="0" w:color="C8C8C8"/>
                        <w:left w:val="single" w:sz="2" w:space="0" w:color="C8C8C8"/>
                        <w:bottom w:val="single" w:sz="2" w:space="0" w:color="C8C8C8"/>
                        <w:right w:val="single" w:sz="2" w:space="0" w:color="C8C8C8"/>
                      </w:tblBorders>
                      <w:shd w:val="clear" w:color="auto" w:fill="90AADB"/>
                      <w:tblLayout w:type="fixed"/>
                    </w:tblPrEx>
                    <w:trPr>
                      <w:trHeight w:val="285"/>
                    </w:trPr>
                    <w:tc>
                      <w:tcPr>
                        <w:tcW w:w="899" w:type="dxa"/>
                        <w:shd w:val="clear" w:color="auto" w:fill="90AADB"/>
                      </w:tcPr>
                      <w:p>
                        <w:pPr>
                          <w:spacing w:before="96"/>
                          <w:ind w:left="92"/>
                          <w:rPr>
                            <w:rFonts w:ascii="SimHei" w:eastAsia="SimHei" w:hAnsi="SimHei" w:cs="Sim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Hei" w:eastAsia="SimHei" w:hAnsi="SimHei" w:cs="SimHei"/>
                            <w:spacing w:val="9"/>
                            <w:sz w:val="8"/>
                            <w:szCs w:val="8"/>
                          </w:rPr>
                          <w:t>设计风格选取确认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123" type="#_x0000_t202" style="height:7.25pt;margin-left:368.65pt;margin-top:105.96pt;position:absolute;width:19.85pt;z-index:251827200">
            <v:textbox inset="0,0,0,0">
              <w:txbxContent>
                <w:p>
                  <w:pPr>
                    <w:spacing w:before="20" w:line="241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评审验收</w:t>
                  </w:r>
                </w:p>
              </w:txbxContent>
            </v:textbox>
          </v:shape>
        </w:pict>
      </w:r>
      <w:r>
        <w:pict>
          <v:shape id="_x0000_s1124" style="height:7.3pt;margin-left:150.97pt;margin-top:47.44pt;position:absolute;width:96.35pt;z-index:251706368" coordorigin="0,0" coordsize="1926,146" path="m4,4l1921,4l1921,140e" strokecolor="#7f7f7f" strokeweight="0.46pt">
            <v:stroke endcap="round"/>
          </v:shape>
        </w:pict>
      </w:r>
      <w:r>
        <w:pict>
          <v:shape id="_x0000_s1125" style="height:3.25pt;margin-left:245.24pt;margin-top:53.85pt;position:absolute;width:3.2pt;z-index:251707392" coordorigin="0,0" coordsize="64,65" path="m63,l31,64l,l63,xe" fillcolor="#7f7f7f"/>
        </w:pict>
      </w:r>
      <w:r>
        <w:pict>
          <v:shape id="_x0000_s1126" style="height:3.25pt;margin-left:108.97pt;margin-top:45.83pt;position:absolute;width:3.2pt;z-index:251739136" coordorigin="0,0" coordsize="64,65" path="m,l63,32l,64l,xe" fillcolor="#7f7f7f"/>
        </w:pict>
      </w:r>
      <w:r>
        <w:pict>
          <v:shape id="_x0000_s1127" style="height:3.25pt;margin-left:301.34pt;margin-top:33.61pt;position:absolute;width:3.2pt;z-index:251723776" coordorigin="0,0" coordsize="64,65" path="m,l63,32l,64l,xe" fillcolor="#7f7f7f"/>
        </w:pict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1421308</wp:posOffset>
            </wp:positionH>
            <wp:positionV relativeFrom="paragraph">
              <wp:posOffset>456376</wp:posOffset>
            </wp:positionV>
            <wp:extent cx="502574" cy="306676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574" cy="306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8" style="height:3.25pt;margin-left:245.24pt;margin-top:71.92pt;position:absolute;width:3.2pt;z-index:251729920" coordorigin="0,0" coordsize="64,65" path="m,64l31,l63,64l,64xe" fillcolor="#7f7f7f"/>
        </w:pict>
      </w:r>
      <w:r>
        <w:pict>
          <v:shape id="_x0000_s1129" style="height:3.25pt;margin-left:184.81pt;margin-top:89.57pt;position:absolute;width:3.2pt;z-index:251712512" coordorigin="0,0" coordsize="64,65" path="m,64l31,l63,64l,64xe" fillcolor="#7f7f7f"/>
        </w:pict>
      </w:r>
      <w:r>
        <w:pict>
          <v:shape id="_x0000_s1130" style="height:3.25pt;margin-left:269.28pt;margin-top:111.65pt;position:absolute;width:3.2pt;z-index:251829248" coordorigin="0,0" coordsize="64,65" path="m63,64l,32l63,l63,64xe" fillcolor="#7f7f7f"/>
        </w:pict>
      </w:r>
      <w:r>
        <w:pict>
          <v:shape id="_x0000_s1131" style="height:3.25pt;margin-left:95.71pt;margin-top:32.71pt;position:absolute;width:3.2pt;z-index:251735040" coordorigin="0,0" coordsize="64,65" path="m63,l31,64l,l63,xe" fillcolor="#7f7f7f"/>
        </w:pict>
      </w:r>
      <w:r>
        <w:pict>
          <v:shape id="_x0000_s1132" style="height:3.25pt;margin-left:376.68pt;margin-top:125.11pt;position:absolute;width:3.2pt;z-index:251696128" coordorigin="0,0" coordsize="64,65" path="m,64l31,l63,64l,64xe" fillcolor="#7f7f7f"/>
        </w:pict>
      </w:r>
      <w:r>
        <w:pict>
          <v:group id="_x0000_s1133" style="height:38.4pt;margin-left:364.6pt;margin-top:86.91pt;position:absolute;width:27.35pt;z-index:251699200" coordorigin="0,0" coordsize="547,768">
            <v:shape id="_x0000_s1134" style="height:760;left:3;position:absolute;top:3;width:540" coordorigin="0,0" coordsize="540,760" path="m269,760l539,380l269,l,380l269,760xe" fillcolor="#a8d08d"/>
            <v:shape id="_x0000_s1135" style="height:768;position:absolute;width:547" coordorigin="0,0" coordsize="547,768" path="m273,764l543,383l273,3l3,383l273,764xe" strokecolor="#c8c8c8" strokeweight="0.34pt">
              <v:stroke joinstyle="miter" endcap="square"/>
            </v:shape>
          </v:group>
        </w:pict>
      </w:r>
      <w:r>
        <w:pict>
          <v:group id="_x0000_s1136" style="height:14.65pt;margin-left:376.68pt;margin-top:41.03pt;position:absolute;width:3.2pt;z-index:251748352" coordorigin="0,0" coordsize="64,292">
            <v:shape id="_x0000_s1137" style="height:241;left:27;position:absolute;top:51;width:10" coordorigin="0,0" coordsize="10,241" path="m4,236l4,4e" strokecolor="#7f7f7f" strokeweight="0.46pt">
              <v:stroke endcap="round"/>
            </v:shape>
            <v:shape id="_x0000_s1138" style="height:65;position:absolute;width:64" coordorigin="0,0" coordsize="64,65" path="m,64l31,l63,64l,64xe" fillcolor="#7f7f7f"/>
          </v:group>
        </w:pict>
      </w:r>
      <w:r>
        <w:pict>
          <v:shape id="_x0000_s1139" style="height:0.95pt;margin-left:75.1pt;margin-top:147.51pt;position:absolute;width:249.75pt;z-index:251817984" coordorigin="0,0" coordsize="4995,18" path="m1138,9l9,9m4985,9l9,9e" strokecolor="#41719c" strokeweight="0.91pt">
            <v:stroke endcap="round"/>
          </v:shape>
        </w:pict>
      </w:r>
      <w:r>
        <w:pict>
          <v:shape id="_x0000_s1140" type="#_x0000_t202" style="height:12.75pt;margin-left:95.08pt;margin-top:177.77pt;position:absolute;width:24.35pt;z-index:251805696">
            <v:textbox inset="0,0,0,0">
              <w:txbxContent>
                <w:p>
                  <w:pPr>
                    <w:spacing w:before="20" w:line="253" w:lineRule="auto"/>
                    <w:ind w:left="64" w:right="20" w:hanging="44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z w:val="8"/>
                      <w:szCs w:val="8"/>
                    </w:rPr>
                    <w:t>UI</w:t>
                  </w:r>
                  <w:r>
                    <w:rPr>
                      <w:rFonts w:ascii="SimHei" w:eastAsia="SimHei" w:hAnsi="SimHei" w:cs="SimHei"/>
                      <w:spacing w:val="11"/>
                      <w:sz w:val="8"/>
                      <w:szCs w:val="8"/>
                    </w:rPr>
                    <w:t>风格设计</w:t>
                  </w: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任务受理</w:t>
                  </w:r>
                </w:p>
              </w:txbxContent>
            </v:textbox>
          </v:shape>
        </w:pict>
      </w:r>
      <w:r>
        <w:pict>
          <v:shape id="_x0000_s1141" type="#_x0000_t202" style="height:12.75pt;margin-left:93.41pt;margin-top:210.31pt;position:absolute;width:28.75pt;z-index:251777024">
            <v:textbox inset="0,0,0,0">
              <w:txbxContent>
                <w:p>
                  <w:pPr>
                    <w:spacing w:before="20" w:line="254" w:lineRule="auto"/>
                    <w:ind w:left="108" w:right="20" w:hanging="89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z w:val="8"/>
                      <w:szCs w:val="8"/>
                    </w:rPr>
                    <w:t>UI</w:t>
                  </w:r>
                  <w:r>
                    <w:rPr>
                      <w:rFonts w:ascii="SimHei" w:eastAsia="SimHei" w:hAnsi="SimHei" w:cs="SimHei"/>
                      <w:spacing w:val="10"/>
                      <w:sz w:val="8"/>
                      <w:szCs w:val="8"/>
                    </w:rPr>
                    <w:t>高保真设计</w:t>
                  </w: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任务受理</w:t>
                  </w:r>
                </w:p>
              </w:txbxContent>
            </v:textbox>
          </v:shape>
        </w:pict>
      </w:r>
      <w:r>
        <w:pict>
          <v:shape id="_x0000_s1142" type="#_x0000_t202" style="height:7.2pt;margin-left:173.56pt;margin-top:166.59pt;position:absolute;width:26.7pt;z-index:251842560">
            <v:textbox inset="0,0,0,0">
              <w:txbxContent>
                <w:p>
                  <w:pPr>
                    <w:spacing w:before="19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8"/>
                      <w:sz w:val="8"/>
                      <w:szCs w:val="8"/>
                    </w:rPr>
                    <w:t>指派设计师A</w:t>
                  </w:r>
                </w:p>
              </w:txbxContent>
            </v:textbox>
          </v:shape>
        </w:pict>
      </w:r>
      <w:r>
        <w:pict>
          <v:shape id="_x0000_s1143" type="#_x0000_t202" style="height:7.25pt;margin-left:218.7pt;margin-top:166.59pt;position:absolute;width:22.2pt;z-index:251844608">
            <v:textbox inset="0,0,0,0">
              <w:txbxContent>
                <w:p>
                  <w:pPr>
                    <w:spacing w:before="19" w:line="241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8"/>
                      <w:sz w:val="8"/>
                      <w:szCs w:val="8"/>
                    </w:rPr>
                    <w:t>A风格设计</w:t>
                  </w:r>
                </w:p>
              </w:txbxContent>
            </v:textbox>
          </v:shape>
        </w:pict>
      </w:r>
      <w:r>
        <w:pict>
          <v:shape id="_x0000_s1144" style="height:0.5pt;margin-left:246.29pt;margin-top:169.84pt;position:absolute;width:8pt;z-index:251837440" coordorigin="0,0" coordsize="160,10" path="m4,4l154,4e" strokecolor="#7f7f7f" strokeweight="0.46pt">
            <v:stroke endcap="round"/>
          </v:shape>
        </w:pict>
      </w:r>
      <w:r>
        <w:pict>
          <v:shape id="_x0000_s1145" type="#_x0000_t202" style="height:7.2pt;margin-left:173.56pt;margin-top:191.93pt;position:absolute;width:26.7pt;z-index:251826176">
            <v:textbox inset="0,0,0,0">
              <w:txbxContent>
                <w:p>
                  <w:pPr>
                    <w:spacing w:before="19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8"/>
                      <w:sz w:val="8"/>
                      <w:szCs w:val="8"/>
                    </w:rPr>
                    <w:t>指派设计师B</w:t>
                  </w:r>
                </w:p>
              </w:txbxContent>
            </v:textbox>
          </v:shape>
        </w:pict>
      </w:r>
      <w:r>
        <w:pict>
          <v:shape id="_x0000_s1146" type="#_x0000_t202" style="height:7.25pt;margin-left:219.42pt;margin-top:191.93pt;position:absolute;width:22.1pt;z-index:251832320">
            <v:textbox inset="0,0,0,0">
              <w:txbxContent>
                <w:p>
                  <w:pPr>
                    <w:spacing w:before="19" w:line="241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8"/>
                      <w:sz w:val="8"/>
                      <w:szCs w:val="8"/>
                    </w:rPr>
                    <w:t>B风格设计</w:t>
                  </w:r>
                </w:p>
              </w:txbxContent>
            </v:textbox>
          </v:shape>
        </w:pict>
      </w:r>
      <w:r>
        <w:pict>
          <v:shape id="_x0000_s1147" style="height:0.5pt;margin-left:246.88pt;margin-top:195.14pt;position:absolute;width:8.05pt;z-index:251763712" coordorigin="0,0" coordsize="161,10" path="m4,4l156,4e" strokecolor="#7f7f7f" strokeweight="0.46pt">
            <v:stroke endcap="round"/>
          </v:shape>
        </w:pict>
      </w:r>
      <w:r>
        <w:pict>
          <v:shape id="_x0000_s1148" type="#_x0000_t202" style="height:7.2pt;margin-left:310.01pt;margin-top:179.11pt;position:absolute;width:42.6pt;z-index:251845632">
            <v:textbox inset="0,0,0,0">
              <w:txbxContent>
                <w:p>
                  <w:pPr>
                    <w:spacing w:before="19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0"/>
                      <w:sz w:val="8"/>
                      <w:szCs w:val="8"/>
                    </w:rPr>
                    <w:t>提交业务组选取确认</w:t>
                  </w:r>
                </w:p>
              </w:txbxContent>
            </v:textbox>
          </v:shape>
        </w:pict>
      </w:r>
      <w:r>
        <w:pict>
          <v:shape id="_x0000_s1149" style="height:0.5pt;margin-left:290.51pt;margin-top:169.84pt;position:absolute;width:40.95pt;z-index:251771904" coordorigin="0,0" coordsize="819,10" path="m4,4l814,4e" strokecolor="#7f7f7f" strokeweight="0.46pt">
            <v:stroke endcap="round"/>
          </v:shape>
        </w:pict>
      </w:r>
      <w:r>
        <w:pict>
          <v:shape id="_x0000_s1150" type="#_x0000_t202" style="height:7.25pt;margin-left:141.92pt;margin-top:213.07pt;position:absolute;width:24.25pt;z-index:251833344">
            <v:textbox inset="0,0,0,0">
              <w:txbxContent>
                <w:p>
                  <w:pPr>
                    <w:spacing w:before="20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8"/>
                      <w:sz w:val="8"/>
                      <w:szCs w:val="8"/>
                    </w:rPr>
                    <w:t>指派设计师</w:t>
                  </w:r>
                </w:p>
              </w:txbxContent>
            </v:textbox>
          </v:shape>
        </w:pict>
      </w:r>
      <w:r>
        <w:pict>
          <v:shape id="_x0000_s1151" type="#_x0000_t202" style="height:7.25pt;margin-left:185.96pt;margin-top:213.07pt;position:absolute;width:28.8pt;z-index:251834368">
            <v:textbox inset="0,0,0,0">
              <w:txbxContent>
                <w:p>
                  <w:pPr>
                    <w:spacing w:before="20" w:line="241" w:lineRule="auto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z w:val="8"/>
                      <w:szCs w:val="8"/>
                    </w:rPr>
                    <w:t>UI</w:t>
                  </w:r>
                  <w:r>
                    <w:rPr>
                      <w:rFonts w:ascii="SimHei" w:eastAsia="SimHei" w:hAnsi="SimHei" w:cs="SimHei"/>
                      <w:spacing w:val="11"/>
                      <w:sz w:val="8"/>
                      <w:szCs w:val="8"/>
                    </w:rPr>
                    <w:t>高保真设计</w:t>
                  </w:r>
                </w:p>
              </w:txbxContent>
            </v:textbox>
          </v:shape>
        </w:pict>
      </w:r>
      <w:r>
        <w:pict>
          <v:shape id="_x0000_s1152" style="height:0.5pt;margin-left:262.49pt;margin-top:216.28pt;position:absolute;width:33.4pt;z-index:251760640" coordorigin="0,0" coordsize="668,10" path="m4,4l662,4e" strokecolor="#7f7f7f" strokeweight="0.46pt">
            <v:stroke endcap="round"/>
          </v:shape>
        </w:pict>
      </w:r>
      <w:r>
        <w:pict>
          <v:shape id="_x0000_s1153" style="height:0.5pt;margin-left:216.85pt;margin-top:216.28pt;position:absolute;width:10.1pt;z-index:251786240" coordorigin="0,0" coordsize="202,10" path="m4,4l196,4e" strokecolor="#7f7f7f" strokeweight="0.46pt">
            <v:stroke endcap="round"/>
          </v:shape>
        </w:pict>
      </w:r>
      <w:r>
        <w:pict>
          <v:shape id="_x0000_s1154" type="#_x0000_t202" style="height:7.25pt;margin-left:302.83pt;margin-top:213.07pt;position:absolute;width:42.6pt;z-index:251830272">
            <v:textbox inset="0,0,0,0">
              <w:txbxContent>
                <w:p>
                  <w:pPr>
                    <w:spacing w:before="20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0"/>
                      <w:sz w:val="8"/>
                      <w:szCs w:val="8"/>
                    </w:rPr>
                    <w:t>提交业务组评审验收</w:t>
                  </w:r>
                </w:p>
              </w:txbxContent>
            </v:textbox>
          </v:shape>
        </w:pict>
      </w:r>
      <w:r>
        <w:pict>
          <v:shape id="_x0000_s1155" style="height:0.5pt;margin-left:172.8pt;margin-top:216.28pt;position:absolute;width:8.5pt;z-index:251822080" coordorigin="0,0" coordsize="170,10" path="m4,4l164,4e" strokecolor="#7f7f7f" strokeweight="0.46pt">
            <v:stroke endcap="round"/>
          </v:shape>
        </w:pict>
      </w:r>
      <w:r>
        <w:pict>
          <v:shape id="_x0000_s1156" style="height:0.5pt;margin-left:124.37pt;margin-top:216.28pt;position:absolute;width:8.5pt;z-index:251774976" coordorigin="0,0" coordsize="170,10" path="m4,4l164,4e" strokecolor="#7f7f7f" strokeweight="0.46pt">
            <v:stroke endcap="round"/>
          </v:shape>
        </w:pict>
      </w:r>
      <w:r>
        <w:pict>
          <v:shape id="_x0000_s1157" style="height:0.5pt;margin-left:349.48pt;margin-top:216.28pt;position:absolute;width:29.25pt;z-index:251798528" coordorigin="0,0" coordsize="585,10" path="m4,4l580,4e" strokecolor="#7f7f7f" strokeweight="0.46pt">
            <v:stroke endcap="round"/>
          </v:shape>
        </w:pict>
      </w:r>
      <w:r>
        <w:pict>
          <v:shape id="_x0000_s1158" style="height:0.5pt;margin-left:80.33pt;margin-top:196.98pt;position:absolute;width:5.3pt;z-index:251793408" coordorigin="0,0" coordsize="106,10" path="m4,4l100,4m4,4l100,4e" strokecolor="#7f7f7f" strokeweight="0.46pt">
            <v:stroke endcap="round"/>
          </v:shape>
        </w:pict>
      </w:r>
      <w:r>
        <w:pict>
          <v:shape id="_x0000_s1159" type="#_x0000_t202" style="height:7.25pt;margin-left:86.62pt;margin-top:236.28pt;position:absolute;width:42.55pt;z-index:251843584">
            <v:textbox inset="0,0,0,0">
              <w:txbxContent>
                <w:p>
                  <w:pPr>
                    <w:spacing w:before="20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0"/>
                      <w:sz w:val="8"/>
                      <w:szCs w:val="8"/>
                    </w:rPr>
                    <w:t>设计任务工单表受理</w:t>
                  </w:r>
                </w:p>
              </w:txbxContent>
            </v:textbox>
          </v:shape>
        </w:pict>
      </w:r>
      <w:r>
        <w:pict>
          <v:shape id="_x0000_s1160" style="height:28.15pt;margin-left:200.22pt;margin-top:224.9pt;position:absolute;width:0.5pt;z-index:251756544" coordorigin="0,0" coordsize="10,562" path="m4,558l4,4e" strokecolor="#7f7f7f" strokeweight="0.46pt">
            <v:stroke endcap="round"/>
          </v:shape>
        </w:pict>
      </w:r>
      <w:r>
        <w:pict>
          <v:shape id="_x0000_s1161" style="height:11.95pt;margin-left:170.06pt;margin-top:163.99pt;position:absolute;width:33.6pt;z-index:251839488" coordorigin="0,0" coordsize="671,238" path="m,l,238l671,238l671,l,e" strokecolor="#c8c8c8" strokeweight="0.25pt">
            <v:stroke joinstyle="miter"/>
          </v:shape>
        </w:pict>
      </w:r>
      <w:r>
        <w:pict>
          <v:shape id="_x0000_s1162" style="height:11.95pt;margin-left:213pt;margin-top:163.99pt;position:absolute;width:33.6pt;z-index:251835392" coordorigin="0,0" coordsize="671,238" path="m,l,238l671,238l671,l,e" strokecolor="#c8c8c8" strokeweight="0.25pt">
            <v:stroke joinstyle="miter"/>
          </v:shape>
        </w:pict>
      </w:r>
      <w:r>
        <w:pict>
          <v:shape id="_x0000_s1163" type="#_x0000_t202" style="height:13.35pt;margin-left:262.44pt;margin-top:163.66pt;position:absolute;width:22.6pt;z-index:251820032">
            <v:textbox inset="0,0,0,0">
              <w:txbxContent>
                <w:p>
                  <w:pPr>
                    <w:spacing w:before="19" w:line="282" w:lineRule="auto"/>
                    <w:ind w:left="138" w:right="20" w:hanging="118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Calibri" w:eastAsia="Calibri" w:hAnsi="Calibri" w:cs="Calibri"/>
                      <w:spacing w:val="8"/>
                      <w:sz w:val="8"/>
                      <w:szCs w:val="8"/>
                    </w:rPr>
                    <w:t>A</w:t>
                  </w:r>
                  <w:r>
                    <w:rPr>
                      <w:rFonts w:ascii="SimHei" w:eastAsia="SimHei" w:hAnsi="SimHei" w:cs="SimHei"/>
                      <w:spacing w:val="8"/>
                      <w:sz w:val="8"/>
                      <w:szCs w:val="8"/>
                    </w:rPr>
                    <w:t>风格设计</w:t>
                  </w:r>
                  <w:r>
                    <w:rPr>
                      <w:rFonts w:ascii="SimHei" w:eastAsia="SimHei" w:hAnsi="SimHei" w:cs="SimHei"/>
                      <w:spacing w:val="6"/>
                      <w:sz w:val="8"/>
                      <w:szCs w:val="8"/>
                    </w:rPr>
                    <w:t>完成</w:t>
                  </w:r>
                </w:p>
              </w:txbxContent>
            </v:textbox>
          </v:shape>
        </w:pict>
      </w:r>
      <w:r>
        <w:pict>
          <v:shape id="_x0000_s1164" style="height:3.5pt;margin-left:73.38pt;margin-top:174.48pt;position:absolute;width:3.45pt;z-index:251792384" coordorigin="0,0" coordsize="69,70" path="m68,l34,69l,l68,xem68,l34,69l,l68,xe" fillcolor="#41719c"/>
        </w:pict>
      </w:r>
      <w:r>
        <w:pict>
          <v:shape id="_x0000_s1165" style="height:8.6pt;margin-left:107.16pt;margin-top:169.84pt;position:absolute;width:11.55pt;z-index:251800576" coordorigin="0,0" coordsize="231,172" path="m4,167l4,4l225,4e" strokecolor="#7f7f7f" strokeweight="0.46pt">
            <v:stroke endcap="round"/>
          </v:shape>
        </w:pict>
      </w:r>
      <w:r>
        <w:pict>
          <v:shape id="_x0000_s1166" style="height:3.25pt;margin-left:117.81pt;margin-top:168.22pt;position:absolute;width:3.2pt;z-index:251801600" coordorigin="0,0" coordsize="64,65" path="m,l63,32l,64l,xe" fillcolor="#7f7f7f"/>
        </w:pict>
      </w:r>
      <w:r>
        <w:pict>
          <v:shape id="_x0000_s1167" type="#_x0000_t202" style="height:13.35pt;margin-left:126.04pt;margin-top:163.66pt;position:absolute;width:45.1pt;z-index:251809792">
            <v:textbox inset="0,0,0,0">
              <w:txbxContent>
                <w:p>
                  <w:pPr>
                    <w:spacing w:before="19" w:line="219" w:lineRule="auto"/>
                    <w:ind w:left="131" w:right="20" w:hanging="111"/>
                    <w:rPr>
                      <w:rFonts w:ascii="Calibri" w:eastAsia="Calibri" w:hAnsi="Calibri" w:cs="Calibr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0"/>
                      <w:sz w:val="8"/>
                      <w:szCs w:val="8"/>
                    </w:rPr>
                    <w:t>创建风格设计</w:t>
                  </w:r>
                  <w:r>
                    <w:rPr>
                      <w:rFonts w:ascii="SimHei" w:eastAsia="SimHei" w:hAnsi="SimHei" w:cs="SimHei"/>
                      <w:spacing w:val="15"/>
                      <w:sz w:val="8"/>
                      <w:szCs w:val="8"/>
                    </w:rPr>
                    <w:t xml:space="preserve">  </w:t>
                  </w:r>
                  <w:r>
                    <w:rPr>
                      <w:position w:val="-6"/>
                      <w:sz w:val="8"/>
                      <w:szCs w:val="8"/>
                    </w:rPr>
                    <w:drawing>
                      <wp:inline distT="0" distB="0" distL="0" distR="0">
                        <wp:extent cx="133592" cy="41020"/>
                        <wp:effectExtent l="0" t="0" r="0" b="0"/>
                        <wp:docPr id="68" name="IM 6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" name="IM 68"/>
                                <pic:cNvPicPr/>
                              </pic:nvPicPr>
                              <pic:blipFill>
                                <a:blip xmlns:r="http://schemas.openxmlformats.org/officeDocument/2006/relationships"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592" cy="41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eastAsia="SimHei" w:hAnsi="SimHei" w:cs="SimHei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eastAsia="SimHei" w:hAnsi="SimHei" w:cs="SimHei"/>
                      <w:spacing w:val="7"/>
                      <w:sz w:val="8"/>
                      <w:szCs w:val="8"/>
                    </w:rPr>
                    <w:t>子任务</w:t>
                  </w:r>
                  <w:r>
                    <w:rPr>
                      <w:rFonts w:ascii="Calibri" w:eastAsia="Calibri" w:hAnsi="Calibri" w:cs="Calibri"/>
                      <w:spacing w:val="7"/>
                      <w:sz w:val="8"/>
                      <w:szCs w:val="8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168" style="height:13.1pt;margin-left:308.52pt;margin-top:176.51pt;position:absolute;width:45.3pt;z-index:251811840" coordorigin="0,0" coordsize="905,262" path="m,l,261l905,261l905,l,e" strokecolor="#c8c8c8" strokeweight="0.25pt">
            <v:stroke joinstyle="miter"/>
          </v:shape>
        </w:pict>
      </w:r>
      <w:r>
        <w:pict>
          <v:shape id="_x0000_s1169" type="#_x0000_t202" style="height:40.4pt;margin-left:68.7pt;margin-top:176.79pt;position:absolute;width:12.85pt;z-index:251791360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1" w:type="dxa"/>
                    <w:tblInd w:w="2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  <w:right w:val="single" w:sz="2" w:space="0" w:color="C8C8C8"/>
                    </w:tblBorders>
                    <w:tblLayout w:type="fixed"/>
                  </w:tblPr>
                  <w:tblGrid>
                    <w:gridCol w:w="211"/>
                  </w:tblGrid>
                  <w:tr>
                    <w:tblPrEx>
                      <w:tblW w:w="211" w:type="dxa"/>
                      <w:tblInd w:w="22" w:type="dxa"/>
                      <w:tblBorders>
                        <w:top w:val="single" w:sz="2" w:space="0" w:color="C8C8C8"/>
                        <w:left w:val="single" w:sz="2" w:space="0" w:color="C8C8C8"/>
                        <w:bottom w:val="single" w:sz="2" w:space="0" w:color="C8C8C8"/>
                        <w:right w:val="single" w:sz="2" w:space="0" w:color="C8C8C8"/>
                      </w:tblBorders>
                      <w:tblLayout w:type="fixed"/>
                    </w:tblPrEx>
                    <w:trPr>
                      <w:trHeight w:val="757"/>
                    </w:trPr>
                    <w:tc>
                      <w:tcPr>
                        <w:tcW w:w="211" w:type="dxa"/>
                        <w:textDirection w:val="tbRlV"/>
                      </w:tcPr>
                      <w:p>
                        <w:pPr>
                          <w:spacing w:before="59" w:line="225" w:lineRule="auto"/>
                          <w:ind w:left="168"/>
                          <w:rPr>
                            <w:rFonts w:ascii="SimHei" w:eastAsia="SimHei" w:hAnsi="SimHei" w:cs="Sim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Hei" w:eastAsia="SimHei" w:hAnsi="SimHei" w:cs="SimHei"/>
                            <w:spacing w:val="14"/>
                            <w:sz w:val="8"/>
                            <w:szCs w:val="8"/>
                          </w:rPr>
                          <w:t>任</w:t>
                        </w:r>
                        <w:r>
                          <w:rPr>
                            <w:rFonts w:ascii="SimHei" w:eastAsia="SimHei" w:hAnsi="SimHei" w:cs="SimHei"/>
                            <w:spacing w:val="-17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14"/>
                            <w:sz w:val="8"/>
                            <w:szCs w:val="8"/>
                          </w:rPr>
                          <w:t>务</w:t>
                        </w:r>
                        <w:r>
                          <w:rPr>
                            <w:rFonts w:ascii="SimHei" w:eastAsia="SimHei" w:hAnsi="SimHei" w:cs="SimHei"/>
                            <w:spacing w:val="-20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14"/>
                            <w:sz w:val="8"/>
                            <w:szCs w:val="8"/>
                          </w:rPr>
                          <w:t>受理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170" style="height:11.95pt;margin-left:90.49pt;margin-top:177.92pt;position:absolute;width:33.6pt;z-index:251799552" coordorigin="0,0" coordsize="671,238" path="m,l,238l671,238l671,l,e" strokecolor="#c8c8c8" strokeweight="0.25pt">
            <v:stroke joinstyle="miter"/>
          </v:shape>
        </w:pict>
      </w:r>
      <w:r>
        <w:pict>
          <v:shape id="_x0000_s1171" type="#_x0000_t202" style="height:13.35pt;margin-left:126.04pt;margin-top:189pt;position:absolute;width:45.1pt;z-index:251807744">
            <v:textbox inset="0,0,0,0">
              <w:txbxContent>
                <w:p>
                  <w:pPr>
                    <w:spacing w:before="19" w:line="219" w:lineRule="auto"/>
                    <w:ind w:left="133" w:right="20" w:hanging="113"/>
                    <w:rPr>
                      <w:rFonts w:ascii="Calibri" w:eastAsia="Calibri" w:hAnsi="Calibri" w:cs="Calibr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10"/>
                      <w:sz w:val="8"/>
                      <w:szCs w:val="8"/>
                    </w:rPr>
                    <w:t>创建风格设计</w:t>
                  </w:r>
                  <w:r>
                    <w:rPr>
                      <w:rFonts w:ascii="SimHei" w:eastAsia="SimHei" w:hAnsi="SimHei" w:cs="SimHei"/>
                      <w:spacing w:val="15"/>
                      <w:sz w:val="8"/>
                      <w:szCs w:val="8"/>
                    </w:rPr>
                    <w:t xml:space="preserve">  </w:t>
                  </w:r>
                  <w:r>
                    <w:rPr>
                      <w:position w:val="-6"/>
                      <w:sz w:val="8"/>
                      <w:szCs w:val="8"/>
                    </w:rPr>
                    <w:drawing>
                      <wp:inline distT="0" distB="0" distL="0" distR="0">
                        <wp:extent cx="133592" cy="41020"/>
                        <wp:effectExtent l="0" t="0" r="0" b="0"/>
                        <wp:docPr id="70" name="IM 7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xmlns:r="http://schemas.openxmlformats.org/officeDocument/2006/relationships"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592" cy="41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eastAsia="SimHei" w:hAnsi="SimHei" w:cs="SimHei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eastAsia="SimHei" w:hAnsi="SimHei" w:cs="SimHei"/>
                      <w:spacing w:val="7"/>
                      <w:sz w:val="8"/>
                      <w:szCs w:val="8"/>
                    </w:rPr>
                    <w:t>子任务</w:t>
                  </w:r>
                  <w:r>
                    <w:rPr>
                      <w:rFonts w:ascii="Calibri" w:eastAsia="Calibri" w:hAnsi="Calibri" w:cs="Calibri"/>
                      <w:spacing w:val="7"/>
                      <w:sz w:val="8"/>
                      <w:szCs w:val="8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1172" type="#_x0000_t202" style="height:13.35pt;margin-left:263.16pt;margin-top:189pt;position:absolute;width:22.1pt;z-index:251789312">
            <v:textbox inset="0,0,0,0">
              <w:txbxContent>
                <w:p>
                  <w:pPr>
                    <w:spacing w:before="19" w:line="282" w:lineRule="auto"/>
                    <w:ind w:left="131" w:right="20" w:hanging="111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Calibri" w:eastAsia="Calibri" w:hAnsi="Calibri" w:cs="Calibri"/>
                      <w:spacing w:val="7"/>
                      <w:sz w:val="8"/>
                      <w:szCs w:val="8"/>
                    </w:rPr>
                    <w:t>B</w:t>
                  </w:r>
                  <w:r>
                    <w:rPr>
                      <w:rFonts w:ascii="SimHei" w:eastAsia="SimHei" w:hAnsi="SimHei" w:cs="SimHei"/>
                      <w:spacing w:val="7"/>
                      <w:sz w:val="8"/>
                      <w:szCs w:val="8"/>
                    </w:rPr>
                    <w:t>风格设计</w:t>
                  </w:r>
                  <w:r>
                    <w:rPr>
                      <w:rFonts w:ascii="SimHei" w:eastAsia="SimHei" w:hAnsi="SimHei" w:cs="SimHei"/>
                      <w:spacing w:val="6"/>
                      <w:sz w:val="8"/>
                      <w:szCs w:val="8"/>
                    </w:rPr>
                    <w:t>完成</w:t>
                  </w:r>
                </w:p>
              </w:txbxContent>
            </v:textbox>
          </v:shape>
        </w:pict>
      </w:r>
      <w:r>
        <w:pict>
          <v:shape id="_x0000_s1173" style="height:6.05pt;margin-left:107.16pt;margin-top:189.56pt;position:absolute;width:11.55pt;z-index:251802624" coordorigin="0,0" coordsize="231,121" path="m4,4l4,116l225,116e" strokecolor="#7f7f7f" strokeweight="0.46pt">
            <v:stroke endcap="round"/>
          </v:shape>
        </w:pict>
      </w:r>
      <w:r>
        <w:pict>
          <v:shape id="_x0000_s1174" style="height:3.25pt;margin-left:117.81pt;margin-top:193.53pt;position:absolute;width:3.2pt;z-index:251803648" coordorigin="0,0" coordsize="64,65" path="m,l63,32l,64l,xe" fillcolor="#7f7f7f"/>
        </w:pict>
      </w: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1533911</wp:posOffset>
            </wp:positionH>
            <wp:positionV relativeFrom="paragraph">
              <wp:posOffset>2381872</wp:posOffset>
            </wp:positionV>
            <wp:extent cx="501460" cy="208689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460" cy="20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3265042</wp:posOffset>
            </wp:positionH>
            <wp:positionV relativeFrom="paragraph">
              <wp:posOffset>2381873</wp:posOffset>
            </wp:positionV>
            <wp:extent cx="430001" cy="208688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001" cy="20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5" style="height:3.25pt;margin-left:254.08pt;margin-top:193.53pt;position:absolute;width:3.2pt;z-index:251764736" coordorigin="0,0" coordsize="64,65" path="m,l63,32l,64l,xe" fillcolor="#7f7f7f"/>
        </w:pict>
      </w:r>
      <w:r>
        <w:pict>
          <v:group id="_x0000_s1176" style="height:7.25pt;margin-left:290.28pt;margin-top:188.15pt;position:absolute;width:42.35pt;z-index:251814912" coordorigin="0,0" coordsize="846,145">
            <v:shape id="_x0000_s1177" style="height:93;position:absolute;top:51;width:819" coordorigin="0,0" coordsize="819,93" path="m4,87l814,87l814,4e" strokecolor="#7f7f7f" strokeweight="0.46pt">
              <v:stroke endcap="round"/>
            </v:shape>
            <v:shape id="_x0000_s1178" style="height:65;left:782;position:absolute;width:64" coordorigin="0,0" coordsize="64,65" path="m,64l31,l63,64l,64xe" fillcolor="#7f7f7f"/>
          </v:group>
        </w:pict>
      </w:r>
      <w:r>
        <w:pict>
          <v:group id="_x0000_s1179" style="height:35.75pt;margin-left:84.91pt;margin-top:182.15pt;position:absolute;width:6.25pt;z-index:251810816" coordorigin="0,0" coordsize="125,715">
            <v:shape id="_x0000_s1180" style="height:273;position:absolute;top:27;width:61" coordorigin="0,0" coordsize="61,273" path="m4,268l4,4l56,4e" strokecolor="#7f7f7f" strokeweight="0.46pt">
              <v:stroke endcap="round"/>
            </v:shape>
            <v:shape id="_x0000_s1181" style="height:65;left:48;position:absolute;width:64" coordorigin="0,0" coordsize="64,65" path="m,l63,32l,64l,xe" fillcolor="#7f7f7f"/>
            <v:shape id="_x0000_s1182" style="height:395;position:absolute;top:292;width:74" coordorigin="0,0" coordsize="74,395" path="m4,4l4,390l68,390e" strokecolor="#7f7f7f" strokeweight="0.46pt">
              <v:stroke endcap="round"/>
            </v:shape>
            <v:shape id="_x0000_s1183" style="height:65;left:60;position:absolute;top:650;width:64" coordorigin="0,0" coordsize="64,65" path="m,l63,32l,64l,xe" fillcolor="#7f7f7f"/>
          </v:group>
        </w:pict>
      </w:r>
      <w:r>
        <w:pict>
          <v:shape id="_x0000_s1184" style="height:76.3pt;margin-left:62.17pt;margin-top:192.52pt;position:absolute;width:8.05pt;z-index:251684864" coordorigin="0,0" coordsize="161,1526" path="m3,3l157,1522e" strokecolor="#41719c" strokeweight="0.34pt">
            <v:stroke joinstyle="miter" endcap="square"/>
          </v:shape>
        </w:pict>
      </w:r>
      <w:r>
        <w:pict>
          <v:shape id="_x0000_s1185" style="height:11.95pt;margin-left:91.08pt;margin-top:210.43pt;position:absolute;width:33.6pt;z-index:251773952" coordorigin="0,0" coordsize="671,238" path="m,l,238l671,238l671,l,e" strokecolor="#c8c8c8" strokeweight="0.25pt">
            <v:stroke joinstyle="miter"/>
          </v:shape>
        </w:pict>
      </w:r>
      <w:r>
        <w:pict>
          <v:shape id="_x0000_s1186" style="height:11.95pt;margin-left:135.13pt;margin-top:210.43pt;position:absolute;width:38pt;z-index:251821056" coordorigin="0,0" coordsize="760,238" path="m,l,238l759,238l759,l,e" strokecolor="#c8c8c8" strokeweight="0.25pt">
            <v:stroke joinstyle="miter"/>
          </v:shape>
        </w:pict>
      </w:r>
      <w:r>
        <w:pict>
          <v:shape id="_x0000_s1187" style="height:11.95pt;margin-left:183.56pt;margin-top:210.43pt;position:absolute;width:33.6pt;z-index:251784192" coordorigin="0,0" coordsize="671,238" path="m,l,238l671,238l671,l,e" strokecolor="#c8c8c8" strokeweight="0.25pt">
            <v:stroke joinstyle="miter"/>
          </v:shape>
        </w:pict>
      </w:r>
      <w:r>
        <w:pict>
          <v:shape id="_x0000_s1188" style="height:12.95pt;margin-left:298.14pt;margin-top:210.43pt;position:absolute;width:52pt;z-index:251794432" coordorigin="0,0" coordsize="1040,258" path="m,l,258l1039,258l1039,l,e" strokecolor="#c8c8c8" strokeweight="0.25pt">
            <v:stroke joinstyle="miter"/>
          </v:shape>
        </w:pict>
      </w:r>
      <w:r>
        <w:pict>
          <v:shape id="_x0000_s1189" type="#_x0000_t202" style="height:7.25pt;margin-left:236.17pt;margin-top:213.21pt;position:absolute;width:19.85pt;z-index:251772928">
            <v:textbox inset="0,0,0,0">
              <w:txbxContent>
                <w:p>
                  <w:pPr>
                    <w:spacing w:before="20"/>
                    <w:ind w:left="20"/>
                    <w:rPr>
                      <w:rFonts w:ascii="SimHei" w:eastAsia="SimHei" w:hAnsi="SimHei" w:cs="SimHei"/>
                      <w:sz w:val="8"/>
                      <w:szCs w:val="8"/>
                    </w:rPr>
                  </w:pPr>
                  <w:r>
                    <w:rPr>
                      <w:rFonts w:ascii="SimHei" w:eastAsia="SimHei" w:hAnsi="SimHei" w:cs="SimHei"/>
                      <w:spacing w:val="9"/>
                      <w:sz w:val="8"/>
                      <w:szCs w:val="8"/>
                    </w:rPr>
                    <w:t>设计完成</w:t>
                  </w:r>
                </w:p>
              </w:txbxContent>
            </v:textbox>
          </v:shape>
        </w:pict>
      </w:r>
      <w:r>
        <w:pict>
          <v:shape id="_x0000_s1190" style="height:13.1pt;margin-left:85.24pt;margin-top:233.62pt;position:absolute;width:45.7pt;z-index:251780096" coordorigin="0,0" coordsize="914,262" path="m,l,261l913,261l913,l,e" strokecolor="#c8c8c8" strokeweight="0.25pt">
            <v:stroke joinstyle="miter"/>
          </v:shape>
        </w:pict>
      </w: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1533911</wp:posOffset>
            </wp:positionH>
            <wp:positionV relativeFrom="paragraph">
              <wp:posOffset>2060465</wp:posOffset>
            </wp:positionV>
            <wp:extent cx="501460" cy="205543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460" cy="20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191" style="height:3.25pt;margin-left:203.12pt;margin-top:168.22pt;position:absolute;width:9.95pt;z-index:251841536" coordorigin="0,0" coordsize="198,65">
            <v:shape id="_x0000_s1192" style="height:10;position:absolute;top:27;width:148" coordorigin="0,0" coordsize="148,10" path="m4,4l142,4e" strokecolor="#7f7f7f" strokeweight="0.46pt">
              <v:stroke endcap="round"/>
            </v:shape>
            <v:shape id="_x0000_s1193" style="height:65;left:134;position:absolute;width:64" coordorigin="0,0" coordsize="64,65" path="m,l63,32l,64l,xe" fillcolor="#7f7f7f"/>
          </v:group>
        </w:pict>
      </w:r>
      <w:r>
        <w:pict>
          <v:shape id="_x0000_s1194" style="height:3.25pt;margin-left:253.4pt;margin-top:168.22pt;position:absolute;width:3.2pt;z-index:251838464" coordorigin="0,0" coordsize="64,65" path="m,l63,32l,64l,xe" fillcolor="#7f7f7f"/>
        </w:pict>
      </w:r>
      <w:r>
        <w:pict>
          <v:group id="_x0000_s1195" style="height:6.95pt;margin-left:329.41pt;margin-top:169.61pt;position:absolute;width:3.2pt;z-index:251815936" coordorigin="0,0" coordsize="64,138">
            <v:shape id="_x0000_s1196" style="height:86;left:27;position:absolute;width:10" coordorigin="0,0" coordsize="10,86" path="m4,4l4,82e" strokecolor="#7f7f7f" strokeweight="0.46pt">
              <v:stroke endcap="round"/>
            </v:shape>
            <v:shape id="_x0000_s1197" style="height:65;position:absolute;top:74;width:64" coordorigin="0,0" coordsize="64,65" path="m63,l31,64l,l63,xe" fillcolor="#7f7f7f"/>
          </v:group>
        </w:pict>
      </w:r>
      <w:r>
        <w:pict>
          <v:shape id="_x0000_s1198" style="height:3.25pt;margin-left:295pt;margin-top:214.66pt;position:absolute;width:3.2pt;z-index:251797504" coordorigin="0,0" coordsize="64,65" path="m,l63,32l,64l,xe" fillcolor="#7f7f7f"/>
        </w:pict>
      </w:r>
      <w:r>
        <w:pict>
          <v:shape id="_x0000_s1199" style="height:3.25pt;margin-left:226.07pt;margin-top:214.66pt;position:absolute;width:3.2pt;z-index:251787264" coordorigin="0,0" coordsize="64,65" path="m,l63,32l,64l,xe" fillcolor="#7f7f7f"/>
        </w:pict>
      </w:r>
      <w:r>
        <w:pict>
          <v:group id="_x0000_s1200" style="height:11.85pt;margin-left:106.16pt;margin-top:221.84pt;position:absolute;width:3.2pt;z-index:251781120" coordorigin="0,0" coordsize="64,237">
            <v:shape id="_x0000_s1201" style="height:185;left:27;position:absolute;width:10" coordorigin="0,0" coordsize="10,185" path="m4,4l4,179e" strokecolor="#7f7f7f" strokeweight="0.46pt">
              <v:stroke endcap="round"/>
            </v:shape>
            <v:shape id="_x0000_s1202" style="height:65;position:absolute;top:171;width:64" coordorigin="0,0" coordsize="64,65" path="m63,l31,64l,l63,xe" fillcolor="#7f7f7f"/>
          </v:group>
        </w:pict>
      </w:r>
      <w:r>
        <w:pict>
          <v:group id="_x0000_s1203" style="height:9.05pt;margin-left:244.28pt;margin-top:224.66pt;position:absolute;width:3.2pt;z-index:251759616" coordorigin="0,0" coordsize="64,181">
            <v:shape id="_x0000_s1204" style="height:128;left:27;position:absolute;width:10" coordorigin="0,0" coordsize="10,128" path="m4,4l4,123e" strokecolor="#7f7f7f" strokeweight="0.46pt">
              <v:stroke endcap="round"/>
            </v:shape>
            <v:shape id="_x0000_s1205" style="height:65;position:absolute;top:115;width:64" coordorigin="0,0" coordsize="64,65" path="m63,l31,64l,l63,xe" fillcolor="#7f7f7f"/>
          </v:group>
        </w:pict>
      </w:r>
      <w:r>
        <w:pict>
          <v:shape id="_x0000_s1206" style="height:3.25pt;margin-left:198.63pt;margin-top:222.07pt;position:absolute;width:3.2pt;z-index:251785216" coordorigin="0,0" coordsize="64,65" path="m,64l31,l63,64l,64xe" fillcolor="#7f7f7f"/>
        </w:pict>
      </w:r>
      <w:r>
        <w:pict>
          <v:shape id="_x0000_s1207" type="#_x0000_t202" style="height:55.1pt;margin-left:420.54pt;margin-top:162.38pt;position:absolute;width:12.85pt;z-index:251779072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1" w:type="dxa"/>
                    <w:tblInd w:w="2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  <w:right w:val="single" w:sz="2" w:space="0" w:color="C8C8C8"/>
                    </w:tblBorders>
                    <w:tblLayout w:type="fixed"/>
                  </w:tblPr>
                  <w:tblGrid>
                    <w:gridCol w:w="211"/>
                  </w:tblGrid>
                  <w:tr>
                    <w:tblPrEx>
                      <w:tblW w:w="211" w:type="dxa"/>
                      <w:tblInd w:w="22" w:type="dxa"/>
                      <w:tblBorders>
                        <w:top w:val="single" w:sz="2" w:space="0" w:color="C8C8C8"/>
                        <w:left w:val="single" w:sz="2" w:space="0" w:color="C8C8C8"/>
                        <w:bottom w:val="single" w:sz="2" w:space="0" w:color="C8C8C8"/>
                        <w:right w:val="single" w:sz="2" w:space="0" w:color="C8C8C8"/>
                      </w:tblBorders>
                      <w:tblLayout w:type="fixed"/>
                    </w:tblPrEx>
                    <w:trPr>
                      <w:trHeight w:val="1051"/>
                    </w:trPr>
                    <w:tc>
                      <w:tcPr>
                        <w:tcW w:w="211" w:type="dxa"/>
                        <w:textDirection w:val="tbRlV"/>
                      </w:tcPr>
                      <w:p>
                        <w:pPr>
                          <w:spacing w:before="53" w:line="226" w:lineRule="auto"/>
                          <w:ind w:left="95"/>
                          <w:rPr>
                            <w:rFonts w:ascii="SimHei" w:eastAsia="SimHei" w:hAnsi="SimHei" w:cs="Sim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Hei" w:eastAsia="SimHei" w:hAnsi="SimHei" w:cs="SimHei"/>
                            <w:spacing w:val="12"/>
                            <w:sz w:val="8"/>
                            <w:szCs w:val="8"/>
                          </w:rPr>
                          <w:t>设</w:t>
                        </w:r>
                        <w:r>
                          <w:rPr>
                            <w:rFonts w:ascii="SimHei" w:eastAsia="SimHei" w:hAnsi="SimHei" w:cs="SimHei"/>
                            <w:spacing w:val="-19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12"/>
                            <w:sz w:val="8"/>
                            <w:szCs w:val="8"/>
                          </w:rPr>
                          <w:t>计</w:t>
                        </w:r>
                        <w:r>
                          <w:rPr>
                            <w:rFonts w:ascii="SimHei" w:eastAsia="SimHei" w:hAnsi="SimHei" w:cs="SimHei"/>
                            <w:spacing w:val="-20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12"/>
                            <w:sz w:val="8"/>
                            <w:szCs w:val="8"/>
                          </w:rPr>
                          <w:t>任</w:t>
                        </w:r>
                        <w:r>
                          <w:rPr>
                            <w:rFonts w:ascii="SimHei" w:eastAsia="SimHei" w:hAnsi="SimHei" w:cs="SimHei"/>
                            <w:spacing w:val="-19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12"/>
                            <w:sz w:val="8"/>
                            <w:szCs w:val="8"/>
                          </w:rPr>
                          <w:t>务工</w:t>
                        </w:r>
                        <w:r>
                          <w:rPr>
                            <w:rFonts w:ascii="SimHei" w:eastAsia="SimHei" w:hAnsi="SimHei" w:cs="SimHei"/>
                            <w:spacing w:val="-19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12"/>
                            <w:sz w:val="8"/>
                            <w:szCs w:val="8"/>
                          </w:rPr>
                          <w:t>单</w:t>
                        </w:r>
                        <w:r>
                          <w:rPr>
                            <w:rFonts w:ascii="SimHei" w:eastAsia="SimHei" w:hAnsi="SimHei" w:cs="SimHei"/>
                            <w:spacing w:val="-20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12"/>
                            <w:sz w:val="8"/>
                            <w:szCs w:val="8"/>
                          </w:rPr>
                          <w:t>归</w:t>
                        </w:r>
                        <w:r>
                          <w:rPr>
                            <w:rFonts w:ascii="SimHei" w:eastAsia="SimHei" w:hAnsi="SimHei" w:cs="SimHei"/>
                            <w:spacing w:val="-19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12"/>
                            <w:sz w:val="8"/>
                            <w:szCs w:val="8"/>
                          </w:rPr>
                          <w:t>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208" type="#_x0000_t202" style="height:55.1pt;margin-left:402.99pt;margin-top:162.38pt;position:absolute;width:12.85pt;z-index:251778048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211" w:type="dxa"/>
                    <w:tblInd w:w="2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  <w:right w:val="single" w:sz="2" w:space="0" w:color="C8C8C8"/>
                    </w:tblBorders>
                    <w:tblLayout w:type="fixed"/>
                  </w:tblPr>
                  <w:tblGrid>
                    <w:gridCol w:w="211"/>
                  </w:tblGrid>
                  <w:tr>
                    <w:tblPrEx>
                      <w:tblW w:w="211" w:type="dxa"/>
                      <w:tblInd w:w="22" w:type="dxa"/>
                      <w:tblBorders>
                        <w:top w:val="single" w:sz="2" w:space="0" w:color="C8C8C8"/>
                        <w:left w:val="single" w:sz="2" w:space="0" w:color="C8C8C8"/>
                        <w:bottom w:val="single" w:sz="2" w:space="0" w:color="C8C8C8"/>
                        <w:right w:val="single" w:sz="2" w:space="0" w:color="C8C8C8"/>
                      </w:tblBorders>
                      <w:tblLayout w:type="fixed"/>
                    </w:tblPrEx>
                    <w:trPr>
                      <w:trHeight w:val="1051"/>
                    </w:trPr>
                    <w:tc>
                      <w:tcPr>
                        <w:tcW w:w="211" w:type="dxa"/>
                        <w:textDirection w:val="tbRlV"/>
                      </w:tcPr>
                      <w:p>
                        <w:pPr>
                          <w:spacing w:before="53" w:line="227" w:lineRule="auto"/>
                          <w:ind w:left="205"/>
                          <w:rPr>
                            <w:rFonts w:ascii="SimHei" w:eastAsia="SimHei" w:hAnsi="SimHei" w:cs="Sim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Hei" w:eastAsia="SimHei" w:hAnsi="SimHei" w:cs="SimHei"/>
                            <w:spacing w:val="9"/>
                            <w:sz w:val="8"/>
                            <w:szCs w:val="8"/>
                          </w:rPr>
                          <w:t>设</w:t>
                        </w:r>
                        <w:r>
                          <w:rPr>
                            <w:rFonts w:ascii="SimHei" w:eastAsia="SimHei" w:hAnsi="SimHei" w:cs="SimHei"/>
                            <w:spacing w:val="-18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9"/>
                            <w:sz w:val="8"/>
                            <w:szCs w:val="8"/>
                          </w:rPr>
                          <w:t>计</w:t>
                        </w:r>
                        <w:r>
                          <w:rPr>
                            <w:rFonts w:ascii="SimHei" w:eastAsia="SimHei" w:hAnsi="SimHei" w:cs="SimHei"/>
                            <w:spacing w:val="-19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9"/>
                            <w:sz w:val="8"/>
                            <w:szCs w:val="8"/>
                          </w:rPr>
                          <w:t>规</w:t>
                        </w:r>
                        <w:r>
                          <w:rPr>
                            <w:rFonts w:ascii="SimHei" w:eastAsia="SimHei" w:hAnsi="SimHei" w:cs="SimHei"/>
                            <w:spacing w:val="-19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9"/>
                            <w:sz w:val="8"/>
                            <w:szCs w:val="8"/>
                          </w:rPr>
                          <w:t>范</w:t>
                        </w:r>
                        <w:r>
                          <w:rPr>
                            <w:rFonts w:ascii="SimHei" w:eastAsia="SimHei" w:hAnsi="SimHei" w:cs="SimHei"/>
                            <w:spacing w:val="-19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9"/>
                            <w:sz w:val="8"/>
                            <w:szCs w:val="8"/>
                          </w:rPr>
                          <w:t>总</w:t>
                        </w:r>
                        <w:r>
                          <w:rPr>
                            <w:rFonts w:ascii="SimHei" w:eastAsia="SimHei" w:hAnsi="SimHei" w:cs="SimHei"/>
                            <w:spacing w:val="-20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rFonts w:ascii="SimHei" w:eastAsia="SimHei" w:hAnsi="SimHei" w:cs="SimHei"/>
                            <w:spacing w:val="9"/>
                            <w:sz w:val="8"/>
                            <w:szCs w:val="8"/>
                          </w:rPr>
                          <w:t>结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209" style="height:56pt;margin-left:421.71pt;margin-top:160.32pt;position:absolute;width:10.5pt;z-index:251755520" coordorigin="0,0" coordsize="210,1120">
            <v:shape id="_x0000_s1210" style="height:1055;position:absolute;top:64;width:210" coordorigin="0,0" coordsize="210,1055" path="m,1054l209,1054l209,l,l,1054xe" fillcolor="#f4b183"/>
            <v:shape id="_x0000_s1211" style="height:65;left:72;position:absolute;width:64" coordorigin="0,0" coordsize="64,65" path="m63,l31,64l,l63,xe" fillcolor="#7f7f7f"/>
          </v:group>
        </w:pict>
      </w:r>
      <w:r>
        <w:pict>
          <v:group id="_x0000_s1212" style="height:56pt;margin-left:404.16pt;margin-top:160.32pt;position:absolute;width:10.5pt;z-index:251758592" coordorigin="0,0" coordsize="210,1120">
            <v:shape id="_x0000_s1213" style="height:1055;position:absolute;top:64;width:210" coordorigin="0,0" coordsize="210,1055" path="m,1054l209,1054l209,l,l,1054xe" fillcolor="#90aadb"/>
            <v:shape id="_x0000_s1214" style="height:65;left:72;position:absolute;width:64" coordorigin="0,0" coordsize="64,65" path="m63,l31,64l,l63,xe" fillcolor="#7f7f7f"/>
          </v:group>
        </w:pict>
      </w:r>
      <w:r>
        <w:pict>
          <v:shape id="_x0000_s1215" style="height:55.5pt;margin-left:323.94pt;margin-top:92.96pt;position:absolute;width:0.95pt;z-index:251819008" coordorigin="0,0" coordsize="18,1110" path="m9,9l9,1100e" strokecolor="#41719c" strokeweight="0.91pt">
            <v:stroke endcap="round"/>
          </v:shape>
        </w:pict>
      </w:r>
      <w:r>
        <w:pict>
          <v:shape id="_x0000_s1216" style="height:29.75pt;margin-left:131.56pt;margin-top:118.69pt;position:absolute;width:0.95pt;z-index:251694080" coordorigin="0,0" coordsize="18,595" path="m9,9l9,585e" strokecolor="#41719c" strokeweight="0.91pt">
            <v:stroke endcap="round"/>
          </v:shape>
        </w:pict>
      </w:r>
      <w:r>
        <w:pict>
          <v:shape id="_x0000_s1217" type="#_x0000_t202" style="height:12.75pt;margin-left:184.1pt;margin-top:2.63pt;position:absolute;width:130.7pt;z-index:251790336">
            <v:textbox inset="0,0,0,0">
              <w:txbxContent>
                <w:p>
                  <w:pPr>
                    <w:spacing w:before="20" w:line="214" w:lineRule="exact"/>
                    <w:ind w:left="20"/>
                    <w:rPr>
                      <w:rFonts w:ascii="Microsoft YaHei" w:eastAsia="Microsoft YaHei" w:hAnsi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3"/>
                      <w:position w:val="-1"/>
                      <w:sz w:val="21"/>
                      <w:szCs w:val="21"/>
                    </w:rPr>
                    <w:t>业务组及设计工作流程图</w:t>
                  </w:r>
                </w:p>
              </w:txbxContent>
            </v:textbox>
          </v:shape>
        </w:pict>
      </w:r>
      <w:r>
        <w:pict>
          <v:shape id="_x0000_s1218" type="#_x0000_t202" style="height:249.2pt;margin-left:51.88pt;margin-top:20.46pt;position:absolute;width:389.2pt;z-index:251683840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7738" w:type="dxa"/>
                    <w:tblInd w:w="22" w:type="dxa"/>
                    <w:tblBorders>
                      <w:top w:val="single" w:sz="2" w:space="0" w:color="41719C"/>
                      <w:left w:val="single" w:sz="2" w:space="0" w:color="41719C"/>
                      <w:bottom w:val="single" w:sz="2" w:space="0" w:color="41719C"/>
                      <w:right w:val="single" w:sz="2" w:space="0" w:color="41719C"/>
                      <w:insideH w:val="single" w:sz="2" w:space="0" w:color="41719C"/>
                      <w:insideV w:val="single" w:sz="2" w:space="0" w:color="41719C"/>
                    </w:tblBorders>
                    <w:tblLayout w:type="fixed"/>
                  </w:tblPr>
                  <w:tblGrid>
                    <w:gridCol w:w="186"/>
                    <w:gridCol w:w="258"/>
                    <w:gridCol w:w="6058"/>
                    <w:gridCol w:w="366"/>
                    <w:gridCol w:w="83"/>
                    <w:gridCol w:w="179"/>
                    <w:gridCol w:w="349"/>
                    <w:gridCol w:w="259"/>
                  </w:tblGrid>
                  <w:tr>
                    <w:tblPrEx>
                      <w:tblW w:w="7738" w:type="dxa"/>
                      <w:tblInd w:w="22" w:type="dxa"/>
                      <w:tblBorders>
                        <w:top w:val="single" w:sz="2" w:space="0" w:color="41719C"/>
                        <w:left w:val="single" w:sz="2" w:space="0" w:color="41719C"/>
                        <w:bottom w:val="single" w:sz="2" w:space="0" w:color="41719C"/>
                        <w:right w:val="single" w:sz="2" w:space="0" w:color="41719C"/>
                        <w:insideH w:val="single" w:sz="2" w:space="0" w:color="41719C"/>
                        <w:insideV w:val="single" w:sz="2" w:space="0" w:color="41719C"/>
                      </w:tblBorders>
                      <w:tblLayout w:type="fixed"/>
                    </w:tblPrEx>
                    <w:trPr>
                      <w:trHeight w:val="270"/>
                    </w:trPr>
                    <w:tc>
                      <w:tcPr>
                        <w:tcW w:w="6951" w:type="dxa"/>
                        <w:gridSpan w:val="5"/>
                        <w:vMerge w:val="restart"/>
                        <w:tcBorders>
                          <w:top w:val="single" w:sz="2" w:space="0" w:color="DAE2F3"/>
                          <w:left w:val="single" w:sz="2" w:space="0" w:color="DAE2F3"/>
                          <w:bottom w:val="nil"/>
                          <w:right w:val="nil"/>
                        </w:tcBorders>
                      </w:tcPr>
                      <w:p>
                        <w:pPr>
                          <w:spacing w:line="33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>
                        <w:pPr>
                          <w:spacing w:line="33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>
                        <w:pPr>
                          <w:spacing w:line="371" w:lineRule="exact"/>
                          <w:ind w:firstLine="6110"/>
                        </w:pPr>
                        <w:r>
                          <w:rPr>
                            <w:position w:val="-7"/>
                          </w:rPr>
                          <w:drawing>
                            <wp:inline distT="0" distB="0" distL="0" distR="0">
                              <wp:extent cx="501460" cy="236082"/>
                              <wp:effectExtent l="0" t="0" r="0" b="0"/>
                              <wp:docPr id="78" name="IM 7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8" name="IM 78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1460" cy="2360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before="27"/>
                          <w:ind w:left="6420"/>
                          <w:rPr>
                            <w:rFonts w:ascii="SimHei" w:eastAsia="SimHei" w:hAnsi="SimHei" w:cs="Sim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Hei" w:eastAsia="SimHei" w:hAnsi="SimHei" w:cs="SimHei"/>
                            <w:color w:val="538135"/>
                            <w:spacing w:val="6"/>
                            <w:sz w:val="8"/>
                            <w:szCs w:val="8"/>
                            <w:shd w:val="clear" w:color="auto" w:fill="FFFFFE"/>
                          </w:rPr>
                          <w:t>通</w:t>
                        </w:r>
                        <w:r>
                          <w:rPr>
                            <w:position w:val="-11"/>
                            <w:sz w:val="8"/>
                            <w:szCs w:val="8"/>
                            <w:shd w:val="clear" w:color="auto" w:fill="FFFFFE"/>
                          </w:rPr>
                          <w:drawing>
                            <wp:inline distT="0" distB="0" distL="0" distR="0">
                              <wp:extent cx="747" cy="153070"/>
                              <wp:effectExtent l="0" t="0" r="0" b="0"/>
                              <wp:docPr id="80" name="IM 8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0" name="IM 80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47" cy="1530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imHei" w:eastAsia="SimHei" w:hAnsi="SimHei" w:cs="SimHei"/>
                            <w:color w:val="538135"/>
                            <w:spacing w:val="6"/>
                            <w:sz w:val="8"/>
                            <w:szCs w:val="8"/>
                            <w:shd w:val="clear" w:color="auto" w:fill="FFFFFE"/>
                          </w:rPr>
                          <w:t>过</w:t>
                        </w:r>
                      </w:p>
                      <w:p>
                        <w:pPr>
                          <w:spacing w:before="7" w:line="774" w:lineRule="exact"/>
                          <w:ind w:firstLine="6232"/>
                        </w:pPr>
                        <w:r>
                          <w:rPr>
                            <w:position w:val="-15"/>
                          </w:rPr>
                          <w:drawing>
                            <wp:inline distT="0" distB="0" distL="0" distR="0">
                              <wp:extent cx="350679" cy="491484"/>
                              <wp:effectExtent l="0" t="0" r="0" b="0"/>
                              <wp:docPr id="82" name="IM 8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2" name="IM 82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50679" cy="4914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87" w:type="dxa"/>
                        <w:gridSpan w:val="3"/>
                        <w:tcBorders>
                          <w:top w:val="single" w:sz="2" w:space="0" w:color="DAE2F3"/>
                          <w:left w:val="nil"/>
                          <w:bottom w:val="single" w:sz="2" w:space="0" w:color="7F7F7F"/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>
                    <w:tblPrEx>
                      <w:tblW w:w="7738" w:type="dxa"/>
                      <w:tblInd w:w="22" w:type="dxa"/>
                      <w:tblLayout w:type="fixed"/>
                    </w:tblPrEx>
                    <w:trPr>
                      <w:trHeight w:val="571"/>
                    </w:trPr>
                    <w:tc>
                      <w:tcPr>
                        <w:tcW w:w="6951" w:type="dxa"/>
                        <w:gridSpan w:val="5"/>
                        <w:vMerge/>
                        <w:tcBorders>
                          <w:top w:val="nil"/>
                          <w:left w:val="single" w:sz="2" w:space="0" w:color="DAE2F3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528" w:type="dxa"/>
                        <w:gridSpan w:val="2"/>
                        <w:tcBorders>
                          <w:top w:val="single" w:sz="2" w:space="0" w:color="7F7F7F"/>
                          <w:left w:val="nil"/>
                          <w:bottom w:val="nil"/>
                          <w:righ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59" w:type="dxa"/>
                        <w:vMerge w:val="restart"/>
                        <w:tcBorders>
                          <w:top w:val="nil"/>
                          <w:left w:val="single" w:sz="2" w:space="0" w:color="7F7F7F"/>
                          <w:bottom w:val="nil"/>
                          <w:right w:val="single" w:sz="2" w:space="0" w:color="DAE2F3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>
                    <w:tblPrEx>
                      <w:tblW w:w="7738" w:type="dxa"/>
                      <w:tblInd w:w="22" w:type="dxa"/>
                      <w:tblLayout w:type="fixed"/>
                    </w:tblPrEx>
                    <w:trPr>
                      <w:trHeight w:val="1422"/>
                    </w:trPr>
                    <w:tc>
                      <w:tcPr>
                        <w:tcW w:w="6951" w:type="dxa"/>
                        <w:gridSpan w:val="5"/>
                        <w:vMerge/>
                        <w:tcBorders>
                          <w:top w:val="nil"/>
                          <w:left w:val="single" w:sz="2" w:space="0" w:color="DAE2F3"/>
                          <w:bottom w:val="single" w:sz="2" w:space="0" w:color="DAE2F3"/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79" w:type="dxa"/>
                        <w:tcBorders>
                          <w:top w:val="single" w:sz="2" w:space="0" w:color="7F7F7F"/>
                          <w:left w:val="nil"/>
                          <w:bottom w:val="single" w:sz="2" w:space="0" w:color="DAE2F3"/>
                          <w:righ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49" w:type="dxa"/>
                        <w:tcBorders>
                          <w:top w:val="nil"/>
                          <w:left w:val="single" w:sz="2" w:space="0" w:color="7F7F7F"/>
                          <w:bottom w:val="single" w:sz="2" w:space="0" w:color="DAE2F3"/>
                          <w:righ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59" w:type="dxa"/>
                        <w:vMerge/>
                        <w:tcBorders>
                          <w:top w:val="nil"/>
                          <w:left w:val="single" w:sz="2" w:space="0" w:color="7F7F7F"/>
                          <w:bottom w:val="single" w:sz="2" w:space="0" w:color="DAE2F3"/>
                          <w:right w:val="single" w:sz="2" w:space="0" w:color="DAE2F3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>
                    <w:tblPrEx>
                      <w:tblW w:w="7738" w:type="dxa"/>
                      <w:tblInd w:w="22" w:type="dxa"/>
                      <w:tblLayout w:type="fixed"/>
                    </w:tblPrEx>
                    <w:trPr>
                      <w:trHeight w:val="377"/>
                    </w:trPr>
                    <w:tc>
                      <w:tcPr>
                        <w:tcW w:w="444" w:type="dxa"/>
                        <w:gridSpan w:val="2"/>
                        <w:tcBorders>
                          <w:top w:val="single" w:sz="2" w:space="0" w:color="DAE2F3"/>
                          <w:left w:val="nil"/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6058" w:type="dxa"/>
                        <w:tcBorders>
                          <w:top w:val="single" w:sz="2" w:space="0" w:color="DAE2F3"/>
                          <w:left w:val="nil"/>
                          <w:righ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66" w:type="dxa"/>
                        <w:tcBorders>
                          <w:top w:val="single" w:sz="2" w:space="0" w:color="DAE2F3"/>
                          <w:left w:val="single" w:sz="2" w:space="0" w:color="7F7F7F"/>
                          <w:righ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62" w:type="dxa"/>
                        <w:gridSpan w:val="2"/>
                        <w:tcBorders>
                          <w:top w:val="single" w:sz="2" w:space="0" w:color="DAE2F3"/>
                          <w:left w:val="single" w:sz="2" w:space="0" w:color="7F7F7F"/>
                          <w:righ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49" w:type="dxa"/>
                        <w:tcBorders>
                          <w:top w:val="single" w:sz="2" w:space="0" w:color="DAE2F3"/>
                          <w:left w:val="single" w:sz="2" w:space="0" w:color="7F7F7F"/>
                          <w:righ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59" w:type="dxa"/>
                        <w:tcBorders>
                          <w:top w:val="single" w:sz="2" w:space="0" w:color="DAE2F3"/>
                          <w:left w:val="single" w:sz="2" w:space="0" w:color="7F7F7F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>
                    <w:tblPrEx>
                      <w:tblW w:w="7738" w:type="dxa"/>
                      <w:tblInd w:w="22" w:type="dxa"/>
                      <w:tblLayout w:type="fixed"/>
                    </w:tblPrEx>
                    <w:trPr>
                      <w:trHeight w:val="151"/>
                    </w:trPr>
                    <w:tc>
                      <w:tcPr>
                        <w:tcW w:w="186" w:type="dxa"/>
                        <w:shd w:val="clear" w:color="auto" w:fill="F4B183"/>
                      </w:tcPr>
                      <w:p>
                        <w:pPr>
                          <w:spacing w:line="140" w:lineRule="exact"/>
                          <w:rPr>
                            <w:rFonts w:ascii="Arial"/>
                            <w:sz w:val="12"/>
                          </w:rPr>
                        </w:pPr>
                      </w:p>
                    </w:tc>
                    <w:tc>
                      <w:tcPr>
                        <w:tcW w:w="6682" w:type="dxa"/>
                        <w:gridSpan w:val="3"/>
                        <w:vMerge w:val="restart"/>
                        <w:tcBorders>
                          <w:bottom w:val="nil"/>
                          <w:right w:val="single" w:sz="2" w:space="0" w:color="7F7F7F"/>
                        </w:tcBorders>
                      </w:tcPr>
                      <w:p>
                        <w:pPr>
                          <w:spacing w:before="155" w:line="320" w:lineRule="exact"/>
                          <w:ind w:firstLine="3879"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438120" cy="203182"/>
                              <wp:effectExtent l="0" t="0" r="0" b="0"/>
                              <wp:docPr id="84" name="IM 8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" name="IM 84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8120" cy="2031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line="214" w:lineRule="exact"/>
                        </w:pPr>
                      </w:p>
                      <w:tbl>
                        <w:tblPr>
                          <w:tblStyle w:val="TableNormal"/>
                          <w:tblW w:w="1538" w:type="dxa"/>
                          <w:tblInd w:w="2152" w:type="dxa"/>
                          <w:tblBorders>
                            <w:top w:val="single" w:sz="2" w:space="0" w:color="C8C8C8"/>
                            <w:left w:val="single" w:sz="2" w:space="0" w:color="C8C8C8"/>
                            <w:bottom w:val="single" w:sz="2" w:space="0" w:color="C8C8C8"/>
                            <w:right w:val="single" w:sz="2" w:space="0" w:color="C8C8C8"/>
                            <w:insideH w:val="single" w:sz="2" w:space="0" w:color="C8C8C8"/>
                            <w:insideV w:val="single" w:sz="2" w:space="0" w:color="C8C8C8"/>
                          </w:tblBorders>
                          <w:tblLayout w:type="fixed"/>
                        </w:tblPr>
                        <w:tblGrid>
                          <w:gridCol w:w="679"/>
                          <w:gridCol w:w="178"/>
                          <w:gridCol w:w="681"/>
                        </w:tblGrid>
                        <w:tr>
                          <w:tblPrEx>
                            <w:tblW w:w="1538" w:type="dxa"/>
                            <w:tblInd w:w="2152" w:type="dxa"/>
                            <w:tblBorders>
                              <w:top w:val="single" w:sz="2" w:space="0" w:color="C8C8C8"/>
                              <w:left w:val="single" w:sz="2" w:space="0" w:color="C8C8C8"/>
                              <w:bottom w:val="single" w:sz="2" w:space="0" w:color="C8C8C8"/>
                              <w:right w:val="single" w:sz="2" w:space="0" w:color="C8C8C8"/>
                              <w:insideH w:val="single" w:sz="2" w:space="0" w:color="C8C8C8"/>
                              <w:insideV w:val="single" w:sz="2" w:space="0" w:color="C8C8C8"/>
                            </w:tblBorders>
                            <w:tblLayout w:type="fixed"/>
                          </w:tblPrEx>
                          <w:trPr>
                            <w:trHeight w:val="100"/>
                          </w:trPr>
                          <w:tc>
                            <w:tcPr>
                              <w:tcW w:w="679" w:type="dxa"/>
                              <w:vMerge w:val="restart"/>
                              <w:tcBorders>
                                <w:bottom w:val="nil"/>
                              </w:tcBorders>
                              <w:shd w:val="clear" w:color="auto" w:fill="C0D9ED"/>
                            </w:tcPr>
                            <w:p>
                              <w:pPr>
                                <w:spacing w:line="240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78" w:type="dxa"/>
                              <w:tcBorders>
                                <w:top w:val="nil"/>
                                <w:bottom w:val="single" w:sz="2" w:space="0" w:color="7F7F7F"/>
                              </w:tcBorders>
                            </w:tcPr>
                            <w:p>
                              <w:pPr>
                                <w:spacing w:line="90" w:lineRule="exact"/>
                                <w:rPr>
                                  <w:rFonts w:ascii="Arial"/>
                                  <w:sz w:val="7"/>
                                </w:rPr>
                              </w:pPr>
                            </w:p>
                          </w:tc>
                          <w:tc>
                            <w:tcPr>
                              <w:tcW w:w="681" w:type="dxa"/>
                              <w:vMerge w:val="restart"/>
                              <w:tcBorders>
                                <w:bottom w:val="nil"/>
                              </w:tcBorders>
                              <w:shd w:val="clear" w:color="auto" w:fill="C0D9ED"/>
                            </w:tcPr>
                            <w:p>
                              <w:pPr>
                                <w:spacing w:line="240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538" w:type="dxa"/>
                            <w:tblInd w:w="2152" w:type="dxa"/>
                            <w:tblLayout w:type="fixed"/>
                          </w:tblPrEx>
                          <w:trPr>
                            <w:trHeight w:val="145"/>
                          </w:trPr>
                          <w:tc>
                            <w:tcPr>
                              <w:tcW w:w="679" w:type="dxa"/>
                              <w:vMerge/>
                              <w:tcBorders>
                                <w:top w:val="nil"/>
                              </w:tcBorders>
                            </w:tcPr>
                            <w:p>
                              <w:pPr>
                                <w:spacing w:line="240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178" w:type="dxa"/>
                              <w:tcBorders>
                                <w:top w:val="single" w:sz="2" w:space="0" w:color="7F7F7F"/>
                                <w:bottom w:val="nil"/>
                              </w:tcBorders>
                            </w:tcPr>
                            <w:p>
                              <w:pPr>
                                <w:spacing w:line="135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</w:p>
                          </w:tc>
                          <w:tc>
                            <w:tcPr>
                              <w:tcW w:w="681" w:type="dxa"/>
                              <w:vMerge/>
                              <w:tcBorders>
                                <w:top w:val="nil"/>
                              </w:tcBorders>
                            </w:tcPr>
                            <w:p>
                              <w:pPr>
                                <w:spacing w:line="240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105" w:line="377" w:lineRule="exact"/>
                          <w:ind w:firstLine="3331"/>
                        </w:pPr>
                        <w:r>
                          <w:rPr>
                            <w:position w:val="-7"/>
                          </w:rPr>
                          <w:drawing>
                            <wp:inline distT="0" distB="0" distL="0" distR="0">
                              <wp:extent cx="429285" cy="238821"/>
                              <wp:effectExtent l="0" t="0" r="0" b="0"/>
                              <wp:docPr id="86" name="IM 8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IM 86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29285" cy="23882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line="143" w:lineRule="exact"/>
                        </w:pPr>
                      </w:p>
                      <w:tbl>
                        <w:tblPr>
                          <w:tblStyle w:val="TableNormal"/>
                          <w:tblW w:w="908" w:type="dxa"/>
                          <w:tblInd w:w="3218" w:type="dxa"/>
                          <w:tblBorders>
                            <w:top w:val="single" w:sz="2" w:space="0" w:color="C8C8C8"/>
                            <w:left w:val="single" w:sz="2" w:space="0" w:color="C8C8C8"/>
                            <w:bottom w:val="single" w:sz="2" w:space="0" w:color="C8C8C8"/>
                            <w:right w:val="single" w:sz="2" w:space="0" w:color="C8C8C8"/>
                          </w:tblBorders>
                          <w:shd w:val="clear" w:color="auto" w:fill="90AADB"/>
                          <w:tblLayout w:type="fixed"/>
                        </w:tblPr>
                        <w:tblGrid>
                          <w:gridCol w:w="908"/>
                        </w:tblGrid>
                        <w:tr>
                          <w:tblPrEx>
                            <w:tblW w:w="908" w:type="dxa"/>
                            <w:tblInd w:w="3218" w:type="dxa"/>
                            <w:tblBorders>
                              <w:top w:val="single" w:sz="2" w:space="0" w:color="C8C8C8"/>
                              <w:left w:val="single" w:sz="2" w:space="0" w:color="C8C8C8"/>
                              <w:bottom w:val="single" w:sz="2" w:space="0" w:color="C8C8C8"/>
                              <w:right w:val="single" w:sz="2" w:space="0" w:color="C8C8C8"/>
                            </w:tblBorders>
                            <w:shd w:val="clear" w:color="auto" w:fill="90AADB"/>
                            <w:tblLayout w:type="fixed"/>
                          </w:tblPrEx>
                          <w:trPr>
                            <w:trHeight w:val="251"/>
                          </w:trPr>
                          <w:tc>
                            <w:tcPr>
                              <w:tcW w:w="908" w:type="dxa"/>
                              <w:shd w:val="clear" w:color="auto" w:fill="90AADB"/>
                            </w:tcPr>
                            <w:p>
                              <w:pPr>
                                <w:spacing w:before="70"/>
                                <w:ind w:left="47"/>
                                <w:rPr>
                                  <w:rFonts w:ascii="SimHei" w:eastAsia="SimHei" w:hAnsi="SimHei" w:cs="SimHei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SimHei" w:eastAsia="SimHei" w:hAnsi="SimHei" w:cs="SimHei"/>
                                  <w:spacing w:val="10"/>
                                  <w:sz w:val="8"/>
                                  <w:szCs w:val="8"/>
                                </w:rPr>
                                <w:t>设计任务工单表确认</w:t>
                              </w:r>
                            </w:p>
                          </w:tc>
                        </w:tr>
                      </w:tbl>
                      <w:p>
                        <w:pPr>
                          <w:tabs>
                            <w:tab w:val="left" w:pos="5775"/>
                          </w:tabs>
                          <w:spacing w:before="79" w:line="242" w:lineRule="auto"/>
                          <w:ind w:left="2751"/>
                          <w:rPr>
                            <w:rFonts w:ascii="SimHei" w:eastAsia="SimHei" w:hAnsi="SimHei" w:cs="Sim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Hei" w:eastAsia="SimHei" w:hAnsi="SimHei" w:cs="SimHei"/>
                            <w:strike/>
                            <w:color w:val="FF6600"/>
                            <w:sz w:val="8"/>
                            <w:szCs w:val="8"/>
                          </w:rPr>
                          <w:tab/>
                        </w:r>
                        <w:r>
                          <w:rPr>
                            <w:rFonts w:ascii="SimHei" w:eastAsia="SimHei" w:hAnsi="SimHei" w:cs="SimHei"/>
                            <w:color w:val="FF6600"/>
                            <w:spacing w:val="9"/>
                            <w:sz w:val="8"/>
                            <w:szCs w:val="8"/>
                            <w:shd w:val="clear" w:color="auto" w:fill="FFFFFE"/>
                          </w:rPr>
                          <w:t>未通</w:t>
                        </w:r>
                        <w:r>
                          <w:rPr>
                            <w:rFonts w:ascii="SimHei" w:eastAsia="SimHei" w:hAnsi="SimHei" w:cs="SimHei"/>
                            <w:strike/>
                            <w:color w:val="FF6600"/>
                            <w:spacing w:val="9"/>
                            <w:sz w:val="8"/>
                            <w:szCs w:val="8"/>
                            <w:shd w:val="clear" w:color="auto" w:fill="FFFFFE"/>
                          </w:rPr>
                          <w:t>过</w:t>
                        </w:r>
                        <w:r>
                          <w:rPr>
                            <w:rFonts w:ascii="SimHei" w:eastAsia="SimHei" w:hAnsi="SimHei" w:cs="SimHei"/>
                            <w:strike/>
                            <w:color w:val="FF6600"/>
                            <w:sz w:val="8"/>
                            <w:szCs w:val="8"/>
                          </w:rPr>
                          <w:t xml:space="preserve">                </w:t>
                        </w:r>
                      </w:p>
                    </w:tc>
                    <w:tc>
                      <w:tcPr>
                        <w:tcW w:w="870" w:type="dxa"/>
                        <w:gridSpan w:val="4"/>
                        <w:vMerge w:val="restart"/>
                        <w:tcBorders>
                          <w:left w:val="single" w:sz="2" w:space="0" w:color="7F7F7F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>
                    <w:tblPrEx>
                      <w:tblW w:w="7738" w:type="dxa"/>
                      <w:tblInd w:w="22" w:type="dxa"/>
                      <w:tblLayout w:type="fixed"/>
                    </w:tblPrEx>
                    <w:trPr>
                      <w:trHeight w:val="596"/>
                    </w:trPr>
                    <w:tc>
                      <w:tcPr>
                        <w:tcW w:w="186" w:type="dxa"/>
                        <w:tcBorders>
                          <w:left w:val="nil"/>
                        </w:tcBorders>
                        <w:textDirection w:val="tbRlV"/>
                      </w:tcPr>
                      <w:p>
                        <w:pPr>
                          <w:spacing w:before="38" w:line="196" w:lineRule="auto"/>
                          <w:ind w:right="4"/>
                          <w:jc w:val="right"/>
                          <w:rPr>
                            <w:rFonts w:ascii="STFangsong" w:eastAsia="STFangsong" w:hAnsi="STFangsong" w:cs="STFangsong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TFangsong" w:eastAsia="STFangsong" w:hAnsi="STFangsong" w:cs="STFangsong"/>
                            <w:b/>
                            <w:bCs/>
                            <w:spacing w:val="-7"/>
                            <w:sz w:val="14"/>
                            <w:szCs w:val="14"/>
                          </w:rPr>
                          <w:t>设计组</w:t>
                        </w:r>
                      </w:p>
                    </w:tc>
                    <w:tc>
                      <w:tcPr>
                        <w:tcW w:w="6682" w:type="dxa"/>
                        <w:gridSpan w:val="3"/>
                        <w:vMerge/>
                        <w:tcBorders>
                          <w:top w:val="nil"/>
                          <w:bottom w:val="nil"/>
                          <w:righ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870" w:type="dxa"/>
                        <w:gridSpan w:val="4"/>
                        <w:vMerge/>
                        <w:tcBorders>
                          <w:top w:val="nil"/>
                          <w:left w:val="single" w:sz="2" w:space="0" w:color="7F7F7F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>
                    <w:tblPrEx>
                      <w:tblW w:w="7738" w:type="dxa"/>
                      <w:tblInd w:w="22" w:type="dxa"/>
                      <w:tblLayout w:type="fixed"/>
                    </w:tblPrEx>
                    <w:trPr>
                      <w:trHeight w:val="1516"/>
                    </w:trPr>
                    <w:tc>
                      <w:tcPr>
                        <w:tcW w:w="186" w:type="dxa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6682" w:type="dxa"/>
                        <w:gridSpan w:val="3"/>
                        <w:vMerge/>
                        <w:tcBorders>
                          <w:top w:val="nil"/>
                          <w:righ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870" w:type="dxa"/>
                        <w:gridSpan w:val="4"/>
                        <w:vMerge/>
                        <w:tcBorders>
                          <w:top w:val="nil"/>
                          <w:left w:val="single" w:sz="2" w:space="0" w:color="7F7F7F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219" style="height:64.85pt;margin-left:272.07pt;margin-top:112.18pt;position:absolute;width:76.1pt;z-index:251816960" coordorigin="0,0" coordsize="1521,1296" path="m1517,1291l1517,26l1063,26c1063,14,1053,4,1041,4c1030,4,1020,14,1020,26l4,26e" strokecolor="#7f7f7f" strokeweight="0.46pt">
            <v:stroke endcap="round"/>
          </v:shape>
        </w:pict>
      </w:r>
      <w:r>
        <w:pict>
          <v:shape id="_x0000_s1220" style="height:75.95pt;margin-left:54.48pt;margin-top:192.52pt;position:absolute;width:15.4pt;z-index:251682816" coordorigin="0,0" coordsize="307,1518" path="m307,1518m307,1518l153,1518c68,1518,,1449,,1362l,l153,l307,1518xe" fillcolor="#f4b183"/>
        </w:pict>
      </w: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221" type="#_x0000_t136" style="height:23.4pt;margin-left:111.99pt;margin-top:35.76pt;position:absolute;width:39.15pt;z-index:251691008" fillcolor="#c8c8c8">
            <v:textpath style="font-family:&quot;Arial&quot;;font-size:23pt;mso-text-shadow:auto;v-text-kern:t" string="&lt;&gt;"/>
          </v:shape>
        </w:pict>
      </w:r>
      <w:r>
        <w:rPr>
          <w:position w:val="-110"/>
        </w:rPr>
        <w:pict>
          <v:shape id="_x0000_i1222" type="#_x0000_t202" style="height:276.75pt;mso-position-horizontal-relative:char;mso-position-vertical-relative:line;width:394.1pt">
            <v:textbox inset="0,0,0,0">
              <w:txbxContent>
                <w:tbl>
                  <w:tblPr>
                    <w:tblStyle w:val="TableNormal"/>
                    <w:tblW w:w="7876" w:type="dxa"/>
                    <w:tblInd w:w="2" w:type="dxa"/>
                    <w:tblBorders>
                      <w:top w:val="single" w:sz="2" w:space="0" w:color="41719C"/>
                      <w:left w:val="single" w:sz="2" w:space="0" w:color="41719C"/>
                      <w:bottom w:val="single" w:sz="2" w:space="0" w:color="41719C"/>
                      <w:right w:val="single" w:sz="2" w:space="0" w:color="41719C"/>
                    </w:tblBorders>
                    <w:tblLayout w:type="fixed"/>
                  </w:tblPr>
                  <w:tblGrid>
                    <w:gridCol w:w="7876"/>
                  </w:tblGrid>
                  <w:tr>
                    <w:tblPrEx>
                      <w:tblW w:w="7876" w:type="dxa"/>
                      <w:tblInd w:w="2" w:type="dxa"/>
                      <w:tblBorders>
                        <w:top w:val="single" w:sz="2" w:space="0" w:color="41719C"/>
                        <w:left w:val="single" w:sz="2" w:space="0" w:color="41719C"/>
                        <w:bottom w:val="single" w:sz="2" w:space="0" w:color="41719C"/>
                        <w:right w:val="single" w:sz="2" w:space="0" w:color="41719C"/>
                      </w:tblBorders>
                      <w:tblLayout w:type="fixed"/>
                    </w:tblPrEx>
                    <w:trPr>
                      <w:trHeight w:val="5524"/>
                    </w:trPr>
                    <w:tc>
                      <w:tcPr>
                        <w:tcW w:w="7876" w:type="dxa"/>
                        <w:shd w:val="clear" w:color="auto" w:fill="D4E4F2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spacing w:before="236" w:line="196" w:lineRule="auto"/>
        <w:ind w:left="3371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-7"/>
          <w:sz w:val="24"/>
          <w:szCs w:val="24"/>
        </w:rPr>
        <w:t>（</w:t>
      </w:r>
      <w:r>
        <w:rPr>
          <w:rFonts w:ascii="Microsoft YaHei" w:eastAsia="Microsoft YaHei" w:hAnsi="Microsoft YaHei" w:cs="Microsoft YaHei"/>
          <w:spacing w:val="-10"/>
          <w:sz w:val="24"/>
          <w:szCs w:val="24"/>
        </w:rPr>
        <w:t xml:space="preserve"> </w:t>
      </w:r>
      <w:r>
        <w:rPr>
          <w:rFonts w:ascii="Microsoft YaHei" w:eastAsia="Microsoft YaHei" w:hAnsi="Microsoft YaHei" w:cs="Microsoft YaHei"/>
          <w:spacing w:val="-7"/>
          <w:sz w:val="24"/>
          <w:szCs w:val="24"/>
        </w:rPr>
        <w:t>UI 设计工作流程图）</w:t>
      </w:r>
    </w:p>
    <w:p>
      <w:pPr>
        <w:spacing w:before="347" w:line="202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40" w:name="bookmark31"/>
      <w:bookmarkEnd w:id="40"/>
      <w:r>
        <w:rPr>
          <w:rFonts w:ascii="Cambria" w:eastAsia="Cambria" w:hAnsi="Cambria" w:cs="Cambria"/>
          <w:spacing w:val="-7"/>
          <w:sz w:val="31"/>
          <w:szCs w:val="31"/>
        </w:rPr>
        <w:t>5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7"/>
          <w:sz w:val="31"/>
          <w:szCs w:val="31"/>
        </w:rPr>
        <w:t>.    9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7"/>
          <w:sz w:val="31"/>
          <w:szCs w:val="31"/>
        </w:rPr>
        <w:t>.</w:t>
      </w:r>
      <w:r>
        <w:rPr>
          <w:rFonts w:ascii="Cambria" w:eastAsia="Cambria" w:hAnsi="Cambria" w:cs="Cambria"/>
          <w:spacing w:val="7"/>
          <w:sz w:val="31"/>
          <w:szCs w:val="31"/>
        </w:rPr>
        <w:t xml:space="preserve">         </w:t>
      </w:r>
      <w:r>
        <w:rPr>
          <w:rFonts w:ascii="Microsoft YaHei" w:eastAsia="Microsoft YaHei" w:hAnsi="Microsoft YaHei" w:cs="Microsoft YaHei"/>
          <w:spacing w:val="-7"/>
          <w:sz w:val="31"/>
          <w:szCs w:val="31"/>
        </w:rPr>
        <w:t>开发</w:t>
      </w:r>
    </w:p>
    <w:p>
      <w:pPr>
        <w:spacing w:before="271" w:line="282" w:lineRule="auto"/>
        <w:ind w:left="46" w:right="583" w:firstLine="645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2"/>
          <w:sz w:val="31"/>
          <w:szCs w:val="31"/>
        </w:rPr>
        <w:t>对软件系统具体功能进行编码实现。包括开发环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境搭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建、开发规范制定、功能开发、接口开发、代码评审、单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元测试 6 个环节。</w:t>
      </w:r>
    </w:p>
    <w:p>
      <w:pPr>
        <w:spacing w:before="1" w:line="205" w:lineRule="auto"/>
        <w:ind w:left="70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交付物清单如下：</w:t>
      </w:r>
    </w:p>
    <w:p>
      <w:pPr>
        <w:spacing w:before="168" w:line="196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4"/>
          <w:sz w:val="31"/>
          <w:szCs w:val="31"/>
          <w:shd w:val="clear" w:color="auto" w:fill="FFFF00"/>
        </w:rPr>
        <w:t>1</w:t>
      </w:r>
      <w:r>
        <w:rPr>
          <w:rFonts w:ascii="Cambria" w:eastAsia="Cambria" w:hAnsi="Cambria" w:cs="Cambria"/>
          <w:spacing w:val="-4"/>
          <w:sz w:val="31"/>
          <w:szCs w:val="31"/>
          <w:shd w:val="clear" w:color="auto" w:fill="FFFF00"/>
        </w:rPr>
        <w:t xml:space="preserve">.      </w:t>
      </w:r>
      <w:r>
        <w:rPr>
          <w:rFonts w:ascii="Microsoft YaHei" w:eastAsia="Microsoft YaHei" w:hAnsi="Microsoft YaHei" w:cs="Microsoft YaHei"/>
          <w:spacing w:val="-4"/>
          <w:sz w:val="31"/>
          <w:szCs w:val="31"/>
          <w:shd w:val="clear" w:color="auto" w:fill="FFFF00"/>
        </w:rPr>
        <w:t>《实施方案》</w:t>
      </w:r>
      <w:r>
        <w:rPr>
          <w:rFonts w:ascii="Microsoft YaHei" w:eastAsia="Microsoft YaHei" w:hAnsi="Microsoft YaHei" w:cs="Microsoft YaHei"/>
          <w:spacing w:val="9"/>
          <w:sz w:val="31"/>
          <w:szCs w:val="31"/>
          <w:shd w:val="clear" w:color="auto" w:fill="FFFF00"/>
        </w:rPr>
        <w:t xml:space="preserve"> </w:t>
      </w:r>
    </w:p>
    <w:p>
      <w:pPr>
        <w:spacing w:before="190" w:line="196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"/>
          <w:sz w:val="31"/>
          <w:szCs w:val="31"/>
          <w:shd w:val="clear" w:color="auto" w:fill="FFFF00"/>
        </w:rPr>
        <w:t>2</w:t>
      </w:r>
      <w:r>
        <w:rPr>
          <w:rFonts w:ascii="Cambria" w:eastAsia="Cambria" w:hAnsi="Cambria" w:cs="Cambria"/>
          <w:spacing w:val="1"/>
          <w:sz w:val="31"/>
          <w:szCs w:val="31"/>
          <w:shd w:val="clear" w:color="auto" w:fill="FFFF00"/>
        </w:rPr>
        <w:t>.</w:t>
      </w:r>
      <w:r>
        <w:rPr>
          <w:rFonts w:ascii="Cambria" w:eastAsia="Cambria" w:hAnsi="Cambria" w:cs="Cambria"/>
          <w:spacing w:val="14"/>
          <w:sz w:val="31"/>
          <w:szCs w:val="31"/>
          <w:shd w:val="clear" w:color="auto" w:fill="FFFF00"/>
        </w:rPr>
        <w:t xml:space="preserve">     </w:t>
      </w:r>
      <w:r>
        <w:rPr>
          <w:rFonts w:ascii="Microsoft YaHei" w:eastAsia="Microsoft YaHei" w:hAnsi="Microsoft YaHei" w:cs="Microsoft YaHei"/>
          <w:spacing w:val="1"/>
          <w:sz w:val="31"/>
          <w:szCs w:val="31"/>
          <w:shd w:val="clear" w:color="auto" w:fill="FFFF00"/>
        </w:rPr>
        <w:t xml:space="preserve">《实施方案会议纪要》 </w:t>
      </w:r>
    </w:p>
    <w:p>
      <w:pPr>
        <w:spacing w:before="189" w:line="196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  <w:shd w:val="clear" w:color="auto" w:fill="FFFF00"/>
        </w:rPr>
        <w:t>3</w:t>
      </w:r>
      <w:r>
        <w:rPr>
          <w:rFonts w:ascii="Cambria" w:eastAsia="Cambria" w:hAnsi="Cambria" w:cs="Cambria"/>
          <w:spacing w:val="4"/>
          <w:sz w:val="31"/>
          <w:szCs w:val="31"/>
          <w:shd w:val="clear" w:color="auto" w:fill="FFFF00"/>
        </w:rPr>
        <w:t>.</w:t>
      </w:r>
      <w:r>
        <w:rPr>
          <w:rFonts w:ascii="Cambria" w:eastAsia="Cambria" w:hAnsi="Cambria" w:cs="Cambria"/>
          <w:spacing w:val="12"/>
          <w:sz w:val="31"/>
          <w:szCs w:val="31"/>
          <w:shd w:val="clear" w:color="auto" w:fill="FFFF00"/>
        </w:rPr>
        <w:t xml:space="preserve">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  <w:shd w:val="clear" w:color="auto" w:fill="FFFF00"/>
        </w:rPr>
        <w:t xml:space="preserve">《实施方案评审会议签到表》 </w:t>
      </w:r>
    </w:p>
    <w:p>
      <w:pPr>
        <w:spacing w:before="190" w:line="196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  <w:shd w:val="clear" w:color="auto" w:fill="FFFF00"/>
        </w:rPr>
        <w:t>4</w:t>
      </w:r>
      <w:r>
        <w:rPr>
          <w:rFonts w:ascii="Cambria" w:eastAsia="Cambria" w:hAnsi="Cambria" w:cs="Cambria"/>
          <w:spacing w:val="3"/>
          <w:sz w:val="31"/>
          <w:szCs w:val="31"/>
          <w:shd w:val="clear" w:color="auto" w:fill="FFFF00"/>
        </w:rPr>
        <w:t>.</w:t>
      </w:r>
      <w:r>
        <w:rPr>
          <w:rFonts w:ascii="Cambria" w:eastAsia="Cambria" w:hAnsi="Cambria" w:cs="Cambria"/>
          <w:spacing w:val="9"/>
          <w:sz w:val="31"/>
          <w:szCs w:val="31"/>
          <w:shd w:val="clear" w:color="auto" w:fill="FFFF00"/>
        </w:rPr>
        <w:t xml:space="preserve">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  <w:shd w:val="clear" w:color="auto" w:fill="FFFF00"/>
        </w:rPr>
        <w:t xml:space="preserve">《实施方案评审意见》 </w:t>
      </w:r>
    </w:p>
    <w:p>
      <w:pPr>
        <w:spacing w:before="191" w:line="205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3"/>
          <w:sz w:val="31"/>
          <w:szCs w:val="31"/>
          <w:shd w:val="clear" w:color="auto" w:fill="00FFFF"/>
        </w:rPr>
        <w:t>5</w:t>
      </w:r>
      <w:r>
        <w:rPr>
          <w:rFonts w:ascii="Cambria" w:eastAsia="Cambria" w:hAnsi="Cambria" w:cs="Cambria"/>
          <w:spacing w:val="-3"/>
          <w:sz w:val="31"/>
          <w:szCs w:val="31"/>
          <w:shd w:val="clear" w:color="auto" w:fill="00FFFF"/>
        </w:rPr>
        <w:t xml:space="preserve">.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  <w:shd w:val="clear" w:color="auto" w:fill="00FFFF"/>
        </w:rPr>
        <w:t>《开发规范》</w:t>
      </w:r>
      <w:r>
        <w:rPr>
          <w:rFonts w:ascii="Microsoft YaHei" w:eastAsia="Microsoft YaHei" w:hAnsi="Microsoft YaHei" w:cs="Microsoft YaHei"/>
          <w:spacing w:val="7"/>
          <w:sz w:val="31"/>
          <w:szCs w:val="31"/>
          <w:shd w:val="clear" w:color="auto" w:fill="00FFFF"/>
        </w:rPr>
        <w:t xml:space="preserve"> </w:t>
      </w:r>
    </w:p>
    <w:p>
      <w:pPr>
        <w:spacing w:line="205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49"/>
          <w:footerReference w:type="default" r:id="rId50"/>
          <w:pgSz w:w="11907" w:h="16839"/>
          <w:pgMar w:top="1924" w:right="1223" w:bottom="1891" w:left="1771" w:header="803" w:footer="1007" w:gutter="0"/>
          <w:cols w:space="720"/>
        </w:sectPr>
      </w:pPr>
    </w:p>
    <w:p>
      <w:pPr>
        <w:spacing w:line="544" w:lineRule="exact"/>
        <w:ind w:firstLine="669"/>
      </w:pPr>
      <w:r>
        <w:rPr>
          <w:position w:val="-10"/>
        </w:rPr>
        <w:pict>
          <v:shape id="_x0000_i1223" type="#_x0000_t202" style="height:27.25pt;mso-position-horizontal-relative:char;mso-position-vertical-relative:line;width:127pt" fillcolor="aqua">
            <v:textbox inset="0,0,0,0">
              <w:txbxContent>
                <w:p>
                  <w:pPr>
                    <w:spacing w:before="136" w:line="206" w:lineRule="auto"/>
                    <w:jc w:val="right"/>
                    <w:rPr>
                      <w:rFonts w:ascii="Microsoft YaHei" w:eastAsia="Microsoft YaHei" w:hAnsi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2"/>
                      <w:sz w:val="31"/>
                      <w:szCs w:val="31"/>
                    </w:rPr>
                    <w:t>6</w:t>
                  </w:r>
                  <w:r>
                    <w:rPr>
                      <w:rFonts w:ascii="Cambria" w:eastAsia="Cambria" w:hAnsi="Cambria" w:cs="Cambria"/>
                      <w:spacing w:val="2"/>
                      <w:sz w:val="31"/>
                      <w:szCs w:val="31"/>
                    </w:rPr>
                    <w:t>.</w:t>
                  </w:r>
                  <w:r>
                    <w:rPr>
                      <w:rFonts w:ascii="Cambria" w:eastAsia="Cambria" w:hAnsi="Cambria" w:cs="Cambria"/>
                      <w:spacing w:val="12"/>
                      <w:sz w:val="31"/>
                      <w:szCs w:val="31"/>
                    </w:rPr>
                    <w:t xml:space="preserve">     </w:t>
                  </w:r>
                  <w:r>
                    <w:rPr>
                      <w:rFonts w:ascii="Microsoft YaHei" w:eastAsia="Microsoft YaHei" w:hAnsi="Microsoft YaHei" w:cs="Microsoft YaHei"/>
                      <w:spacing w:val="2"/>
                      <w:sz w:val="31"/>
                      <w:szCs w:val="31"/>
                    </w:rPr>
                    <w:t>《开发计划》</w:t>
                  </w:r>
                </w:p>
              </w:txbxContent>
            </v:textbox>
            <w10:wrap type="none"/>
          </v:shape>
        </w:pict>
      </w:r>
    </w:p>
    <w:p>
      <w:pPr>
        <w:spacing w:before="79" w:line="545" w:lineRule="exact"/>
        <w:ind w:firstLine="669"/>
      </w:pPr>
      <w:r>
        <w:rPr>
          <w:position w:val="-10"/>
        </w:rPr>
        <w:pict>
          <v:shape id="_x0000_i1224" type="#_x0000_t202" style="height:27.25pt;mso-position-horizontal-relative:char;mso-position-vertical-relative:line;width:158.9pt" fillcolor="aqua">
            <v:textbox inset="0,0,0,0">
              <w:txbxContent>
                <w:p>
                  <w:pPr>
                    <w:spacing w:before="136" w:line="206" w:lineRule="auto"/>
                    <w:jc w:val="right"/>
                    <w:rPr>
                      <w:rFonts w:ascii="Microsoft YaHei" w:eastAsia="Microsoft YaHei" w:hAnsi="Microsoft YaHei" w:cs="Microsoft YaHei"/>
                      <w:sz w:val="31"/>
                      <w:szCs w:val="31"/>
                    </w:rPr>
                  </w:pPr>
                  <w:bookmarkStart w:id="41" w:name="bookmark32"/>
                  <w:bookmarkEnd w:id="41"/>
                  <w:r>
                    <w:rPr>
                      <w:rFonts w:ascii="Microsoft YaHei" w:eastAsia="Microsoft YaHei" w:hAnsi="Microsoft YaHei" w:cs="Microsoft YaHei"/>
                      <w:spacing w:val="5"/>
                      <w:sz w:val="31"/>
                      <w:szCs w:val="31"/>
                    </w:rPr>
                    <w:t>7</w:t>
                  </w:r>
                  <w:r>
                    <w:rPr>
                      <w:rFonts w:ascii="Cambria" w:eastAsia="Cambria" w:hAnsi="Cambria" w:cs="Cambria"/>
                      <w:spacing w:val="5"/>
                      <w:sz w:val="31"/>
                      <w:szCs w:val="31"/>
                    </w:rPr>
                    <w:t>.</w:t>
                  </w:r>
                  <w:r>
                    <w:rPr>
                      <w:rFonts w:ascii="Cambria" w:eastAsia="Cambria" w:hAnsi="Cambria" w:cs="Cambria"/>
                      <w:spacing w:val="9"/>
                      <w:sz w:val="31"/>
                      <w:szCs w:val="31"/>
                    </w:rPr>
                    <w:t xml:space="preserve">     </w:t>
                  </w:r>
                  <w:r>
                    <w:rPr>
                      <w:rFonts w:ascii="Microsoft YaHei" w:eastAsia="Microsoft YaHei" w:hAnsi="Microsoft YaHei" w:cs="Microsoft YaHei"/>
                      <w:spacing w:val="5"/>
                      <w:sz w:val="31"/>
                      <w:szCs w:val="31"/>
                    </w:rPr>
                    <w:t>《代码评审意见》</w:t>
                  </w:r>
                </w:p>
              </w:txbxContent>
            </v:textbox>
            <w10:wrap type="none"/>
          </v:shape>
        </w:pict>
      </w:r>
    </w:p>
    <w:p>
      <w:pPr>
        <w:spacing w:before="240" w:line="202" w:lineRule="auto"/>
        <w:ind w:left="52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42" w:name="bookmark60"/>
      <w:bookmarkEnd w:id="42"/>
      <w:r>
        <w:rPr>
          <w:rFonts w:ascii="Cambria" w:eastAsia="Cambria" w:hAnsi="Cambria" w:cs="Cambria"/>
          <w:spacing w:val="-1"/>
          <w:sz w:val="31"/>
          <w:szCs w:val="31"/>
        </w:rPr>
        <w:t>5  .    9</w:t>
      </w:r>
      <w:r>
        <w:rPr>
          <w:rFonts w:ascii="Cambria" w:eastAsia="Cambria" w:hAnsi="Cambria" w:cs="Cambria"/>
          <w:spacing w:val="16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"/>
          <w:sz w:val="31"/>
          <w:szCs w:val="31"/>
        </w:rPr>
        <w:t>.    1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1"/>
          <w:sz w:val="31"/>
          <w:szCs w:val="31"/>
        </w:rPr>
        <w:t>编码及单元测试流程</w:t>
      </w:r>
    </w:p>
    <w:p>
      <w:pPr>
        <w:spacing w:line="172" w:lineRule="exact"/>
      </w:pPr>
    </w:p>
    <w:tbl>
      <w:tblPr>
        <w:tblStyle w:val="TableNormal"/>
        <w:tblW w:w="7860" w:type="dxa"/>
        <w:tblInd w:w="247" w:type="dxa"/>
        <w:tblBorders>
          <w:top w:val="single" w:sz="4" w:space="0" w:color="6E9217"/>
          <w:left w:val="single" w:sz="4" w:space="0" w:color="6E9217"/>
          <w:bottom w:val="single" w:sz="4" w:space="0" w:color="6E9217"/>
          <w:right w:val="single" w:sz="4" w:space="0" w:color="6E9217"/>
          <w:insideH w:val="single" w:sz="4" w:space="0" w:color="6E9217"/>
          <w:insideV w:val="single" w:sz="4" w:space="0" w:color="6E9217"/>
        </w:tblBorders>
        <w:tblLayout w:type="fixed"/>
      </w:tblPr>
      <w:tblGrid>
        <w:gridCol w:w="426"/>
        <w:gridCol w:w="3252"/>
        <w:gridCol w:w="4182"/>
      </w:tblGrid>
      <w:tr>
        <w:tblPrEx>
          <w:tblW w:w="7860" w:type="dxa"/>
          <w:tblInd w:w="247" w:type="dxa"/>
          <w:tblBorders>
            <w:top w:val="single" w:sz="4" w:space="0" w:color="6E9217"/>
            <w:left w:val="single" w:sz="4" w:space="0" w:color="6E9217"/>
            <w:bottom w:val="single" w:sz="4" w:space="0" w:color="6E9217"/>
            <w:right w:val="single" w:sz="4" w:space="0" w:color="6E9217"/>
            <w:insideH w:val="single" w:sz="4" w:space="0" w:color="6E9217"/>
            <w:insideV w:val="single" w:sz="4" w:space="0" w:color="6E9217"/>
          </w:tblBorders>
          <w:tblLayout w:type="fixed"/>
        </w:tblPrEx>
        <w:trPr>
          <w:trHeight w:val="328"/>
        </w:trPr>
        <w:tc>
          <w:tcPr>
            <w:tcW w:w="7860" w:type="dxa"/>
            <w:gridSpan w:val="3"/>
            <w:tcBorders>
              <w:top w:val="single" w:sz="2" w:space="0" w:color="6E9217"/>
              <w:bottom w:val="single" w:sz="2" w:space="0" w:color="6E9217"/>
            </w:tcBorders>
          </w:tcPr>
          <w:p>
            <w:pPr>
              <w:pStyle w:val="TableText"/>
              <w:spacing w:before="107" w:line="232" w:lineRule="auto"/>
              <w:ind w:left="57"/>
              <w:rPr>
                <w:sz w:val="10"/>
                <w:szCs w:val="10"/>
              </w:rPr>
            </w:pPr>
            <w:r>
              <w:drawing>
                <wp:anchor distT="0" distB="0" distL="0" distR="0" simplePos="0" relativeHeight="251846656" behindDoc="1" locked="0" layoutInCell="1" allowOverlap="1">
                  <wp:simplePos x="0" y="0"/>
                  <wp:positionH relativeFrom="column">
                    <wp:posOffset>-2739</wp:posOffset>
                  </wp:positionH>
                  <wp:positionV relativeFrom="paragraph">
                    <wp:posOffset>-172</wp:posOffset>
                  </wp:positionV>
                  <wp:extent cx="4990234" cy="4006186"/>
                  <wp:effectExtent l="0" t="0" r="0" b="0"/>
                  <wp:wrapNone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90234" cy="400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9"/>
                <w:w w:val="125"/>
                <w:sz w:val="10"/>
                <w:szCs w:val="10"/>
              </w:rPr>
              <w:t>单元测试流程</w:t>
            </w:r>
          </w:p>
        </w:tc>
      </w:tr>
      <w:tr>
        <w:tblPrEx>
          <w:tblW w:w="7860" w:type="dxa"/>
          <w:tblInd w:w="247" w:type="dxa"/>
          <w:tblLayout w:type="fixed"/>
        </w:tblPrEx>
        <w:trPr>
          <w:trHeight w:val="164"/>
        </w:trPr>
        <w:tc>
          <w:tcPr>
            <w:tcW w:w="7860" w:type="dxa"/>
            <w:gridSpan w:val="3"/>
            <w:tcBorders>
              <w:top w:val="single" w:sz="2" w:space="0" w:color="6E9217"/>
              <w:bottom w:val="single" w:sz="2" w:space="0" w:color="6E9217"/>
            </w:tcBorders>
          </w:tcPr>
          <w:p>
            <w:pPr>
              <w:pStyle w:val="TableText"/>
              <w:spacing w:before="26" w:line="232" w:lineRule="auto"/>
              <w:ind w:left="7420"/>
              <w:rPr>
                <w:sz w:val="10"/>
                <w:szCs w:val="10"/>
              </w:rPr>
            </w:pPr>
            <w:r>
              <w:rPr>
                <w:b/>
                <w:bCs/>
                <w:spacing w:val="11"/>
                <w:w w:val="122"/>
                <w:sz w:val="10"/>
                <w:szCs w:val="10"/>
              </w:rPr>
              <w:t>流程图</w:t>
            </w:r>
          </w:p>
        </w:tc>
      </w:tr>
      <w:tr>
        <w:tblPrEx>
          <w:tblW w:w="7860" w:type="dxa"/>
          <w:tblInd w:w="247" w:type="dxa"/>
          <w:tblLayout w:type="fixed"/>
        </w:tblPrEx>
        <w:trPr>
          <w:trHeight w:val="2596"/>
        </w:trPr>
        <w:tc>
          <w:tcPr>
            <w:tcW w:w="426" w:type="dxa"/>
            <w:tcBorders>
              <w:top w:val="single" w:sz="2" w:space="0" w:color="6E9217"/>
              <w:bottom w:val="single" w:sz="2" w:space="0" w:color="6E9217"/>
            </w:tcBorders>
            <w:textDirection w:val="btLr"/>
          </w:tcPr>
          <w:p>
            <w:pPr>
              <w:pStyle w:val="TableText"/>
              <w:spacing w:before="143" w:line="229" w:lineRule="auto"/>
              <w:ind w:left="1091"/>
              <w:rPr>
                <w:sz w:val="13"/>
                <w:szCs w:val="13"/>
              </w:rPr>
            </w:pPr>
            <w:r>
              <w:rPr>
                <w:b/>
                <w:bCs/>
                <w:spacing w:val="-9"/>
                <w:w w:val="91"/>
                <w:sz w:val="13"/>
                <w:szCs w:val="13"/>
              </w:rPr>
              <w:t>编码阶段</w:t>
            </w:r>
          </w:p>
        </w:tc>
        <w:tc>
          <w:tcPr>
            <w:tcW w:w="7434" w:type="dxa"/>
            <w:gridSpan w:val="2"/>
            <w:tcBorders>
              <w:top w:val="single" w:sz="2" w:space="0" w:color="6E9217"/>
              <w:bottom w:val="single" w:sz="2" w:space="0" w:color="6E9217"/>
            </w:tcBorders>
          </w:tcPr>
          <w:p>
            <w:pPr>
              <w:spacing w:line="40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2" w:line="232" w:lineRule="auto"/>
              <w:ind w:left="3559"/>
              <w:rPr>
                <w:sz w:val="10"/>
                <w:szCs w:val="10"/>
              </w:rPr>
            </w:pPr>
            <w:r>
              <w:rPr>
                <w:b/>
                <w:bCs/>
                <w:spacing w:val="8"/>
                <w:w w:val="125"/>
                <w:sz w:val="10"/>
                <w:szCs w:val="10"/>
              </w:rPr>
              <w:t>编码</w:t>
            </w:r>
            <w:r>
              <w:rPr>
                <w:sz w:val="10"/>
                <w:szCs w:val="10"/>
              </w:rPr>
              <w:t xml:space="preserve">                                        </w:t>
            </w:r>
            <w:r>
              <w:rPr>
                <w:b/>
                <w:bCs/>
                <w:spacing w:val="8"/>
                <w:w w:val="125"/>
                <w:sz w:val="10"/>
                <w:szCs w:val="10"/>
              </w:rPr>
              <w:t>详细设计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2" w:line="235" w:lineRule="auto"/>
              <w:ind w:left="1074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  <w:w w:val="124"/>
                <w:sz w:val="10"/>
                <w:szCs w:val="10"/>
              </w:rPr>
              <w:t>不通过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3" w:line="232" w:lineRule="auto"/>
              <w:ind w:left="1703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  <w:w w:val="125"/>
                <w:sz w:val="10"/>
                <w:szCs w:val="10"/>
              </w:rPr>
              <w:t>编码审核</w:t>
            </w:r>
            <w:r>
              <w:rPr>
                <w:spacing w:val="1"/>
                <w:sz w:val="10"/>
                <w:szCs w:val="10"/>
              </w:rPr>
              <w:t xml:space="preserve">                       </w:t>
            </w:r>
            <w:r>
              <w:rPr>
                <w:b/>
                <w:bCs/>
                <w:spacing w:val="9"/>
                <w:w w:val="125"/>
                <w:sz w:val="10"/>
                <w:szCs w:val="10"/>
              </w:rPr>
              <w:t>完成编码</w:t>
            </w:r>
            <w:r>
              <w:rPr>
                <w:spacing w:val="1"/>
                <w:sz w:val="10"/>
                <w:szCs w:val="10"/>
              </w:rPr>
              <w:t xml:space="preserve">                      </w:t>
            </w:r>
            <w:r>
              <w:rPr>
                <w:sz w:val="10"/>
                <w:szCs w:val="10"/>
              </w:rPr>
              <w:t xml:space="preserve">               </w:t>
            </w:r>
            <w:r>
              <w:rPr>
                <w:b/>
                <w:bCs/>
                <w:spacing w:val="9"/>
                <w:w w:val="125"/>
                <w:sz w:val="10"/>
                <w:szCs w:val="10"/>
              </w:rPr>
              <w:t>代码修改</w:t>
            </w:r>
          </w:p>
        </w:tc>
      </w:tr>
      <w:tr>
        <w:tblPrEx>
          <w:tblW w:w="7860" w:type="dxa"/>
          <w:tblInd w:w="247" w:type="dxa"/>
          <w:tblLayout w:type="fixed"/>
        </w:tblPrEx>
        <w:trPr>
          <w:trHeight w:val="2419"/>
        </w:trPr>
        <w:tc>
          <w:tcPr>
            <w:tcW w:w="426" w:type="dxa"/>
            <w:vMerge w:val="restart"/>
            <w:tcBorders>
              <w:top w:val="single" w:sz="2" w:space="0" w:color="6E9217"/>
              <w:bottom w:val="nil"/>
            </w:tcBorders>
            <w:textDirection w:val="btLr"/>
          </w:tcPr>
          <w:p>
            <w:pPr>
              <w:pStyle w:val="TableText"/>
              <w:spacing w:before="143" w:line="229" w:lineRule="auto"/>
              <w:ind w:left="1291"/>
              <w:rPr>
                <w:sz w:val="13"/>
                <w:szCs w:val="13"/>
              </w:rPr>
            </w:pPr>
            <w:r>
              <w:rPr>
                <w:b/>
                <w:bCs/>
                <w:spacing w:val="-10"/>
                <w:w w:val="91"/>
                <w:sz w:val="13"/>
                <w:szCs w:val="13"/>
              </w:rPr>
              <w:t>单元测试阶段</w:t>
            </w:r>
          </w:p>
        </w:tc>
        <w:tc>
          <w:tcPr>
            <w:tcW w:w="3252" w:type="dxa"/>
            <w:tcBorders>
              <w:top w:val="single" w:sz="2" w:space="0" w:color="6E9217"/>
              <w:bottom w:val="nil"/>
              <w:right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2" w:line="232" w:lineRule="auto"/>
              <w:ind w:left="1572"/>
              <w:rPr>
                <w:sz w:val="10"/>
                <w:szCs w:val="10"/>
              </w:rPr>
            </w:pPr>
            <w:r>
              <w:rPr>
                <w:b/>
                <w:bCs/>
                <w:spacing w:val="10"/>
                <w:w w:val="123"/>
                <w:sz w:val="10"/>
                <w:szCs w:val="10"/>
              </w:rPr>
              <w:t>审核是否通过</w:t>
            </w:r>
            <w:r>
              <w:rPr>
                <w:spacing w:val="3"/>
                <w:sz w:val="10"/>
                <w:szCs w:val="10"/>
              </w:rPr>
              <w:t xml:space="preserve">      </w:t>
            </w:r>
            <w:r>
              <w:rPr>
                <w:b/>
                <w:bCs/>
                <w:spacing w:val="10"/>
                <w:w w:val="123"/>
                <w:sz w:val="10"/>
                <w:szCs w:val="10"/>
              </w:rPr>
              <w:t>通过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6" w:line="234" w:lineRule="auto"/>
              <w:ind w:left="182"/>
              <w:rPr>
                <w:sz w:val="11"/>
                <w:szCs w:val="11"/>
              </w:rPr>
            </w:pPr>
            <w:r>
              <w:rPr>
                <w:spacing w:val="13"/>
                <w:w w:val="125"/>
                <w:sz w:val="11"/>
                <w:szCs w:val="11"/>
              </w:rPr>
              <w:t>单元测试是开发人编写用于检测在特定条件下</w:t>
            </w:r>
          </w:p>
          <w:p>
            <w:pPr>
              <w:pStyle w:val="TableText"/>
              <w:spacing w:before="2" w:line="234" w:lineRule="auto"/>
              <w:ind w:left="210"/>
              <w:rPr>
                <w:sz w:val="11"/>
                <w:szCs w:val="11"/>
              </w:rPr>
            </w:pPr>
            <w:r>
              <w:rPr>
                <w:spacing w:val="12"/>
                <w:w w:val="123"/>
                <w:sz w:val="11"/>
                <w:szCs w:val="11"/>
              </w:rPr>
              <w:t>目标代码的正确性检查，</w:t>
            </w:r>
            <w:r>
              <w:rPr>
                <w:spacing w:val="-5"/>
                <w:sz w:val="11"/>
                <w:szCs w:val="11"/>
              </w:rPr>
              <w:t xml:space="preserve"> </w:t>
            </w:r>
            <w:r>
              <w:rPr>
                <w:spacing w:val="12"/>
                <w:w w:val="123"/>
                <w:sz w:val="11"/>
                <w:szCs w:val="11"/>
              </w:rPr>
              <w:t>所以在编码初期为规</w:t>
            </w:r>
          </w:p>
          <w:p>
            <w:pPr>
              <w:pStyle w:val="TableText"/>
              <w:spacing w:before="15" w:line="233" w:lineRule="auto"/>
              <w:ind w:left="488"/>
              <w:rPr>
                <w:sz w:val="11"/>
                <w:szCs w:val="11"/>
              </w:rPr>
            </w:pPr>
            <w:r>
              <w:rPr>
                <w:spacing w:val="10"/>
                <w:w w:val="125"/>
                <w:sz w:val="11"/>
                <w:szCs w:val="11"/>
              </w:rPr>
              <w:t>范及提供代码质量，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pacing w:val="10"/>
                <w:w w:val="125"/>
                <w:sz w:val="11"/>
                <w:szCs w:val="11"/>
              </w:rPr>
              <w:t>需进行单元测试</w:t>
            </w:r>
          </w:p>
        </w:tc>
        <w:tc>
          <w:tcPr>
            <w:tcW w:w="4182" w:type="dxa"/>
            <w:tcBorders>
              <w:top w:val="single" w:sz="2" w:space="0" w:color="6E9217"/>
              <w:left w:val="nil"/>
              <w:bottom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3" w:line="229" w:lineRule="auto"/>
              <w:ind w:left="175"/>
              <w:rPr>
                <w:rFonts w:ascii="Corbel" w:eastAsia="Corbel" w:hAnsi="Corbel" w:cs="Corbel"/>
                <w:sz w:val="10"/>
                <w:szCs w:val="10"/>
              </w:rPr>
            </w:pPr>
            <w:r>
              <w:rPr>
                <w:b/>
                <w:bCs/>
                <w:spacing w:val="9"/>
                <w:w w:val="123"/>
                <w:sz w:val="10"/>
                <w:szCs w:val="10"/>
              </w:rPr>
              <w:t>提交测试</w:t>
            </w:r>
            <w:r>
              <w:rPr>
                <w:spacing w:val="1"/>
                <w:sz w:val="10"/>
                <w:szCs w:val="10"/>
              </w:rPr>
              <w:t xml:space="preserve">                                     </w:t>
            </w:r>
            <w:r>
              <w:rPr>
                <w:b/>
                <w:bCs/>
                <w:spacing w:val="9"/>
                <w:w w:val="123"/>
                <w:sz w:val="10"/>
                <w:szCs w:val="10"/>
              </w:rPr>
              <w:t>提交</w:t>
            </w:r>
            <w:r>
              <w:rPr>
                <w:rFonts w:ascii="Corbel" w:eastAsia="Corbel" w:hAnsi="Corbel" w:cs="Corbel"/>
                <w:b/>
                <w:bCs/>
                <w:spacing w:val="9"/>
                <w:w w:val="123"/>
                <w:sz w:val="10"/>
                <w:szCs w:val="10"/>
              </w:rPr>
              <w:t>bug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2" w:line="232" w:lineRule="auto"/>
              <w:ind w:left="38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  <w:w w:val="125"/>
                <w:sz w:val="10"/>
                <w:szCs w:val="10"/>
              </w:rPr>
              <w:t>测试是否达标</w:t>
            </w:r>
          </w:p>
        </w:tc>
      </w:tr>
      <w:tr>
        <w:tblPrEx>
          <w:tblW w:w="7860" w:type="dxa"/>
          <w:tblInd w:w="247" w:type="dxa"/>
          <w:tblLayout w:type="fixed"/>
        </w:tblPrEx>
        <w:trPr>
          <w:trHeight w:val="785"/>
        </w:trPr>
        <w:tc>
          <w:tcPr>
            <w:tcW w:w="426" w:type="dxa"/>
            <w:vMerge/>
            <w:tcBorders>
              <w:top w:val="nil"/>
              <w:bottom w:val="single" w:sz="2" w:space="0" w:color="6E9217"/>
            </w:tcBorders>
            <w:textDirection w:val="btL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434" w:type="dxa"/>
            <w:gridSpan w:val="2"/>
            <w:tcBorders>
              <w:top w:val="nil"/>
              <w:bottom w:val="single" w:sz="2" w:space="0" w:color="6E9217"/>
            </w:tcBorders>
          </w:tcPr>
          <w:p>
            <w:pPr>
              <w:pStyle w:val="TableText"/>
              <w:spacing w:before="210" w:line="230" w:lineRule="auto"/>
              <w:ind w:left="3126"/>
              <w:rPr>
                <w:sz w:val="10"/>
                <w:szCs w:val="10"/>
              </w:rPr>
            </w:pPr>
            <w:r>
              <w:rPr>
                <w:b/>
                <w:bCs/>
                <w:spacing w:val="10"/>
                <w:w w:val="125"/>
                <w:sz w:val="10"/>
                <w:szCs w:val="10"/>
              </w:rPr>
              <w:t>提交单元测试报告</w:t>
            </w:r>
            <w:r>
              <w:rPr>
                <w:sz w:val="10"/>
                <w:szCs w:val="10"/>
              </w:rPr>
              <w:t xml:space="preserve">                             </w:t>
            </w:r>
            <w:r>
              <w:rPr>
                <w:b/>
                <w:bCs/>
                <w:spacing w:val="10"/>
                <w:w w:val="125"/>
                <w:sz w:val="10"/>
                <w:szCs w:val="10"/>
              </w:rPr>
              <w:t>进入系统测试申请</w:t>
            </w:r>
          </w:p>
        </w:tc>
      </w:tr>
    </w:tbl>
    <w:p>
      <w:pPr>
        <w:spacing w:before="295" w:line="196" w:lineRule="auto"/>
        <w:ind w:left="3091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2"/>
          <w:sz w:val="24"/>
          <w:szCs w:val="24"/>
        </w:rPr>
        <w:t>（单元测试流程图）</w:t>
      </w:r>
    </w:p>
    <w:p>
      <w:pPr>
        <w:spacing w:before="372" w:line="190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43" w:name="bookmark33"/>
      <w:bookmarkEnd w:id="43"/>
      <w:r>
        <w:rPr>
          <w:rFonts w:ascii="Cambria" w:eastAsia="Cambria" w:hAnsi="Cambria" w:cs="Cambria"/>
          <w:spacing w:val="-13"/>
          <w:sz w:val="31"/>
          <w:szCs w:val="31"/>
        </w:rPr>
        <w:t>5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3"/>
          <w:sz w:val="31"/>
          <w:szCs w:val="31"/>
        </w:rPr>
        <w:t>.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13"/>
          <w:sz w:val="31"/>
          <w:szCs w:val="31"/>
        </w:rPr>
        <w:t>1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3"/>
          <w:sz w:val="31"/>
          <w:szCs w:val="31"/>
        </w:rPr>
        <w:t>0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3"/>
          <w:sz w:val="31"/>
          <w:szCs w:val="31"/>
        </w:rPr>
        <w:t>.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-13"/>
          <w:sz w:val="31"/>
          <w:szCs w:val="31"/>
        </w:rPr>
        <w:t>测试</w:t>
      </w:r>
    </w:p>
    <w:p>
      <w:pPr>
        <w:spacing w:before="275" w:line="282" w:lineRule="auto"/>
        <w:ind w:left="48" w:right="33" w:firstLine="663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系统功能通过单元测试后发布至测试环境，</w:t>
      </w:r>
      <w:r>
        <w:rPr>
          <w:rFonts w:ascii="Microsoft YaHei" w:eastAsia="Microsoft YaHei" w:hAnsi="Microsoft YaHei" w:cs="Microsoft YaHei"/>
          <w:spacing w:val="-4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进入集成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测试阶段。包含内部性能测试、内部功能测试、内部安全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测试、用户业务测试、第三方安全测评、信通公司测评 6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 xml:space="preserve"> 个</w:t>
      </w:r>
      <w:r>
        <w:rPr>
          <w:rFonts w:ascii="Microsoft YaHei" w:eastAsia="Microsoft YaHei" w:hAnsi="Microsoft YaHei" w:cs="Microsoft YaHei"/>
          <w:spacing w:val="-8"/>
          <w:sz w:val="31"/>
          <w:szCs w:val="31"/>
        </w:rPr>
        <w:t>环节。</w:t>
      </w:r>
    </w:p>
    <w:p>
      <w:pPr>
        <w:spacing w:before="2" w:line="205" w:lineRule="auto"/>
        <w:ind w:left="70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交付物清单如下：</w:t>
      </w:r>
    </w:p>
    <w:p>
      <w:pPr>
        <w:spacing w:line="205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52"/>
          <w:footerReference w:type="default" r:id="rId53"/>
          <w:pgSz w:w="11907" w:h="16839"/>
          <w:pgMar w:top="1898" w:right="1769" w:bottom="1891" w:left="1771" w:header="803" w:footer="1007" w:gutter="0"/>
          <w:cols w:space="720"/>
        </w:sectPr>
      </w:pPr>
    </w:p>
    <w:p>
      <w:pPr>
        <w:spacing w:before="88" w:line="205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1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《测试用例》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2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《用户测试方案》</w:t>
      </w:r>
    </w:p>
    <w:p>
      <w:pPr>
        <w:spacing w:before="169" w:line="205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3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《用户测试报告》</w:t>
      </w:r>
    </w:p>
    <w:p>
      <w:pPr>
        <w:spacing w:before="169" w:line="206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4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《</w:t>
      </w:r>
      <w:r>
        <w:rPr>
          <w:rFonts w:ascii="Microsoft YaHei" w:eastAsia="Microsoft YaHei" w:hAnsi="Microsoft YaHei" w:cs="Microsoft YaHei"/>
          <w:sz w:val="31"/>
          <w:szCs w:val="31"/>
        </w:rPr>
        <w:t>UI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走查报告》</w:t>
      </w:r>
    </w:p>
    <w:p>
      <w:pPr>
        <w:spacing w:before="169" w:line="205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5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《安全测试方案》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6</w:t>
      </w:r>
      <w:r>
        <w:rPr>
          <w:rFonts w:ascii="Cambria" w:eastAsia="Cambria" w:hAnsi="Cambria" w:cs="Cambria"/>
          <w:spacing w:val="3"/>
          <w:sz w:val="31"/>
          <w:szCs w:val="31"/>
        </w:rPr>
        <w:t>.</w:t>
      </w:r>
      <w:r>
        <w:rPr>
          <w:rFonts w:ascii="Cambria" w:eastAsia="Cambria" w:hAnsi="Cambria" w:cs="Cambria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《用户手册》</w:t>
      </w:r>
    </w:p>
    <w:p>
      <w:pPr>
        <w:spacing w:before="169" w:line="205" w:lineRule="auto"/>
        <w:ind w:left="68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7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10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《系统管理员手册》</w:t>
      </w:r>
    </w:p>
    <w:p>
      <w:pPr>
        <w:spacing w:before="171" w:line="205" w:lineRule="auto"/>
        <w:ind w:left="686"/>
        <w:rPr>
          <w:rFonts w:ascii="Microsoft YaHei" w:eastAsia="Microsoft YaHei" w:hAnsi="Microsoft YaHei" w:cs="Microsoft YaHei"/>
          <w:sz w:val="31"/>
          <w:szCs w:val="31"/>
        </w:rPr>
      </w:pPr>
      <w:bookmarkStart w:id="44" w:name="bookmark34"/>
      <w:bookmarkEnd w:id="44"/>
      <w:r>
        <w:rPr>
          <w:rFonts w:ascii="Cambria" w:eastAsia="Cambria" w:hAnsi="Cambria" w:cs="Cambria"/>
          <w:spacing w:val="6"/>
          <w:sz w:val="31"/>
          <w:szCs w:val="31"/>
        </w:rPr>
        <w:t xml:space="preserve">8  .    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《集成测试报告》</w:t>
      </w:r>
    </w:p>
    <w:p>
      <w:pPr>
        <w:spacing w:before="193" w:line="202" w:lineRule="auto"/>
        <w:ind w:left="52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45" w:name="bookmark61"/>
      <w:bookmarkEnd w:id="45"/>
      <w:r>
        <w:rPr>
          <w:rFonts w:ascii="Cambria" w:eastAsia="Cambria" w:hAnsi="Cambria" w:cs="Cambria"/>
          <w:spacing w:val="-4"/>
          <w:sz w:val="31"/>
          <w:szCs w:val="31"/>
        </w:rPr>
        <w:t>5  .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4"/>
          <w:sz w:val="31"/>
          <w:szCs w:val="31"/>
        </w:rPr>
        <w:t>1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0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.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4"/>
          <w:sz w:val="31"/>
          <w:szCs w:val="31"/>
        </w:rPr>
        <w:t>1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 xml:space="preserve">.         </w:t>
      </w:r>
      <w:r>
        <w:rPr>
          <w:rFonts w:ascii="Microsoft YaHei" w:eastAsia="Microsoft YaHei" w:hAnsi="Microsoft YaHei" w:cs="Microsoft YaHei"/>
          <w:spacing w:val="-4"/>
          <w:sz w:val="31"/>
          <w:szCs w:val="31"/>
        </w:rPr>
        <w:t>内部禅道提测流程</w:t>
      </w:r>
    </w:p>
    <w:p>
      <w:pPr>
        <w:spacing w:before="190" w:line="286" w:lineRule="auto"/>
        <w:ind w:left="53" w:right="265" w:firstLine="644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为规范项目版本提测流程，</w:t>
      </w:r>
      <w:r>
        <w:rPr>
          <w:rFonts w:ascii="Microsoft YaHei" w:eastAsia="Microsoft YaHei" w:hAnsi="Microsoft YaHei" w:cs="Microsoft YaHei"/>
          <w:spacing w:val="-2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要求各业务组中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的各项目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经理，</w:t>
      </w:r>
      <w:r>
        <w:rPr>
          <w:rFonts w:ascii="Microsoft YaHei" w:eastAsia="Microsoft YaHei" w:hAnsi="Microsoft YaHei" w:cs="Microsoft YaHei"/>
          <w:spacing w:val="-2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按要求走禅道提测流程， 以达到提高项目版本质量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与规范提测流程的目的。</w:t>
      </w:r>
    </w:p>
    <w:tbl>
      <w:tblPr>
        <w:tblStyle w:val="TableNormal"/>
        <w:tblW w:w="7690" w:type="dxa"/>
        <w:tblInd w:w="893" w:type="dxa"/>
        <w:tblBorders>
          <w:top w:val="single" w:sz="2" w:space="0" w:color="646B86"/>
          <w:left w:val="single" w:sz="10" w:space="0" w:color="646B86"/>
          <w:bottom w:val="single" w:sz="2" w:space="0" w:color="646B86"/>
          <w:right w:val="single" w:sz="8" w:space="0" w:color="646B86"/>
        </w:tblBorders>
        <w:tblLayout w:type="fixed"/>
      </w:tblPr>
      <w:tblGrid>
        <w:gridCol w:w="7690"/>
      </w:tblGrid>
      <w:tr>
        <w:tblPrEx>
          <w:tblW w:w="7690" w:type="dxa"/>
          <w:tblInd w:w="893" w:type="dxa"/>
          <w:tblBorders>
            <w:top w:val="single" w:sz="2" w:space="0" w:color="646B86"/>
            <w:left w:val="single" w:sz="10" w:space="0" w:color="646B86"/>
            <w:bottom w:val="single" w:sz="2" w:space="0" w:color="646B86"/>
            <w:right w:val="single" w:sz="8" w:space="0" w:color="646B86"/>
          </w:tblBorders>
          <w:tblLayout w:type="fixed"/>
        </w:tblPrEx>
        <w:trPr>
          <w:trHeight w:val="5269"/>
        </w:trPr>
        <w:tc>
          <w:tcPr>
            <w:tcW w:w="7690" w:type="dxa"/>
          </w:tcPr>
          <w:p>
            <w:pPr>
              <w:pStyle w:val="TableText"/>
              <w:spacing w:before="166" w:line="223" w:lineRule="auto"/>
              <w:ind w:left="2561"/>
              <w:rPr>
                <w:sz w:val="25"/>
                <w:szCs w:val="25"/>
              </w:rPr>
            </w:pPr>
            <w:r>
              <w:drawing>
                <wp:anchor distT="0" distB="0" distL="0" distR="0" simplePos="0" relativeHeight="251850752" behindDoc="1" locked="0" layoutInCell="1" allowOverlap="1">
                  <wp:simplePos x="0" y="0"/>
                  <wp:positionH relativeFrom="column">
                    <wp:posOffset>-14061</wp:posOffset>
                  </wp:positionH>
                  <wp:positionV relativeFrom="paragraph">
                    <wp:posOffset>-933</wp:posOffset>
                  </wp:positionV>
                  <wp:extent cx="4893865" cy="3348721"/>
                  <wp:effectExtent l="0" t="0" r="0" b="0"/>
                  <wp:wrapNone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93865" cy="334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49728" behindDoc="1" locked="0" layoutInCell="1" allowOverlap="1">
                  <wp:simplePos x="0" y="0"/>
                  <wp:positionH relativeFrom="rightMargin">
                    <wp:posOffset>-4817930</wp:posOffset>
                  </wp:positionH>
                  <wp:positionV relativeFrom="topMargin">
                    <wp:posOffset>23129</wp:posOffset>
                  </wp:positionV>
                  <wp:extent cx="4784007" cy="6350"/>
                  <wp:effectExtent l="0" t="0" r="0" b="0"/>
                  <wp:wrapNone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84007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225" type="#_x0000_t202" style="height:75.85pt;margin-left:-30.32pt;margin-top:47.76pt;mso-position-horizontal-relative:right-margin-area;mso-position-vertical-relative:top-margin-area;position:absolute;width:7.25pt;z-index:251877376">
                  <v:textbox style="layout-flow:vertical-ideographic" inset="0,0,0,0">
                    <w:txbxContent>
                      <w:p>
                        <w:pPr>
                          <w:pStyle w:val="TableText"/>
                          <w:spacing w:before="19" w:line="169" w:lineRule="auto"/>
                          <w:ind w:left="20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研</w:t>
                        </w:r>
                        <w:r>
                          <w:rPr>
                            <w:spacing w:val="-7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发</w:t>
                        </w:r>
                        <w:r>
                          <w:rPr>
                            <w:spacing w:val="-14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流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程</w:t>
                        </w:r>
                        <w:r>
                          <w:rPr>
                            <w:spacing w:val="-10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position w:val="-2"/>
                            <w:sz w:val="9"/>
                            <w:szCs w:val="9"/>
                          </w:rPr>
                          <w:t>，</w:t>
                        </w:r>
                        <w:r>
                          <w:rPr>
                            <w:spacing w:val="-12"/>
                            <w:position w:val="-2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需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提</w:t>
                        </w:r>
                        <w:r>
                          <w:rPr>
                            <w:spacing w:val="-14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交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自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测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报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告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26" type="#_x0000_t202" style="height:44.4pt;margin-left:-28.69pt;margin-top:185.64pt;mso-position-horizontal-relative:right-margin-area;mso-position-vertical-relative:top-margin-area;position:absolute;width:6.95pt;z-index:251878400">
                  <v:textbox style="layout-flow:vertical-ideographic" inset="0,0,0,0">
                    <w:txbxContent>
                      <w:p>
                        <w:pPr>
                          <w:pStyle w:val="TableText"/>
                          <w:spacing w:before="20" w:line="197" w:lineRule="auto"/>
                          <w:ind w:left="20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测</w:t>
                        </w:r>
                        <w:r>
                          <w:rPr>
                            <w:spacing w:val="-8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试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组</w:t>
                        </w:r>
                        <w:r>
                          <w:rPr>
                            <w:spacing w:val="-14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测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试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流</w:t>
                        </w:r>
                        <w:r>
                          <w:rPr>
                            <w:spacing w:val="-1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  <w:sz w:val="9"/>
                            <w:szCs w:val="9"/>
                          </w:rPr>
                          <w:t>程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848704" behindDoc="1" locked="0" layoutInCell="1" allowOverlap="1">
                  <wp:simplePos x="0" y="0"/>
                  <wp:positionH relativeFrom="rightMargin">
                    <wp:posOffset>-39135</wp:posOffset>
                  </wp:positionH>
                  <wp:positionV relativeFrom="topMargin">
                    <wp:posOffset>3338964</wp:posOffset>
                  </wp:positionV>
                  <wp:extent cx="6350" cy="6350"/>
                  <wp:effectExtent l="0" t="0" r="0" b="0"/>
                  <wp:wrapNone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47680" behindDoc="1" locked="0" layoutInCell="1" allowOverlap="1">
                  <wp:simplePos x="0" y="0"/>
                  <wp:positionH relativeFrom="rightMargin">
                    <wp:posOffset>-4851419</wp:posOffset>
                  </wp:positionH>
                  <wp:positionV relativeFrom="topMargin">
                    <wp:posOffset>59868</wp:posOffset>
                  </wp:positionV>
                  <wp:extent cx="6350" cy="3248953"/>
                  <wp:effectExtent l="0" t="0" r="0" b="0"/>
                  <wp:wrapNone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3248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23"/>
                <w:sz w:val="25"/>
                <w:szCs w:val="25"/>
              </w:rPr>
              <w:t>禅道版本提交测试流程图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6" w:line="233" w:lineRule="auto"/>
              <w:ind w:left="232"/>
              <w:rPr>
                <w:sz w:val="8"/>
                <w:szCs w:val="8"/>
              </w:rPr>
            </w:pPr>
            <w:r>
              <w:pict>
                <v:shape id="_x0000_s1227" type="#_x0000_t202" style="height:6.55pt;margin-left:184.25pt;margin-top:-0.28pt;position:absolute;width:18.5pt;z-index:251863040">
                  <v:textbox inset="0,0,0,0">
                    <w:txbxContent>
                      <w:p>
                        <w:pPr>
                          <w:pStyle w:val="TableText"/>
                          <w:spacing w:before="20" w:line="238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5"/>
                            <w:sz w:val="7"/>
                            <w:szCs w:val="7"/>
                          </w:rPr>
                          <w:t>自测不成功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-1"/>
                <w:sz w:val="8"/>
                <w:szCs w:val="8"/>
              </w:rPr>
              <w:t>需</w:t>
            </w:r>
          </w:p>
          <w:p>
            <w:pPr>
              <w:pStyle w:val="TableText"/>
              <w:spacing w:before="13" w:line="233" w:lineRule="auto"/>
              <w:ind w:left="229"/>
              <w:rPr>
                <w:sz w:val="8"/>
                <w:szCs w:val="8"/>
              </w:rPr>
            </w:pPr>
            <w:r>
              <w:rPr>
                <w:b/>
                <w:bCs/>
                <w:spacing w:val="-1"/>
                <w:sz w:val="8"/>
                <w:szCs w:val="8"/>
              </w:rPr>
              <w:t>求</w:t>
            </w:r>
          </w:p>
          <w:p>
            <w:pPr>
              <w:pStyle w:val="TableText"/>
              <w:spacing w:before="12" w:line="233" w:lineRule="auto"/>
              <w:ind w:left="230"/>
              <w:rPr>
                <w:sz w:val="8"/>
                <w:szCs w:val="8"/>
              </w:rPr>
            </w:pPr>
            <w:r>
              <w:pict>
                <v:shape id="_x0000_s1228" type="#_x0000_t202" style="height:11.55pt;margin-left:93.97pt;margin-top:-1.45pt;position:absolute;width:25.9pt;z-index:251871232">
                  <v:textbox inset="0,0,0,0">
                    <w:txbxContent>
                      <w:p>
                        <w:pPr>
                          <w:pStyle w:val="TableText"/>
                          <w:spacing w:before="19" w:line="265" w:lineRule="auto"/>
                          <w:ind w:left="190" w:right="20" w:hanging="17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项目负责人指派</w:t>
                        </w: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任务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29" type="#_x0000_t202" style="height:11.55pt;margin-left:180.28pt;margin-top:-1.45pt;position:absolute;width:25.95pt;z-index:251870208">
                  <v:textbox inset="0,0,0,0">
                    <w:txbxContent>
                      <w:p>
                        <w:pPr>
                          <w:pStyle w:val="TableText"/>
                          <w:spacing w:before="19" w:line="265" w:lineRule="auto"/>
                          <w:ind w:left="226" w:right="20" w:hanging="206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完成编码任务结</w:t>
                        </w:r>
                        <w:r>
                          <w:rPr>
                            <w:b/>
                            <w:bCs/>
                            <w:spacing w:val="-1"/>
                            <w:sz w:val="7"/>
                            <w:szCs w:val="7"/>
                          </w:rPr>
                          <w:t>束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0" type="#_x0000_t202" style="height:6.55pt;margin-left:228.58pt;margin-top:1.25pt;position:absolute;width:15.65pt;z-index:251874304">
                  <v:textbox inset="0,0,0,0">
                    <w:txbxContent>
                      <w:p>
                        <w:pPr>
                          <w:pStyle w:val="TableText"/>
                          <w:spacing w:before="20" w:line="238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研发自测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1" type="#_x0000_t202" style="height:6.5pt;margin-left:253.6pt;margin-top:1.25pt;position:absolute;width:37.25pt;z-index:251875328">
                  <v:textbox inset="0,0,0,0">
                    <w:txbxContent>
                      <w:p>
                        <w:pPr>
                          <w:pStyle w:val="TableText"/>
                          <w:spacing w:before="20" w:line="236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通过</w:t>
                        </w:r>
                        <w:r>
                          <w:rPr>
                            <w:spacing w:val="5"/>
                            <w:sz w:val="7"/>
                            <w:szCs w:val="7"/>
                          </w:rPr>
                          <w:t xml:space="preserve">    </w:t>
                        </w: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输出测试报告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2" type="#_x0000_t202" style="height:6.55pt;margin-left:138.8pt;margin-top:1.25pt;position:absolute;width:22.5pt;z-index:251868160">
                  <v:textbox inset="0,0,0,0">
                    <w:txbxContent>
                      <w:p>
                        <w:pPr>
                          <w:pStyle w:val="TableText"/>
                          <w:spacing w:before="20" w:line="237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研发人员编码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-1"/>
                <w:sz w:val="8"/>
                <w:szCs w:val="8"/>
              </w:rPr>
              <w:t>定</w:t>
            </w:r>
          </w:p>
          <w:p>
            <w:pPr>
              <w:pStyle w:val="TableText"/>
              <w:spacing w:before="13" w:line="232" w:lineRule="auto"/>
              <w:ind w:left="228"/>
              <w:rPr>
                <w:sz w:val="8"/>
                <w:szCs w:val="8"/>
              </w:rPr>
            </w:pPr>
            <w:r>
              <w:rPr>
                <w:b/>
                <w:bCs/>
                <w:spacing w:val="-1"/>
                <w:sz w:val="8"/>
                <w:szCs w:val="8"/>
              </w:rPr>
              <w:t>稿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4" w:line="272" w:lineRule="auto"/>
              <w:ind w:left="1047" w:right="6210" w:firstLine="35"/>
              <w:rPr>
                <w:sz w:val="7"/>
                <w:szCs w:val="7"/>
              </w:rPr>
            </w:pPr>
            <w:r>
              <w:pict>
                <v:shape id="_x0000_s1233" type="#_x0000_t202" style="height:12.65pt;margin-left:182.72pt;margin-top:-5.31pt;position:absolute;width:59.2pt;z-index:251869184">
                  <v:textbox inset="0,0,0,0">
                    <w:txbxContent>
                      <w:p>
                        <w:pPr>
                          <w:pStyle w:val="TableText"/>
                          <w:spacing w:before="20" w:line="258" w:lineRule="auto"/>
                          <w:ind w:left="20" w:righ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spacing w:val="-5"/>
                            <w:sz w:val="8"/>
                            <w:szCs w:val="8"/>
                          </w:rPr>
                          <w:t>研发自测目的为提高代码输出的质</w:t>
                        </w:r>
                        <w:r>
                          <w:rPr>
                            <w:b/>
                            <w:bCs/>
                            <w:spacing w:val="-5"/>
                            <w:sz w:val="8"/>
                            <w:szCs w:val="8"/>
                          </w:rPr>
                          <w:t>量，达到提测标准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4" type="#_x0000_t202" style="height:6.55pt;margin-left:268.32pt;margin-top:6.08pt;position:absolute;width:22.5pt;z-index:251873280">
                  <v:textbox inset="0,0,0,0">
                    <w:txbxContent>
                      <w:p>
                        <w:pPr>
                          <w:pStyle w:val="TableText"/>
                          <w:spacing w:before="20" w:line="237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提交测试申请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-3"/>
                <w:sz w:val="7"/>
                <w:szCs w:val="7"/>
              </w:rPr>
              <w:t>项目负责人</w:t>
            </w:r>
            <w:r>
              <w:rPr>
                <w:b/>
                <w:bCs/>
                <w:spacing w:val="-3"/>
                <w:sz w:val="7"/>
                <w:szCs w:val="7"/>
              </w:rPr>
              <w:t>确定开发计划</w:t>
            </w:r>
          </w:p>
          <w:p>
            <w:pPr>
              <w:pStyle w:val="TableText"/>
              <w:spacing w:before="94" w:line="213" w:lineRule="auto"/>
              <w:ind w:left="2779"/>
              <w:rPr>
                <w:rFonts w:ascii="Corbel" w:eastAsia="Corbel" w:hAnsi="Corbel" w:cs="Corbel"/>
                <w:sz w:val="8"/>
                <w:szCs w:val="8"/>
              </w:rPr>
            </w:pPr>
            <w:r>
              <w:rPr>
                <w:spacing w:val="-4"/>
                <w:sz w:val="8"/>
                <w:szCs w:val="8"/>
              </w:rPr>
              <w:t>研发修复</w:t>
            </w:r>
            <w:r>
              <w:rPr>
                <w:rFonts w:ascii="Corbel" w:eastAsia="Corbel" w:hAnsi="Corbel" w:cs="Corbel"/>
                <w:spacing w:val="-4"/>
                <w:sz w:val="8"/>
                <w:szCs w:val="8"/>
              </w:rPr>
              <w:t>bug</w:t>
            </w:r>
          </w:p>
          <w:p>
            <w:pPr>
              <w:pStyle w:val="TableText"/>
              <w:spacing w:before="1" w:line="229" w:lineRule="auto"/>
              <w:ind w:left="230"/>
              <w:rPr>
                <w:sz w:val="8"/>
                <w:szCs w:val="8"/>
              </w:rPr>
            </w:pPr>
            <w:r>
              <w:rPr>
                <w:b/>
                <w:bCs/>
                <w:spacing w:val="-1"/>
                <w:sz w:val="8"/>
                <w:szCs w:val="8"/>
              </w:rPr>
              <w:t>原</w:t>
            </w:r>
          </w:p>
          <w:p>
            <w:pPr>
              <w:pStyle w:val="TableText"/>
              <w:spacing w:before="11"/>
              <w:ind w:left="230"/>
              <w:rPr>
                <w:sz w:val="8"/>
                <w:szCs w:val="8"/>
              </w:rPr>
            </w:pPr>
            <w:r>
              <w:rPr>
                <w:b/>
                <w:bCs/>
                <w:spacing w:val="-1"/>
                <w:sz w:val="8"/>
                <w:szCs w:val="8"/>
              </w:rPr>
              <w:t>型</w:t>
            </w:r>
          </w:p>
          <w:p>
            <w:pPr>
              <w:pStyle w:val="TableText"/>
              <w:spacing w:before="11" w:line="233" w:lineRule="auto"/>
              <w:ind w:left="229"/>
              <w:rPr>
                <w:sz w:val="8"/>
                <w:szCs w:val="8"/>
              </w:rPr>
            </w:pPr>
            <w:r>
              <w:rPr>
                <w:b/>
                <w:bCs/>
                <w:spacing w:val="-1"/>
                <w:sz w:val="8"/>
                <w:szCs w:val="8"/>
              </w:rPr>
              <w:t>设</w:t>
            </w:r>
          </w:p>
          <w:p>
            <w:pPr>
              <w:pStyle w:val="TableText"/>
              <w:spacing w:before="13" w:line="233" w:lineRule="auto"/>
              <w:ind w:left="228"/>
              <w:rPr>
                <w:sz w:val="8"/>
                <w:szCs w:val="8"/>
              </w:rPr>
            </w:pPr>
            <w:r>
              <w:rPr>
                <w:b/>
                <w:bCs/>
                <w:spacing w:val="-1"/>
                <w:sz w:val="8"/>
                <w:szCs w:val="8"/>
              </w:rPr>
              <w:t>计</w:t>
            </w:r>
          </w:p>
          <w:p>
            <w:pPr>
              <w:pStyle w:val="TableText"/>
              <w:spacing w:before="13" w:line="233" w:lineRule="auto"/>
              <w:ind w:left="230"/>
              <w:rPr>
                <w:sz w:val="8"/>
                <w:szCs w:val="8"/>
              </w:rPr>
            </w:pPr>
            <w:r>
              <w:rPr>
                <w:b/>
                <w:bCs/>
                <w:spacing w:val="-1"/>
                <w:sz w:val="8"/>
                <w:szCs w:val="8"/>
              </w:rPr>
              <w:t>定</w:t>
            </w:r>
          </w:p>
          <w:p>
            <w:pPr>
              <w:pStyle w:val="TableText"/>
              <w:spacing w:before="14" w:line="232" w:lineRule="auto"/>
              <w:ind w:left="228"/>
              <w:rPr>
                <w:sz w:val="8"/>
                <w:szCs w:val="8"/>
              </w:rPr>
            </w:pPr>
            <w:r>
              <w:rPr>
                <w:b/>
                <w:bCs/>
                <w:spacing w:val="-1"/>
                <w:sz w:val="8"/>
                <w:szCs w:val="8"/>
              </w:rPr>
              <w:t>稿</w:t>
            </w:r>
          </w:p>
          <w:p>
            <w:pPr>
              <w:pStyle w:val="TableText"/>
              <w:spacing w:before="49" w:line="237" w:lineRule="auto"/>
              <w:ind w:left="1064"/>
              <w:rPr>
                <w:sz w:val="7"/>
                <w:szCs w:val="7"/>
              </w:rPr>
            </w:pPr>
            <w:r>
              <w:rPr>
                <w:b/>
                <w:bCs/>
                <w:spacing w:val="-3"/>
                <w:sz w:val="7"/>
                <w:szCs w:val="7"/>
              </w:rPr>
              <w:t>负责人确认开发</w:t>
            </w:r>
          </w:p>
          <w:p>
            <w:pPr>
              <w:pStyle w:val="TableText"/>
              <w:spacing w:before="3" w:line="237" w:lineRule="auto"/>
              <w:ind w:left="1061"/>
              <w:rPr>
                <w:sz w:val="7"/>
                <w:szCs w:val="7"/>
              </w:rPr>
            </w:pPr>
            <w:r>
              <w:pict>
                <v:shape id="_x0000_s1235" type="#_x0000_t202" style="height:11.55pt;margin-left:312.98pt;margin-top:-2.54pt;position:absolute;width:25.95pt;z-index:251872256">
                  <v:textbox inset="0,0,0,0">
                    <w:txbxContent>
                      <w:p>
                        <w:pPr>
                          <w:pStyle w:val="TableText"/>
                          <w:spacing w:before="19" w:line="265" w:lineRule="auto"/>
                          <w:ind w:left="123" w:right="20" w:hanging="104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输出测试报告等</w:t>
                        </w: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交付文档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6" type="#_x0000_t202" style="height:6.5pt;margin-left:193.59pt;margin-top:0.16pt;position:absolute;width:14.4pt;z-index:251867136">
                  <v:textbox inset="0,0,0,0">
                    <w:txbxContent>
                      <w:p>
                        <w:pPr>
                          <w:pStyle w:val="TableText"/>
                          <w:spacing w:before="20" w:line="235" w:lineRule="auto"/>
                          <w:ind w:left="20"/>
                          <w:rPr>
                            <w:rFonts w:ascii="Corbel" w:eastAsia="Corbel" w:hAnsi="Corbel" w:cs="Corbel"/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2"/>
                            <w:sz w:val="7"/>
                            <w:szCs w:val="7"/>
                          </w:rPr>
                          <w:t>提交</w:t>
                        </w: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2"/>
                            <w:sz w:val="7"/>
                            <w:szCs w:val="7"/>
                          </w:rPr>
                          <w:t>bug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7" type="#_x0000_t202" style="height:6.6pt;margin-left:234.13pt;margin-top:0.16pt;position:absolute;width:12.15pt;z-index:251865088">
                  <v:textbox inset="0,0,0,0">
                    <w:txbxContent>
                      <w:p>
                        <w:pPr>
                          <w:pStyle w:val="TableText"/>
                          <w:spacing w:before="20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不通过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8" type="#_x0000_t202" style="height:6.55pt;margin-left:271.76pt;margin-top:0.16pt;position:absolute;width:15.6pt;z-index:251866112">
                  <v:textbox inset="0,0,0,0">
                    <w:txbxContent>
                      <w:p>
                        <w:pPr>
                          <w:pStyle w:val="TableText"/>
                          <w:spacing w:before="19" w:line="239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测试阶段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9" type="#_x0000_t202" style="height:6.65pt;margin-left:298.39pt;margin-top:0.16pt;position:absolute;width:8.75pt;z-index:251876352">
                  <v:textbox inset="0,0,0,0">
                    <w:txbxContent>
                      <w:p>
                        <w:pPr>
                          <w:pStyle w:val="TableText"/>
                          <w:spacing w:before="20" w:line="92" w:lineRule="exact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通过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40" type="#_x0000_t202" style="height:6.55pt;margin-left:351.35pt;margin-top:0.16pt;position:absolute;width:25.9pt;z-index:251864064">
                  <v:textbox inset="0,0,0,0">
                    <w:txbxContent>
                      <w:p>
                        <w:pPr>
                          <w:pStyle w:val="TableText"/>
                          <w:spacing w:before="20" w:line="237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走业务测试流程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-3"/>
                <w:sz w:val="7"/>
                <w:szCs w:val="7"/>
              </w:rPr>
              <w:t>计划后，邮件通</w:t>
            </w:r>
          </w:p>
          <w:p>
            <w:pPr>
              <w:pStyle w:val="TableText"/>
              <w:spacing w:before="10" w:line="239" w:lineRule="auto"/>
              <w:ind w:left="1131"/>
              <w:rPr>
                <w:sz w:val="7"/>
                <w:szCs w:val="7"/>
              </w:rPr>
            </w:pPr>
            <w:r>
              <w:rPr>
                <w:b/>
                <w:bCs/>
                <w:spacing w:val="-3"/>
                <w:sz w:val="7"/>
                <w:szCs w:val="7"/>
              </w:rPr>
              <w:t>知测试组长</w:t>
            </w:r>
          </w:p>
          <w:p>
            <w:pPr>
              <w:pStyle w:val="TableText"/>
              <w:spacing w:before="13"/>
              <w:ind w:left="2864" w:right="4117"/>
              <w:jc w:val="both"/>
              <w:rPr>
                <w:sz w:val="7"/>
                <w:szCs w:val="7"/>
              </w:rPr>
            </w:pPr>
            <w:r>
              <w:pict>
                <v:shape id="_x0000_s1241" type="#_x0000_t202" style="height:16.85pt;margin-left:99.61pt;margin-top:1.09pt;position:absolute;width:24.2pt;z-index:251856896">
                  <v:textbox inset="0,0,0,0">
                    <w:txbxContent>
                      <w:p>
                        <w:pPr>
                          <w:pStyle w:val="TableText"/>
                          <w:spacing w:before="20" w:line="99" w:lineRule="exact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4"/>
                            <w:sz w:val="7"/>
                            <w:szCs w:val="7"/>
                          </w:rPr>
                          <w:t xml:space="preserve">1 </w:t>
                        </w:r>
                        <w:r>
                          <w:rPr>
                            <w:b/>
                            <w:bCs/>
                            <w:spacing w:val="-4"/>
                            <w:sz w:val="7"/>
                            <w:szCs w:val="7"/>
                          </w:rPr>
                          <w:t>、关联需求</w:t>
                        </w:r>
                      </w:p>
                      <w:p>
                        <w:pPr>
                          <w:pStyle w:val="TableText"/>
                          <w:spacing w:before="3" w:line="255" w:lineRule="auto"/>
                          <w:ind w:left="20" w:righ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4"/>
                            <w:sz w:val="7"/>
                            <w:szCs w:val="7"/>
                          </w:rPr>
                          <w:t xml:space="preserve">2 </w:t>
                        </w:r>
                        <w:r>
                          <w:rPr>
                            <w:b/>
                            <w:bCs/>
                            <w:spacing w:val="-4"/>
                            <w:sz w:val="7"/>
                            <w:szCs w:val="7"/>
                          </w:rPr>
                          <w:t>、附上该版本</w:t>
                        </w: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整体计划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42" type="#_x0000_t202" style="height:18.5pt;margin-left:310.59pt;margin-top:10.9pt;position:absolute;width:24.85pt;z-index:251862016">
                  <v:textbox inset="0,0,0,0">
                    <w:txbxContent>
                      <w:p>
                        <w:pPr>
                          <w:pStyle w:val="TableText"/>
                          <w:spacing w:before="19" w:line="264" w:lineRule="auto"/>
                          <w:ind w:left="20" w:righ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spacing w:val="-5"/>
                            <w:sz w:val="8"/>
                            <w:szCs w:val="8"/>
                          </w:rPr>
                          <w:t>输出测试报告</w:t>
                        </w:r>
                        <w:r>
                          <w:rPr>
                            <w:b/>
                            <w:bCs/>
                            <w:spacing w:val="-5"/>
                            <w:sz w:val="8"/>
                            <w:szCs w:val="8"/>
                          </w:rPr>
                          <w:t>输出操作手册</w:t>
                        </w:r>
                      </w:p>
                      <w:p>
                        <w:pPr>
                          <w:pStyle w:val="TableText"/>
                          <w:spacing w:line="231" w:lineRule="auto"/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spacing w:val="-5"/>
                            <w:sz w:val="8"/>
                            <w:szCs w:val="8"/>
                          </w:rPr>
                          <w:t>业务测试范围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43" type="#_x0000_t202" style="height:18.05pt;margin-left:304.91pt;margin-top:11.39pt;position:absolute;width:7.15pt;z-index:251854848">
                  <v:textbox inset="0,0,0,0">
                    <w:txbxContent>
                      <w:p>
                        <w:pPr>
                          <w:pStyle w:val="TableText"/>
                          <w:spacing w:before="20" w:line="107" w:lineRule="exact"/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4"/>
                            <w:position w:val="1"/>
                            <w:sz w:val="8"/>
                            <w:szCs w:val="8"/>
                          </w:rPr>
                          <w:t>1</w:t>
                        </w:r>
                        <w:r>
                          <w:rPr>
                            <w:b/>
                            <w:bCs/>
                            <w:spacing w:val="-4"/>
                            <w:position w:val="1"/>
                            <w:sz w:val="8"/>
                            <w:szCs w:val="8"/>
                          </w:rPr>
                          <w:t>、</w:t>
                        </w:r>
                      </w:p>
                      <w:p>
                        <w:pPr>
                          <w:pStyle w:val="TableText"/>
                          <w:spacing w:before="6" w:line="108" w:lineRule="exact"/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4"/>
                            <w:position w:val="1"/>
                            <w:sz w:val="8"/>
                            <w:szCs w:val="8"/>
                          </w:rPr>
                          <w:t>2</w:t>
                        </w:r>
                        <w:r>
                          <w:rPr>
                            <w:b/>
                            <w:bCs/>
                            <w:spacing w:val="-4"/>
                            <w:position w:val="1"/>
                            <w:sz w:val="8"/>
                            <w:szCs w:val="8"/>
                          </w:rPr>
                          <w:t>、</w:t>
                        </w:r>
                      </w:p>
                      <w:p>
                        <w:pPr>
                          <w:pStyle w:val="TableText"/>
                          <w:spacing w:before="7" w:line="213" w:lineRule="auto"/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3"/>
                            <w:sz w:val="8"/>
                            <w:szCs w:val="8"/>
                          </w:rPr>
                          <w:t>3</w:t>
                        </w:r>
                        <w:r>
                          <w:rPr>
                            <w:b/>
                            <w:bCs/>
                            <w:spacing w:val="-3"/>
                            <w:sz w:val="8"/>
                            <w:szCs w:val="8"/>
                          </w:rPr>
                          <w:t>、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rbel" w:eastAsia="Corbel" w:hAnsi="Corbel" w:cs="Corbel"/>
                <w:b/>
                <w:bCs/>
                <w:spacing w:val="-3"/>
                <w:sz w:val="7"/>
                <w:szCs w:val="7"/>
              </w:rPr>
              <w:t>1</w:t>
            </w:r>
            <w:r>
              <w:rPr>
                <w:rFonts w:ascii="Corbel" w:eastAsia="Corbel" w:hAnsi="Corbel" w:cs="Corbel"/>
                <w:b/>
                <w:bCs/>
                <w:spacing w:val="-7"/>
                <w:sz w:val="7"/>
                <w:szCs w:val="7"/>
              </w:rPr>
              <w:t xml:space="preserve"> </w:t>
            </w:r>
            <w:r>
              <w:rPr>
                <w:b/>
                <w:bCs/>
                <w:spacing w:val="-3"/>
                <w:sz w:val="7"/>
                <w:szCs w:val="7"/>
              </w:rPr>
              <w:t>、测试任务单内容主</w:t>
            </w:r>
            <w:r>
              <w:rPr>
                <w:b/>
                <w:bCs/>
                <w:spacing w:val="-3"/>
                <w:sz w:val="7"/>
                <w:szCs w:val="7"/>
              </w:rPr>
              <w:t>要是本次提交测试的内</w:t>
            </w:r>
            <w:r>
              <w:rPr>
                <w:b/>
                <w:bCs/>
                <w:spacing w:val="-3"/>
                <w:sz w:val="7"/>
                <w:szCs w:val="7"/>
              </w:rPr>
              <w:t>容项，含新需求，变更</w:t>
            </w:r>
            <w:r>
              <w:rPr>
                <w:b/>
                <w:bCs/>
                <w:spacing w:val="-2"/>
                <w:sz w:val="7"/>
                <w:szCs w:val="7"/>
              </w:rPr>
              <w:t>需求，</w:t>
            </w:r>
            <w:r>
              <w:rPr>
                <w:rFonts w:ascii="Corbel" w:eastAsia="Corbel" w:hAnsi="Corbel" w:cs="Corbel"/>
                <w:b/>
                <w:bCs/>
                <w:spacing w:val="-2"/>
                <w:sz w:val="7"/>
                <w:szCs w:val="7"/>
              </w:rPr>
              <w:t>bug</w:t>
            </w:r>
            <w:r>
              <w:rPr>
                <w:b/>
                <w:bCs/>
                <w:spacing w:val="-2"/>
                <w:sz w:val="7"/>
                <w:szCs w:val="7"/>
              </w:rPr>
              <w:t>修复等</w:t>
            </w:r>
          </w:p>
          <w:p>
            <w:pPr>
              <w:pStyle w:val="TableText"/>
              <w:spacing w:line="215" w:lineRule="auto"/>
              <w:ind w:left="4114"/>
              <w:rPr>
                <w:sz w:val="7"/>
                <w:szCs w:val="7"/>
              </w:rPr>
            </w:pPr>
            <w:r>
              <w:pict>
                <v:shape id="_x0000_s1244" type="#_x0000_t202" style="height:7.1pt;margin-left:10.62pt;margin-top:-1.39pt;position:absolute;width:5.45pt;z-index:251859968">
                  <v:textbox inset="0,0,0,0">
                    <w:txbxContent>
                      <w:p>
                        <w:pPr>
                          <w:spacing w:before="20" w:line="101" w:lineRule="exact"/>
                          <w:ind w:left="20"/>
                          <w:rPr>
                            <w:rFonts w:ascii="Corbel" w:eastAsia="Corbel" w:hAnsi="Corbel" w:cs="Corbel"/>
                            <w:sz w:val="8"/>
                            <w:szCs w:val="8"/>
                          </w:rPr>
                        </w:pP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5"/>
                            <w:sz w:val="8"/>
                            <w:szCs w:val="8"/>
                          </w:rPr>
                          <w:t>UI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-3"/>
                <w:sz w:val="7"/>
                <w:szCs w:val="7"/>
              </w:rPr>
              <w:t>评审不通过</w:t>
            </w:r>
          </w:p>
          <w:p>
            <w:pPr>
              <w:pStyle w:val="TableText"/>
              <w:spacing w:before="12" w:line="232" w:lineRule="auto"/>
              <w:ind w:left="230"/>
              <w:rPr>
                <w:sz w:val="8"/>
                <w:szCs w:val="8"/>
              </w:rPr>
            </w:pPr>
            <w:r>
              <w:rPr>
                <w:b/>
                <w:bCs/>
                <w:spacing w:val="-1"/>
                <w:sz w:val="8"/>
                <w:szCs w:val="8"/>
              </w:rPr>
              <w:t>高</w:t>
            </w:r>
          </w:p>
          <w:p>
            <w:pPr>
              <w:pStyle w:val="TableText"/>
              <w:spacing w:before="81" w:line="238" w:lineRule="auto"/>
              <w:ind w:left="1047"/>
              <w:rPr>
                <w:sz w:val="7"/>
                <w:szCs w:val="7"/>
              </w:rPr>
            </w:pPr>
            <w:r>
              <w:pict>
                <v:shape id="_x0000_s1245" type="#_x0000_t202" style="height:24.2pt;margin-left:10.41pt;margin-top:-0.31pt;position:absolute;width:5.7pt;z-index:251852800">
                  <v:textbox inset="0,0,0,0">
                    <w:txbxContent>
                      <w:p>
                        <w:pPr>
                          <w:pStyle w:val="TableText"/>
                          <w:spacing w:before="19" w:line="233" w:lineRule="auto"/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spacing w:val="-1"/>
                            <w:sz w:val="8"/>
                            <w:szCs w:val="8"/>
                          </w:rPr>
                          <w:t>保</w:t>
                        </w:r>
                      </w:p>
                      <w:p>
                        <w:pPr>
                          <w:pStyle w:val="TableText"/>
                          <w:spacing w:before="13" w:line="232" w:lineRule="auto"/>
                          <w:ind w:left="21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spacing w:val="-1"/>
                            <w:sz w:val="8"/>
                            <w:szCs w:val="8"/>
                          </w:rPr>
                          <w:t>真</w:t>
                        </w:r>
                      </w:p>
                      <w:p>
                        <w:pPr>
                          <w:pStyle w:val="TableText"/>
                          <w:spacing w:before="13" w:line="233" w:lineRule="auto"/>
                          <w:ind w:left="22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spacing w:val="-1"/>
                            <w:sz w:val="8"/>
                            <w:szCs w:val="8"/>
                          </w:rPr>
                          <w:t>定</w:t>
                        </w:r>
                      </w:p>
                      <w:p>
                        <w:pPr>
                          <w:pStyle w:val="TableText"/>
                          <w:spacing w:before="13" w:line="232" w:lineRule="auto"/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b/>
                            <w:bCs/>
                            <w:spacing w:val="-1"/>
                            <w:sz w:val="8"/>
                            <w:szCs w:val="8"/>
                          </w:rPr>
                          <w:t>稿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46" type="#_x0000_t202" style="height:6.5pt;margin-left:271.75pt;margin-top:2.46pt;position:absolute;width:15.65pt;z-index:251858944">
                  <v:textbox inset="0,0,0,0">
                    <w:txbxContent>
                      <w:p>
                        <w:pPr>
                          <w:pStyle w:val="TableText"/>
                          <w:spacing w:before="19" w:line="237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介入测试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47" type="#_x0000_t202" style="height:6.5pt;margin-left:95.15pt;margin-top:2.46pt;position:absolute;width:22.45pt;z-index:251857920">
                  <v:textbox inset="0,0,0,0">
                    <w:txbxContent>
                      <w:p>
                        <w:pPr>
                          <w:pStyle w:val="TableText"/>
                          <w:spacing w:before="19" w:line="237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发起测试版本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48" type="#_x0000_t202" style="height:6.55pt;margin-left:136.55pt;margin-top:2.46pt;position:absolute;width:25.95pt;z-index:251853824">
                  <v:textbox inset="0,0,0,0">
                    <w:txbxContent>
                      <w:p>
                        <w:pPr>
                          <w:pStyle w:val="TableText"/>
                          <w:spacing w:before="20" w:line="237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提交测试任务单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49" type="#_x0000_t202" style="height:6.55pt;margin-left:224.61pt;margin-top:2.46pt;position:absolute;width:22.5pt;z-index:251855872">
                  <v:textbox inset="0,0,0,0">
                    <w:txbxContent>
                      <w:p>
                        <w:pPr>
                          <w:pStyle w:val="TableText"/>
                          <w:spacing w:before="20" w:line="237" w:lineRule="auto"/>
                          <w:ind w:left="20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测试文档评审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50" type="#_x0000_t202" style="height:11.65pt;margin-left:181.44pt;margin-top:-0.11pt;position:absolute;width:22.5pt;z-index:251860992">
                  <v:textbox inset="0,0,0,0">
                    <w:txbxContent>
                      <w:p>
                        <w:pPr>
                          <w:pStyle w:val="TableText"/>
                          <w:spacing w:before="19" w:line="272" w:lineRule="auto"/>
                          <w:ind w:left="20" w:right="20" w:firstLine="68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测试设计</w:t>
                        </w:r>
                        <w:r>
                          <w:rPr>
                            <w:sz w:val="7"/>
                            <w:szCs w:val="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  <w:sz w:val="7"/>
                            <w:szCs w:val="7"/>
                          </w:rPr>
                          <w:t>测试相关文档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-3"/>
                <w:sz w:val="7"/>
                <w:szCs w:val="7"/>
              </w:rPr>
              <w:t>制定测试计划</w:t>
            </w:r>
          </w:p>
          <w:p>
            <w:pPr>
              <w:pStyle w:val="TableText"/>
              <w:spacing w:before="230" w:line="232" w:lineRule="auto"/>
              <w:ind w:left="4430"/>
              <w:rPr>
                <w:sz w:val="8"/>
                <w:szCs w:val="8"/>
              </w:rPr>
            </w:pPr>
            <w:r>
              <w:rPr>
                <w:b/>
                <w:bCs/>
                <w:spacing w:val="-5"/>
                <w:sz w:val="8"/>
                <w:szCs w:val="8"/>
              </w:rPr>
              <w:t>测试文档包括：</w:t>
            </w:r>
          </w:p>
          <w:p>
            <w:pPr>
              <w:pStyle w:val="TableText"/>
              <w:spacing w:before="19" w:line="264" w:lineRule="auto"/>
              <w:ind w:left="1914" w:right="4310"/>
              <w:rPr>
                <w:sz w:val="7"/>
                <w:szCs w:val="7"/>
              </w:rPr>
            </w:pPr>
            <w:r>
              <w:pict>
                <v:shape id="_x0000_s1251" type="#_x0000_t202" style="height:18.55pt;margin-left:220.48pt;margin-top:-0.3pt;position:absolute;width:30.5pt;z-index:251851776">
                  <v:textbox inset="0,0,0,0">
                    <w:txbxContent>
                      <w:p>
                        <w:pPr>
                          <w:pStyle w:val="TableText"/>
                          <w:spacing w:before="20" w:line="110" w:lineRule="exact"/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6"/>
                            <w:sz w:val="8"/>
                            <w:szCs w:val="8"/>
                          </w:rPr>
                          <w:t xml:space="preserve">1 </w:t>
                        </w:r>
                        <w:r>
                          <w:rPr>
                            <w:b/>
                            <w:bCs/>
                            <w:spacing w:val="-6"/>
                            <w:sz w:val="8"/>
                            <w:szCs w:val="8"/>
                          </w:rPr>
                          <w:t>、测试用例</w:t>
                        </w:r>
                      </w:p>
                      <w:p>
                        <w:pPr>
                          <w:pStyle w:val="TableText"/>
                          <w:spacing w:before="3" w:line="110" w:lineRule="exact"/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6"/>
                            <w:sz w:val="8"/>
                            <w:szCs w:val="8"/>
                          </w:rPr>
                          <w:t>2</w:t>
                        </w: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3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8"/>
                            <w:szCs w:val="8"/>
                          </w:rPr>
                          <w:t>、性能测试方案</w:t>
                        </w:r>
                      </w:p>
                      <w:p>
                        <w:pPr>
                          <w:pStyle w:val="TableText"/>
                          <w:spacing w:before="3" w:line="236" w:lineRule="auto"/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6"/>
                            <w:sz w:val="8"/>
                            <w:szCs w:val="8"/>
                          </w:rPr>
                          <w:t>3</w:t>
                        </w:r>
                        <w:r>
                          <w:rPr>
                            <w:rFonts w:ascii="Corbel" w:eastAsia="Corbel" w:hAnsi="Corbel" w:cs="Corbel"/>
                            <w:b/>
                            <w:bCs/>
                            <w:spacing w:val="-2"/>
                            <w:sz w:val="8"/>
                            <w:szCs w:val="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8"/>
                            <w:szCs w:val="8"/>
                          </w:rPr>
                          <w:t>、安全测试策略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-3"/>
                <w:sz w:val="7"/>
                <w:szCs w:val="7"/>
              </w:rPr>
              <w:t>测试单是依附于测试版本，一个测试版本可以对</w:t>
            </w:r>
            <w:r>
              <w:rPr>
                <w:b/>
                <w:bCs/>
                <w:spacing w:val="-3"/>
                <w:sz w:val="7"/>
                <w:szCs w:val="7"/>
              </w:rPr>
              <w:t>应多个测试任务单，直到该版本闭环</w:t>
            </w:r>
          </w:p>
        </w:tc>
      </w:tr>
    </w:tbl>
    <w:p>
      <w:pPr>
        <w:pStyle w:val="BodyText"/>
        <w:spacing w:line="65" w:lineRule="exact"/>
        <w:rPr>
          <w:sz w:val="5"/>
        </w:rPr>
      </w:pPr>
    </w:p>
    <w:p>
      <w:pPr>
        <w:spacing w:line="65" w:lineRule="exact"/>
        <w:rPr>
          <w:sz w:val="5"/>
          <w:szCs w:val="5"/>
        </w:rPr>
        <w:sectPr>
          <w:headerReference w:type="default" r:id="rId58"/>
          <w:footerReference w:type="default" r:id="rId59"/>
          <w:pgSz w:w="11907" w:h="16839"/>
          <w:pgMar w:top="1947" w:right="1541" w:bottom="1891" w:left="1771" w:header="803" w:footer="1007" w:gutter="0"/>
          <w:cols w:space="720"/>
        </w:sectPr>
      </w:pPr>
    </w:p>
    <w:p>
      <w:pPr>
        <w:spacing w:before="130" w:line="196" w:lineRule="auto"/>
        <w:ind w:left="3511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2"/>
          <w:sz w:val="24"/>
          <w:szCs w:val="24"/>
        </w:rPr>
        <w:t>（禅道提测流程图）</w:t>
      </w:r>
    </w:p>
    <w:p>
      <w:pPr>
        <w:spacing w:before="269" w:line="202" w:lineRule="auto"/>
        <w:ind w:left="52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46" w:name="bookmark35"/>
      <w:bookmarkEnd w:id="46"/>
      <w:r>
        <w:rPr>
          <w:rFonts w:ascii="Cambria" w:eastAsia="Cambria" w:hAnsi="Cambria" w:cs="Cambria"/>
          <w:spacing w:val="-4"/>
          <w:sz w:val="31"/>
          <w:szCs w:val="31"/>
        </w:rPr>
        <w:t>5  .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4"/>
          <w:sz w:val="31"/>
          <w:szCs w:val="31"/>
        </w:rPr>
        <w:t>1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0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.</w:t>
      </w:r>
      <w:r>
        <w:rPr>
          <w:rFonts w:ascii="Cambria" w:eastAsia="Cambria" w:hAnsi="Cambria" w:cs="Cambria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4"/>
          <w:sz w:val="31"/>
          <w:szCs w:val="31"/>
        </w:rPr>
        <w:t>2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 xml:space="preserve">.         </w:t>
      </w:r>
      <w:r>
        <w:rPr>
          <w:rFonts w:ascii="Microsoft YaHei" w:eastAsia="Microsoft YaHei" w:hAnsi="Microsoft YaHei" w:cs="Microsoft YaHei"/>
          <w:spacing w:val="-4"/>
          <w:sz w:val="31"/>
          <w:szCs w:val="31"/>
        </w:rPr>
        <w:t>内部功能测试流程</w:t>
      </w:r>
    </w:p>
    <w:p>
      <w:pPr>
        <w:pStyle w:val="BodyText"/>
        <w:spacing w:line="245" w:lineRule="auto"/>
      </w:pPr>
    </w:p>
    <w:p>
      <w:pPr>
        <w:spacing w:before="49" w:line="248" w:lineRule="auto"/>
        <w:ind w:left="5068" w:right="1734" w:hanging="1"/>
        <w:rPr>
          <w:rFonts w:ascii="Corbel" w:eastAsia="Corbel" w:hAnsi="Corbel" w:cs="Corbel"/>
          <w:sz w:val="15"/>
          <w:szCs w:val="15"/>
        </w:rPr>
      </w:pPr>
      <w:r>
        <w:pict>
          <v:shape id="_x0000_s1252" type="#_x0000_t202" style="height:9.25pt;margin-left:156.8pt;margin-top:-0.87pt;position:absolute;width:30.35pt;z-index:251888640">
            <v:textbox inset="0,0,0,0">
              <w:txbxContent>
                <w:p>
                  <w:pPr>
                    <w:spacing w:before="19" w:line="223" w:lineRule="auto"/>
                    <w:ind w:left="20"/>
                    <w:rPr>
                      <w:rFonts w:ascii="SimSun" w:eastAsia="SimSun" w:hAnsi="SimSun" w:cs="SimSun"/>
                      <w:sz w:val="12"/>
                      <w:szCs w:val="12"/>
                    </w:rPr>
                  </w:pPr>
                  <w:r>
                    <w:rPr>
                      <w:rFonts w:ascii="SimSun" w:eastAsia="SimSun" w:hAnsi="SimSun" w:cs="SimSun"/>
                      <w:b/>
                      <w:bCs/>
                      <w:spacing w:val="20"/>
                      <w:sz w:val="12"/>
                      <w:szCs w:val="12"/>
                    </w:rPr>
                    <w:t>测试申请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79424" behindDoc="1" locked="0" layoutInCell="1" allowOverlap="1">
            <wp:simplePos x="0" y="0"/>
            <wp:positionH relativeFrom="column">
              <wp:posOffset>1356373</wp:posOffset>
            </wp:positionH>
            <wp:positionV relativeFrom="paragraph">
              <wp:posOffset>-98548</wp:posOffset>
            </wp:positionV>
            <wp:extent cx="1876884" cy="4310557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6884" cy="4310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b/>
          <w:bCs/>
          <w:spacing w:val="26"/>
          <w:sz w:val="15"/>
          <w:szCs w:val="15"/>
        </w:rPr>
        <w:t>测试申请需开发人提测试版本时同</w:t>
      </w:r>
      <w:r>
        <w:rPr>
          <w:rFonts w:ascii="SimSun" w:eastAsia="SimSun" w:hAnsi="SimSun" w:cs="SimSun"/>
          <w:b/>
          <w:bCs/>
          <w:spacing w:val="20"/>
          <w:sz w:val="15"/>
          <w:szCs w:val="15"/>
        </w:rPr>
        <w:t>步给测试人员，</w:t>
      </w:r>
      <w:r>
        <w:rPr>
          <w:rFonts w:ascii="SimSun" w:eastAsia="SimSun" w:hAnsi="SimSun" w:cs="SimSun"/>
          <w:spacing w:val="-23"/>
          <w:sz w:val="15"/>
          <w:szCs w:val="15"/>
        </w:rPr>
        <w:t xml:space="preserve"> </w:t>
      </w:r>
      <w:r>
        <w:rPr>
          <w:rFonts w:ascii="SimSun" w:eastAsia="SimSun" w:hAnsi="SimSun" w:cs="SimSun"/>
          <w:b/>
          <w:bCs/>
          <w:spacing w:val="20"/>
          <w:sz w:val="15"/>
          <w:szCs w:val="15"/>
        </w:rPr>
        <w:t>内容项</w:t>
      </w:r>
      <w:r>
        <w:rPr>
          <w:rFonts w:ascii="Corbel" w:eastAsia="Corbel" w:hAnsi="Corbel" w:cs="Corbel"/>
          <w:b/>
          <w:bCs/>
          <w:spacing w:val="20"/>
          <w:sz w:val="15"/>
          <w:szCs w:val="15"/>
        </w:rPr>
        <w:t>:</w:t>
      </w:r>
    </w:p>
    <w:p>
      <w:pPr>
        <w:spacing w:line="198" w:lineRule="exact"/>
        <w:ind w:left="5067"/>
        <w:rPr>
          <w:rFonts w:ascii="SimSun" w:eastAsia="SimSun" w:hAnsi="SimSun" w:cs="SimSun"/>
          <w:sz w:val="15"/>
          <w:szCs w:val="15"/>
        </w:rPr>
      </w:pPr>
      <w:r>
        <w:rPr>
          <w:rFonts w:ascii="Corbel" w:eastAsia="Corbel" w:hAnsi="Corbel" w:cs="Corbel"/>
          <w:b/>
          <w:bCs/>
          <w:spacing w:val="23"/>
          <w:position w:val="1"/>
          <w:sz w:val="15"/>
          <w:szCs w:val="15"/>
        </w:rPr>
        <w:t>1</w:t>
      </w:r>
      <w:r>
        <w:rPr>
          <w:rFonts w:ascii="Corbel" w:eastAsia="Corbel" w:hAnsi="Corbel" w:cs="Corbel"/>
          <w:b/>
          <w:bCs/>
          <w:spacing w:val="-6"/>
          <w:position w:val="1"/>
          <w:sz w:val="15"/>
          <w:szCs w:val="15"/>
        </w:rPr>
        <w:t xml:space="preserve"> </w:t>
      </w:r>
      <w:r>
        <w:rPr>
          <w:rFonts w:ascii="SimSun" w:eastAsia="SimSun" w:hAnsi="SimSun" w:cs="SimSun"/>
          <w:b/>
          <w:bCs/>
          <w:spacing w:val="23"/>
          <w:position w:val="1"/>
          <w:sz w:val="15"/>
          <w:szCs w:val="15"/>
        </w:rPr>
        <w:t>、提测需求项功能概述</w:t>
      </w:r>
    </w:p>
    <w:p>
      <w:pPr>
        <w:spacing w:before="6" w:line="198" w:lineRule="exact"/>
        <w:ind w:left="5067"/>
        <w:rPr>
          <w:rFonts w:ascii="SimSun" w:eastAsia="SimSun" w:hAnsi="SimSun" w:cs="SimSun"/>
          <w:sz w:val="15"/>
          <w:szCs w:val="15"/>
        </w:rPr>
      </w:pPr>
      <w:r>
        <w:pict>
          <v:shape id="_x0000_s1253" type="#_x0000_t202" style="height:21.25pt;margin-left:44.99pt;margin-top:6.06pt;position:absolute;width:64.35pt;z-index:251881472">
            <v:textbox inset="0,0,0,0">
              <w:txbxContent>
                <w:p>
                  <w:pPr>
                    <w:spacing w:before="19" w:line="249" w:lineRule="auto"/>
                    <w:ind w:left="22" w:right="20" w:hanging="2"/>
                    <w:rPr>
                      <w:rFonts w:ascii="SimSun" w:eastAsia="SimSun" w:hAnsi="SimSun" w:cs="SimSun"/>
                      <w:sz w:val="15"/>
                      <w:szCs w:val="15"/>
                    </w:rPr>
                  </w:pPr>
                  <w:r>
                    <w:rPr>
                      <w:rFonts w:ascii="SimSun" w:eastAsia="SimSun" w:hAnsi="SimSun" w:cs="SimSun"/>
                      <w:b/>
                      <w:bCs/>
                      <w:spacing w:val="26"/>
                      <w:sz w:val="15"/>
                      <w:szCs w:val="15"/>
                    </w:rPr>
                    <w:t>代码配置管理中</w:t>
                  </w:r>
                  <w:r>
                    <w:rPr>
                      <w:rFonts w:ascii="SimSun" w:eastAsia="SimSun" w:hAnsi="SimSun" w:cs="SimSun"/>
                      <w:b/>
                      <w:bCs/>
                      <w:spacing w:val="26"/>
                      <w:sz w:val="15"/>
                      <w:szCs w:val="15"/>
                    </w:rPr>
                    <w:t>指定提测版本号</w:t>
                  </w:r>
                </w:p>
              </w:txbxContent>
            </v:textbox>
          </v:shape>
        </w:pict>
      </w:r>
      <w:r>
        <w:rPr>
          <w:rFonts w:ascii="Corbel" w:eastAsia="Corbel" w:hAnsi="Corbel" w:cs="Corbel"/>
          <w:b/>
          <w:bCs/>
          <w:spacing w:val="22"/>
          <w:position w:val="1"/>
          <w:sz w:val="15"/>
          <w:szCs w:val="15"/>
        </w:rPr>
        <w:t>2</w:t>
      </w:r>
      <w:r>
        <w:rPr>
          <w:rFonts w:ascii="Corbel" w:eastAsia="Corbel" w:hAnsi="Corbel" w:cs="Corbel"/>
          <w:b/>
          <w:bCs/>
          <w:spacing w:val="-11"/>
          <w:position w:val="1"/>
          <w:sz w:val="15"/>
          <w:szCs w:val="15"/>
        </w:rPr>
        <w:t xml:space="preserve"> </w:t>
      </w:r>
      <w:r>
        <w:rPr>
          <w:rFonts w:ascii="SimSun" w:eastAsia="SimSun" w:hAnsi="SimSun" w:cs="SimSun"/>
          <w:b/>
          <w:bCs/>
          <w:spacing w:val="22"/>
          <w:position w:val="1"/>
          <w:sz w:val="15"/>
          <w:szCs w:val="15"/>
        </w:rPr>
        <w:t>、提交代码版本</w:t>
      </w:r>
    </w:p>
    <w:p>
      <w:pPr>
        <w:spacing w:before="6" w:line="237" w:lineRule="auto"/>
        <w:ind w:left="5066" w:right="2005"/>
        <w:rPr>
          <w:rFonts w:ascii="SimSun" w:eastAsia="SimSun" w:hAnsi="SimSun" w:cs="SimSun"/>
          <w:sz w:val="15"/>
          <w:szCs w:val="15"/>
        </w:rPr>
      </w:pPr>
      <w:r>
        <w:pict>
          <v:shape id="_x0000_s1254" type="#_x0000_t202" style="height:17.4pt;margin-left:149.7pt;margin-top:0.94pt;position:absolute;width:44.6pt;z-index:251883520">
            <v:textbox inset="0,0,0,0">
              <w:txbxContent>
                <w:p>
                  <w:pPr>
                    <w:spacing w:before="19" w:line="223" w:lineRule="auto"/>
                    <w:ind w:left="89"/>
                    <w:rPr>
                      <w:rFonts w:ascii="SimSun" w:eastAsia="SimSun" w:hAnsi="SimSun" w:cs="SimSun"/>
                      <w:sz w:val="12"/>
                      <w:szCs w:val="12"/>
                    </w:rPr>
                  </w:pPr>
                  <w:r>
                    <w:rPr>
                      <w:rFonts w:ascii="SimSun" w:eastAsia="SimSun" w:hAnsi="SimSun" w:cs="SimSun"/>
                      <w:b/>
                      <w:bCs/>
                      <w:spacing w:val="20"/>
                      <w:sz w:val="12"/>
                      <w:szCs w:val="12"/>
                    </w:rPr>
                    <w:t>配置库中获</w:t>
                  </w:r>
                </w:p>
                <w:p>
                  <w:pPr>
                    <w:spacing w:before="18" w:line="222" w:lineRule="auto"/>
                    <w:ind w:left="20"/>
                    <w:rPr>
                      <w:rFonts w:ascii="SimSun" w:eastAsia="SimSun" w:hAnsi="SimSun" w:cs="SimSun"/>
                      <w:sz w:val="12"/>
                      <w:szCs w:val="12"/>
                    </w:rPr>
                  </w:pPr>
                  <w:r>
                    <w:rPr>
                      <w:rFonts w:ascii="SimSun" w:eastAsia="SimSun" w:hAnsi="SimSun" w:cs="SimSun"/>
                      <w:b/>
                      <w:bCs/>
                      <w:spacing w:val="20"/>
                      <w:sz w:val="12"/>
                      <w:szCs w:val="12"/>
                    </w:rPr>
                    <w:t>取可提测版本</w:t>
                  </w:r>
                </w:p>
              </w:txbxContent>
            </v:textbox>
          </v:shape>
        </w:pict>
      </w:r>
      <w:r>
        <w:rPr>
          <w:rFonts w:ascii="Corbel" w:eastAsia="Corbel" w:hAnsi="Corbel" w:cs="Corbel"/>
          <w:b/>
          <w:bCs/>
          <w:spacing w:val="24"/>
          <w:sz w:val="15"/>
          <w:szCs w:val="15"/>
        </w:rPr>
        <w:t>3</w:t>
      </w:r>
      <w:r>
        <w:rPr>
          <w:rFonts w:ascii="Corbel" w:eastAsia="Corbel" w:hAnsi="Corbel" w:cs="Corbel"/>
          <w:b/>
          <w:bCs/>
          <w:spacing w:val="-5"/>
          <w:sz w:val="15"/>
          <w:szCs w:val="15"/>
        </w:rPr>
        <w:t xml:space="preserve"> </w:t>
      </w:r>
      <w:r>
        <w:rPr>
          <w:rFonts w:ascii="SimSun" w:eastAsia="SimSun" w:hAnsi="SimSun" w:cs="SimSun"/>
          <w:b/>
          <w:bCs/>
          <w:spacing w:val="24"/>
          <w:sz w:val="15"/>
          <w:szCs w:val="15"/>
        </w:rPr>
        <w:t>、提交代码对应的版本库（数</w:t>
      </w:r>
      <w:r>
        <w:rPr>
          <w:rFonts w:ascii="SimSun" w:eastAsia="SimSun" w:hAnsi="SimSun" w:cs="SimSun"/>
          <w:b/>
          <w:bCs/>
          <w:spacing w:val="10"/>
          <w:sz w:val="15"/>
          <w:szCs w:val="15"/>
        </w:rPr>
        <w:t>模）</w:t>
      </w:r>
    </w:p>
    <w:p>
      <w:pPr>
        <w:spacing w:before="23" w:line="228" w:lineRule="auto"/>
        <w:ind w:left="5065"/>
        <w:rPr>
          <w:rFonts w:ascii="SimSun" w:eastAsia="SimSun" w:hAnsi="SimSun" w:cs="SimSun"/>
          <w:sz w:val="15"/>
          <w:szCs w:val="15"/>
        </w:rPr>
      </w:pPr>
      <w:r>
        <w:rPr>
          <w:rFonts w:ascii="Corbel" w:eastAsia="Corbel" w:hAnsi="Corbel" w:cs="Corbel"/>
          <w:b/>
          <w:bCs/>
          <w:spacing w:val="23"/>
          <w:sz w:val="15"/>
          <w:szCs w:val="15"/>
        </w:rPr>
        <w:t>4</w:t>
      </w:r>
      <w:r>
        <w:rPr>
          <w:rFonts w:ascii="Corbel" w:eastAsia="Corbel" w:hAnsi="Corbel" w:cs="Corbel"/>
          <w:b/>
          <w:bCs/>
          <w:spacing w:val="-7"/>
          <w:sz w:val="15"/>
          <w:szCs w:val="15"/>
        </w:rPr>
        <w:t xml:space="preserve"> </w:t>
      </w:r>
      <w:r>
        <w:rPr>
          <w:rFonts w:ascii="SimSun" w:eastAsia="SimSun" w:hAnsi="SimSun" w:cs="SimSun"/>
          <w:b/>
          <w:bCs/>
          <w:spacing w:val="23"/>
          <w:sz w:val="15"/>
          <w:szCs w:val="15"/>
        </w:rPr>
        <w:t>、提交环境部署文档</w:t>
      </w:r>
    </w:p>
    <w:p>
      <w:pPr>
        <w:pStyle w:val="BodyText"/>
        <w:spacing w:line="300" w:lineRule="auto"/>
      </w:pPr>
    </w:p>
    <w:p>
      <w:pPr>
        <w:pStyle w:val="BodyText"/>
        <w:spacing w:line="301" w:lineRule="auto"/>
      </w:pPr>
    </w:p>
    <w:p>
      <w:pPr>
        <w:spacing w:before="40" w:line="223" w:lineRule="auto"/>
        <w:ind w:left="3012"/>
        <w:rPr>
          <w:rFonts w:ascii="SimSun" w:eastAsia="SimSun" w:hAnsi="SimSun" w:cs="SimSun"/>
          <w:sz w:val="12"/>
          <w:szCs w:val="12"/>
        </w:rPr>
      </w:pPr>
      <w:r>
        <w:rPr>
          <w:rFonts w:ascii="SimSun" w:eastAsia="SimSun" w:hAnsi="SimSun" w:cs="SimSun"/>
          <w:b/>
          <w:bCs/>
          <w:spacing w:val="20"/>
          <w:sz w:val="12"/>
          <w:szCs w:val="12"/>
        </w:rPr>
        <w:t>搭建测试环境</w:t>
      </w:r>
    </w:p>
    <w:p>
      <w:pPr>
        <w:pStyle w:val="BodyText"/>
        <w:spacing w:line="269" w:lineRule="auto"/>
      </w:pPr>
    </w:p>
    <w:p>
      <w:pPr>
        <w:pStyle w:val="BodyText"/>
        <w:spacing w:line="270" w:lineRule="auto"/>
      </w:pPr>
    </w:p>
    <w:p>
      <w:pPr>
        <w:pStyle w:val="BodyText"/>
        <w:spacing w:line="270" w:lineRule="auto"/>
      </w:pPr>
    </w:p>
    <w:p>
      <w:pPr>
        <w:spacing w:before="40" w:line="224" w:lineRule="auto"/>
        <w:ind w:left="3156"/>
        <w:rPr>
          <w:rFonts w:ascii="SimSun" w:eastAsia="SimSun" w:hAnsi="SimSun" w:cs="SimSun"/>
          <w:sz w:val="12"/>
          <w:szCs w:val="12"/>
        </w:rPr>
      </w:pPr>
      <w:r>
        <w:rPr>
          <w:rFonts w:ascii="SimSun" w:eastAsia="SimSun" w:hAnsi="SimSun" w:cs="SimSun"/>
          <w:b/>
          <w:bCs/>
          <w:spacing w:val="20"/>
          <w:sz w:val="12"/>
          <w:szCs w:val="12"/>
        </w:rPr>
        <w:t>测试用例</w:t>
      </w:r>
    </w:p>
    <w:p>
      <w:pPr>
        <w:spacing w:before="18" w:line="223" w:lineRule="auto"/>
        <w:ind w:left="3012"/>
        <w:rPr>
          <w:rFonts w:ascii="SimSun" w:eastAsia="SimSun" w:hAnsi="SimSun" w:cs="SimSun"/>
          <w:sz w:val="12"/>
          <w:szCs w:val="12"/>
        </w:rPr>
      </w:pPr>
      <w:r>
        <w:rPr>
          <w:rFonts w:ascii="SimSun" w:eastAsia="SimSun" w:hAnsi="SimSun" w:cs="SimSun"/>
          <w:b/>
          <w:bCs/>
          <w:spacing w:val="20"/>
          <w:sz w:val="12"/>
          <w:szCs w:val="12"/>
        </w:rPr>
        <w:t>测试数据准备</w:t>
      </w:r>
    </w:p>
    <w:p>
      <w:pPr>
        <w:spacing w:before="141" w:line="223" w:lineRule="auto"/>
        <w:ind w:left="512"/>
        <w:rPr>
          <w:rFonts w:ascii="SimSun" w:eastAsia="SimSun" w:hAnsi="SimSun" w:cs="SimSun"/>
          <w:sz w:val="15"/>
          <w:szCs w:val="15"/>
        </w:rPr>
      </w:pPr>
      <w:r>
        <w:rPr>
          <w:rFonts w:ascii="SimSun" w:eastAsia="SimSun" w:hAnsi="SimSun" w:cs="SimSun"/>
          <w:b/>
          <w:bCs/>
          <w:spacing w:val="23"/>
          <w:sz w:val="15"/>
          <w:szCs w:val="15"/>
        </w:rPr>
        <w:t>测试数据准备，</w:t>
      </w:r>
      <w:r>
        <w:rPr>
          <w:rFonts w:ascii="SimSun" w:eastAsia="SimSun" w:hAnsi="SimSun" w:cs="SimSun"/>
          <w:spacing w:val="-44"/>
          <w:sz w:val="15"/>
          <w:szCs w:val="15"/>
        </w:rPr>
        <w:t xml:space="preserve"> </w:t>
      </w:r>
      <w:r>
        <w:rPr>
          <w:rFonts w:ascii="SimSun" w:eastAsia="SimSun" w:hAnsi="SimSun" w:cs="SimSun"/>
          <w:b/>
          <w:bCs/>
          <w:spacing w:val="23"/>
          <w:sz w:val="15"/>
          <w:szCs w:val="15"/>
        </w:rPr>
        <w:t>必要</w:t>
      </w:r>
    </w:p>
    <w:p>
      <w:pPr>
        <w:spacing w:before="23" w:line="223" w:lineRule="auto"/>
        <w:ind w:left="341"/>
        <w:rPr>
          <w:rFonts w:ascii="SimSun" w:eastAsia="SimSun" w:hAnsi="SimSun" w:cs="SimSun"/>
          <w:sz w:val="15"/>
          <w:szCs w:val="15"/>
        </w:rPr>
      </w:pPr>
      <w:r>
        <w:rPr>
          <w:rFonts w:ascii="SimSun" w:eastAsia="SimSun" w:hAnsi="SimSun" w:cs="SimSun"/>
          <w:b/>
          <w:bCs/>
          <w:spacing w:val="25"/>
          <w:sz w:val="15"/>
          <w:szCs w:val="15"/>
        </w:rPr>
        <w:t>时需要开发协助造数据</w:t>
      </w:r>
    </w:p>
    <w:p>
      <w:pPr>
        <w:pStyle w:val="BodyText"/>
        <w:spacing w:line="308" w:lineRule="auto"/>
      </w:pPr>
    </w:p>
    <w:p>
      <w:pPr>
        <w:spacing w:before="39" w:line="219" w:lineRule="auto"/>
        <w:ind w:left="2895"/>
        <w:rPr>
          <w:rFonts w:ascii="Corbel" w:eastAsia="Corbel" w:hAnsi="Corbel" w:cs="Corbel"/>
          <w:sz w:val="12"/>
          <w:szCs w:val="12"/>
        </w:rPr>
      </w:pPr>
      <w:r>
        <w:rPr>
          <w:rFonts w:ascii="SimSun" w:eastAsia="SimSun" w:hAnsi="SimSun" w:cs="SimSun"/>
          <w:b/>
          <w:bCs/>
          <w:spacing w:val="27"/>
          <w:sz w:val="12"/>
          <w:szCs w:val="12"/>
        </w:rPr>
        <w:t>测试执行提交</w:t>
      </w:r>
      <w:r>
        <w:rPr>
          <w:rFonts w:ascii="Corbel" w:eastAsia="Corbel" w:hAnsi="Corbel" w:cs="Corbel"/>
          <w:b/>
          <w:bCs/>
          <w:sz w:val="12"/>
          <w:szCs w:val="12"/>
        </w:rPr>
        <w:t>bug</w:t>
      </w:r>
    </w:p>
    <w:p>
      <w:pPr>
        <w:pStyle w:val="BodyText"/>
        <w:spacing w:line="460" w:lineRule="auto"/>
      </w:pPr>
    </w:p>
    <w:p>
      <w:pPr>
        <w:spacing w:before="50" w:line="247" w:lineRule="auto"/>
        <w:ind w:left="4891" w:right="1911" w:hanging="2"/>
        <w:rPr>
          <w:rFonts w:ascii="SimSun" w:eastAsia="SimSun" w:hAnsi="SimSun" w:cs="SimSun"/>
          <w:sz w:val="15"/>
          <w:szCs w:val="15"/>
        </w:rPr>
      </w:pPr>
      <w:r>
        <w:pict>
          <v:shape id="_x0000_s1255" type="#_x0000_t202" style="height:17.25pt;margin-left:142.48pt;margin-top:16.33pt;position:absolute;width:59pt;z-index:251882496">
            <v:textbox inset="0,0,0,0">
              <w:txbxContent>
                <w:p>
                  <w:pPr>
                    <w:spacing w:before="20" w:line="221" w:lineRule="auto"/>
                    <w:ind w:left="20"/>
                    <w:rPr>
                      <w:rFonts w:ascii="SimSun" w:eastAsia="SimSun" w:hAnsi="SimSun" w:cs="SimSun"/>
                      <w:sz w:val="12"/>
                      <w:szCs w:val="12"/>
                    </w:rPr>
                  </w:pPr>
                  <w:r>
                    <w:rPr>
                      <w:rFonts w:ascii="SimSun" w:eastAsia="SimSun" w:hAnsi="SimSun" w:cs="SimSun"/>
                      <w:b/>
                      <w:bCs/>
                      <w:spacing w:val="21"/>
                      <w:sz w:val="12"/>
                      <w:szCs w:val="12"/>
                    </w:rPr>
                    <w:t>测试报告输出及评</w:t>
                  </w:r>
                </w:p>
                <w:p>
                  <w:pPr>
                    <w:spacing w:before="15" w:line="223" w:lineRule="auto"/>
                    <w:ind w:left="527"/>
                    <w:rPr>
                      <w:rFonts w:ascii="SimSun" w:eastAsia="SimSun" w:hAnsi="SimSun" w:cs="SimSun"/>
                      <w:sz w:val="12"/>
                      <w:szCs w:val="12"/>
                    </w:rPr>
                  </w:pPr>
                  <w:r>
                    <w:rPr>
                      <w:rFonts w:ascii="SimSun" w:eastAsia="SimSun" w:hAnsi="SimSun" w:cs="SimSun"/>
                      <w:b/>
                      <w:bCs/>
                      <w:spacing w:val="8"/>
                      <w:sz w:val="12"/>
                      <w:szCs w:val="12"/>
                    </w:rPr>
                    <w:t>审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b/>
          <w:bCs/>
          <w:spacing w:val="24"/>
          <w:sz w:val="15"/>
          <w:szCs w:val="15"/>
        </w:rPr>
        <w:t>评审团队：</w:t>
      </w:r>
      <w:r>
        <w:rPr>
          <w:rFonts w:ascii="SimSun" w:eastAsia="SimSun" w:hAnsi="SimSun" w:cs="SimSun"/>
          <w:spacing w:val="-32"/>
          <w:sz w:val="15"/>
          <w:szCs w:val="15"/>
        </w:rPr>
        <w:t xml:space="preserve"> </w:t>
      </w:r>
      <w:r>
        <w:rPr>
          <w:rFonts w:ascii="SimSun" w:eastAsia="SimSun" w:hAnsi="SimSun" w:cs="SimSun"/>
          <w:b/>
          <w:bCs/>
          <w:spacing w:val="24"/>
          <w:sz w:val="15"/>
          <w:szCs w:val="15"/>
        </w:rPr>
        <w:t>测试组成员、开发负责</w:t>
      </w:r>
      <w:r>
        <w:rPr>
          <w:rFonts w:ascii="SimSun" w:eastAsia="SimSun" w:hAnsi="SimSun" w:cs="SimSun"/>
          <w:b/>
          <w:bCs/>
          <w:spacing w:val="24"/>
          <w:sz w:val="15"/>
          <w:szCs w:val="15"/>
        </w:rPr>
        <w:t>人、项目经理、</w:t>
      </w:r>
      <w:r>
        <w:rPr>
          <w:rFonts w:ascii="SimSun" w:eastAsia="SimSun" w:hAnsi="SimSun" w:cs="SimSun"/>
          <w:spacing w:val="-37"/>
          <w:sz w:val="15"/>
          <w:szCs w:val="15"/>
        </w:rPr>
        <w:t xml:space="preserve"> </w:t>
      </w:r>
      <w:r>
        <w:rPr>
          <w:rFonts w:ascii="SimSun" w:eastAsia="SimSun" w:hAnsi="SimSun" w:cs="SimSun"/>
          <w:b/>
          <w:bCs/>
          <w:spacing w:val="24"/>
          <w:sz w:val="15"/>
          <w:szCs w:val="15"/>
        </w:rPr>
        <w:t>需求和设计人员</w:t>
      </w:r>
    </w:p>
    <w:p>
      <w:pPr>
        <w:pStyle w:val="BodyText"/>
        <w:spacing w:line="310" w:lineRule="auto"/>
      </w:pPr>
    </w:p>
    <w:p>
      <w:pPr>
        <w:pStyle w:val="BodyText"/>
        <w:spacing w:line="310" w:lineRule="auto"/>
      </w:pPr>
    </w:p>
    <w:p>
      <w:pPr>
        <w:pStyle w:val="BodyText"/>
        <w:spacing w:line="310" w:lineRule="auto"/>
      </w:pPr>
    </w:p>
    <w:p>
      <w:pPr>
        <w:spacing w:before="40" w:line="223" w:lineRule="auto"/>
        <w:ind w:left="3156"/>
        <w:rPr>
          <w:rFonts w:ascii="SimSun" w:eastAsia="SimSun" w:hAnsi="SimSun" w:cs="SimSun"/>
          <w:sz w:val="12"/>
          <w:szCs w:val="12"/>
        </w:rPr>
      </w:pPr>
      <w:r>
        <w:rPr>
          <w:rFonts w:ascii="SimSun" w:eastAsia="SimSun" w:hAnsi="SimSun" w:cs="SimSun"/>
          <w:b/>
          <w:bCs/>
          <w:spacing w:val="20"/>
          <w:sz w:val="12"/>
          <w:szCs w:val="12"/>
        </w:rPr>
        <w:t>测试结束</w:t>
      </w:r>
    </w:p>
    <w:p>
      <w:pPr>
        <w:pStyle w:val="BodyText"/>
        <w:spacing w:line="287" w:lineRule="auto"/>
      </w:pPr>
    </w:p>
    <w:p>
      <w:pPr>
        <w:spacing w:before="103" w:line="196" w:lineRule="auto"/>
        <w:ind w:left="2418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2"/>
          <w:sz w:val="24"/>
          <w:szCs w:val="24"/>
        </w:rPr>
        <w:t>（功能测试流程图）</w:t>
      </w:r>
    </w:p>
    <w:p>
      <w:pPr>
        <w:spacing w:before="270" w:line="202" w:lineRule="auto"/>
        <w:ind w:left="52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47" w:name="bookmark36"/>
      <w:bookmarkEnd w:id="47"/>
      <w:r>
        <w:rPr>
          <w:rFonts w:ascii="Cambria" w:eastAsia="Cambria" w:hAnsi="Cambria" w:cs="Cambria"/>
          <w:spacing w:val="-4"/>
          <w:sz w:val="31"/>
          <w:szCs w:val="31"/>
        </w:rPr>
        <w:t>5  .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4"/>
          <w:sz w:val="31"/>
          <w:szCs w:val="31"/>
        </w:rPr>
        <w:t>1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0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.</w:t>
      </w:r>
      <w:r>
        <w:rPr>
          <w:rFonts w:ascii="Cambria" w:eastAsia="Cambria" w:hAnsi="Cambria" w:cs="Cambria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4"/>
          <w:sz w:val="31"/>
          <w:szCs w:val="31"/>
        </w:rPr>
        <w:t>3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 xml:space="preserve">.         </w:t>
      </w:r>
      <w:r>
        <w:rPr>
          <w:rFonts w:ascii="Microsoft YaHei" w:eastAsia="Microsoft YaHei" w:hAnsi="Microsoft YaHei" w:cs="Microsoft YaHei"/>
          <w:spacing w:val="-4"/>
          <w:sz w:val="31"/>
          <w:szCs w:val="31"/>
        </w:rPr>
        <w:t>内部性能测试流程</w:t>
      </w:r>
    </w:p>
    <w:p>
      <w:pPr>
        <w:spacing w:before="200" w:line="250" w:lineRule="auto"/>
        <w:ind w:left="1181" w:right="7849" w:hanging="224"/>
        <w:rPr>
          <w:rFonts w:ascii="SimSun" w:eastAsia="SimSun" w:hAnsi="SimSun" w:cs="SimSun"/>
          <w:sz w:val="11"/>
          <w:szCs w:val="11"/>
        </w:rPr>
      </w:pPr>
      <w:r>
        <w:pict>
          <v:shape id="_x0000_s1256" type="#_x0000_t202" style="height:16.15pt;margin-left:100.47pt;margin-top:9.01pt;position:absolute;width:35.65pt;z-index:251884544">
            <v:textbox inset="0,0,0,0">
              <w:txbxContent>
                <w:p>
                  <w:pPr>
                    <w:spacing w:before="20" w:line="250" w:lineRule="auto"/>
                    <w:ind w:left="245" w:right="20" w:hanging="225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"/>
                      <w:sz w:val="11"/>
                      <w:szCs w:val="11"/>
                    </w:rPr>
                    <w:t>制定性能测试</w:t>
                  </w:r>
                  <w:r>
                    <w:rPr>
                      <w:rFonts w:ascii="SimSun" w:eastAsia="SimSun" w:hAnsi="SimSun" w:cs="SimSun"/>
                      <w:sz w:val="11"/>
                      <w:szCs w:val="11"/>
                    </w:rPr>
                    <w:t>方案</w:t>
                  </w:r>
                </w:p>
              </w:txbxContent>
            </v:textbox>
          </v:shape>
        </w:pict>
      </w:r>
      <w:r>
        <w:pict>
          <v:shape id="_x0000_s1257" type="#_x0000_t202" style="height:8.7pt;margin-left:156.49pt;margin-top:13.01pt;position:absolute;width:35.65pt;z-index:251886592">
            <v:textbox inset="0,0,0,0">
              <w:txbxContent>
                <w:p>
                  <w:pPr>
                    <w:spacing w:before="20" w:line="224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2"/>
                      <w:sz w:val="11"/>
                      <w:szCs w:val="11"/>
                    </w:rPr>
                    <w:t>开发测试脚本</w:t>
                  </w:r>
                </w:p>
              </w:txbxContent>
            </v:textbox>
          </v:shape>
        </w:pict>
      </w:r>
      <w:r>
        <w:pict>
          <v:shape id="_x0000_s1258" type="#_x0000_t202" style="height:8.7pt;margin-left:275.35pt;margin-top:13.01pt;position:absolute;width:24.4pt;z-index:251889664">
            <v:textbox inset="0,0,0,0">
              <w:txbxContent>
                <w:p>
                  <w:pPr>
                    <w:spacing w:before="20" w:line="224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1"/>
                      <w:sz w:val="11"/>
                      <w:szCs w:val="11"/>
                    </w:rPr>
                    <w:t>脚本优化</w:t>
                  </w:r>
                </w:p>
              </w:txbxContent>
            </v:textbox>
          </v:shape>
        </w:pict>
      </w:r>
      <w:r>
        <w:pict>
          <v:shape id="_x0000_s1259" type="#_x0000_t202" style="height:8.75pt;margin-left:364.68pt;margin-top:13.01pt;position:absolute;width:35.55pt;z-index:251887616">
            <v:textbox inset="0,0,0,0">
              <w:txbxContent>
                <w:p>
                  <w:pPr>
                    <w:spacing w:before="20" w:line="225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spacing w:val="1"/>
                      <w:sz w:val="11"/>
                      <w:szCs w:val="11"/>
                    </w:rPr>
                    <w:t>系统性能调优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0448" behindDoc="1" locked="0" layoutInCell="1" allowOverlap="1">
            <wp:simplePos x="0" y="0"/>
            <wp:positionH relativeFrom="column">
              <wp:posOffset>562902</wp:posOffset>
            </wp:positionH>
            <wp:positionV relativeFrom="paragraph">
              <wp:posOffset>59887</wp:posOffset>
            </wp:positionV>
            <wp:extent cx="5456339" cy="937573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6339" cy="937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spacing w:val="1"/>
          <w:sz w:val="11"/>
          <w:szCs w:val="11"/>
        </w:rPr>
        <w:t>性能测试需求</w:t>
      </w:r>
      <w:r>
        <w:rPr>
          <w:rFonts w:ascii="SimSun" w:eastAsia="SimSun" w:hAnsi="SimSun" w:cs="SimSun"/>
          <w:sz w:val="11"/>
          <w:szCs w:val="11"/>
        </w:rPr>
        <w:t>提交</w:t>
      </w:r>
    </w:p>
    <w:p>
      <w:pPr>
        <w:spacing w:before="264" w:line="225" w:lineRule="auto"/>
        <w:ind w:left="7256"/>
        <w:rPr>
          <w:rFonts w:ascii="SimSun" w:eastAsia="SimSun" w:hAnsi="SimSun" w:cs="SimSun"/>
          <w:sz w:val="11"/>
          <w:szCs w:val="11"/>
        </w:rPr>
      </w:pPr>
      <w:r>
        <w:rPr>
          <w:rFonts w:ascii="SimSun" w:eastAsia="SimSun" w:hAnsi="SimSun" w:cs="SimSun"/>
          <w:spacing w:val="2"/>
          <w:sz w:val="11"/>
          <w:szCs w:val="11"/>
        </w:rPr>
        <w:t>不满足性能要求</w:t>
      </w:r>
    </w:p>
    <w:p>
      <w:pPr>
        <w:spacing w:before="268" w:line="162" w:lineRule="auto"/>
        <w:ind w:left="8721"/>
        <w:rPr>
          <w:rFonts w:ascii="SimSun" w:eastAsia="SimSun" w:hAnsi="SimSun" w:cs="SimSun"/>
          <w:sz w:val="11"/>
          <w:szCs w:val="11"/>
        </w:rPr>
      </w:pPr>
      <w:r>
        <w:rPr>
          <w:rFonts w:ascii="SimSun" w:eastAsia="SimSun" w:hAnsi="SimSun" w:cs="SimSun"/>
          <w:spacing w:val="1"/>
          <w:sz w:val="11"/>
          <w:szCs w:val="11"/>
        </w:rPr>
        <w:t>性能测试结果</w:t>
      </w:r>
    </w:p>
    <w:p>
      <w:pPr>
        <w:spacing w:line="197" w:lineRule="auto"/>
        <w:ind w:left="3151"/>
        <w:rPr>
          <w:rFonts w:ascii="SimSun" w:eastAsia="SimSun" w:hAnsi="SimSun" w:cs="SimSun"/>
          <w:sz w:val="11"/>
          <w:szCs w:val="11"/>
        </w:rPr>
      </w:pPr>
      <w:r>
        <w:pict>
          <v:shape id="_x0000_s1260" type="#_x0000_t202" style="height:9.1pt;margin-left:411.62pt;margin-top:1.13pt;position:absolute;width:47.75pt;z-index:251885568">
            <v:textbox inset="0,0,0,0">
              <w:txbxContent>
                <w:p>
                  <w:pPr>
                    <w:spacing w:before="20" w:line="238" w:lineRule="auto"/>
                    <w:ind w:left="20"/>
                    <w:rPr>
                      <w:rFonts w:ascii="SimSun" w:eastAsia="SimSun" w:hAnsi="SimSun" w:cs="SimSun"/>
                      <w:sz w:val="11"/>
                      <w:szCs w:val="11"/>
                    </w:rPr>
                  </w:pPr>
                  <w:r>
                    <w:rPr>
                      <w:rFonts w:ascii="SimSun" w:eastAsia="SimSun" w:hAnsi="SimSun" w:cs="SimSun"/>
                      <w:position w:val="1"/>
                      <w:sz w:val="10"/>
                      <w:szCs w:val="10"/>
                    </w:rPr>
                    <w:t>满足</w:t>
                  </w:r>
                  <w:r>
                    <w:rPr>
                      <w:rFonts w:ascii="SimSun" w:eastAsia="SimSun" w:hAnsi="SimSun" w:cs="SimSun"/>
                      <w:spacing w:val="4"/>
                      <w:position w:val="1"/>
                      <w:sz w:val="10"/>
                      <w:szCs w:val="10"/>
                    </w:rPr>
                    <w:t xml:space="preserve">         </w:t>
                  </w:r>
                  <w:r>
                    <w:rPr>
                      <w:rFonts w:ascii="SimSun" w:eastAsia="SimSun" w:hAnsi="SimSun" w:cs="SimSun"/>
                      <w:sz w:val="11"/>
                      <w:szCs w:val="11"/>
                    </w:rPr>
                    <w:t>报告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2"/>
          <w:sz w:val="11"/>
          <w:szCs w:val="11"/>
        </w:rPr>
        <w:t>设计测试场景</w:t>
      </w:r>
      <w:r>
        <w:rPr>
          <w:rFonts w:ascii="SimSun" w:eastAsia="SimSun" w:hAnsi="SimSun" w:cs="SimSun"/>
          <w:spacing w:val="3"/>
          <w:sz w:val="11"/>
          <w:szCs w:val="11"/>
        </w:rPr>
        <w:t xml:space="preserve">              </w:t>
      </w:r>
      <w:r>
        <w:rPr>
          <w:rFonts w:ascii="SimSun" w:eastAsia="SimSun" w:hAnsi="SimSun" w:cs="SimSun"/>
          <w:spacing w:val="2"/>
          <w:sz w:val="11"/>
          <w:szCs w:val="11"/>
        </w:rPr>
        <w:t>执行测试场景</w:t>
      </w:r>
      <w:r>
        <w:rPr>
          <w:rFonts w:ascii="SimSun" w:eastAsia="SimSun" w:hAnsi="SimSun" w:cs="SimSun"/>
          <w:spacing w:val="3"/>
          <w:sz w:val="11"/>
          <w:szCs w:val="11"/>
        </w:rPr>
        <w:t xml:space="preserve">            </w:t>
      </w:r>
      <w:r>
        <w:rPr>
          <w:rFonts w:ascii="SimSun" w:eastAsia="SimSun" w:hAnsi="SimSun" w:cs="SimSun"/>
          <w:spacing w:val="2"/>
          <w:sz w:val="11"/>
          <w:szCs w:val="11"/>
        </w:rPr>
        <w:t>监控测试场景           分析测试</w:t>
      </w:r>
      <w:r>
        <w:rPr>
          <w:rFonts w:ascii="SimSun" w:eastAsia="SimSun" w:hAnsi="SimSun" w:cs="SimSun"/>
          <w:spacing w:val="1"/>
          <w:sz w:val="11"/>
          <w:szCs w:val="11"/>
        </w:rPr>
        <w:t>结果</w:t>
      </w:r>
    </w:p>
    <w:p>
      <w:pPr>
        <w:pStyle w:val="BodyText"/>
        <w:spacing w:line="312" w:lineRule="auto"/>
      </w:pPr>
    </w:p>
    <w:p>
      <w:pPr>
        <w:spacing w:before="104" w:line="196" w:lineRule="auto"/>
        <w:ind w:left="2418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2"/>
          <w:sz w:val="24"/>
          <w:szCs w:val="24"/>
        </w:rPr>
        <w:t>（功能测试流程图）</w:t>
      </w:r>
    </w:p>
    <w:p>
      <w:pPr>
        <w:spacing w:line="196" w:lineRule="auto"/>
        <w:rPr>
          <w:rFonts w:ascii="Microsoft YaHei" w:eastAsia="Microsoft YaHei" w:hAnsi="Microsoft YaHei" w:cs="Microsoft YaHei"/>
          <w:sz w:val="24"/>
          <w:szCs w:val="24"/>
        </w:rPr>
        <w:sectPr>
          <w:headerReference w:type="default" r:id="rId62"/>
          <w:footerReference w:type="default" r:id="rId63"/>
          <w:pgSz w:w="11907" w:h="16839"/>
          <w:pgMar w:top="1947" w:right="655" w:bottom="1891" w:left="1771" w:header="803" w:footer="1007" w:gutter="0"/>
          <w:cols w:space="720"/>
        </w:sectPr>
      </w:pPr>
    </w:p>
    <w:p>
      <w:pPr>
        <w:spacing w:before="93" w:line="202" w:lineRule="auto"/>
        <w:ind w:left="52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48" w:name="bookmark62"/>
      <w:bookmarkEnd w:id="48"/>
      <w:bookmarkStart w:id="49" w:name="bookmark37"/>
      <w:bookmarkEnd w:id="49"/>
      <w:r>
        <w:rPr>
          <w:rFonts w:ascii="Cambria" w:eastAsia="Cambria" w:hAnsi="Cambria" w:cs="Cambria"/>
          <w:spacing w:val="-3"/>
          <w:sz w:val="31"/>
          <w:szCs w:val="31"/>
        </w:rPr>
        <w:t>5  .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3"/>
          <w:sz w:val="31"/>
          <w:szCs w:val="31"/>
        </w:rPr>
        <w:t>1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0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    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.  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内部安全测试流程</w:t>
      </w:r>
    </w:p>
    <w:p>
      <w:pPr>
        <w:spacing w:line="202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64"/>
          <w:footerReference w:type="default" r:id="rId65"/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line="120" w:lineRule="exact"/>
      </w:pPr>
      <w:r>
        <w:pict>
          <v:shape id="_x0000_s1261" type="#_x0000_t202" style="height:21.95pt;margin-left:89.77pt;margin-top:729.71pt;mso-position-horizontal-relative:page;mso-position-vertical-relative:page;position:absolute;width:46.45pt;z-index:251895808" o:allowincell="f">
            <v:textbox inset="0,0,0,0">
              <w:txbxContent>
                <w:p>
                  <w:pPr>
                    <w:spacing w:before="20" w:line="398" w:lineRule="exact"/>
                    <w:ind w:left="20"/>
                    <w:rPr>
                      <w:rFonts w:ascii="Calibri" w:eastAsia="Calibri" w:hAnsi="Calibri" w:cs="Calibri"/>
                      <w:sz w:val="31"/>
                      <w:szCs w:val="31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pacing w:val="1"/>
                      <w:position w:val="2"/>
                      <w:sz w:val="31"/>
                      <w:szCs w:val="31"/>
                    </w:rPr>
                    <w:t>5.10.5.</w:t>
                  </w:r>
                </w:p>
              </w:txbxContent>
            </v:textbox>
          </v:shape>
        </w:pict>
      </w:r>
    </w:p>
    <w:tbl>
      <w:tblPr>
        <w:tblStyle w:val="TableNormal"/>
        <w:tblW w:w="7837" w:type="dxa"/>
        <w:tblInd w:w="1303" w:type="dxa"/>
        <w:tblBorders>
          <w:top w:val="single" w:sz="2" w:space="0" w:color="6B766F"/>
          <w:left w:val="single" w:sz="2" w:space="0" w:color="6B766F"/>
          <w:bottom w:val="single" w:sz="2" w:space="0" w:color="6B766F"/>
          <w:right w:val="single" w:sz="2" w:space="0" w:color="6B766F"/>
          <w:insideH w:val="single" w:sz="2" w:space="0" w:color="6B766F"/>
          <w:insideV w:val="single" w:sz="2" w:space="0" w:color="6B766F"/>
        </w:tblBorders>
        <w:tblLayout w:type="fixed"/>
      </w:tblPr>
      <w:tblGrid>
        <w:gridCol w:w="407"/>
        <w:gridCol w:w="7430"/>
      </w:tblGrid>
      <w:tr>
        <w:tblPrEx>
          <w:tblW w:w="7837" w:type="dxa"/>
          <w:tblInd w:w="1303" w:type="dxa"/>
          <w:tblBorders>
            <w:top w:val="single" w:sz="2" w:space="0" w:color="6B766F"/>
            <w:left w:val="single" w:sz="2" w:space="0" w:color="6B766F"/>
            <w:bottom w:val="single" w:sz="2" w:space="0" w:color="6B766F"/>
            <w:right w:val="single" w:sz="2" w:space="0" w:color="6B766F"/>
            <w:insideH w:val="single" w:sz="2" w:space="0" w:color="6B766F"/>
            <w:insideV w:val="single" w:sz="2" w:space="0" w:color="6B766F"/>
          </w:tblBorders>
          <w:tblLayout w:type="fixed"/>
        </w:tblPrEx>
        <w:trPr>
          <w:trHeight w:val="300"/>
        </w:trPr>
        <w:tc>
          <w:tcPr>
            <w:tcW w:w="7837" w:type="dxa"/>
            <w:gridSpan w:val="2"/>
            <w:shd w:val="clear" w:color="auto" w:fill="FCF3E3"/>
          </w:tcPr>
          <w:p>
            <w:pPr>
              <w:pStyle w:val="TableText"/>
              <w:spacing w:before="85" w:line="164" w:lineRule="exact"/>
              <w:ind w:left="45"/>
              <w:rPr>
                <w:sz w:val="12"/>
                <w:szCs w:val="1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12"/>
                <w:szCs w:val="12"/>
              </w:rPr>
              <w:t>Web</w:t>
            </w:r>
            <w:r>
              <w:rPr>
                <w:spacing w:val="-1"/>
                <w:position w:val="1"/>
                <w:sz w:val="12"/>
                <w:szCs w:val="12"/>
              </w:rPr>
              <w:t>安全测试</w:t>
            </w:r>
          </w:p>
        </w:tc>
      </w:tr>
      <w:tr>
        <w:tblPrEx>
          <w:tblW w:w="7837" w:type="dxa"/>
          <w:tblInd w:w="1303" w:type="dxa"/>
          <w:tblLayout w:type="fixed"/>
        </w:tblPrEx>
        <w:trPr>
          <w:trHeight w:val="146"/>
        </w:trPr>
        <w:tc>
          <w:tcPr>
            <w:tcW w:w="7837" w:type="dxa"/>
            <w:gridSpan w:val="2"/>
            <w:shd w:val="clear" w:color="auto" w:fill="FCF3E2"/>
          </w:tcPr>
          <w:p>
            <w:pPr>
              <w:pStyle w:val="TableText"/>
              <w:spacing w:before="22" w:line="230" w:lineRule="auto"/>
              <w:ind w:right="14"/>
              <w:jc w:val="right"/>
              <w:rPr>
                <w:sz w:val="9"/>
                <w:szCs w:val="9"/>
              </w:rPr>
            </w:pPr>
            <w:r>
              <w:rPr>
                <w:spacing w:val="-2"/>
                <w:sz w:val="9"/>
                <w:szCs w:val="9"/>
              </w:rPr>
              <w:t>检测项</w:t>
            </w:r>
          </w:p>
        </w:tc>
      </w:tr>
      <w:tr>
        <w:tblPrEx>
          <w:tblW w:w="7837" w:type="dxa"/>
          <w:tblInd w:w="1303" w:type="dxa"/>
          <w:tblLayout w:type="fixed"/>
        </w:tblPrEx>
        <w:trPr>
          <w:trHeight w:val="1795"/>
        </w:trPr>
        <w:tc>
          <w:tcPr>
            <w:tcW w:w="407" w:type="dxa"/>
            <w:shd w:val="clear" w:color="auto" w:fill="FCF4E3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262" type="#_x0000_t202" style="height:10.1pt;margin-left:-26.93pt;margin-top:39.61pt;mso-position-horizontal-relative:right-margin-area;mso-position-vertical-relative:top-margin-area;position:absolute;rotation:270;width:33.5pt;z-index:251900928">
                  <v:textbox inset="0,0,0,0">
                    <w:txbxContent>
                      <w:p>
                        <w:pPr>
                          <w:pStyle w:val="TableText"/>
                          <w:spacing w:before="40" w:line="236" w:lineRule="auto"/>
                          <w:ind w:left="20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pacing w:val="15"/>
                            <w:sz w:val="11"/>
                            <w:szCs w:val="11"/>
                          </w:rPr>
                          <w:t>认证与授权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430" w:type="dxa"/>
          </w:tcPr>
          <w:p>
            <w:pPr>
              <w:spacing w:line="144" w:lineRule="exact"/>
            </w:pPr>
          </w:p>
          <w:tbl>
            <w:tblPr>
              <w:tblStyle w:val="TableNormal"/>
              <w:tblW w:w="6897" w:type="dxa"/>
              <w:tblInd w:w="206" w:type="dxa"/>
              <w:tblBorders>
                <w:top w:val="single" w:sz="2" w:space="0" w:color="6B766F"/>
                <w:left w:val="single" w:sz="2" w:space="0" w:color="6B766F"/>
                <w:bottom w:val="single" w:sz="2" w:space="0" w:color="6B766F"/>
                <w:right w:val="single" w:sz="2" w:space="0" w:color="6B766F"/>
              </w:tblBorders>
              <w:tblLayout w:type="fixed"/>
            </w:tblPr>
            <w:tblGrid>
              <w:gridCol w:w="6897"/>
            </w:tblGrid>
            <w:tr>
              <w:tblPrEx>
                <w:tblW w:w="6897" w:type="dxa"/>
                <w:tblInd w:w="206" w:type="dxa"/>
                <w:tblBorders>
                  <w:top w:val="single" w:sz="2" w:space="0" w:color="6B766F"/>
                  <w:left w:val="single" w:sz="2" w:space="0" w:color="6B766F"/>
                  <w:bottom w:val="single" w:sz="2" w:space="0" w:color="6B766F"/>
                  <w:right w:val="single" w:sz="2" w:space="0" w:color="6B766F"/>
                </w:tblBorders>
                <w:tblLayout w:type="fixed"/>
              </w:tblPrEx>
              <w:trPr>
                <w:trHeight w:val="1507"/>
              </w:trPr>
              <w:tc>
                <w:tcPr>
                  <w:tcW w:w="6897" w:type="dxa"/>
                  <w:shd w:val="clear" w:color="auto" w:fill="FCF4E4"/>
                </w:tcPr>
                <w:p>
                  <w:pPr>
                    <w:pStyle w:val="TableText"/>
                    <w:spacing w:before="141" w:line="242" w:lineRule="auto"/>
                    <w:ind w:left="23"/>
                    <w:rPr>
                      <w:sz w:val="11"/>
                      <w:szCs w:val="11"/>
                    </w:rPr>
                  </w:pPr>
                  <w:r>
                    <w:pict>
                      <v:shape id="_x0000_s1263" style="height:75.1pt;margin-left:-0.59pt;margin-top:-0.25pt;mso-position-horizontal-relative:right-margin-area;mso-position-vertical-relative:top-margin-area;position:absolute;width:0.15pt;z-index:251892736" coordorigin="0,0" coordsize="3,1501" path="m1,1500l1,1e" strokecolor="#6b766f" strokeweight="0.13pt">
                        <v:stroke endcap="round"/>
                      </v:shape>
                    </w:pict>
                  </w:r>
                  <w:r>
                    <w:rPr>
                      <w:rFonts w:ascii="Calibri" w:eastAsia="Calibri" w:hAnsi="Calibri" w:cs="Calibri"/>
                      <w:spacing w:val="-7"/>
                      <w:sz w:val="11"/>
                      <w:szCs w:val="11"/>
                    </w:rPr>
                    <w:t>1</w:t>
                  </w:r>
                  <w:r>
                    <w:rPr>
                      <w:rFonts w:ascii="Calibri" w:eastAsia="Calibri" w:hAnsi="Calibri" w:cs="Calibri"/>
                      <w:spacing w:val="-9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7"/>
                      <w:sz w:val="11"/>
                      <w:szCs w:val="11"/>
                    </w:rPr>
                    <w:t>、认证 即登录功能正常</w:t>
                  </w:r>
                </w:p>
                <w:p>
                  <w:pPr>
                    <w:pStyle w:val="TableText"/>
                    <w:spacing w:before="136" w:line="242" w:lineRule="auto"/>
                    <w:ind w:left="19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2</w:t>
                  </w:r>
                  <w:r>
                    <w:rPr>
                      <w:rFonts w:ascii="Calibri" w:eastAsia="Calibri" w:hAnsi="Calibri" w:cs="Calibri"/>
                      <w:spacing w:val="-14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6"/>
                      <w:sz w:val="11"/>
                      <w:szCs w:val="11"/>
                    </w:rPr>
                    <w:t>、权限 每个用户拥有正确的权限</w:t>
                  </w:r>
                </w:p>
                <w:p>
                  <w:pPr>
                    <w:pStyle w:val="TableText"/>
                    <w:spacing w:before="136" w:line="238" w:lineRule="auto"/>
                    <w:ind w:left="20" w:right="35" w:hanging="1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3</w:t>
                  </w:r>
                  <w:r>
                    <w:rPr>
                      <w:rFonts w:ascii="Calibri" w:eastAsia="Calibri" w:hAnsi="Calibri" w:cs="Calibri"/>
                      <w:spacing w:val="-13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5"/>
                      <w:sz w:val="11"/>
                      <w:szCs w:val="11"/>
                    </w:rPr>
                    <w:t>、避免未经授权的页面可以直接访问，通过认证和权限（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Session</w:t>
                  </w:r>
                  <w:r>
                    <w:rPr>
                      <w:sz w:val="11"/>
                      <w:szCs w:val="11"/>
                    </w:rPr>
                    <w:t>），</w:t>
                  </w:r>
                  <w:r>
                    <w:rPr>
                      <w:spacing w:val="-5"/>
                      <w:sz w:val="11"/>
                      <w:szCs w:val="11"/>
                    </w:rPr>
                    <w:t>对每个页面有一个判断。例如在知道一个页面的绝对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url</w:t>
                  </w:r>
                  <w:r>
                    <w:rPr>
                      <w:spacing w:val="-5"/>
                      <w:sz w:val="11"/>
                      <w:szCs w:val="11"/>
                    </w:rPr>
                    <w:t>地址后，该页面有个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sess</w:t>
                  </w:r>
                  <w:r>
                    <w:rPr>
                      <w:rFonts w:ascii="Calibri" w:eastAsia="Calibri" w:hAnsi="Calibri" w:cs="Calibri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ion</w:t>
                  </w:r>
                  <w:r>
                    <w:rPr>
                      <w:spacing w:val="-4"/>
                      <w:sz w:val="11"/>
                      <w:szCs w:val="11"/>
                    </w:rPr>
                    <w:t>变量叫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login-in</w:t>
                  </w:r>
                  <w:r>
                    <w:rPr>
                      <w:rFonts w:ascii="Calibri" w:eastAsia="Calibri" w:hAnsi="Calibri" w:cs="Calibri"/>
                      <w:spacing w:val="-9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4"/>
                      <w:sz w:val="11"/>
                      <w:szCs w:val="11"/>
                    </w:rPr>
                    <w:t>，如果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login-in</w:t>
                  </w:r>
                  <w:r>
                    <w:rPr>
                      <w:spacing w:val="-4"/>
                      <w:sz w:val="11"/>
                      <w:szCs w:val="11"/>
                    </w:rPr>
                    <w:t>为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False</w:t>
                  </w:r>
                  <w:r>
                    <w:rPr>
                      <w:spacing w:val="-4"/>
                      <w:sz w:val="11"/>
                      <w:szCs w:val="11"/>
                    </w:rPr>
                    <w:t>时访问该页面跳转到登录页面，为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True</w:t>
                  </w:r>
                  <w:r>
                    <w:rPr>
                      <w:spacing w:val="-4"/>
                      <w:sz w:val="11"/>
                      <w:szCs w:val="11"/>
                    </w:rPr>
                    <w:t>可正常访问。</w:t>
                  </w:r>
                </w:p>
                <w:p>
                  <w:pPr>
                    <w:pStyle w:val="TableText"/>
                    <w:spacing w:before="145" w:line="242" w:lineRule="auto"/>
                    <w:ind w:left="16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4</w:t>
                  </w:r>
                  <w:r>
                    <w:rPr>
                      <w:rFonts w:ascii="Calibri" w:eastAsia="Calibri" w:hAnsi="Calibri" w:cs="Calibri"/>
                      <w:spacing w:val="-14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5"/>
                      <w:sz w:val="11"/>
                      <w:szCs w:val="11"/>
                    </w:rPr>
                    <w:t>、在手动进行安全测试时，对所有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url</w:t>
                  </w:r>
                  <w:r>
                    <w:rPr>
                      <w:spacing w:val="-5"/>
                      <w:sz w:val="11"/>
                      <w:szCs w:val="11"/>
                    </w:rPr>
                    <w:t>地址在不登录时</w:t>
                  </w:r>
                  <w:r>
                    <w:rPr>
                      <w:spacing w:val="-6"/>
                      <w:sz w:val="11"/>
                      <w:szCs w:val="11"/>
                    </w:rPr>
                    <w:t>直接访问</w:t>
                  </w:r>
                </w:p>
              </w:tc>
            </w:tr>
          </w:tbl>
          <w:p>
            <w:pPr>
              <w:spacing w:line="123" w:lineRule="exact"/>
              <w:rPr>
                <w:rFonts w:ascii="Arial"/>
                <w:sz w:val="10"/>
              </w:rPr>
            </w:pPr>
          </w:p>
        </w:tc>
      </w:tr>
      <w:tr>
        <w:tblPrEx>
          <w:tblW w:w="7837" w:type="dxa"/>
          <w:tblInd w:w="1303" w:type="dxa"/>
          <w:tblLayout w:type="fixed"/>
        </w:tblPrEx>
        <w:trPr>
          <w:trHeight w:val="1715"/>
        </w:trPr>
        <w:tc>
          <w:tcPr>
            <w:tcW w:w="407" w:type="dxa"/>
            <w:shd w:val="clear" w:color="auto" w:fill="FCF4E4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264" type="#_x0000_t202" style="height:10.85pt;margin-left:-30.37pt;margin-top:37.29pt;mso-position-horizontal-relative:right-margin-area;mso-position-vertical-relative:top-margin-area;position:absolute;rotation:270;width:41.05pt;z-index:251899904">
                  <v:textbox inset="0,0,0,0">
                    <w:txbxContent>
                      <w:p>
                        <w:pPr>
                          <w:pStyle w:val="TableText"/>
                          <w:spacing w:before="42" w:line="154" w:lineRule="exact"/>
                          <w:ind w:left="20"/>
                          <w:rPr>
                            <w:rFonts w:ascii="Calibri" w:eastAsia="Calibri" w:hAnsi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7"/>
                            <w:position w:val="1"/>
                            <w:sz w:val="11"/>
                            <w:szCs w:val="11"/>
                          </w:rPr>
                          <w:t>Session</w:t>
                        </w:r>
                        <w:r>
                          <w:rPr>
                            <w:spacing w:val="7"/>
                            <w:position w:val="1"/>
                            <w:sz w:val="11"/>
                            <w:szCs w:val="11"/>
                          </w:rPr>
                          <w:t>与</w:t>
                        </w:r>
                        <w:r>
                          <w:rPr>
                            <w:rFonts w:ascii="Calibri" w:eastAsia="Calibri" w:hAnsi="Calibri" w:cs="Calibri"/>
                            <w:spacing w:val="7"/>
                            <w:position w:val="1"/>
                            <w:sz w:val="11"/>
                            <w:szCs w:val="11"/>
                          </w:rPr>
                          <w:t>cooki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430" w:type="dxa"/>
          </w:tcPr>
          <w:p>
            <w:pPr>
              <w:spacing w:line="215" w:lineRule="exact"/>
            </w:pPr>
          </w:p>
          <w:tbl>
            <w:tblPr>
              <w:tblStyle w:val="TableNormal"/>
              <w:tblW w:w="6897" w:type="dxa"/>
              <w:tblInd w:w="206" w:type="dxa"/>
              <w:tblBorders>
                <w:top w:val="single" w:sz="2" w:space="0" w:color="6B766F"/>
                <w:left w:val="single" w:sz="2" w:space="0" w:color="6B766F"/>
                <w:bottom w:val="single" w:sz="2" w:space="0" w:color="6B766F"/>
                <w:right w:val="single" w:sz="2" w:space="0" w:color="6B766F"/>
              </w:tblBorders>
              <w:tblLayout w:type="fixed"/>
            </w:tblPr>
            <w:tblGrid>
              <w:gridCol w:w="6897"/>
            </w:tblGrid>
            <w:tr>
              <w:tblPrEx>
                <w:tblW w:w="6897" w:type="dxa"/>
                <w:tblInd w:w="206" w:type="dxa"/>
                <w:tblBorders>
                  <w:top w:val="single" w:sz="2" w:space="0" w:color="6B766F"/>
                  <w:left w:val="single" w:sz="2" w:space="0" w:color="6B766F"/>
                  <w:bottom w:val="single" w:sz="2" w:space="0" w:color="6B766F"/>
                  <w:right w:val="single" w:sz="2" w:space="0" w:color="6B766F"/>
                </w:tblBorders>
                <w:tblLayout w:type="fixed"/>
              </w:tblPrEx>
              <w:trPr>
                <w:trHeight w:val="1285"/>
              </w:trPr>
              <w:tc>
                <w:tcPr>
                  <w:tcW w:w="6897" w:type="dxa"/>
                </w:tcPr>
                <w:tbl>
                  <w:tblPr>
                    <w:tblStyle w:val="TableNormal"/>
                    <w:tblW w:w="6887" w:type="dxa"/>
                    <w:tblInd w:w="2" w:type="dxa"/>
                    <w:tblBorders>
                      <w:top w:val="single" w:sz="2" w:space="0" w:color="6B766F"/>
                      <w:left w:val="single" w:sz="2" w:space="0" w:color="6B766F"/>
                      <w:bottom w:val="single" w:sz="2" w:space="0" w:color="6B766F"/>
                      <w:right w:val="single" w:sz="2" w:space="0" w:color="6B766F"/>
                    </w:tblBorders>
                    <w:tblLayout w:type="fixed"/>
                  </w:tblPr>
                  <w:tblGrid>
                    <w:gridCol w:w="6887"/>
                  </w:tblGrid>
                  <w:tr>
                    <w:tblPrEx>
                      <w:tblW w:w="6887" w:type="dxa"/>
                      <w:tblInd w:w="2" w:type="dxa"/>
                      <w:tblBorders>
                        <w:top w:val="single" w:sz="2" w:space="0" w:color="6B766F"/>
                        <w:left w:val="single" w:sz="2" w:space="0" w:color="6B766F"/>
                        <w:bottom w:val="single" w:sz="2" w:space="0" w:color="6B766F"/>
                        <w:right w:val="single" w:sz="2" w:space="0" w:color="6B766F"/>
                      </w:tblBorders>
                      <w:tblLayout w:type="fixed"/>
                    </w:tblPrEx>
                    <w:trPr>
                      <w:trHeight w:val="1263"/>
                    </w:trPr>
                    <w:tc>
                      <w:tcPr>
                        <w:tcW w:w="6887" w:type="dxa"/>
                        <w:shd w:val="clear" w:color="auto" w:fill="FCF4E4"/>
                      </w:tcPr>
                      <w:p>
                        <w:pPr>
                          <w:pStyle w:val="TableText"/>
                          <w:spacing w:before="175" w:line="238" w:lineRule="auto"/>
                          <w:ind w:left="25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-5"/>
                            <w:sz w:val="11"/>
                            <w:szCs w:val="11"/>
                          </w:rPr>
                          <w:t>1</w:t>
                        </w:r>
                        <w:r>
                          <w:rPr>
                            <w:rFonts w:ascii="Calibri" w:eastAsia="Calibri" w:hAnsi="Calibri" w:cs="Calibri"/>
                            <w:spacing w:val="-13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1"/>
                            <w:szCs w:val="11"/>
                          </w:rPr>
                          <w:t>、避免保存敏感信息到</w:t>
                        </w:r>
                        <w:r>
                          <w:rPr>
                            <w:rFonts w:ascii="Calibri" w:eastAsia="Calibri" w:hAnsi="Calibri" w:cs="Calibri"/>
                            <w:spacing w:val="-5"/>
                            <w:sz w:val="11"/>
                            <w:szCs w:val="11"/>
                          </w:rPr>
                          <w:t>cookie</w:t>
                        </w:r>
                        <w:r>
                          <w:rPr>
                            <w:spacing w:val="-5"/>
                            <w:sz w:val="11"/>
                            <w:szCs w:val="11"/>
                          </w:rPr>
                          <w:t>文件中。</w:t>
                        </w:r>
                        <w:r>
                          <w:rPr>
                            <w:spacing w:val="-6"/>
                            <w:sz w:val="11"/>
                            <w:szCs w:val="11"/>
                          </w:rPr>
                          <w:t>如用户名、密码</w:t>
                        </w:r>
                      </w:p>
                      <w:p>
                        <w:pPr>
                          <w:pStyle w:val="TableText"/>
                          <w:spacing w:before="134" w:line="232" w:lineRule="auto"/>
                          <w:ind w:left="21" w:right="30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-4"/>
                            <w:sz w:val="11"/>
                            <w:szCs w:val="11"/>
                          </w:rPr>
                          <w:t>2</w:t>
                        </w:r>
                        <w:r>
                          <w:rPr>
                            <w:rFonts w:ascii="Calibri" w:eastAsia="Calibri" w:hAnsi="Calibri" w:cs="Calibri"/>
                            <w:spacing w:val="-13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1"/>
                            <w:szCs w:val="11"/>
                          </w:rPr>
                          <w:t>、作用域  不同应用系统不同作用域。下图中为单个应</w:t>
                        </w:r>
                        <w:r>
                          <w:rPr>
                            <w:spacing w:val="-5"/>
                            <w:sz w:val="11"/>
                            <w:szCs w:val="11"/>
                          </w:rPr>
                          <w:t>用系统，</w:t>
                        </w:r>
                        <w:r>
                          <w:rPr>
                            <w:rFonts w:ascii="Calibri" w:eastAsia="Calibri" w:hAnsi="Calibri" w:cs="Calibri"/>
                            <w:spacing w:val="-5"/>
                            <w:sz w:val="11"/>
                            <w:szCs w:val="11"/>
                          </w:rPr>
                          <w:t>Path</w:t>
                        </w:r>
                        <w:r>
                          <w:rPr>
                            <w:spacing w:val="-5"/>
                            <w:sz w:val="11"/>
                            <w:szCs w:val="11"/>
                          </w:rPr>
                          <w:t>对应的是这个</w:t>
                        </w:r>
                        <w:r>
                          <w:rPr>
                            <w:rFonts w:ascii="Calibri" w:eastAsia="Calibri" w:hAnsi="Calibri" w:cs="Calibri"/>
                            <w:spacing w:val="-5"/>
                            <w:sz w:val="11"/>
                            <w:szCs w:val="11"/>
                          </w:rPr>
                          <w:t>cookie</w:t>
                        </w:r>
                        <w:r>
                          <w:rPr>
                            <w:spacing w:val="-5"/>
                            <w:sz w:val="11"/>
                            <w:szCs w:val="11"/>
                          </w:rPr>
                          <w:t>的作用域，斜杠表示根目录，即该条</w:t>
                        </w:r>
                        <w:r>
                          <w:rPr>
                            <w:rFonts w:ascii="Calibri" w:eastAsia="Calibri" w:hAnsi="Calibri" w:cs="Calibri"/>
                            <w:spacing w:val="-5"/>
                            <w:sz w:val="11"/>
                            <w:szCs w:val="11"/>
                          </w:rPr>
                          <w:t>cookeie</w:t>
                        </w:r>
                        <w:r>
                          <w:rPr>
                            <w:spacing w:val="-5"/>
                            <w:sz w:val="11"/>
                            <w:szCs w:val="11"/>
                          </w:rPr>
                          <w:t>作用域为整个应</w:t>
                        </w:r>
                        <w:r>
                          <w:rPr>
                            <w:spacing w:val="-6"/>
                            <w:sz w:val="11"/>
                            <w:szCs w:val="11"/>
                          </w:rPr>
                          <w:t>用系统。</w:t>
                        </w:r>
                      </w:p>
                      <w:p>
                        <w:pPr>
                          <w:spacing w:before="146" w:line="213" w:lineRule="auto"/>
                          <w:ind w:left="20"/>
                          <w:rPr>
                            <w:rFonts w:ascii="Calibri" w:eastAsia="Calibri" w:hAnsi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pacing w:val="-2"/>
                            <w:sz w:val="11"/>
                            <w:szCs w:val="11"/>
                          </w:rPr>
                          <w:t>Set-Cookie: access-token=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  <w:sz w:val="11"/>
                            <w:szCs w:val="11"/>
                          </w:rPr>
                          <w:t>LluyJIfAggsBH_woZgQAledLq3ZJzNwOD501WuvHNdjV5JthEWw;</w:t>
                        </w:r>
                        <w:r>
                          <w:rPr>
                            <w:rFonts w:ascii="Calibri" w:eastAsia="Calibri" w:hAnsi="Calibri" w:cs="Calibri"/>
                            <w:spacing w:val="7"/>
                            <w:w w:val="103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  <w:sz w:val="11"/>
                            <w:szCs w:val="11"/>
                          </w:rPr>
                          <w:t>Path=/</w:t>
                        </w:r>
                      </w:p>
                    </w:tc>
                  </w:tr>
                </w:tbl>
                <w:p>
                  <w:pPr>
                    <w:spacing w:line="14" w:lineRule="auto"/>
                    <w:rPr>
                      <w:rFonts w:ascii="Arial"/>
                      <w:sz w:val="2"/>
                    </w:rPr>
                  </w:pPr>
                </w:p>
              </w:tc>
            </w:tr>
          </w:tbl>
          <w:p>
            <w:pPr>
              <w:spacing w:line="193" w:lineRule="exact"/>
              <w:rPr>
                <w:rFonts w:ascii="Arial"/>
                <w:sz w:val="16"/>
              </w:rPr>
            </w:pPr>
          </w:p>
        </w:tc>
      </w:tr>
      <w:tr>
        <w:tblPrEx>
          <w:tblW w:w="7837" w:type="dxa"/>
          <w:tblInd w:w="1303" w:type="dxa"/>
          <w:tblLayout w:type="fixed"/>
        </w:tblPrEx>
        <w:trPr>
          <w:trHeight w:val="1723"/>
        </w:trPr>
        <w:tc>
          <w:tcPr>
            <w:tcW w:w="407" w:type="dxa"/>
            <w:shd w:val="clear" w:color="auto" w:fill="FCF4E4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265" type="#_x0000_t202" style="height:10.1pt;margin-left:-37.42pt;margin-top:37.7pt;mso-position-horizontal-relative:right-margin-area;mso-position-vertical-relative:top-margin-area;position:absolute;rotation:270;width:54.5pt;z-index:251898880">
                  <v:textbox inset="0,0,0,0">
                    <w:txbxContent>
                      <w:p>
                        <w:pPr>
                          <w:pStyle w:val="TableText"/>
                          <w:spacing w:before="40" w:line="236" w:lineRule="auto"/>
                          <w:ind w:left="20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1"/>
                            <w:szCs w:val="11"/>
                          </w:rPr>
                          <w:t>D</w:t>
                        </w:r>
                        <w:r>
                          <w:rPr>
                            <w:rFonts w:ascii="Calibri" w:eastAsia="Calibri" w:hAnsi="Calibri" w:cs="Calibri"/>
                            <w:spacing w:val="-10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11"/>
                            <w:szCs w:val="11"/>
                          </w:rPr>
                          <w:t>DOS</w:t>
                        </w:r>
                        <w:r>
                          <w:rPr>
                            <w:spacing w:val="19"/>
                            <w:sz w:val="11"/>
                            <w:szCs w:val="11"/>
                          </w:rPr>
                          <w:t>拒绝服务攻击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430" w:type="dxa"/>
          </w:tcPr>
          <w:p>
            <w:pPr>
              <w:pStyle w:val="TableText"/>
              <w:spacing w:before="129" w:line="1581" w:lineRule="exact"/>
              <w:ind w:firstLine="204"/>
            </w:pPr>
            <w:r>
              <w:rPr>
                <w:position w:val="-31"/>
              </w:rPr>
              <w:pict>
                <v:group id="_x0000_i1266" style="height:79.05pt;mso-position-horizontal-relative:char;mso-position-vertical-relative:line;width:345.15pt" coordorigin="0,0" coordsize="6902,1581">
                  <v:shape id="_x0000_s1267" type="#_x0000_t202" style="height:1621;left:-20;position:absolute;top:-20;width:6942">
                    <v:textbox inset="0,0,0,0">
                      <w:txbxContent>
                        <w:p>
                          <w:pPr>
                            <w:spacing w:line="20" w:lineRule="exact"/>
                          </w:pPr>
                        </w:p>
                        <w:tbl>
                          <w:tblPr>
                            <w:tblStyle w:val="TableNormal"/>
                            <w:tblW w:w="6897" w:type="dxa"/>
                            <w:tblInd w:w="22" w:type="dxa"/>
                            <w:tblBorders>
                              <w:top w:val="single" w:sz="2" w:space="0" w:color="6B766F"/>
                              <w:left w:val="single" w:sz="2" w:space="0" w:color="6B766F"/>
                              <w:bottom w:val="single" w:sz="2" w:space="0" w:color="6B766F"/>
                              <w:right w:val="single" w:sz="2" w:space="0" w:color="6B766F"/>
                            </w:tblBorders>
                            <w:tblLayout w:type="fixed"/>
                          </w:tblPr>
                          <w:tblGrid>
                            <w:gridCol w:w="6897"/>
                          </w:tblGrid>
                          <w:tr>
                            <w:tblPrEx>
                              <w:tblW w:w="6897" w:type="dxa"/>
                              <w:tblInd w:w="22" w:type="dxa"/>
                              <w:tblBorders>
                                <w:top w:val="single" w:sz="2" w:space="0" w:color="6B766F"/>
                                <w:left w:val="single" w:sz="2" w:space="0" w:color="6B766F"/>
                                <w:bottom w:val="single" w:sz="2" w:space="0" w:color="6B766F"/>
                                <w:right w:val="single" w:sz="2" w:space="0" w:color="6B766F"/>
                              </w:tblBorders>
                              <w:tblLayout w:type="fixed"/>
                            </w:tblPrEx>
                            <w:trPr>
                              <w:trHeight w:val="1570"/>
                            </w:trPr>
                            <w:tc>
                              <w:tcPr>
                                <w:tcW w:w="6897" w:type="dxa"/>
                                <w:shd w:val="clear" w:color="auto" w:fill="B5BAB7"/>
                              </w:tcPr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xbxContent>
                    </v:textbox>
                  </v:shape>
                  <v:rect id="_x0000_s1268" style="height:1580;left:1;position:absolute;top:1;width:6885" fillcolor="#fcf4e4"/>
                  <v:shape id="_x0000_s1269" type="#_x0000_t202" style="height:1450;left:4;position:absolute;top:10;width:6882">
                    <v:textbox inset="0,0,0,0">
                      <w:txbxContent>
                        <w:p>
                          <w:pPr>
                            <w:spacing w:before="19" w:line="241" w:lineRule="auto"/>
                            <w:ind w:left="26"/>
                            <w:rPr>
                              <w:rFonts w:ascii="SimSun" w:eastAsia="SimSun" w:hAnsi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6"/>
                              <w:sz w:val="11"/>
                              <w:szCs w:val="11"/>
                            </w:rPr>
                            <w:t>1</w:t>
                          </w:r>
                          <w:r>
                            <w:rPr>
                              <w:rFonts w:ascii="Calibri" w:eastAsia="Calibri" w:hAnsi="Calibri" w:cs="Calibri"/>
                              <w:spacing w:val="-5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SimSun" w:eastAsia="SimSun" w:hAnsi="SimSun" w:cs="SimSun"/>
                              <w:spacing w:val="-6"/>
                              <w:sz w:val="11"/>
                              <w:szCs w:val="11"/>
                            </w:rPr>
                            <w:t>、向服务器疯狂发送请求，导致服务器崩溃，无法进行正常处理</w:t>
                          </w:r>
                        </w:p>
                        <w:p>
                          <w:pPr>
                            <w:spacing w:before="137" w:line="242" w:lineRule="auto"/>
                            <w:ind w:left="23"/>
                            <w:rPr>
                              <w:rFonts w:ascii="SimSun" w:eastAsia="SimSun" w:hAnsi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6"/>
                              <w:sz w:val="11"/>
                              <w:szCs w:val="11"/>
                            </w:rPr>
                            <w:t>2</w:t>
                          </w:r>
                          <w:r>
                            <w:rPr>
                              <w:rFonts w:ascii="Calibri" w:eastAsia="Calibri" w:hAnsi="Calibri" w:cs="Calibri"/>
                              <w:spacing w:val="-10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SimSun" w:eastAsia="SimSun" w:hAnsi="SimSun" w:cs="SimSun"/>
                              <w:spacing w:val="-6"/>
                              <w:sz w:val="11"/>
                              <w:szCs w:val="11"/>
                            </w:rPr>
                            <w:t>、肉鸡 远程控制多台电脑同时向服务器发请求</w:t>
                          </w:r>
                        </w:p>
                        <w:p>
                          <w:pPr>
                            <w:spacing w:before="137" w:line="233" w:lineRule="auto"/>
                            <w:ind w:left="29" w:right="20" w:hanging="7"/>
                            <w:rPr>
                              <w:rFonts w:ascii="SimSun" w:eastAsia="SimSun" w:hAnsi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5"/>
                              <w:sz w:val="11"/>
                              <w:szCs w:val="11"/>
                            </w:rPr>
                            <w:t>3</w:t>
                          </w:r>
                          <w:r>
                            <w:rPr>
                              <w:rFonts w:ascii="Calibri" w:eastAsia="Calibri" w:hAnsi="Calibri" w:cs="Calibri"/>
                              <w:spacing w:val="-13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SimSun" w:eastAsia="SimSun" w:hAnsi="SimSun" w:cs="SimSun"/>
                              <w:spacing w:val="-5"/>
                              <w:sz w:val="11"/>
                              <w:szCs w:val="11"/>
                            </w:rPr>
                            <w:t>、攻击联盟  与肉鸡同样的道理，达到分布式效果。由于请求都是真实的，但是请求量过大导</w:t>
                          </w:r>
                          <w:r>
                            <w:rPr>
                              <w:rFonts w:ascii="SimSun" w:eastAsia="SimSun" w:hAnsi="SimSun" w:cs="SimSun"/>
                              <w:spacing w:val="-6"/>
                              <w:sz w:val="11"/>
                              <w:szCs w:val="11"/>
                            </w:rPr>
                            <w:t>致服务器崩溃。服务器无法通过禁用</w:t>
                          </w:r>
                          <w:r>
                            <w:rPr>
                              <w:rFonts w:ascii="Calibri" w:eastAsia="Calibri" w:hAnsi="Calibri" w:cs="Calibri"/>
                              <w:spacing w:val="-6"/>
                              <w:sz w:val="11"/>
                              <w:szCs w:val="11"/>
                            </w:rPr>
                            <w:t>IP</w:t>
                          </w:r>
                          <w:r>
                            <w:rPr>
                              <w:rFonts w:ascii="Calibri" w:eastAsia="Calibri" w:hAnsi="Calibri" w:cs="Calibri"/>
                              <w:spacing w:val="-14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SimSun" w:eastAsia="SimSun" w:hAnsi="SimSun" w:cs="SimSun"/>
                              <w:spacing w:val="-6"/>
                              <w:sz w:val="11"/>
                              <w:szCs w:val="11"/>
                            </w:rPr>
                            <w:t>、防火墙来限制</w:t>
                          </w:r>
                          <w:r>
                            <w:rPr>
                              <w:rFonts w:ascii="SimSun" w:eastAsia="SimSun" w:hAnsi="SimSun" w:cs="SimSun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SimSun" w:eastAsia="SimSun" w:hAnsi="SimSun" w:cs="SimSun"/>
                              <w:spacing w:val="-8"/>
                              <w:sz w:val="11"/>
                              <w:szCs w:val="11"/>
                            </w:rPr>
                            <w:t>,</w:t>
                          </w:r>
                          <w:r>
                            <w:rPr>
                              <w:rFonts w:ascii="SimSun" w:eastAsia="SimSun" w:hAnsi="SimSun" w:cs="SimSun"/>
                              <w:spacing w:val="38"/>
                              <w:w w:val="101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SimSun" w:eastAsia="SimSun" w:hAnsi="SimSun" w:cs="SimSun"/>
                              <w:spacing w:val="-8"/>
                              <w:sz w:val="11"/>
                              <w:szCs w:val="11"/>
                            </w:rPr>
                            <w:t>最好的解决方式，增加服务器资源。</w:t>
                          </w:r>
                        </w:p>
                        <w:p>
                          <w:pPr>
                            <w:spacing w:before="141" w:line="251" w:lineRule="auto"/>
                            <w:ind w:left="22" w:right="20" w:hanging="2"/>
                            <w:rPr>
                              <w:rFonts w:ascii="SimSun" w:eastAsia="SimSun" w:hAnsi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3"/>
                              <w:sz w:val="11"/>
                              <w:szCs w:val="11"/>
                            </w:rPr>
                            <w:t>4</w:t>
                          </w:r>
                          <w:r>
                            <w:rPr>
                              <w:rFonts w:ascii="Calibri" w:eastAsia="Calibri" w:hAnsi="Calibri" w:cs="Calibri"/>
                              <w:spacing w:val="-13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SimSun" w:eastAsia="SimSun" w:hAnsi="SimSun" w:cs="SimSun"/>
                              <w:spacing w:val="-3"/>
                              <w:sz w:val="11"/>
                              <w:szCs w:val="11"/>
                            </w:rPr>
                            <w:t>、利用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sz w:val="11"/>
                              <w:szCs w:val="11"/>
                            </w:rPr>
                            <w:t>TCP</w:t>
                          </w:r>
                          <w:r>
                            <w:rPr>
                              <w:rFonts w:ascii="SimSun" w:eastAsia="SimSun" w:hAnsi="SimSun" w:cs="SimSun"/>
                              <w:spacing w:val="-3"/>
                              <w:sz w:val="11"/>
                              <w:szCs w:val="11"/>
                            </w:rPr>
                            <w:t xml:space="preserve">建立连接的规则                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sz w:val="11"/>
                              <w:szCs w:val="11"/>
                            </w:rPr>
                            <w:t>TCP</w:t>
                          </w:r>
                          <w:r>
                            <w:rPr>
                              <w:rFonts w:ascii="SimSun" w:eastAsia="SimSun" w:hAnsi="SimSun" w:cs="SimSun"/>
                              <w:spacing w:val="-3"/>
                              <w:sz w:val="11"/>
                              <w:szCs w:val="11"/>
                            </w:rPr>
                            <w:t>建立连接需要经历三次捂手的过程，简单描述为：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sz w:val="11"/>
                              <w:szCs w:val="11"/>
                            </w:rPr>
                            <w:t>①C--&gt;S                   ②                   S--&gt;C                  ③</w:t>
                          </w:r>
                          <w:r>
                            <w:rPr>
                              <w:rFonts w:ascii="Calibri" w:eastAsia="Calibri" w:hAnsi="Calibri" w:cs="Calibri"/>
                              <w:spacing w:val="-4"/>
                              <w:sz w:val="11"/>
                              <w:szCs w:val="11"/>
                            </w:rPr>
                            <w:t>C--</w:t>
                          </w:r>
                          <w:r>
                            <w:rPr>
                              <w:rFonts w:ascii="Calibri" w:eastAsia="Calibri" w:hAnsi="Calibri" w:cs="Calibri"/>
                              <w:sz w:val="11"/>
                              <w:szCs w:val="1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5"/>
                              <w:sz w:val="11"/>
                              <w:szCs w:val="11"/>
                            </w:rPr>
                            <w:t>&gt;S</w:t>
                          </w:r>
                          <w:r>
                            <w:rPr>
                              <w:rFonts w:ascii="Calibri" w:eastAsia="Calibri" w:hAnsi="Calibri" w:cs="Calibri"/>
                              <w:spacing w:val="5"/>
                              <w:sz w:val="11"/>
                              <w:szCs w:val="11"/>
                            </w:rPr>
                            <w:t xml:space="preserve">  </w:t>
                          </w:r>
                          <w:r>
                            <w:rPr>
                              <w:rFonts w:ascii="SimSun" w:eastAsia="SimSun" w:hAnsi="SimSun" w:cs="SimSun"/>
                              <w:spacing w:val="-5"/>
                              <w:sz w:val="11"/>
                              <w:szCs w:val="11"/>
                            </w:rPr>
                            <w:t>如果三次握手成功则会建立稳定的</w:t>
                          </w:r>
                          <w:r>
                            <w:rPr>
                              <w:rFonts w:ascii="Calibri" w:eastAsia="Calibri" w:hAnsi="Calibri" w:cs="Calibri"/>
                              <w:spacing w:val="-5"/>
                              <w:sz w:val="11"/>
                              <w:szCs w:val="11"/>
                            </w:rPr>
                            <w:t>TCP</w:t>
                          </w:r>
                          <w:r>
                            <w:rPr>
                              <w:rFonts w:ascii="SimSun" w:eastAsia="SimSun" w:hAnsi="SimSun" w:cs="SimSun"/>
                              <w:spacing w:val="-5"/>
                              <w:sz w:val="11"/>
                              <w:szCs w:val="11"/>
                            </w:rPr>
                            <w:t>连接。根据这种规则，客户端模拟一个不存在</w:t>
                          </w:r>
                          <w:r>
                            <w:rPr>
                              <w:rFonts w:ascii="Calibri" w:eastAsia="Calibri" w:hAnsi="Calibri" w:cs="Calibri"/>
                              <w:spacing w:val="-5"/>
                              <w:sz w:val="11"/>
                              <w:szCs w:val="11"/>
                            </w:rPr>
                            <w:t>IP</w:t>
                          </w:r>
                          <w:r>
                            <w:rPr>
                              <w:rFonts w:ascii="SimSun" w:eastAsia="SimSun" w:hAnsi="SimSun" w:cs="SimSun"/>
                              <w:spacing w:val="-5"/>
                              <w:sz w:val="11"/>
                              <w:szCs w:val="11"/>
                            </w:rPr>
                            <w:t>地址向服务器发送</w:t>
                          </w:r>
                          <w:r>
                            <w:rPr>
                              <w:rFonts w:ascii="Calibri" w:eastAsia="Calibri" w:hAnsi="Calibri" w:cs="Calibri"/>
                              <w:spacing w:val="-5"/>
                              <w:sz w:val="11"/>
                              <w:szCs w:val="11"/>
                            </w:rPr>
                            <w:t>TCP</w:t>
                          </w:r>
                          <w:r>
                            <w:rPr>
                              <w:rFonts w:ascii="SimSun" w:eastAsia="SimSun" w:hAnsi="SimSun" w:cs="SimSun"/>
                              <w:spacing w:val="-5"/>
                              <w:sz w:val="11"/>
                              <w:szCs w:val="11"/>
                            </w:rPr>
                            <w:t>连接的请求，服务端在向客户端发起第</w:t>
                          </w:r>
                          <w:r>
                            <w:rPr>
                              <w:rFonts w:ascii="SimSun" w:eastAsia="SimSun" w:hAnsi="SimSun" w:cs="SimSun"/>
                              <w:spacing w:val="-5"/>
                              <w:sz w:val="11"/>
                              <w:szCs w:val="11"/>
                            </w:rPr>
                            <w:t>二次握手时由于找不到</w:t>
                          </w:r>
                          <w:r>
                            <w:rPr>
                              <w:rFonts w:ascii="Calibri" w:eastAsia="Calibri" w:hAnsi="Calibri" w:cs="Calibri"/>
                              <w:spacing w:val="-5"/>
                              <w:sz w:val="11"/>
                              <w:szCs w:val="11"/>
                            </w:rPr>
                            <w:t>IP</w:t>
                          </w:r>
                          <w:r>
                            <w:rPr>
                              <w:rFonts w:ascii="SimSun" w:eastAsia="SimSun" w:hAnsi="SimSun" w:cs="SimSun"/>
                              <w:spacing w:val="-5"/>
                              <w:sz w:val="11"/>
                              <w:szCs w:val="11"/>
                            </w:rPr>
                            <w:t>地址，连接资源一直处于等待状态。连接数量过大时会导致服务器</w:t>
                          </w:r>
                          <w:r>
                            <w:rPr>
                              <w:rFonts w:ascii="SimSun" w:eastAsia="SimSun" w:hAnsi="SimSun" w:cs="SimSun"/>
                              <w:spacing w:val="-6"/>
                              <w:sz w:val="11"/>
                              <w:szCs w:val="11"/>
                            </w:rPr>
                            <w:t>资源崩溃。</w:t>
                          </w:r>
                        </w:p>
                      </w:txbxContent>
                    </v:textbox>
                  </v:shape>
                  <w10:wrap type="none"/>
                </v:group>
              </w:pict>
            </w:r>
          </w:p>
        </w:tc>
      </w:tr>
      <w:tr>
        <w:tblPrEx>
          <w:tblW w:w="7837" w:type="dxa"/>
          <w:tblInd w:w="1303" w:type="dxa"/>
          <w:tblLayout w:type="fixed"/>
        </w:tblPrEx>
        <w:trPr>
          <w:trHeight w:val="1882"/>
        </w:trPr>
        <w:tc>
          <w:tcPr>
            <w:tcW w:w="407" w:type="dxa"/>
            <w:shd w:val="clear" w:color="auto" w:fill="FCF4E3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270" type="#_x0000_t202" style="height:10.05pt;margin-left:-30.07pt;margin-top:41.74pt;mso-position-horizontal-relative:right-margin-area;mso-position-vertical-relative:top-margin-area;position:absolute;rotation:270;width:39.8pt;z-index:251897856">
                  <v:textbox inset="0,0,0,0">
                    <w:txbxContent>
                      <w:p>
                        <w:pPr>
                          <w:pStyle w:val="TableText"/>
                          <w:spacing w:before="40" w:line="235" w:lineRule="auto"/>
                          <w:ind w:left="20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pacing w:val="15"/>
                            <w:sz w:val="11"/>
                            <w:szCs w:val="11"/>
                          </w:rPr>
                          <w:t>文件上传漏洞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430" w:type="dxa"/>
          </w:tcPr>
          <w:p>
            <w:pPr>
              <w:spacing w:line="202" w:lineRule="exact"/>
            </w:pPr>
          </w:p>
          <w:tbl>
            <w:tblPr>
              <w:tblStyle w:val="TableNormal"/>
              <w:tblW w:w="6897" w:type="dxa"/>
              <w:tblInd w:w="206" w:type="dxa"/>
              <w:tblBorders>
                <w:top w:val="single" w:sz="2" w:space="0" w:color="6B766F"/>
                <w:left w:val="single" w:sz="2" w:space="0" w:color="6B766F"/>
                <w:bottom w:val="single" w:sz="2" w:space="0" w:color="6B766F"/>
                <w:right w:val="single" w:sz="2" w:space="0" w:color="6B766F"/>
              </w:tblBorders>
              <w:tblLayout w:type="fixed"/>
            </w:tblPr>
            <w:tblGrid>
              <w:gridCol w:w="6897"/>
            </w:tblGrid>
            <w:tr>
              <w:tblPrEx>
                <w:tblW w:w="6897" w:type="dxa"/>
                <w:tblInd w:w="206" w:type="dxa"/>
                <w:tblBorders>
                  <w:top w:val="single" w:sz="2" w:space="0" w:color="6B766F"/>
                  <w:left w:val="single" w:sz="2" w:space="0" w:color="6B766F"/>
                  <w:bottom w:val="single" w:sz="2" w:space="0" w:color="6B766F"/>
                  <w:right w:val="single" w:sz="2" w:space="0" w:color="6B766F"/>
                </w:tblBorders>
                <w:tblLayout w:type="fixed"/>
              </w:tblPrEx>
              <w:trPr>
                <w:trHeight w:val="1444"/>
              </w:trPr>
              <w:tc>
                <w:tcPr>
                  <w:tcW w:w="6897" w:type="dxa"/>
                  <w:shd w:val="clear" w:color="auto" w:fill="FCF4E4"/>
                </w:tcPr>
                <w:p>
                  <w:pPr>
                    <w:pStyle w:val="TableText"/>
                    <w:spacing w:before="102" w:line="234" w:lineRule="auto"/>
                    <w:ind w:left="25"/>
                    <w:rPr>
                      <w:sz w:val="11"/>
                      <w:szCs w:val="11"/>
                    </w:rPr>
                  </w:pPr>
                  <w:r>
                    <w:pict>
                      <v:shape id="_x0000_s1271" style="height:71.95pt;margin-left:-0.59pt;margin-top:-0.25pt;mso-position-horizontal-relative:right-margin-area;mso-position-vertical-relative:top-margin-area;position:absolute;width:0.15pt;z-index:251893760" coordorigin="0,0" coordsize="3,1438" path="m1,1436l1,1e" strokecolor="#6b766f" strokeweight="0.13pt">
                        <v:stroke endcap="round"/>
                      </v:shape>
                    </w:pict>
                  </w: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1</w:t>
                  </w:r>
                  <w:r>
                    <w:rPr>
                      <w:rFonts w:ascii="Calibri" w:eastAsia="Calibri" w:hAnsi="Calibri" w:cs="Calibri"/>
                      <w:spacing w:val="-13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6"/>
                      <w:sz w:val="11"/>
                      <w:szCs w:val="11"/>
                    </w:rPr>
                    <w:t>、文件上传的过滤：</w:t>
                  </w: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①</w:t>
                  </w:r>
                  <w:r>
                    <w:rPr>
                      <w:spacing w:val="-6"/>
                      <w:sz w:val="11"/>
                      <w:szCs w:val="11"/>
                    </w:rPr>
                    <w:t>通过后缀名过滤；</w:t>
                  </w: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②</w:t>
                  </w:r>
                  <w:r>
                    <w:rPr>
                      <w:spacing w:val="-6"/>
                      <w:sz w:val="11"/>
                      <w:szCs w:val="11"/>
                    </w:rPr>
                    <w:t>通过二进制来判断文件类型（防止修改后缀名</w:t>
                  </w:r>
                  <w:r>
                    <w:rPr>
                      <w:spacing w:val="8"/>
                      <w:sz w:val="11"/>
                      <w:szCs w:val="11"/>
                    </w:rPr>
                    <w:t>）；</w:t>
                  </w:r>
                </w:p>
                <w:p>
                  <w:pPr>
                    <w:pStyle w:val="TableText"/>
                    <w:spacing w:before="150" w:line="241" w:lineRule="auto"/>
                    <w:ind w:left="22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2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6"/>
                      <w:sz w:val="11"/>
                      <w:szCs w:val="11"/>
                    </w:rPr>
                    <w:t>、修改服务器核心参数，禁止脚本引擎运行系统命令；</w:t>
                  </w:r>
                </w:p>
                <w:p>
                  <w:pPr>
                    <w:pStyle w:val="TableText"/>
                    <w:spacing w:before="149" w:line="207" w:lineRule="auto"/>
                    <w:ind w:left="22"/>
                    <w:rPr>
                      <w:rFonts w:ascii="Calibri" w:eastAsia="Calibri" w:hAnsi="Calibri" w:cs="Calibri"/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3</w:t>
                  </w:r>
                  <w:r>
                    <w:rPr>
                      <w:rFonts w:ascii="Calibri" w:eastAsia="Calibri" w:hAnsi="Calibri" w:cs="Calibri"/>
                      <w:spacing w:val="-13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3"/>
                      <w:sz w:val="11"/>
                      <w:szCs w:val="11"/>
                    </w:rPr>
                    <w:t>、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&lt;?php system($_GET['cmd'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]);</w:t>
                  </w:r>
                  <w:r>
                    <w:rPr>
                      <w:rFonts w:ascii="Calibri" w:eastAsia="Calibri" w:hAnsi="Calibri" w:cs="Calibri"/>
                      <w:spacing w:val="6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?&gt;</w:t>
                  </w:r>
                </w:p>
                <w:p>
                  <w:pPr>
                    <w:pStyle w:val="TableText"/>
                    <w:spacing w:before="145" w:line="228" w:lineRule="auto"/>
                    <w:ind w:left="20"/>
                    <w:rPr>
                      <w:rFonts w:ascii="Calibri" w:eastAsia="Calibri" w:hAnsi="Calibri" w:cs="Calibri"/>
                      <w:sz w:val="11"/>
                      <w:szCs w:val="11"/>
                    </w:rPr>
                  </w:pPr>
                  <w:r>
                    <w:rPr>
                      <w:spacing w:val="-3"/>
                      <w:sz w:val="11"/>
                      <w:szCs w:val="11"/>
                    </w:rPr>
                    <w:t>将该命令写一个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php</w:t>
                  </w:r>
                  <w:r>
                    <w:rPr>
                      <w:spacing w:val="-3"/>
                      <w:sz w:val="11"/>
                      <w:szCs w:val="11"/>
                    </w:rPr>
                    <w:t>文件并上传，上传后直接点击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php</w:t>
                  </w:r>
                  <w:r>
                    <w:rPr>
                      <w:spacing w:val="-3"/>
                      <w:sz w:val="11"/>
                      <w:szCs w:val="11"/>
                    </w:rPr>
                    <w:t>文件，如果在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windows</w:t>
                  </w:r>
                  <w:r>
                    <w:rPr>
                      <w:spacing w:val="-4"/>
                      <w:sz w:val="11"/>
                      <w:szCs w:val="11"/>
                    </w:rPr>
                    <w:t>，</w:t>
                  </w:r>
                  <w:r>
                    <w:fldChar w:fldCharType="begin"/>
                  </w:r>
                  <w:r>
                    <w:instrText xml:space="preserve"> HYPERLINK "http://127.0.0.1:8080/?cmd=dir" </w:instrText>
                  </w:r>
                  <w:r>
                    <w:fldChar w:fldCharType="separate"/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http://127.0.0.1:8080/?cmd=dir</w:t>
                  </w:r>
                  <w:r>
                    <w:fldChar w:fldCharType="end"/>
                  </w:r>
                </w:p>
                <w:p>
                  <w:pPr>
                    <w:pStyle w:val="TableText"/>
                    <w:spacing w:before="11" w:line="221" w:lineRule="auto"/>
                    <w:ind w:left="23"/>
                    <w:rPr>
                      <w:sz w:val="11"/>
                      <w:szCs w:val="11"/>
                    </w:rPr>
                  </w:pPr>
                  <w:r>
                    <w:rPr>
                      <w:spacing w:val="-6"/>
                      <w:sz w:val="11"/>
                      <w:szCs w:val="11"/>
                    </w:rPr>
                    <w:t>显示当前目录。如果不做限制，那么就能执行任意命令。</w:t>
                  </w:r>
                </w:p>
              </w:tc>
            </w:tr>
          </w:tbl>
          <w:p>
            <w:pPr>
              <w:spacing w:line="215" w:lineRule="exact"/>
              <w:rPr>
                <w:rFonts w:ascii="Arial"/>
                <w:sz w:val="18"/>
              </w:rPr>
            </w:pPr>
          </w:p>
        </w:tc>
      </w:tr>
      <w:tr>
        <w:tblPrEx>
          <w:tblW w:w="7837" w:type="dxa"/>
          <w:tblInd w:w="1303" w:type="dxa"/>
          <w:tblLayout w:type="fixed"/>
        </w:tblPrEx>
        <w:trPr>
          <w:trHeight w:val="2151"/>
        </w:trPr>
        <w:tc>
          <w:tcPr>
            <w:tcW w:w="407" w:type="dxa"/>
            <w:shd w:val="clear" w:color="auto" w:fill="FCF4E3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272" type="#_x0000_t202" style="height:10.2pt;margin-left:-28.37pt;margin-top:48.57pt;mso-position-horizontal-relative:right-margin-area;mso-position-vertical-relative:top-margin-area;position:absolute;rotation:270;width:36.4pt;z-index:251896832">
                  <v:textbox inset="0,0,0,0">
                    <w:txbxContent>
                      <w:p>
                        <w:pPr>
                          <w:pStyle w:val="TableText"/>
                          <w:spacing w:before="41" w:line="237" w:lineRule="auto"/>
                          <w:ind w:left="20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1"/>
                            <w:szCs w:val="11"/>
                          </w:rPr>
                          <w:t>XSS</w:t>
                        </w:r>
                        <w:r>
                          <w:rPr>
                            <w:spacing w:val="22"/>
                            <w:sz w:val="11"/>
                            <w:szCs w:val="11"/>
                          </w:rPr>
                          <w:t>跨站攻击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430" w:type="dxa"/>
          </w:tcPr>
          <w:p>
            <w:pPr>
              <w:spacing w:line="144" w:lineRule="exact"/>
            </w:pPr>
          </w:p>
          <w:tbl>
            <w:tblPr>
              <w:tblStyle w:val="TableNormal"/>
              <w:tblW w:w="6897" w:type="dxa"/>
              <w:tblInd w:w="206" w:type="dxa"/>
              <w:tblBorders>
                <w:top w:val="single" w:sz="2" w:space="0" w:color="6B766F"/>
                <w:left w:val="single" w:sz="2" w:space="0" w:color="6B766F"/>
                <w:bottom w:val="single" w:sz="2" w:space="0" w:color="6B766F"/>
                <w:right w:val="single" w:sz="2" w:space="0" w:color="6B766F"/>
              </w:tblBorders>
              <w:shd w:val="clear" w:color="auto" w:fill="FCF4E4"/>
              <w:tblLayout w:type="fixed"/>
            </w:tblPr>
            <w:tblGrid>
              <w:gridCol w:w="6897"/>
            </w:tblGrid>
            <w:tr>
              <w:tblPrEx>
                <w:tblW w:w="6897" w:type="dxa"/>
                <w:tblInd w:w="206" w:type="dxa"/>
                <w:tblBorders>
                  <w:top w:val="single" w:sz="2" w:space="0" w:color="6B766F"/>
                  <w:left w:val="single" w:sz="2" w:space="0" w:color="6B766F"/>
                  <w:bottom w:val="single" w:sz="2" w:space="0" w:color="6B766F"/>
                  <w:right w:val="single" w:sz="2" w:space="0" w:color="6B766F"/>
                </w:tblBorders>
                <w:shd w:val="clear" w:color="auto" w:fill="FCF4E4"/>
                <w:tblLayout w:type="fixed"/>
              </w:tblPrEx>
              <w:trPr>
                <w:trHeight w:val="1898"/>
              </w:trPr>
              <w:tc>
                <w:tcPr>
                  <w:tcW w:w="6897" w:type="dxa"/>
                  <w:shd w:val="clear" w:color="auto" w:fill="FCF4E4"/>
                </w:tcPr>
                <w:p>
                  <w:pPr>
                    <w:pStyle w:val="TableText"/>
                    <w:ind w:left="20" w:right="79" w:firstLine="4"/>
                    <w:rPr>
                      <w:sz w:val="11"/>
                      <w:szCs w:val="11"/>
                    </w:rPr>
                  </w:pPr>
                  <w:r>
                    <w:pict>
                      <v:shape id="_x0000_s1273" style="height:94.15pt;margin-left:-0.59pt;margin-top:0.28pt;mso-position-horizontal-relative:right-margin-area;mso-position-vertical-relative:top-margin-area;position:absolute;width:0.15pt;z-index:251894784" coordorigin="0,0" coordsize="3,1883" path="m1,1880l1,1e" strokecolor="#6b766f" strokeweight="0.13pt">
                        <v:stroke endcap="round"/>
                      </v:shape>
                    </w:pic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1</w:t>
                  </w:r>
                  <w:r>
                    <w:rPr>
                      <w:rFonts w:ascii="Calibri" w:eastAsia="Calibri" w:hAnsi="Calibri" w:cs="Calibri"/>
                      <w:spacing w:val="-13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4"/>
                      <w:sz w:val="11"/>
                      <w:szCs w:val="11"/>
                    </w:rPr>
                    <w:t>、什么是跨站攻击：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XSS</w:t>
                  </w:r>
                  <w:r>
                    <w:rPr>
                      <w:spacing w:val="-4"/>
                      <w:sz w:val="11"/>
                      <w:szCs w:val="11"/>
                    </w:rPr>
                    <w:t>攻击全称跨站脚本攻击，是为不和层叠样式表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(CascadingStyleShe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ets,CSS)</w:t>
                  </w:r>
                  <w:r>
                    <w:rPr>
                      <w:spacing w:val="-5"/>
                      <w:sz w:val="11"/>
                      <w:szCs w:val="11"/>
                    </w:rPr>
                    <w:t>的缩写混淆，故将跨站脚本攻击缩写为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XSS</w:t>
                  </w:r>
                  <w:r>
                    <w:rPr>
                      <w:rFonts w:ascii="Calibri" w:eastAsia="Calibri" w:hAnsi="Calibri" w:cs="Calibri"/>
                      <w:spacing w:val="-12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5"/>
                      <w:sz w:val="11"/>
                      <w:szCs w:val="11"/>
                    </w:rPr>
                    <w:t>，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XSS</w:t>
                  </w:r>
                  <w:r>
                    <w:rPr>
                      <w:spacing w:val="-5"/>
                      <w:sz w:val="11"/>
                      <w:szCs w:val="11"/>
                    </w:rPr>
                    <w:t>是一</w:t>
                  </w:r>
                  <w:r>
                    <w:rPr>
                      <w:spacing w:val="-5"/>
                      <w:sz w:val="11"/>
                      <w:szCs w:val="11"/>
                    </w:rPr>
                    <w:t>种在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web</w:t>
                  </w:r>
                  <w:r>
                    <w:rPr>
                      <w:spacing w:val="-5"/>
                      <w:sz w:val="11"/>
                      <w:szCs w:val="11"/>
                    </w:rPr>
                    <w:t>应用中的计算机安全漏洞，它允许恶意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web</w:t>
                  </w:r>
                  <w:r>
                    <w:rPr>
                      <w:spacing w:val="-5"/>
                      <w:sz w:val="11"/>
                      <w:szCs w:val="11"/>
                    </w:rPr>
                    <w:t>用户将代码植入到提供给其它用户使用的页面中。</w:t>
                  </w:r>
                </w:p>
                <w:p>
                  <w:pPr>
                    <w:pStyle w:val="TableText"/>
                    <w:spacing w:before="137" w:line="241" w:lineRule="auto"/>
                    <w:ind w:left="22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2</w:t>
                  </w:r>
                  <w:r>
                    <w:rPr>
                      <w:rFonts w:ascii="Calibri" w:eastAsia="Calibri" w:hAnsi="Calibri" w:cs="Calibri"/>
                      <w:spacing w:val="-2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6"/>
                      <w:sz w:val="11"/>
                      <w:szCs w:val="11"/>
                    </w:rPr>
                    <w:t>、如何写</w:t>
                  </w: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XSS</w:t>
                  </w:r>
                  <w:r>
                    <w:rPr>
                      <w:spacing w:val="-6"/>
                      <w:sz w:val="11"/>
                      <w:szCs w:val="11"/>
                    </w:rPr>
                    <w:t>脚本 对所有输入框做校验。</w:t>
                  </w:r>
                </w:p>
                <w:p>
                  <w:pPr>
                    <w:pStyle w:val="TableText"/>
                    <w:spacing w:before="137" w:line="228" w:lineRule="auto"/>
                    <w:ind w:left="20"/>
                    <w:rPr>
                      <w:rFonts w:ascii="Calibri" w:eastAsia="Calibri" w:hAnsi="Calibri" w:cs="Calibri"/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2"/>
                      <w:sz w:val="11"/>
                      <w:szCs w:val="11"/>
                    </w:rPr>
                    <w:t>&lt;inputtype="button"value="</w:t>
                  </w:r>
                  <w:r>
                    <w:rPr>
                      <w:spacing w:val="-2"/>
                      <w:sz w:val="11"/>
                      <w:szCs w:val="11"/>
                    </w:rPr>
                    <w:t>点</w:t>
                  </w:r>
                  <w:r>
                    <w:rPr>
                      <w:spacing w:val="-3"/>
                      <w:sz w:val="11"/>
                      <w:szCs w:val="11"/>
                    </w:rPr>
                    <w:t>击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"οnclick="alert('</w:t>
                  </w:r>
                  <w:r>
                    <w:rPr>
                      <w:spacing w:val="-3"/>
                      <w:sz w:val="11"/>
                      <w:szCs w:val="11"/>
                    </w:rPr>
                    <w:t>你好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')"</w:t>
                  </w:r>
                  <w:r>
                    <w:rPr>
                      <w:rFonts w:ascii="Calibri" w:eastAsia="Calibri" w:hAnsi="Calibri" w:cs="Calibri"/>
                      <w:sz w:val="11"/>
                      <w:szCs w:val="11"/>
                    </w:rPr>
                    <w:t xml:space="preserve">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/</w:t>
                  </w:r>
                </w:p>
                <w:p>
                  <w:pPr>
                    <w:pStyle w:val="TableText"/>
                    <w:spacing w:before="12" w:line="242" w:lineRule="auto"/>
                    <w:ind w:left="21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&gt;</w:t>
                  </w:r>
                  <w:r>
                    <w:rPr>
                      <w:spacing w:val="-5"/>
                      <w:sz w:val="11"/>
                      <w:szCs w:val="11"/>
                    </w:rPr>
                    <w:t>以上一行代码在输入框输入并提交成功后，如果页面出现一个可点击按钮，表示没有对输入内容进</w:t>
                  </w:r>
                  <w:r>
                    <w:rPr>
                      <w:spacing w:val="-6"/>
                      <w:sz w:val="11"/>
                      <w:szCs w:val="11"/>
                    </w:rPr>
                    <w:t>行过滤，存在安全问题。</w:t>
                  </w:r>
                </w:p>
                <w:p>
                  <w:pPr>
                    <w:pStyle w:val="TableText"/>
                    <w:spacing w:before="136" w:line="242" w:lineRule="auto"/>
                    <w:ind w:left="22"/>
                    <w:rPr>
                      <w:rFonts w:ascii="Calibri" w:eastAsia="Calibri" w:hAnsi="Calibri" w:cs="Calibri"/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3</w:t>
                  </w:r>
                  <w:r>
                    <w:rPr>
                      <w:rFonts w:ascii="Calibri" w:eastAsia="Calibri" w:hAnsi="Calibri" w:cs="Calibri"/>
                      <w:spacing w:val="-12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5"/>
                      <w:sz w:val="11"/>
                      <w:szCs w:val="11"/>
                    </w:rPr>
                    <w:t>、获取用户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cookie</w:t>
                  </w:r>
                </w:p>
                <w:p>
                  <w:pPr>
                    <w:pStyle w:val="TableText"/>
                    <w:spacing w:before="136" w:line="242" w:lineRule="auto"/>
                    <w:ind w:left="20"/>
                    <w:rPr>
                      <w:rFonts w:ascii="Calibri" w:eastAsia="Calibri" w:hAnsi="Calibri" w:cs="Calibri"/>
                      <w:sz w:val="11"/>
                      <w:szCs w:val="11"/>
                    </w:rPr>
                  </w:pPr>
                  <w:r>
                    <w:rPr>
                      <w:spacing w:val="-5"/>
                      <w:sz w:val="11"/>
                      <w:szCs w:val="11"/>
                    </w:rPr>
                    <w:t>在将代码修改为下列一行后（在页面展示为可点击美女图片</w:t>
                  </w:r>
                  <w:r>
                    <w:rPr>
                      <w:spacing w:val="-3"/>
                      <w:sz w:val="11"/>
                      <w:szCs w:val="11"/>
                    </w:rPr>
                    <w:t>），</w:t>
                  </w:r>
                  <w:r>
                    <w:rPr>
                      <w:spacing w:val="-5"/>
                      <w:sz w:val="11"/>
                      <w:szCs w:val="11"/>
                    </w:rPr>
                    <w:t>其他用户在点击后，就直接能获取到用户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cookie</w:t>
                  </w:r>
                </w:p>
                <w:p>
                  <w:pPr>
                    <w:spacing w:before="139" w:line="216" w:lineRule="auto"/>
                    <w:ind w:left="20"/>
                    <w:rPr>
                      <w:rFonts w:ascii="Calibri" w:eastAsia="Calibri" w:hAnsi="Calibri" w:cs="Calibri"/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2"/>
                      <w:sz w:val="11"/>
                      <w:szCs w:val="11"/>
                    </w:rPr>
                    <w:t>&lt;img src="</w:t>
                  </w:r>
                  <w:r>
                    <w:fldChar w:fldCharType="begin"/>
                  </w:r>
                  <w:r>
                    <w:instrText xml:space="preserve"> HYPERLINK "http://www.win4000.com/meinv165398.html" </w:instrText>
                  </w:r>
                  <w:r>
                    <w:fldChar w:fldCharType="separate"/>
                  </w:r>
                  <w:r>
                    <w:rPr>
                      <w:rFonts w:ascii="Calibri" w:eastAsia="Calibri" w:hAnsi="Calibri" w:cs="Calibri"/>
                      <w:spacing w:val="-2"/>
                      <w:sz w:val="11"/>
                      <w:szCs w:val="11"/>
                    </w:rPr>
                    <w:t>http://www.win4000.com/meinv165398.html</w:t>
                  </w:r>
                  <w:r>
                    <w:fldChar w:fldCharType="end"/>
                  </w:r>
                  <w:r>
                    <w:rPr>
                      <w:rFonts w:ascii="Calibri" w:eastAsia="Calibri" w:hAnsi="Calibri" w:cs="Calibri"/>
                      <w:spacing w:val="-2"/>
                      <w:sz w:val="11"/>
                      <w:szCs w:val="11"/>
                    </w:rPr>
                    <w:t>" οnclick="document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.getElementById('kw').value=document.cookie"&gt;</w:t>
                  </w:r>
                </w:p>
              </w:tc>
            </w:tr>
          </w:tbl>
          <w:p>
            <w:pPr>
              <w:spacing w:line="87" w:lineRule="exact"/>
              <w:rPr>
                <w:rFonts w:ascii="Arial"/>
                <w:sz w:val="7"/>
              </w:rPr>
            </w:pPr>
          </w:p>
        </w:tc>
      </w:tr>
      <w:tr>
        <w:tblPrEx>
          <w:tblW w:w="7837" w:type="dxa"/>
          <w:tblInd w:w="1303" w:type="dxa"/>
          <w:tblLayout w:type="fixed"/>
        </w:tblPrEx>
        <w:trPr>
          <w:trHeight w:val="1747"/>
        </w:trPr>
        <w:tc>
          <w:tcPr>
            <w:tcW w:w="407" w:type="dxa"/>
            <w:shd w:val="clear" w:color="auto" w:fill="FCF4E4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274" type="#_x0000_t202" style="height:10.2pt;margin-left:-22.35pt;margin-top:38.53pt;mso-position-horizontal-relative:right-margin-area;mso-position-vertical-relative:top-margin-area;position:absolute;rotation:270;width:24.35pt;z-index:251902976">
                  <v:textbox inset="0,0,0,0">
                    <w:txbxContent>
                      <w:p>
                        <w:pPr>
                          <w:pStyle w:val="TableText"/>
                          <w:spacing w:before="41" w:line="237" w:lineRule="auto"/>
                          <w:ind w:left="20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11"/>
                            <w:szCs w:val="11"/>
                          </w:rPr>
                          <w:t>SQL</w:t>
                        </w:r>
                        <w:r>
                          <w:rPr>
                            <w:spacing w:val="27"/>
                            <w:sz w:val="11"/>
                            <w:szCs w:val="11"/>
                          </w:rPr>
                          <w:t>注入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430" w:type="dxa"/>
          </w:tcPr>
          <w:p>
            <w:pPr>
              <w:spacing w:line="156" w:lineRule="exact"/>
            </w:pPr>
          </w:p>
          <w:tbl>
            <w:tblPr>
              <w:tblStyle w:val="TableNormal"/>
              <w:tblW w:w="6897" w:type="dxa"/>
              <w:tblInd w:w="206" w:type="dxa"/>
              <w:tblBorders>
                <w:top w:val="single" w:sz="2" w:space="0" w:color="6B766F"/>
                <w:left w:val="single" w:sz="2" w:space="0" w:color="6B766F"/>
                <w:bottom w:val="single" w:sz="2" w:space="0" w:color="6B766F"/>
                <w:right w:val="single" w:sz="2" w:space="0" w:color="6B766F"/>
              </w:tblBorders>
              <w:shd w:val="clear" w:color="auto" w:fill="FCF4E3"/>
              <w:tblLayout w:type="fixed"/>
            </w:tblPr>
            <w:tblGrid>
              <w:gridCol w:w="6897"/>
            </w:tblGrid>
            <w:tr>
              <w:tblPrEx>
                <w:tblW w:w="6897" w:type="dxa"/>
                <w:tblInd w:w="206" w:type="dxa"/>
                <w:tblBorders>
                  <w:top w:val="single" w:sz="2" w:space="0" w:color="6B766F"/>
                  <w:left w:val="single" w:sz="2" w:space="0" w:color="6B766F"/>
                  <w:bottom w:val="single" w:sz="2" w:space="0" w:color="6B766F"/>
                  <w:right w:val="single" w:sz="2" w:space="0" w:color="6B766F"/>
                </w:tblBorders>
                <w:shd w:val="clear" w:color="auto" w:fill="FCF4E3"/>
                <w:tblLayout w:type="fixed"/>
              </w:tblPrEx>
              <w:trPr>
                <w:trHeight w:val="1309"/>
              </w:trPr>
              <w:tc>
                <w:tcPr>
                  <w:tcW w:w="6897" w:type="dxa"/>
                  <w:shd w:val="clear" w:color="auto" w:fill="FCF4E3"/>
                </w:tcPr>
                <w:p>
                  <w:pPr>
                    <w:pStyle w:val="TableText"/>
                    <w:spacing w:before="114" w:line="242" w:lineRule="auto"/>
                    <w:ind w:left="25"/>
                    <w:rPr>
                      <w:sz w:val="11"/>
                      <w:szCs w:val="11"/>
                    </w:rPr>
                  </w:pPr>
                  <w:r>
                    <w:pict>
                      <v:shape id="_x0000_s1275" style="height:65.2pt;margin-left:-0.59pt;margin-top:-0.25pt;mso-position-horizontal-relative:right-margin-area;mso-position-vertical-relative:top-margin-area;position:absolute;width:0.15pt;z-index:251890688" coordorigin="0,0" coordsize="3,1303" path="m1,1302l1,1e" strokecolor="#6b766f" strokeweight="0.13pt">
                        <v:stroke endcap="round"/>
                      </v:shape>
                    </w:pict>
                  </w: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1</w:t>
                  </w:r>
                  <w:r>
                    <w:rPr>
                      <w:rFonts w:ascii="Calibri" w:eastAsia="Calibri" w:hAnsi="Calibri" w:cs="Calibri"/>
                      <w:spacing w:val="-12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6"/>
                      <w:sz w:val="11"/>
                      <w:szCs w:val="11"/>
                    </w:rPr>
                    <w:t>、最通用一个攻击手段，用于关系型数据库</w:t>
                  </w:r>
                </w:p>
                <w:p>
                  <w:pPr>
                    <w:pStyle w:val="TableText"/>
                    <w:spacing w:before="136" w:line="242" w:lineRule="auto"/>
                    <w:ind w:left="22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2</w:t>
                  </w:r>
                  <w:r>
                    <w:rPr>
                      <w:rFonts w:ascii="Calibri" w:eastAsia="Calibri" w:hAnsi="Calibri" w:cs="Calibri"/>
                      <w:spacing w:val="-1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6"/>
                      <w:sz w:val="11"/>
                      <w:szCs w:val="11"/>
                    </w:rPr>
                    <w:t>、通过</w:t>
                  </w: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SQL</w:t>
                  </w:r>
                  <w:r>
                    <w:rPr>
                      <w:spacing w:val="-6"/>
                      <w:sz w:val="11"/>
                      <w:szCs w:val="11"/>
                    </w:rPr>
                    <w:t>注入获取服务器端数据库的内容</w:t>
                  </w:r>
                </w:p>
                <w:p>
                  <w:pPr>
                    <w:pStyle w:val="TableText"/>
                    <w:spacing w:before="136" w:line="242" w:lineRule="auto"/>
                    <w:ind w:left="22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3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6"/>
                      <w:sz w:val="11"/>
                      <w:szCs w:val="11"/>
                    </w:rPr>
                    <w:t>、通过</w:t>
                  </w: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SQL</w:t>
                  </w:r>
                  <w:r>
                    <w:rPr>
                      <w:spacing w:val="-6"/>
                      <w:sz w:val="11"/>
                      <w:szCs w:val="11"/>
                    </w:rPr>
                    <w:t>注入修改数据库的内容</w:t>
                  </w:r>
                </w:p>
                <w:p>
                  <w:pPr>
                    <w:pStyle w:val="TableText"/>
                    <w:spacing w:before="137" w:line="227" w:lineRule="auto"/>
                    <w:ind w:left="19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4</w:t>
                  </w:r>
                  <w:r>
                    <w:rPr>
                      <w:rFonts w:ascii="Calibri" w:eastAsia="Calibri" w:hAnsi="Calibri" w:cs="Calibri"/>
                      <w:spacing w:val="-9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3"/>
                      <w:sz w:val="11"/>
                      <w:szCs w:val="11"/>
                    </w:rPr>
                    <w:t>、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php, asp, jsp,</w:t>
                  </w:r>
                  <w:r>
                    <w:rPr>
                      <w:rFonts w:ascii="Calibri" w:eastAsia="Calibri" w:hAnsi="Calibri" w:cs="Calibri"/>
                      <w:spacing w:val="7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>mysql, sqlserver, oracle, access</w:t>
                  </w:r>
                  <w:r>
                    <w:rPr>
                      <w:spacing w:val="-3"/>
                      <w:sz w:val="11"/>
                      <w:szCs w:val="11"/>
                    </w:rPr>
                    <w:t>都有不同的攻击方式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837" w:type="dxa"/>
          <w:tblInd w:w="1303" w:type="dxa"/>
          <w:tblLayout w:type="fixed"/>
        </w:tblPrEx>
        <w:trPr>
          <w:trHeight w:val="1243"/>
        </w:trPr>
        <w:tc>
          <w:tcPr>
            <w:tcW w:w="407" w:type="dxa"/>
            <w:shd w:val="clear" w:color="auto" w:fill="FCF4E3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276" type="#_x0000_t202" style="height:10.1pt;margin-left:-30.05pt;margin-top:25.85pt;mso-position-horizontal-relative:right-margin-area;mso-position-vertical-relative:top-margin-area;position:absolute;rotation:270;width:39.75pt;z-index:251901952">
                  <v:textbox inset="0,0,0,0">
                    <w:txbxContent>
                      <w:p>
                        <w:pPr>
                          <w:pStyle w:val="TableText"/>
                          <w:spacing w:before="40" w:line="236" w:lineRule="auto"/>
                          <w:ind w:left="20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pacing w:val="15"/>
                            <w:sz w:val="11"/>
                            <w:szCs w:val="11"/>
                          </w:rPr>
                          <w:t>省性能检测项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430" w:type="dxa"/>
          </w:tcPr>
          <w:p>
            <w:pPr>
              <w:spacing w:line="46" w:lineRule="exact"/>
            </w:pPr>
          </w:p>
          <w:tbl>
            <w:tblPr>
              <w:tblStyle w:val="TableNormal"/>
              <w:tblW w:w="6897" w:type="dxa"/>
              <w:tblInd w:w="206" w:type="dxa"/>
              <w:tblBorders>
                <w:top w:val="single" w:sz="2" w:space="0" w:color="6B766F"/>
                <w:left w:val="single" w:sz="2" w:space="0" w:color="6B766F"/>
                <w:bottom w:val="single" w:sz="2" w:space="0" w:color="6B766F"/>
                <w:right w:val="single" w:sz="2" w:space="0" w:color="6B766F"/>
              </w:tblBorders>
              <w:tblLayout w:type="fixed"/>
            </w:tblPr>
            <w:tblGrid>
              <w:gridCol w:w="6897"/>
            </w:tblGrid>
            <w:tr>
              <w:tblPrEx>
                <w:tblW w:w="6897" w:type="dxa"/>
                <w:tblInd w:w="206" w:type="dxa"/>
                <w:tblBorders>
                  <w:top w:val="single" w:sz="2" w:space="0" w:color="6B766F"/>
                  <w:left w:val="single" w:sz="2" w:space="0" w:color="6B766F"/>
                  <w:bottom w:val="single" w:sz="2" w:space="0" w:color="6B766F"/>
                  <w:right w:val="single" w:sz="2" w:space="0" w:color="6B766F"/>
                </w:tblBorders>
                <w:tblLayout w:type="fixed"/>
              </w:tblPrEx>
              <w:trPr>
                <w:trHeight w:val="1142"/>
              </w:trPr>
              <w:tc>
                <w:tcPr>
                  <w:tcW w:w="6897" w:type="dxa"/>
                  <w:shd w:val="clear" w:color="auto" w:fill="FCF4E4"/>
                </w:tcPr>
                <w:p>
                  <w:pPr>
                    <w:pStyle w:val="TableText"/>
                    <w:spacing w:before="134" w:line="242" w:lineRule="auto"/>
                    <w:ind w:left="25"/>
                    <w:rPr>
                      <w:sz w:val="11"/>
                      <w:szCs w:val="11"/>
                    </w:rPr>
                  </w:pPr>
                  <w:r>
                    <w:pict>
                      <v:shape id="_x0000_s1277" style="height:56.85pt;margin-left:-0.59pt;margin-top:-0.25pt;mso-position-horizontal-relative:right-margin-area;mso-position-vertical-relative:top-margin-area;position:absolute;width:0.15pt;z-index:251891712" coordorigin="0,0" coordsize="3,1136" path="m1,1135l1,1e" strokecolor="#6b766f" strokeweight="0.13pt">
                        <v:stroke endcap="round"/>
                      </v:shape>
                    </w:pic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1</w:t>
                  </w:r>
                  <w:r>
                    <w:rPr>
                      <w:rFonts w:ascii="Calibri" w:eastAsia="Calibri" w:hAnsi="Calibri" w:cs="Calibri"/>
                      <w:spacing w:val="-3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5"/>
                      <w:sz w:val="11"/>
                      <w:szCs w:val="11"/>
                    </w:rPr>
                    <w:t>、操作系统检测项（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Windows</w:t>
                  </w:r>
                  <w:r>
                    <w:rPr>
                      <w:spacing w:val="-5"/>
                      <w:sz w:val="11"/>
                      <w:szCs w:val="11"/>
                    </w:rPr>
                    <w:t>操作系统、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Linux</w:t>
                  </w:r>
                  <w:r>
                    <w:rPr>
                      <w:spacing w:val="-5"/>
                      <w:sz w:val="11"/>
                      <w:szCs w:val="11"/>
                    </w:rPr>
                    <w:t>操作系统）</w:t>
                  </w:r>
                </w:p>
                <w:p>
                  <w:pPr>
                    <w:pStyle w:val="TableText"/>
                    <w:spacing w:before="4" w:line="227" w:lineRule="auto"/>
                    <w:ind w:left="22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2</w:t>
                  </w:r>
                  <w:r>
                    <w:rPr>
                      <w:rFonts w:ascii="Calibri" w:eastAsia="Calibri" w:hAnsi="Calibri" w:cs="Calibri"/>
                      <w:spacing w:val="-14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4"/>
                      <w:sz w:val="11"/>
                      <w:szCs w:val="11"/>
                    </w:rPr>
                    <w:t>、、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oracle</w:t>
                  </w:r>
                  <w:r>
                    <w:rPr>
                      <w:spacing w:val="-4"/>
                      <w:sz w:val="11"/>
                      <w:szCs w:val="11"/>
                    </w:rPr>
                    <w:t>数据库检测、</w:t>
                  </w:r>
                  <w:r>
                    <w:rPr>
                      <w:rFonts w:ascii="Calibri" w:eastAsia="Calibri" w:hAnsi="Calibri" w:cs="Calibri"/>
                      <w:spacing w:val="-4"/>
                      <w:sz w:val="11"/>
                      <w:szCs w:val="11"/>
                    </w:rPr>
                    <w:t>weblogic</w:t>
                  </w:r>
                  <w:r>
                    <w:rPr>
                      <w:spacing w:val="-4"/>
                      <w:sz w:val="11"/>
                      <w:szCs w:val="11"/>
                    </w:rPr>
                    <w:t>中</w:t>
                  </w:r>
                  <w:r>
                    <w:rPr>
                      <w:spacing w:val="-5"/>
                      <w:sz w:val="11"/>
                      <w:szCs w:val="11"/>
                    </w:rPr>
                    <w:t>间件检测项</w:t>
                  </w:r>
                </w:p>
                <w:p>
                  <w:pPr>
                    <w:pStyle w:val="TableText"/>
                    <w:spacing w:before="12" w:line="242" w:lineRule="auto"/>
                    <w:ind w:left="22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3</w:t>
                  </w:r>
                  <w:r>
                    <w:rPr>
                      <w:rFonts w:ascii="Calibri" w:eastAsia="Calibri" w:hAnsi="Calibri" w:cs="Calibri"/>
                      <w:spacing w:val="-9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6"/>
                      <w:sz w:val="11"/>
                      <w:szCs w:val="11"/>
                    </w:rPr>
                    <w:t>、应用安全检查项目、业务连续性检查项</w:t>
                  </w:r>
                </w:p>
                <w:p>
                  <w:pPr>
                    <w:pStyle w:val="TableText"/>
                    <w:spacing w:before="3"/>
                    <w:ind w:left="19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6"/>
                      <w:sz w:val="11"/>
                      <w:szCs w:val="11"/>
                    </w:rPr>
                    <w:t>4</w:t>
                  </w:r>
                  <w:r>
                    <w:rPr>
                      <w:rFonts w:ascii="Calibri" w:eastAsia="Calibri" w:hAnsi="Calibri" w:cs="Calibri"/>
                      <w:spacing w:val="-12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6"/>
                      <w:sz w:val="11"/>
                      <w:szCs w:val="11"/>
                    </w:rPr>
                    <w:t>、开发端口符合性评估</w:t>
                  </w:r>
                </w:p>
                <w:p>
                  <w:pPr>
                    <w:pStyle w:val="TableText"/>
                    <w:spacing w:before="4" w:line="244" w:lineRule="auto"/>
                    <w:ind w:left="20" w:right="116" w:firstLine="1"/>
                    <w:rPr>
                      <w:sz w:val="11"/>
                      <w:szCs w:val="11"/>
                    </w:rPr>
                  </w:pP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5</w:t>
                  </w:r>
                  <w:r>
                    <w:rPr>
                      <w:rFonts w:ascii="Calibri" w:eastAsia="Calibri" w:hAnsi="Calibri" w:cs="Calibri"/>
                      <w:spacing w:val="-14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-5"/>
                      <w:sz w:val="11"/>
                      <w:szCs w:val="11"/>
                    </w:rPr>
                    <w:t>、需提交资料（系统上线评估申请审批表、系统安全等级保护定级报告和备案</w:t>
                  </w:r>
                  <w:r>
                    <w:rPr>
                      <w:spacing w:val="-6"/>
                      <w:sz w:val="11"/>
                      <w:szCs w:val="11"/>
                    </w:rPr>
                    <w:t>表、系统备份策略、系统应急预案、端口信息情况表、应用安全测评</w:t>
                  </w:r>
                  <w:r>
                    <w:rPr>
                      <w:spacing w:val="-5"/>
                      <w:sz w:val="11"/>
                      <w:szCs w:val="11"/>
                    </w:rPr>
                    <w:t>报告（提供第三方的测评报告，没有则不用提交）、</w:t>
                  </w:r>
                  <w:r>
                    <w:rPr>
                      <w:rFonts w:ascii="Calibri" w:eastAsia="Calibri" w:hAnsi="Calibri" w:cs="Calibri"/>
                      <w:spacing w:val="-5"/>
                      <w:sz w:val="11"/>
                      <w:szCs w:val="11"/>
                    </w:rPr>
                    <w:t>IMS</w:t>
                  </w:r>
                  <w:r>
                    <w:rPr>
                      <w:spacing w:val="-5"/>
                      <w:sz w:val="11"/>
                      <w:szCs w:val="11"/>
                    </w:rPr>
                    <w:t>应用系统安全备案表、系统部署拓扑</w:t>
                  </w:r>
                  <w:r>
                    <w:rPr>
                      <w:spacing w:val="-6"/>
                      <w:sz w:val="11"/>
                      <w:szCs w:val="11"/>
                    </w:rPr>
                    <w:t>图）</w:t>
                  </w:r>
                </w:p>
              </w:tc>
            </w:tr>
          </w:tbl>
          <w:p>
            <w:pPr>
              <w:spacing w:line="34" w:lineRule="exact"/>
              <w:rPr>
                <w:rFonts w:ascii="Arial"/>
                <w:sz w:val="2"/>
              </w:rPr>
            </w:pPr>
          </w:p>
        </w:tc>
      </w:tr>
    </w:tbl>
    <w:p>
      <w:pPr>
        <w:pStyle w:val="BodyText"/>
        <w:spacing w:line="117" w:lineRule="exact"/>
        <w:rPr>
          <w:sz w:val="10"/>
        </w:rPr>
      </w:pPr>
    </w:p>
    <w:p>
      <w:pPr>
        <w:spacing w:line="117" w:lineRule="exact"/>
        <w:rPr>
          <w:sz w:val="10"/>
          <w:szCs w:val="10"/>
        </w:rPr>
        <w:sectPr>
          <w:headerReference w:type="default" r:id="rId66"/>
          <w:footerReference w:type="default" r:id="rId67"/>
          <w:pgSz w:w="11907" w:h="16839"/>
          <w:pgMar w:top="1947" w:right="990" w:bottom="1891" w:left="1771" w:header="803" w:footer="1007" w:gutter="0"/>
          <w:cols w:space="720"/>
        </w:sectPr>
      </w:pPr>
    </w:p>
    <w:p>
      <w:pPr>
        <w:spacing w:before="130" w:line="196" w:lineRule="auto"/>
        <w:ind w:left="738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/>
          <w:spacing w:val="2"/>
          <w:sz w:val="24"/>
          <w:szCs w:val="24"/>
        </w:rPr>
        <w:t>（安全测试流程图）</w:t>
      </w:r>
    </w:p>
    <w:p>
      <w:pPr>
        <w:spacing w:before="347" w:line="203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50" w:name="bookmark38"/>
      <w:bookmarkEnd w:id="50"/>
      <w:r>
        <w:rPr>
          <w:rFonts w:ascii="Cambria" w:eastAsia="Cambria" w:hAnsi="Cambria" w:cs="Cambria"/>
          <w:spacing w:val="-4"/>
          <w:sz w:val="31"/>
          <w:szCs w:val="31"/>
        </w:rPr>
        <w:t>5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.    1</w:t>
      </w:r>
      <w:r>
        <w:rPr>
          <w:rFonts w:ascii="Cambria" w:eastAsia="Cambria" w:hAnsi="Cambria" w:cs="Cambria"/>
          <w:spacing w:val="17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1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4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-4"/>
          <w:sz w:val="31"/>
          <w:szCs w:val="31"/>
        </w:rPr>
        <w:t>上线试运行</w:t>
      </w:r>
    </w:p>
    <w:p>
      <w:pPr>
        <w:spacing w:before="269" w:line="282" w:lineRule="auto"/>
        <w:ind w:left="45" w:right="37" w:firstLine="666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系统功能集成测试通过后发布至正式环境，</w:t>
      </w:r>
      <w:r>
        <w:rPr>
          <w:rFonts w:ascii="Microsoft YaHei" w:eastAsia="Microsoft YaHei" w:hAnsi="Microsoft YaHei" w:cs="Microsoft YaHei"/>
          <w:spacing w:val="-4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进入上线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试运行阶段。包含上线计划提交、培训、数据清理及权限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回收、</w:t>
      </w:r>
      <w:r>
        <w:rPr>
          <w:rFonts w:ascii="Microsoft YaHei" w:eastAsia="Microsoft YaHei" w:hAnsi="Microsoft YaHei" w:cs="Microsoft YaHei"/>
          <w:spacing w:val="-4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数据及权限初始化、</w:t>
      </w:r>
      <w:r>
        <w:rPr>
          <w:rFonts w:ascii="Microsoft YaHei" w:eastAsia="Microsoft YaHei" w:hAnsi="Microsoft YaHei" w:cs="Microsoft YaHei"/>
          <w:spacing w:val="-5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上线试运行 5 个环节。</w:t>
      </w:r>
    </w:p>
    <w:p>
      <w:pPr>
        <w:spacing w:before="1" w:line="205" w:lineRule="auto"/>
        <w:ind w:left="70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交付物清单如下：</w:t>
      </w:r>
    </w:p>
    <w:p>
      <w:pPr>
        <w:spacing w:before="168" w:line="205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1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《软硬件资源申请单》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2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《系统试用报告》</w:t>
      </w:r>
    </w:p>
    <w:p>
      <w:pPr>
        <w:spacing w:before="169" w:line="206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3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《系统工作报告》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4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《系统技术报告》</w:t>
      </w:r>
    </w:p>
    <w:p>
      <w:pPr>
        <w:spacing w:before="169" w:line="206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5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《安全备案表》</w:t>
      </w:r>
    </w:p>
    <w:p>
      <w:pPr>
        <w:spacing w:before="168" w:line="206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6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《运维操作手册》</w:t>
      </w:r>
    </w:p>
    <w:p>
      <w:pPr>
        <w:spacing w:before="167" w:line="206" w:lineRule="auto"/>
        <w:ind w:left="68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7</w:t>
      </w:r>
      <w:r>
        <w:rPr>
          <w:rFonts w:ascii="Cambria" w:eastAsia="Cambria" w:hAnsi="Cambria" w:cs="Cambria"/>
          <w:spacing w:val="4"/>
          <w:sz w:val="31"/>
          <w:szCs w:val="31"/>
        </w:rPr>
        <w:t>.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《培训手册》</w:t>
      </w:r>
    </w:p>
    <w:p>
      <w:pPr>
        <w:spacing w:before="169" w:line="205" w:lineRule="auto"/>
        <w:ind w:left="686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7"/>
          <w:sz w:val="31"/>
          <w:szCs w:val="31"/>
        </w:rPr>
        <w:t>8  .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    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《性能及可靠性测试报告》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9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《上线基础测试自评报告》</w:t>
      </w:r>
    </w:p>
    <w:p>
      <w:pPr>
        <w:spacing w:before="170" w:line="205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10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.    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《系统应急预案及快速恢复方案》</w:t>
      </w:r>
    </w:p>
    <w:p>
      <w:pPr>
        <w:spacing w:before="169" w:line="206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11</w:t>
      </w:r>
      <w:r>
        <w:rPr>
          <w:rFonts w:ascii="Cambria" w:eastAsia="Cambria" w:hAnsi="Cambria" w:cs="Cambria"/>
          <w:spacing w:val="1"/>
          <w:sz w:val="31"/>
          <w:szCs w:val="31"/>
        </w:rPr>
        <w:t>.</w:t>
      </w:r>
      <w:r>
        <w:rPr>
          <w:rFonts w:ascii="Cambria" w:eastAsia="Cambria" w:hAnsi="Cambria" w:cs="Cambria"/>
          <w:sz w:val="31"/>
          <w:szCs w:val="31"/>
        </w:rPr>
        <w:t xml:space="preserve">          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《试运行申请单》</w:t>
      </w:r>
    </w:p>
    <w:p>
      <w:pPr>
        <w:spacing w:before="295" w:line="190" w:lineRule="auto"/>
        <w:ind w:left="52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51" w:name="bookmark39"/>
      <w:bookmarkEnd w:id="51"/>
      <w:r>
        <w:rPr>
          <w:rFonts w:ascii="Cambria" w:eastAsia="Cambria" w:hAnsi="Cambria" w:cs="Cambria"/>
          <w:spacing w:val="-12"/>
          <w:sz w:val="31"/>
          <w:szCs w:val="31"/>
        </w:rPr>
        <w:t>5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2"/>
          <w:sz w:val="31"/>
          <w:szCs w:val="31"/>
        </w:rPr>
        <w:t>.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12"/>
          <w:sz w:val="31"/>
          <w:szCs w:val="31"/>
        </w:rPr>
        <w:t>1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2"/>
          <w:sz w:val="31"/>
          <w:szCs w:val="31"/>
        </w:rPr>
        <w:t>2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2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-12"/>
          <w:sz w:val="31"/>
          <w:szCs w:val="31"/>
        </w:rPr>
        <w:t>验收</w:t>
      </w:r>
    </w:p>
    <w:p>
      <w:pPr>
        <w:spacing w:before="277" w:line="286" w:lineRule="auto"/>
        <w:ind w:left="66" w:right="32" w:firstLine="62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上线试运行 3 个月后，进入项目验收阶段。包含项目验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收会召开、验收进度款追踪、质保进度款追踪 3 个环节。</w:t>
      </w:r>
    </w:p>
    <w:p>
      <w:pPr>
        <w:spacing w:line="286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68"/>
          <w:footerReference w:type="default" r:id="rId69"/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88" w:line="206" w:lineRule="auto"/>
        <w:ind w:left="70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交付物清单如下：</w:t>
      </w:r>
    </w:p>
    <w:p>
      <w:pPr>
        <w:spacing w:before="167" w:line="206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1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《验收申请单》</w:t>
      </w:r>
    </w:p>
    <w:p>
      <w:pPr>
        <w:spacing w:before="168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2</w:t>
      </w:r>
      <w:r>
        <w:rPr>
          <w:rFonts w:ascii="Cambria" w:eastAsia="Cambria" w:hAnsi="Cambria" w:cs="Cambria"/>
          <w:spacing w:val="3"/>
          <w:sz w:val="31"/>
          <w:szCs w:val="31"/>
        </w:rPr>
        <w:t>.</w:t>
      </w:r>
      <w:r>
        <w:rPr>
          <w:rFonts w:ascii="Cambria" w:eastAsia="Cambria" w:hAnsi="Cambria" w:cs="Cambria"/>
          <w:spacing w:val="13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《结算表》</w:t>
      </w:r>
    </w:p>
    <w:p>
      <w:pPr>
        <w:spacing w:before="169" w:line="205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3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10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《竣工总结报告》</w:t>
      </w:r>
    </w:p>
    <w:p>
      <w:pPr>
        <w:spacing w:before="169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4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《用户报告》</w:t>
      </w:r>
    </w:p>
    <w:p>
      <w:pPr>
        <w:spacing w:before="170" w:line="205" w:lineRule="auto"/>
        <w:ind w:left="67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5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《用户测试报告》</w:t>
      </w:r>
    </w:p>
    <w:p>
      <w:pPr>
        <w:spacing w:before="170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6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《竣工决算报告》</w:t>
      </w:r>
    </w:p>
    <w:p>
      <w:pPr>
        <w:spacing w:before="327" w:line="206" w:lineRule="auto"/>
        <w:ind w:left="46"/>
        <w:outlineLvl w:val="0"/>
        <w:rPr>
          <w:rFonts w:ascii="Microsoft YaHei" w:eastAsia="Microsoft YaHei" w:hAnsi="Microsoft YaHei" w:cs="Microsoft YaHei"/>
          <w:sz w:val="31"/>
          <w:szCs w:val="31"/>
        </w:rPr>
      </w:pPr>
      <w:bookmarkStart w:id="52" w:name="bookmark40"/>
      <w:bookmarkEnd w:id="52"/>
      <w:r>
        <w:rPr>
          <w:rFonts w:ascii="Cambria" w:eastAsia="Cambria" w:hAnsi="Cambria" w:cs="Cambria"/>
          <w:b/>
          <w:bCs/>
          <w:spacing w:val="3"/>
          <w:sz w:val="31"/>
          <w:szCs w:val="31"/>
        </w:rPr>
        <w:t>6  .</w:t>
      </w:r>
      <w:r>
        <w:rPr>
          <w:rFonts w:ascii="Cambria" w:eastAsia="Cambria" w:hAnsi="Cambria" w:cs="Cambria"/>
          <w:b/>
          <w:bCs/>
          <w:spacing w:val="8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b/>
          <w:bCs/>
          <w:spacing w:val="3"/>
          <w:sz w:val="31"/>
          <w:szCs w:val="31"/>
        </w:rPr>
        <w:t>培训管理制度</w:t>
      </w:r>
    </w:p>
    <w:p>
      <w:pPr>
        <w:spacing w:before="327" w:line="288" w:lineRule="auto"/>
        <w:ind w:left="48" w:right="37" w:firstLine="636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2"/>
          <w:sz w:val="31"/>
          <w:szCs w:val="31"/>
        </w:rPr>
        <w:t>研发部培训管理制度结合公司现有培训、考试奖励及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证照管理办法， 围绕培训职责、员工培训内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容和实施、培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训效果评估、培训档案管理等方面进行细化和完善。</w:t>
      </w:r>
    </w:p>
    <w:p>
      <w:pPr>
        <w:spacing w:before="61" w:line="202" w:lineRule="auto"/>
        <w:ind w:left="48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53" w:name="bookmark41"/>
      <w:bookmarkEnd w:id="53"/>
      <w:r>
        <w:rPr>
          <w:rFonts w:ascii="Cambria" w:eastAsia="Cambria" w:hAnsi="Cambria" w:cs="Cambria"/>
          <w:spacing w:val="-2"/>
          <w:sz w:val="31"/>
          <w:szCs w:val="31"/>
        </w:rPr>
        <w:t>6</w:t>
      </w:r>
      <w:r>
        <w:rPr>
          <w:rFonts w:ascii="Cambria" w:eastAsia="Cambria" w:hAnsi="Cambria" w:cs="Cambria"/>
          <w:spacing w:val="15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1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定义与职责</w:t>
      </w:r>
    </w:p>
    <w:p>
      <w:pPr>
        <w:spacing w:before="274" w:line="256" w:lineRule="auto"/>
        <w:ind w:left="43" w:right="34" w:firstLine="64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1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职业培训是指对接受培训的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人员进行职业知识与实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际技能的培养与训练活动，</w:t>
      </w:r>
      <w:r>
        <w:rPr>
          <w:rFonts w:ascii="Microsoft YaHei" w:eastAsia="Microsoft YaHei" w:hAnsi="Microsoft YaHei" w:cs="Microsoft YaHei"/>
          <w:spacing w:val="-3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是劳动者工作的基础，</w:t>
      </w:r>
      <w:r>
        <w:rPr>
          <w:rFonts w:ascii="Microsoft YaHei" w:eastAsia="Microsoft YaHei" w:hAnsi="Microsoft YaHei" w:cs="Microsoft YaHei"/>
          <w:spacing w:val="-3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是职业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教育的重要组成部分，其目的是增强员工的工作能力。</w:t>
      </w:r>
    </w:p>
    <w:p>
      <w:pPr>
        <w:spacing w:before="170" w:line="256" w:lineRule="auto"/>
        <w:ind w:left="45" w:right="33" w:firstLine="636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2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公司总经理工作部负责新员工岗前培训工作，其它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培训由员工所在部门归口管理。培训费用的审核及建立员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工培训费用台账由员工所在部门负责。</w:t>
      </w:r>
    </w:p>
    <w:p>
      <w:pPr>
        <w:spacing w:before="172" w:line="243" w:lineRule="auto"/>
        <w:ind w:left="45" w:right="32" w:firstLine="63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3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研发部培训工作由研发部管控组在公司总经理工作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部的督促和指导下进行管理，研发部各业务线配合实施。</w:t>
      </w:r>
    </w:p>
    <w:p>
      <w:pPr>
        <w:spacing w:line="243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87" w:line="201" w:lineRule="auto"/>
        <w:ind w:left="66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（</w:t>
      </w:r>
      <w:r>
        <w:rPr>
          <w:rFonts w:ascii="Microsoft YaHei" w:eastAsia="Microsoft YaHei" w:hAnsi="Microsoft YaHei" w:cs="Microsoft YaHei"/>
          <w:spacing w:val="-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1</w:t>
      </w:r>
      <w:r>
        <w:rPr>
          <w:rFonts w:ascii="Microsoft YaHei" w:eastAsia="Microsoft YaHei" w:hAnsi="Microsoft YaHei" w:cs="Microsoft YaHei"/>
          <w:spacing w:val="-3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）研发部管控组职责</w:t>
      </w:r>
    </w:p>
    <w:p>
      <w:pPr>
        <w:spacing w:before="177" w:line="282" w:lineRule="auto"/>
        <w:ind w:left="260" w:right="59" w:firstLine="63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6"/>
          <w:sz w:val="31"/>
          <w:szCs w:val="31"/>
        </w:rPr>
        <w:t>a</w:t>
      </w:r>
      <w:r>
        <w:rPr>
          <w:rFonts w:ascii="Cambria" w:eastAsia="Cambria" w:hAnsi="Cambria" w:cs="Cambria"/>
          <w:spacing w:val="21"/>
          <w:w w:val="10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负责与研发部各业务线培训工作的业务衔接，并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指导、协调、督促各业务线开展部门内部培训工作。</w:t>
      </w:r>
    </w:p>
    <w:p>
      <w:pPr>
        <w:spacing w:before="2" w:line="243" w:lineRule="auto"/>
        <w:ind w:left="894" w:right="878" w:firstLine="7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b</w:t>
      </w:r>
      <w:r>
        <w:rPr>
          <w:rFonts w:ascii="Cambria" w:eastAsia="Cambria" w:hAnsi="Cambria" w:cs="Cambria"/>
          <w:spacing w:val="3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负责研发部培训和学习平台的建立和管理。</w:t>
      </w: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 xml:space="preserve"> </w:t>
      </w:r>
      <w:r>
        <w:rPr>
          <w:rFonts w:ascii="Cambria" w:eastAsia="Cambria" w:hAnsi="Cambria" w:cs="Cambria"/>
          <w:spacing w:val="4"/>
          <w:sz w:val="31"/>
          <w:szCs w:val="31"/>
        </w:rPr>
        <w:t>c</w:t>
      </w:r>
      <w:r>
        <w:rPr>
          <w:rFonts w:ascii="Cambria" w:eastAsia="Cambria" w:hAnsi="Cambria" w:cs="Cambria"/>
          <w:spacing w:val="34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负责研发部培训管理制度的修订及完善。</w:t>
      </w:r>
    </w:p>
    <w:p>
      <w:pPr>
        <w:spacing w:before="172" w:line="256" w:lineRule="auto"/>
        <w:ind w:left="257" w:right="28" w:firstLine="63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1"/>
          <w:sz w:val="31"/>
          <w:szCs w:val="31"/>
        </w:rPr>
        <w:t>d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11"/>
          <w:sz w:val="31"/>
          <w:szCs w:val="31"/>
        </w:rPr>
        <w:t>负责研发部各种培训需求信息的调研、收集、整</w:t>
      </w: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理及分析，拟定年度及月度培训方案、培训预算，并报公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司总经理工作部审批。</w:t>
      </w:r>
    </w:p>
    <w:p>
      <w:pPr>
        <w:spacing w:before="166" w:line="205" w:lineRule="auto"/>
        <w:ind w:left="89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4"/>
          <w:sz w:val="31"/>
          <w:szCs w:val="31"/>
        </w:rPr>
        <w:t>e</w:t>
      </w:r>
      <w:r>
        <w:rPr>
          <w:rFonts w:ascii="Cambria" w:eastAsia="Cambria" w:hAnsi="Cambria" w:cs="Cambria"/>
          <w:spacing w:val="25"/>
          <w:w w:val="10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负责培养和管理研发部内部讲师队伍。</w:t>
      </w:r>
    </w:p>
    <w:p>
      <w:pPr>
        <w:spacing w:before="170" w:line="205" w:lineRule="auto"/>
        <w:ind w:left="89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4"/>
          <w:sz w:val="31"/>
          <w:szCs w:val="31"/>
        </w:rPr>
        <w:t xml:space="preserve">f   .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负责追踪考查培训效果，</w:t>
      </w:r>
      <w:r>
        <w:rPr>
          <w:rFonts w:ascii="Microsoft YaHei" w:eastAsia="Microsoft YaHei" w:hAnsi="Microsoft YaHei" w:cs="Microsoft YaHei"/>
          <w:spacing w:val="-3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建立、维护培训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档案。</w:t>
      </w:r>
    </w:p>
    <w:p>
      <w:pPr>
        <w:spacing w:before="168" w:line="282" w:lineRule="auto"/>
        <w:ind w:left="267" w:right="40" w:firstLine="62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9"/>
          <w:sz w:val="31"/>
          <w:szCs w:val="31"/>
        </w:rPr>
        <w:t>g</w:t>
      </w:r>
      <w:r>
        <w:rPr>
          <w:rFonts w:ascii="Cambria" w:eastAsia="Cambria" w:hAnsi="Cambria" w:cs="Cambria"/>
          <w:spacing w:val="9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9"/>
          <w:sz w:val="31"/>
          <w:szCs w:val="31"/>
        </w:rPr>
        <w:t>负责关注并收集各种专业培训信息，</w:t>
      </w:r>
      <w:r>
        <w:rPr>
          <w:rFonts w:ascii="Microsoft YaHei" w:eastAsia="Microsoft YaHei" w:hAnsi="Microsoft YaHei" w:cs="Microsoft YaHei"/>
          <w:spacing w:val="-2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9"/>
          <w:sz w:val="31"/>
          <w:szCs w:val="31"/>
        </w:rPr>
        <w:t>并分类通报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给研发部各业务线，实现信息共享。</w:t>
      </w:r>
    </w:p>
    <w:p>
      <w:pPr>
        <w:spacing w:before="2" w:line="200" w:lineRule="auto"/>
        <w:ind w:left="66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（2）研发部业务线职责</w:t>
      </w:r>
    </w:p>
    <w:p>
      <w:pPr>
        <w:spacing w:before="178" w:line="282" w:lineRule="auto"/>
        <w:ind w:left="257" w:right="36" w:firstLine="63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Cambria" w:eastAsia="Cambria" w:hAnsi="Cambria" w:cs="Cambria"/>
          <w:spacing w:val="5"/>
          <w:sz w:val="31"/>
          <w:szCs w:val="31"/>
        </w:rPr>
        <w:t>a</w:t>
      </w:r>
      <w:r>
        <w:rPr>
          <w:rFonts w:ascii="Cambria" w:eastAsia="Cambria" w:hAnsi="Cambria" w:cs="Cambria"/>
          <w:spacing w:val="23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负责本业务线员工培训需求的调研和收集，</w:t>
      </w:r>
      <w:r>
        <w:rPr>
          <w:rFonts w:ascii="Microsoft YaHei" w:eastAsia="Microsoft YaHei" w:hAnsi="Microsoft YaHei" w:cs="Microsoft YaHei"/>
          <w:spacing w:val="-4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制定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本业务线员工培训的年度、月度计划。</w:t>
      </w:r>
    </w:p>
    <w:p>
      <w:pPr>
        <w:spacing w:before="5" w:line="262" w:lineRule="auto"/>
        <w:ind w:left="260" w:right="30" w:firstLine="64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1"/>
          <w:sz w:val="31"/>
          <w:szCs w:val="31"/>
        </w:rPr>
        <w:t>b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11"/>
          <w:sz w:val="31"/>
          <w:szCs w:val="31"/>
        </w:rPr>
        <w:t>组织业务线内部培训。每个业务线每月至少进行</w:t>
      </w: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一至两次的内部培训，培训内容由业务线负责人根据业务</w:t>
      </w: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需要自行组织，并应做好培训记录，每季度汇总提交至研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发部管控组进行记录归档。</w:t>
      </w:r>
    </w:p>
    <w:p>
      <w:pPr>
        <w:spacing w:before="170" w:line="235" w:lineRule="auto"/>
        <w:ind w:left="64" w:right="34" w:firstLine="617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4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所有由公司专项培训经费支持的考证、复证培训都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需与受训员工订立协议，</w:t>
      </w:r>
      <w:r>
        <w:rPr>
          <w:rFonts w:ascii="Microsoft YaHei" w:eastAsia="Microsoft YaHei" w:hAnsi="Microsoft YaHei" w:cs="Microsoft YaHei"/>
          <w:spacing w:val="-1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约定服务期。</w:t>
      </w:r>
    </w:p>
    <w:p>
      <w:pPr>
        <w:spacing w:line="235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87" w:line="288" w:lineRule="auto"/>
        <w:ind w:left="46" w:right="94" w:firstLine="633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5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员工的培训自签订劳动合同或上岗协议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之日开始，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各部门针对员工岗位技术要求，</w:t>
      </w:r>
      <w:r>
        <w:rPr>
          <w:rFonts w:ascii="Microsoft YaHei" w:eastAsia="Microsoft YaHei" w:hAnsi="Microsoft YaHei" w:cs="Microsoft YaHei"/>
          <w:spacing w:val="-2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针对性地制定培训计划，</w:t>
      </w:r>
      <w:bookmarkStart w:id="54" w:name="bookmark42"/>
      <w:bookmarkEnd w:id="54"/>
      <w:r>
        <w:rPr>
          <w:rFonts w:ascii="Microsoft YaHei" w:eastAsia="Microsoft YaHei" w:hAnsi="Microsoft YaHei" w:cs="Microsoft YaHei"/>
          <w:spacing w:val="1"/>
          <w:sz w:val="31"/>
          <w:szCs w:val="31"/>
        </w:rPr>
        <w:t>建立培训档案。</w:t>
      </w:r>
    </w:p>
    <w:p>
      <w:pPr>
        <w:spacing w:before="60" w:line="201" w:lineRule="auto"/>
        <w:ind w:left="48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55" w:name="bookmark63"/>
      <w:bookmarkEnd w:id="55"/>
      <w:r>
        <w:rPr>
          <w:rFonts w:ascii="Cambria" w:eastAsia="Cambria" w:hAnsi="Cambria" w:cs="Cambria"/>
          <w:spacing w:val="-6"/>
          <w:sz w:val="31"/>
          <w:szCs w:val="31"/>
        </w:rPr>
        <w:t>6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6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6"/>
          <w:sz w:val="31"/>
          <w:szCs w:val="31"/>
        </w:rPr>
        <w:t>.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          </w:t>
      </w: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员工培训</w:t>
      </w:r>
    </w:p>
    <w:p>
      <w:pPr>
        <w:spacing w:before="279" w:line="202" w:lineRule="auto"/>
        <w:ind w:left="48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56" w:name="bookmark43"/>
      <w:bookmarkEnd w:id="56"/>
      <w:r>
        <w:rPr>
          <w:rFonts w:ascii="Cambria" w:eastAsia="Cambria" w:hAnsi="Cambria" w:cs="Cambria"/>
          <w:spacing w:val="-2"/>
          <w:sz w:val="31"/>
          <w:szCs w:val="31"/>
        </w:rPr>
        <w:t>6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2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1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设定培训目标</w:t>
      </w:r>
    </w:p>
    <w:p>
      <w:pPr>
        <w:spacing w:before="189" w:line="284" w:lineRule="auto"/>
        <w:ind w:left="45" w:right="31" w:firstLine="643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公司</w:t>
      </w:r>
      <w:r>
        <w:rPr>
          <w:rFonts w:ascii="Microsoft YaHei" w:eastAsia="Microsoft YaHei" w:hAnsi="Microsoft YaHei" w:cs="Microsoft YaHei"/>
          <w:spacing w:val="-3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总经理工作部应识别本公司各类人员做好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本岗位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工作所需能力的需求，</w:t>
      </w:r>
      <w:r>
        <w:rPr>
          <w:rFonts w:ascii="Microsoft YaHei" w:eastAsia="Microsoft YaHei" w:hAnsi="Microsoft YaHei" w:cs="Microsoft YaHei"/>
          <w:spacing w:val="-3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通过对员工岗位知识和专业知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识的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培训， 以提高和增强其实际工作的能力；</w:t>
      </w:r>
      <w:r>
        <w:rPr>
          <w:rFonts w:ascii="Microsoft YaHei" w:eastAsia="Microsoft YaHei" w:hAnsi="Microsoft YaHei" w:cs="Microsoft YaHei"/>
          <w:spacing w:val="-36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通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过意识的培训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增强员工满足顾客要求的法律法规意识以及个人岗位工作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与实现公司管理目标紧密相关的意识。</w:t>
      </w:r>
    </w:p>
    <w:p>
      <w:pPr>
        <w:spacing w:line="202" w:lineRule="auto"/>
        <w:ind w:left="48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57" w:name="bookmark44"/>
      <w:bookmarkEnd w:id="57"/>
      <w:r>
        <w:rPr>
          <w:rFonts w:ascii="Cambria" w:eastAsia="Cambria" w:hAnsi="Cambria" w:cs="Cambria"/>
          <w:spacing w:val="-2"/>
          <w:sz w:val="31"/>
          <w:szCs w:val="31"/>
        </w:rPr>
        <w:t>6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2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制订培训计划</w:t>
      </w:r>
    </w:p>
    <w:p>
      <w:pPr>
        <w:spacing w:before="194" w:line="243" w:lineRule="auto"/>
        <w:ind w:left="49" w:right="34" w:firstLine="63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1</w:t>
      </w:r>
      <w:r>
        <w:rPr>
          <w:rFonts w:ascii="Cambria" w:eastAsia="Cambria" w:hAnsi="Cambria" w:cs="Cambria"/>
          <w:spacing w:val="6"/>
          <w:sz w:val="31"/>
          <w:szCs w:val="31"/>
        </w:rPr>
        <w:t>.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各部门根据岗位工作能力的需求及对考核结果的分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析，每年 12 月中旬提出下一年度公司员工培训需求。</w:t>
      </w:r>
    </w:p>
    <w:p>
      <w:pPr>
        <w:spacing w:before="171" w:line="256" w:lineRule="auto"/>
        <w:ind w:left="51" w:right="33" w:firstLine="63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2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总经理工作部根据公司员工培训需求，</w:t>
      </w:r>
      <w:r>
        <w:rPr>
          <w:rFonts w:ascii="Microsoft YaHei" w:eastAsia="Microsoft YaHei" w:hAnsi="Microsoft YaHei" w:cs="Microsoft YaHei"/>
          <w:spacing w:val="-3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对培训进行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策划，</w:t>
      </w:r>
      <w:r>
        <w:rPr>
          <w:rFonts w:ascii="Microsoft YaHei" w:eastAsia="Microsoft YaHei" w:hAnsi="Microsoft YaHei" w:cs="Microsoft YaHei"/>
          <w:spacing w:val="-2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制订公司年度具体培训目标和培训计划，</w:t>
      </w:r>
      <w:r>
        <w:rPr>
          <w:rFonts w:ascii="Microsoft YaHei" w:eastAsia="Microsoft YaHei" w:hAnsi="Microsoft YaHei" w:cs="Microsoft YaHei"/>
          <w:spacing w:val="-2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并报公司</w:t>
      </w:r>
      <w:bookmarkStart w:id="58" w:name="bookmark45"/>
      <w:bookmarkEnd w:id="58"/>
      <w:r>
        <w:rPr>
          <w:rFonts w:ascii="Microsoft YaHei" w:eastAsia="Microsoft YaHei" w:hAnsi="Microsoft YaHei" w:cs="Microsoft YaHei"/>
          <w:spacing w:val="5"/>
          <w:sz w:val="31"/>
          <w:szCs w:val="31"/>
        </w:rPr>
        <w:t>主要负责人批准。</w:t>
      </w:r>
    </w:p>
    <w:p>
      <w:pPr>
        <w:spacing w:before="193" w:line="202" w:lineRule="auto"/>
        <w:ind w:left="48"/>
        <w:outlineLvl w:val="2"/>
        <w:rPr>
          <w:rFonts w:ascii="Microsoft YaHei" w:eastAsia="Microsoft YaHei" w:hAnsi="Microsoft YaHei" w:cs="Microsoft YaHei"/>
          <w:sz w:val="31"/>
          <w:szCs w:val="31"/>
        </w:rPr>
      </w:pPr>
      <w:bookmarkStart w:id="59" w:name="bookmark64"/>
      <w:bookmarkEnd w:id="59"/>
      <w:r>
        <w:rPr>
          <w:rFonts w:ascii="Cambria" w:eastAsia="Cambria" w:hAnsi="Cambria" w:cs="Cambria"/>
          <w:spacing w:val="-2"/>
          <w:sz w:val="31"/>
          <w:szCs w:val="31"/>
        </w:rPr>
        <w:t>6  .    2</w:t>
      </w:r>
      <w:r>
        <w:rPr>
          <w:rFonts w:ascii="Cambria" w:eastAsia="Cambria" w:hAnsi="Cambria" w:cs="Cambria"/>
          <w:spacing w:val="15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</w:t>
      </w:r>
      <w:r>
        <w:rPr>
          <w:rFonts w:ascii="Cambria" w:eastAsia="Cambria" w:hAnsi="Cambria" w:cs="Cambria"/>
          <w:spacing w:val="-2"/>
          <w:sz w:val="31"/>
          <w:szCs w:val="31"/>
        </w:rPr>
        <w:t>3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 xml:space="preserve">.      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培训内容和实施</w:t>
      </w:r>
    </w:p>
    <w:p>
      <w:pPr>
        <w:spacing w:before="193" w:line="205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1</w:t>
      </w:r>
      <w:r>
        <w:rPr>
          <w:rFonts w:ascii="Cambria" w:eastAsia="Cambria" w:hAnsi="Cambria" w:cs="Cambria"/>
          <w:spacing w:val="-3"/>
          <w:sz w:val="31"/>
          <w:szCs w:val="31"/>
        </w:rPr>
        <w:t>.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 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新员工培训</w:t>
      </w:r>
    </w:p>
    <w:p>
      <w:pPr>
        <w:spacing w:before="169" w:line="201" w:lineRule="auto"/>
        <w:ind w:left="66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15"/>
          <w:sz w:val="31"/>
          <w:szCs w:val="31"/>
        </w:rPr>
        <w:t>（ 1</w:t>
      </w:r>
      <w:r>
        <w:rPr>
          <w:rFonts w:ascii="Microsoft YaHei" w:eastAsia="Microsoft YaHei" w:hAnsi="Microsoft YaHei" w:cs="Microsoft YaHei"/>
          <w:spacing w:val="-2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-15"/>
          <w:sz w:val="31"/>
          <w:szCs w:val="31"/>
        </w:rPr>
        <w:t>）入职培训</w:t>
      </w:r>
    </w:p>
    <w:p>
      <w:pPr>
        <w:spacing w:before="179" w:line="205" w:lineRule="auto"/>
        <w:ind w:right="24"/>
        <w:jc w:val="right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新聘员工入职培训由总经理工作部负责组织工作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，</w:t>
      </w:r>
      <w:r>
        <w:rPr>
          <w:rFonts w:ascii="Microsoft YaHei" w:eastAsia="Microsoft YaHei" w:hAnsi="Microsoft YaHei" w:cs="Microsoft YaHei"/>
          <w:spacing w:val="-36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培</w:t>
      </w:r>
    </w:p>
    <w:p>
      <w:pPr>
        <w:spacing w:line="205" w:lineRule="auto"/>
        <w:rPr>
          <w:rFonts w:ascii="Microsoft YaHei" w:eastAsia="Microsoft YaHei" w:hAnsi="Microsoft YaHei" w:cs="Microsoft YaHei"/>
          <w:sz w:val="31"/>
          <w:szCs w:val="31"/>
        </w:rPr>
        <w:sectPr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84" w:line="282" w:lineRule="auto"/>
        <w:ind w:left="46" w:right="252" w:firstLine="6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训方式为公司集中培训,</w:t>
      </w:r>
      <w:r>
        <w:rPr>
          <w:rFonts w:ascii="Microsoft YaHei" w:eastAsia="Microsoft YaHei" w:hAnsi="Microsoft YaHei" w:cs="Microsoft YaHei"/>
          <w:spacing w:val="-2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总经理工作部拟定培训计划，</w:t>
      </w:r>
      <w:r>
        <w:rPr>
          <w:rFonts w:ascii="Microsoft YaHei" w:eastAsia="Microsoft YaHei" w:hAnsi="Microsoft YaHei" w:cs="Microsoft YaHei"/>
          <w:spacing w:val="-4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3"/>
          <w:sz w:val="31"/>
          <w:szCs w:val="31"/>
        </w:rPr>
        <w:t>报公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司公司主要负责人批准后统一组织实施。新员工入职培训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主要内容：</w:t>
      </w:r>
      <w:r>
        <w:rPr>
          <w:rFonts w:ascii="Microsoft YaHei" w:eastAsia="Microsoft YaHei" w:hAnsi="Microsoft YaHei" w:cs="Microsoft YaHei"/>
          <w:spacing w:val="-3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公司概况、安全生产基本理论、工作相关各部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门基本工作流程与要点、公司管理制度、员工理念及职业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道德、员工职业规划、实地考察等。</w:t>
      </w:r>
    </w:p>
    <w:p>
      <w:pPr>
        <w:spacing w:before="1" w:line="200" w:lineRule="auto"/>
        <w:ind w:left="66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（2）</w:t>
      </w:r>
      <w:r>
        <w:rPr>
          <w:rFonts w:ascii="Microsoft YaHei" w:eastAsia="Microsoft YaHei" w:hAnsi="Microsoft YaHei" w:cs="Microsoft YaHei"/>
          <w:spacing w:val="-3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师徒培训</w:t>
      </w:r>
    </w:p>
    <w:p>
      <w:pPr>
        <w:spacing w:before="174" w:line="282" w:lineRule="auto"/>
        <w:ind w:left="42" w:right="252" w:firstLine="645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公司新聘应届毕业生，</w:t>
      </w:r>
      <w:r>
        <w:rPr>
          <w:rFonts w:ascii="Microsoft YaHei" w:eastAsia="Microsoft YaHei" w:hAnsi="Microsoft YaHei" w:cs="Microsoft YaHei"/>
          <w:spacing w:val="-3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入职后， 由公司指定一名技术</w:t>
      </w:r>
      <w:r>
        <w:rPr>
          <w:rFonts w:ascii="Microsoft YaHei" w:eastAsia="Microsoft YaHei" w:hAnsi="Microsoft YaHei" w:cs="Microsoft YaHei"/>
          <w:spacing w:val="10"/>
          <w:sz w:val="31"/>
          <w:szCs w:val="31"/>
        </w:rPr>
        <w:t>水平较高的师傅，</w:t>
      </w:r>
      <w:r>
        <w:rPr>
          <w:rFonts w:ascii="Microsoft YaHei" w:eastAsia="Microsoft YaHei" w:hAnsi="Microsoft YaHei" w:cs="Microsoft YaHei"/>
          <w:spacing w:val="-11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0"/>
          <w:sz w:val="31"/>
          <w:szCs w:val="31"/>
        </w:rPr>
        <w:t>签订《师徒合同》，  为期一年。由师傅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进行一对一专业指导，</w:t>
      </w:r>
      <w:r>
        <w:rPr>
          <w:rFonts w:ascii="Microsoft YaHei" w:eastAsia="Microsoft YaHei" w:hAnsi="Microsoft YaHei" w:cs="Microsoft YaHei"/>
          <w:spacing w:val="-2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公司按阶段要求对徒弟进行考核。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师徒培训半年考核符合要求后对师傅一次性奖励</w:t>
      </w:r>
      <w:r>
        <w:rPr>
          <w:rFonts w:ascii="Microsoft YaHei" w:eastAsia="Microsoft YaHei" w:hAnsi="Microsoft YaHei" w:cs="Microsoft YaHei"/>
          <w:spacing w:val="9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1200  元，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合同期满考核合格后对师傅再一次性奖励</w:t>
      </w:r>
      <w:r>
        <w:rPr>
          <w:rFonts w:ascii="Microsoft YaHei" w:eastAsia="Microsoft YaHei" w:hAnsi="Microsoft YaHei" w:cs="Microsoft YaHei"/>
          <w:spacing w:val="9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1200  元，合同期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满考核不合格对师傅一次性处罚500 元。</w:t>
      </w:r>
    </w:p>
    <w:p>
      <w:pPr>
        <w:spacing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z w:val="31"/>
          <w:szCs w:val="31"/>
        </w:rPr>
        <w:t>2</w:t>
      </w:r>
      <w:r>
        <w:rPr>
          <w:rFonts w:ascii="Cambria" w:eastAsia="Cambria" w:hAnsi="Cambria" w:cs="Cambria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z w:val="31"/>
          <w:szCs w:val="31"/>
        </w:rPr>
        <w:t>专业技能培训</w:t>
      </w:r>
    </w:p>
    <w:p>
      <w:pPr>
        <w:spacing w:before="168" w:line="201" w:lineRule="auto"/>
        <w:ind w:left="66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9"/>
          <w:sz w:val="31"/>
          <w:szCs w:val="31"/>
        </w:rPr>
        <w:t>（ 1 ）内部专业技能培训</w:t>
      </w:r>
    </w:p>
    <w:p>
      <w:pPr>
        <w:spacing w:before="177" w:line="282" w:lineRule="auto"/>
        <w:ind w:left="45" w:firstLine="64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根据年度培训计划，</w:t>
      </w:r>
      <w:r>
        <w:rPr>
          <w:rFonts w:ascii="Microsoft YaHei" w:eastAsia="Microsoft YaHei" w:hAnsi="Microsoft YaHei" w:cs="Microsoft YaHei"/>
          <w:spacing w:val="-2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公司组织内部专家开展技能培训，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培训讲师由各部门及公司领导委派，</w:t>
      </w:r>
      <w:r>
        <w:rPr>
          <w:rFonts w:ascii="Microsoft YaHei" w:eastAsia="Microsoft YaHei" w:hAnsi="Microsoft YaHei" w:cs="Microsoft YaHei"/>
          <w:spacing w:val="-3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培训对象为涉及该专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业工作的所有员工。培训完成后，对培训效果进行评估。</w:t>
      </w:r>
    </w:p>
    <w:p>
      <w:pPr>
        <w:spacing w:before="1" w:line="200" w:lineRule="auto"/>
        <w:ind w:left="66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（2）</w:t>
      </w:r>
      <w:r>
        <w:rPr>
          <w:rFonts w:ascii="Microsoft YaHei" w:eastAsia="Microsoft YaHei" w:hAnsi="Microsoft YaHei" w:cs="Microsoft YaHei"/>
          <w:spacing w:val="-4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外部专业技能培训</w:t>
      </w:r>
    </w:p>
    <w:p>
      <w:pPr>
        <w:spacing w:before="178" w:line="251" w:lineRule="auto"/>
        <w:ind w:left="48" w:right="257" w:firstLine="639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根据年度培训计划，</w:t>
      </w:r>
      <w:r>
        <w:rPr>
          <w:rFonts w:ascii="Microsoft YaHei" w:eastAsia="Microsoft YaHei" w:hAnsi="Microsoft YaHei" w:cs="Microsoft YaHei"/>
          <w:spacing w:val="-2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公司定期开展外部培训。</w:t>
      </w:r>
      <w:r>
        <w:rPr>
          <w:rFonts w:ascii="Microsoft YaHei" w:eastAsia="Microsoft YaHei" w:hAnsi="Microsoft YaHei" w:cs="Microsoft YaHei"/>
          <w:spacing w:val="-1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一是聘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请主业单位专家、行业专家讲课，</w:t>
      </w:r>
      <w:r>
        <w:rPr>
          <w:rFonts w:ascii="Microsoft YaHei" w:eastAsia="Microsoft YaHei" w:hAnsi="Microsoft YaHei" w:cs="Microsoft YaHei"/>
          <w:spacing w:val="-1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实操性要求强的专业可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到原厂或培训学校培训；</w:t>
      </w:r>
      <w:r>
        <w:rPr>
          <w:rFonts w:ascii="Microsoft YaHei" w:eastAsia="Microsoft YaHei" w:hAnsi="Microsoft YaHei" w:cs="Microsoft YaHei"/>
          <w:spacing w:val="-1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二是根据培训需求参加外部培训</w:t>
      </w:r>
    </w:p>
    <w:p>
      <w:pPr>
        <w:spacing w:line="251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70"/>
          <w:footerReference w:type="default" r:id="rId71"/>
          <w:pgSz w:w="11907" w:h="16839"/>
          <w:pgMar w:top="1947" w:right="1548" w:bottom="1891" w:left="1771" w:header="803" w:footer="1007" w:gutter="0"/>
          <w:cols w:space="720"/>
        </w:sectPr>
      </w:pPr>
    </w:p>
    <w:p>
      <w:pPr>
        <w:spacing w:before="86" w:line="282" w:lineRule="auto"/>
        <w:ind w:left="53" w:right="277" w:hanging="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机构培训；</w:t>
      </w:r>
      <w:r>
        <w:rPr>
          <w:rFonts w:ascii="Microsoft YaHei" w:eastAsia="Microsoft YaHei" w:hAnsi="Microsoft YaHei" w:cs="Microsoft YaHei"/>
          <w:spacing w:val="-1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三是到先进企业或知名企业进行现场考查及交</w:t>
      </w:r>
      <w:r>
        <w:rPr>
          <w:rFonts w:ascii="Microsoft YaHei" w:eastAsia="Microsoft YaHei" w:hAnsi="Microsoft YaHei" w:cs="Microsoft YaHei"/>
          <w:spacing w:val="-6"/>
          <w:sz w:val="31"/>
          <w:szCs w:val="31"/>
        </w:rPr>
        <w:t>流学习。</w:t>
      </w:r>
    </w:p>
    <w:p>
      <w:pPr>
        <w:spacing w:line="205" w:lineRule="auto"/>
        <w:ind w:left="67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3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相关执业资格取证培训</w:t>
      </w:r>
    </w:p>
    <w:p>
      <w:pPr>
        <w:spacing w:before="169" w:line="288" w:lineRule="auto"/>
        <w:ind w:left="46" w:firstLine="64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公司鼓励员工参加从事岗位所需的各类执行资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格考试。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生产部门负责考前培训的组织工作，</w:t>
      </w:r>
      <w:r>
        <w:rPr>
          <w:rFonts w:ascii="Microsoft YaHei" w:eastAsia="Microsoft YaHei" w:hAnsi="Microsoft YaHei" w:cs="Microsoft YaHei"/>
          <w:spacing w:val="-2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并负责办理资格证、</w:t>
      </w:r>
      <w:bookmarkStart w:id="60" w:name="bookmark46"/>
      <w:bookmarkEnd w:id="60"/>
      <w:r>
        <w:rPr>
          <w:rFonts w:ascii="Microsoft YaHei" w:eastAsia="Microsoft YaHei" w:hAnsi="Microsoft YaHei" w:cs="Microsoft YaHei"/>
          <w:spacing w:val="6"/>
          <w:sz w:val="31"/>
          <w:szCs w:val="31"/>
        </w:rPr>
        <w:t>建档等相关事宜。</w:t>
      </w:r>
    </w:p>
    <w:p>
      <w:pPr>
        <w:spacing w:before="58" w:line="203" w:lineRule="auto"/>
        <w:ind w:left="48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61" w:name="bookmark65"/>
      <w:bookmarkEnd w:id="61"/>
      <w:r>
        <w:rPr>
          <w:rFonts w:ascii="Cambria" w:eastAsia="Cambria" w:hAnsi="Cambria" w:cs="Cambria"/>
          <w:spacing w:val="-3"/>
          <w:sz w:val="31"/>
          <w:szCs w:val="31"/>
        </w:rPr>
        <w:t>6</w:t>
      </w:r>
      <w:r>
        <w:rPr>
          <w:rFonts w:ascii="Cambria" w:eastAsia="Cambria" w:hAnsi="Cambria" w:cs="Cambria"/>
          <w:spacing w:val="19"/>
          <w:w w:val="10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>.    3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3"/>
          <w:sz w:val="31"/>
          <w:szCs w:val="31"/>
        </w:rPr>
        <w:t xml:space="preserve">.          </w:t>
      </w:r>
      <w:r>
        <w:rPr>
          <w:rFonts w:ascii="Microsoft YaHei" w:eastAsia="Microsoft YaHei" w:hAnsi="Microsoft YaHei" w:cs="Microsoft YaHei"/>
          <w:spacing w:val="-3"/>
          <w:sz w:val="31"/>
          <w:szCs w:val="31"/>
        </w:rPr>
        <w:t>证照管理</w:t>
      </w:r>
    </w:p>
    <w:p>
      <w:pPr>
        <w:spacing w:before="273" w:line="205" w:lineRule="auto"/>
        <w:ind w:left="68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1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证照：是指个人资质证书、荣誉证书等的统称。</w:t>
      </w:r>
    </w:p>
    <w:p>
      <w:pPr>
        <w:spacing w:before="164" w:line="263" w:lineRule="auto"/>
        <w:ind w:left="48" w:right="273" w:firstLine="63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2</w:t>
      </w:r>
      <w:r>
        <w:rPr>
          <w:rFonts w:ascii="Cambria" w:eastAsia="Cambria" w:hAnsi="Cambria" w:cs="Cambria"/>
          <w:spacing w:val="5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由公司出资培训所获得的资质证书，属公司所有，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须留存在公司或部门代为保管，</w:t>
      </w:r>
      <w:r>
        <w:rPr>
          <w:rFonts w:ascii="Microsoft YaHei" w:eastAsia="Microsoft YaHei" w:hAnsi="Microsoft YaHei" w:cs="Microsoft YaHei"/>
          <w:spacing w:val="-3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若确实需要携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带个人资质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证书外出，</w:t>
      </w:r>
      <w:r>
        <w:rPr>
          <w:rFonts w:ascii="Microsoft YaHei" w:eastAsia="Microsoft YaHei" w:hAnsi="Microsoft YaHei" w:cs="Microsoft YaHei"/>
          <w:spacing w:val="-1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需经总经理工作部批准、公司主要负责人签字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同意后，</w:t>
      </w:r>
      <w:r>
        <w:rPr>
          <w:rFonts w:ascii="Microsoft YaHei" w:eastAsia="Microsoft YaHei" w:hAnsi="Microsoft YaHei" w:cs="Microsoft YaHei"/>
          <w:spacing w:val="-3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方可执行。</w:t>
      </w:r>
    </w:p>
    <w:p>
      <w:pPr>
        <w:spacing w:before="169" w:line="244" w:lineRule="auto"/>
        <w:ind w:left="46" w:right="271" w:firstLine="63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3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所有个人资质信息库及相关证件的电子文档由总经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理工作部建档备查。</w:t>
      </w:r>
    </w:p>
    <w:p>
      <w:pPr>
        <w:spacing w:before="165" w:line="269" w:lineRule="auto"/>
        <w:ind w:left="46" w:right="274" w:firstLine="635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4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公司员工必须树立大局意识，无条件按照公司要求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参加个人资质的培训、年检及考核，</w:t>
      </w:r>
      <w:r>
        <w:rPr>
          <w:rFonts w:ascii="Microsoft YaHei" w:eastAsia="Microsoft YaHei" w:hAnsi="Microsoft YaHei" w:cs="Microsoft YaHei"/>
          <w:spacing w:val="-1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无条件服从公司对员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工个人资质的征用。对不服从安排参加资质培训考试、年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检考核或虽参加培训但补考后仍不合格的，</w:t>
      </w:r>
      <w:r>
        <w:rPr>
          <w:rFonts w:ascii="Microsoft YaHei" w:eastAsia="Microsoft YaHei" w:hAnsi="Microsoft YaHei" w:cs="Microsoft YaHei"/>
          <w:spacing w:val="-3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视情况扣发绩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效奖；</w:t>
      </w:r>
      <w:r>
        <w:rPr>
          <w:rFonts w:ascii="Microsoft YaHei" w:eastAsia="Microsoft YaHei" w:hAnsi="Microsoft YaHei" w:cs="Microsoft YaHei"/>
          <w:spacing w:val="-33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9"/>
          <w:sz w:val="31"/>
          <w:szCs w:val="31"/>
        </w:rPr>
        <w:t>对不服从公司对员工个人资质有偿征用而</w:t>
      </w:r>
      <w:r>
        <w:rPr>
          <w:rFonts w:ascii="Microsoft YaHei" w:eastAsia="Microsoft YaHei" w:hAnsi="Microsoft YaHei" w:cs="Microsoft YaHei"/>
          <w:spacing w:val="18"/>
          <w:sz w:val="31"/>
          <w:szCs w:val="31"/>
        </w:rPr>
        <w:t>将资质挂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靠外单位的， 比照员工奖惩“从事第二职业”条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款进行处</w:t>
      </w:r>
    </w:p>
    <w:p>
      <w:pPr>
        <w:spacing w:line="269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72"/>
          <w:footerReference w:type="default" r:id="rId73"/>
          <w:pgSz w:w="11907" w:h="16839"/>
          <w:pgMar w:top="1947" w:right="1528" w:bottom="1891" w:left="1771" w:header="803" w:footer="1007" w:gutter="0"/>
          <w:cols w:space="720"/>
        </w:sectPr>
      </w:pPr>
    </w:p>
    <w:p>
      <w:pPr>
        <w:spacing w:before="118" w:line="172" w:lineRule="auto"/>
        <w:ind w:left="46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5"/>
          <w:sz w:val="31"/>
          <w:szCs w:val="31"/>
        </w:rPr>
        <w:t>理</w:t>
      </w:r>
      <w:r>
        <w:rPr>
          <w:rFonts w:ascii="Microsoft YaHei" w:eastAsia="Microsoft YaHei" w:hAnsi="Microsoft YaHei" w:cs="Microsoft YaHei"/>
          <w:spacing w:val="84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-5"/>
          <w:sz w:val="31"/>
          <w:szCs w:val="31"/>
        </w:rPr>
        <w:t>。</w:t>
      </w:r>
    </w:p>
    <w:p>
      <w:pPr>
        <w:spacing w:before="215" w:line="243" w:lineRule="auto"/>
        <w:ind w:left="46" w:right="34" w:firstLine="633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5</w:t>
      </w:r>
      <w:r>
        <w:rPr>
          <w:rFonts w:ascii="Cambria" w:eastAsia="Cambria" w:hAnsi="Cambria" w:cs="Cambria"/>
          <w:spacing w:val="7"/>
          <w:sz w:val="31"/>
          <w:szCs w:val="31"/>
        </w:rPr>
        <w:t>.</w:t>
      </w:r>
      <w:r>
        <w:rPr>
          <w:rFonts w:ascii="Cambria" w:eastAsia="Cambria" w:hAnsi="Cambria" w:cs="Cambria"/>
          <w:spacing w:val="1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公司统一安排派出的培训取得的员工个人资质</w:t>
      </w:r>
      <w:r>
        <w:rPr>
          <w:rFonts w:ascii="Microsoft YaHei" w:eastAsia="Microsoft YaHei" w:hAnsi="Microsoft YaHei" w:cs="Microsoft YaHei"/>
          <w:spacing w:val="6"/>
          <w:sz w:val="31"/>
          <w:szCs w:val="31"/>
        </w:rPr>
        <w:t>所有</w:t>
      </w:r>
      <w:r>
        <w:rPr>
          <w:rFonts w:ascii="Microsoft YaHei" w:eastAsia="Microsoft YaHei" w:hAnsi="Microsoft YaHei" w:cs="Microsoft YaHei"/>
          <w:spacing w:val="3"/>
          <w:sz w:val="31"/>
          <w:szCs w:val="31"/>
        </w:rPr>
        <w:t>权属公司。</w:t>
      </w:r>
    </w:p>
    <w:p>
      <w:pPr>
        <w:spacing w:before="168" w:line="205" w:lineRule="auto"/>
        <w:ind w:left="68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6</w:t>
      </w:r>
      <w:r>
        <w:rPr>
          <w:rFonts w:ascii="Cambria" w:eastAsia="Cambria" w:hAnsi="Cambria" w:cs="Cambria"/>
          <w:spacing w:val="4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4"/>
          <w:sz w:val="31"/>
          <w:szCs w:val="31"/>
        </w:rPr>
        <w:t>公司征用的个人资质原件由公司统一管理。</w:t>
      </w:r>
    </w:p>
    <w:p>
      <w:pPr>
        <w:spacing w:before="170" w:line="205" w:lineRule="auto"/>
        <w:ind w:left="68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7</w:t>
      </w:r>
      <w:r>
        <w:rPr>
          <w:rFonts w:ascii="Cambria" w:eastAsia="Cambria" w:hAnsi="Cambria" w:cs="Cambria"/>
          <w:spacing w:val="5"/>
          <w:sz w:val="31"/>
          <w:szCs w:val="31"/>
        </w:rPr>
        <w:t>.</w:t>
      </w:r>
      <w:r>
        <w:rPr>
          <w:rFonts w:ascii="Cambria" w:eastAsia="Cambria" w:hAnsi="Cambria" w:cs="Cambria"/>
          <w:spacing w:val="14"/>
          <w:sz w:val="31"/>
          <w:szCs w:val="31"/>
        </w:rPr>
        <w:t xml:space="preserve">     </w:t>
      </w:r>
      <w:r>
        <w:rPr>
          <w:rFonts w:ascii="Microsoft YaHei" w:eastAsia="Microsoft YaHei" w:hAnsi="Microsoft YaHei" w:cs="Microsoft YaHei"/>
          <w:spacing w:val="5"/>
          <w:sz w:val="31"/>
          <w:szCs w:val="31"/>
        </w:rPr>
        <w:t>个人资质使用费按年、按次发放。</w:t>
      </w:r>
    </w:p>
    <w:p>
      <w:pPr>
        <w:spacing w:before="270" w:line="202" w:lineRule="auto"/>
        <w:ind w:left="48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62" w:name="bookmark47"/>
      <w:bookmarkEnd w:id="62"/>
      <w:r>
        <w:rPr>
          <w:rFonts w:ascii="Cambria" w:eastAsia="Cambria" w:hAnsi="Cambria" w:cs="Cambria"/>
          <w:spacing w:val="-1"/>
          <w:sz w:val="31"/>
          <w:szCs w:val="31"/>
        </w:rPr>
        <w:t>6</w:t>
      </w:r>
      <w:r>
        <w:rPr>
          <w:rFonts w:ascii="Cambria" w:eastAsia="Cambria" w:hAnsi="Cambria" w:cs="Cambria"/>
          <w:spacing w:val="12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"/>
          <w:sz w:val="31"/>
          <w:szCs w:val="31"/>
        </w:rPr>
        <w:t>.</w:t>
      </w:r>
      <w:r>
        <w:rPr>
          <w:rFonts w:ascii="Cambria" w:eastAsia="Cambria" w:hAnsi="Cambria" w:cs="Cambria"/>
          <w:spacing w:val="20"/>
          <w:sz w:val="31"/>
          <w:szCs w:val="31"/>
        </w:rPr>
        <w:t xml:space="preserve">   </w:t>
      </w:r>
      <w:r>
        <w:rPr>
          <w:rFonts w:ascii="Cambria" w:eastAsia="Cambria" w:hAnsi="Cambria" w:cs="Cambria"/>
          <w:spacing w:val="-1"/>
          <w:sz w:val="31"/>
          <w:szCs w:val="31"/>
        </w:rPr>
        <w:t>4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1"/>
          <w:sz w:val="31"/>
          <w:szCs w:val="31"/>
        </w:rPr>
        <w:t>.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         </w:t>
      </w:r>
      <w:r>
        <w:rPr>
          <w:rFonts w:ascii="Microsoft YaHei" w:eastAsia="Microsoft YaHei" w:hAnsi="Microsoft YaHei" w:cs="Microsoft YaHei"/>
          <w:spacing w:val="-1"/>
          <w:sz w:val="31"/>
          <w:szCs w:val="31"/>
        </w:rPr>
        <w:t>培训效果评估</w:t>
      </w:r>
    </w:p>
    <w:p>
      <w:pPr>
        <w:spacing w:before="270" w:line="263" w:lineRule="auto"/>
        <w:ind w:left="46" w:right="34" w:firstLine="63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1</w:t>
      </w:r>
      <w:r>
        <w:rPr>
          <w:rFonts w:ascii="Cambria" w:eastAsia="Cambria" w:hAnsi="Cambria" w:cs="Cambria"/>
          <w:spacing w:val="2"/>
          <w:sz w:val="31"/>
          <w:szCs w:val="31"/>
        </w:rPr>
        <w:t xml:space="preserve">.      </w:t>
      </w:r>
      <w:r>
        <w:rPr>
          <w:rFonts w:ascii="Microsoft YaHei" w:eastAsia="Microsoft YaHei" w:hAnsi="Microsoft YaHei" w:cs="Microsoft YaHei"/>
          <w:spacing w:val="2"/>
          <w:sz w:val="31"/>
          <w:szCs w:val="31"/>
        </w:rPr>
        <w:t>研发部管控组负责组织培训结束后的评估工作， 以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判断培训是否取得预期效果。培训效果的评估与培训考核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成绩一并记入员工培训档案， 同时作为绩效考核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的参考依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据，并报备公司总经理工作部。</w:t>
      </w:r>
    </w:p>
    <w:p>
      <w:pPr>
        <w:spacing w:before="168" w:line="244" w:lineRule="auto"/>
        <w:ind w:left="53" w:right="34" w:firstLine="628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2</w:t>
      </w:r>
      <w:r>
        <w:rPr>
          <w:rFonts w:ascii="Cambria" w:eastAsia="Cambria" w:hAnsi="Cambria" w:cs="Cambria"/>
          <w:spacing w:val="8"/>
          <w:sz w:val="31"/>
          <w:szCs w:val="31"/>
        </w:rPr>
        <w:t xml:space="preserve">.     </w:t>
      </w:r>
      <w:r>
        <w:rPr>
          <w:rFonts w:ascii="Microsoft YaHei" w:eastAsia="Microsoft YaHei" w:hAnsi="Microsoft YaHei" w:cs="Microsoft YaHei"/>
          <w:spacing w:val="8"/>
          <w:sz w:val="31"/>
          <w:szCs w:val="31"/>
        </w:rPr>
        <w:t>培训效果评估因具体培训课程设置不同，可分为以</w:t>
      </w:r>
      <w:r>
        <w:rPr>
          <w:rFonts w:ascii="Microsoft YaHei" w:eastAsia="Microsoft YaHei" w:hAnsi="Microsoft YaHei" w:cs="Microsoft YaHei"/>
          <w:spacing w:val="-10"/>
          <w:sz w:val="31"/>
          <w:szCs w:val="31"/>
        </w:rPr>
        <w:t>下方式：</w:t>
      </w:r>
    </w:p>
    <w:p>
      <w:pPr>
        <w:spacing w:before="167" w:line="201" w:lineRule="auto"/>
        <w:ind w:left="660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z w:val="31"/>
          <w:szCs w:val="31"/>
        </w:rPr>
        <w:t>（</w:t>
      </w:r>
      <w:r>
        <w:rPr>
          <w:rFonts w:ascii="Microsoft YaHei" w:eastAsia="Microsoft YaHei" w:hAnsi="Microsoft YaHei" w:cs="Microsoft YaHei"/>
          <w:spacing w:val="-17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z w:val="31"/>
          <w:szCs w:val="31"/>
        </w:rPr>
        <w:t>1</w:t>
      </w:r>
      <w:r>
        <w:rPr>
          <w:rFonts w:ascii="Microsoft YaHei" w:eastAsia="Microsoft YaHei" w:hAnsi="Microsoft YaHei" w:cs="Microsoft YaHei"/>
          <w:spacing w:val="-32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z w:val="31"/>
          <w:szCs w:val="31"/>
        </w:rPr>
        <w:t>）培训测验考试。根据培训内容完成考</w:t>
      </w:r>
      <w:r>
        <w:rPr>
          <w:rFonts w:ascii="Microsoft YaHei" w:eastAsia="Microsoft YaHei" w:hAnsi="Microsoft YaHei" w:cs="Microsoft YaHei"/>
          <w:spacing w:val="-1"/>
          <w:sz w:val="31"/>
          <w:szCs w:val="31"/>
        </w:rPr>
        <w:t>试。</w:t>
      </w:r>
    </w:p>
    <w:p>
      <w:pPr>
        <w:spacing w:before="182" w:line="243" w:lineRule="auto"/>
        <w:ind w:left="48" w:right="37" w:firstLine="61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（2）培训总结报告。由参训人员根据培训的感想和收</w:t>
      </w:r>
      <w:r>
        <w:rPr>
          <w:rFonts w:ascii="Microsoft YaHei" w:eastAsia="Microsoft YaHei" w:hAnsi="Microsoft YaHei" w:cs="Microsoft YaHei"/>
          <w:spacing w:val="1"/>
          <w:sz w:val="31"/>
          <w:szCs w:val="31"/>
        </w:rPr>
        <w:t>获进行总结。</w:t>
      </w:r>
    </w:p>
    <w:p>
      <w:pPr>
        <w:spacing w:before="167" w:line="263" w:lineRule="auto"/>
        <w:ind w:left="48" w:right="34" w:firstLine="611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15"/>
          <w:sz w:val="31"/>
          <w:szCs w:val="31"/>
        </w:rPr>
        <w:t>（3）分享课程内容。参加外训员工需根据学习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内容及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学习心得、体会进行合理修订，</w:t>
      </w:r>
      <w:r>
        <w:rPr>
          <w:rFonts w:ascii="Microsoft YaHei" w:eastAsia="Microsoft YaHei" w:hAnsi="Microsoft YaHei" w:cs="Microsoft YaHei"/>
          <w:spacing w:val="-3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7"/>
          <w:sz w:val="31"/>
          <w:szCs w:val="31"/>
        </w:rPr>
        <w:t>调整成适用教材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，</w:t>
      </w:r>
      <w:r>
        <w:rPr>
          <w:rFonts w:ascii="Microsoft YaHei" w:eastAsia="Microsoft YaHei" w:hAnsi="Microsoft YaHei" w:cs="Microsoft YaHei"/>
          <w:spacing w:val="-39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在公司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内部进行推广，</w:t>
      </w:r>
      <w:r>
        <w:rPr>
          <w:rFonts w:ascii="Microsoft YaHei" w:eastAsia="Microsoft YaHei" w:hAnsi="Microsoft YaHei" w:cs="Microsoft YaHei"/>
          <w:spacing w:val="-2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为内部相关岗位的员工授课，</w:t>
      </w:r>
      <w:r>
        <w:rPr>
          <w:rFonts w:ascii="Microsoft YaHei" w:eastAsia="Microsoft YaHei" w:hAnsi="Microsoft YaHei" w:cs="Microsoft YaHei"/>
          <w:spacing w:val="-36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6"/>
          <w:sz w:val="31"/>
          <w:szCs w:val="31"/>
        </w:rPr>
        <w:t>分享经验心</w:t>
      </w:r>
      <w:r>
        <w:rPr>
          <w:rFonts w:ascii="Microsoft YaHei" w:eastAsia="Microsoft YaHei" w:hAnsi="Microsoft YaHei" w:cs="Microsoft YaHei"/>
          <w:spacing w:val="-11"/>
          <w:sz w:val="31"/>
          <w:szCs w:val="31"/>
        </w:rPr>
        <w:t>得。</w:t>
      </w:r>
    </w:p>
    <w:p>
      <w:pPr>
        <w:spacing w:line="263" w:lineRule="auto"/>
        <w:rPr>
          <w:rFonts w:ascii="Microsoft YaHei" w:eastAsia="Microsoft YaHei" w:hAnsi="Microsoft YaHei" w:cs="Microsoft YaHei"/>
          <w:sz w:val="31"/>
          <w:szCs w:val="31"/>
        </w:rPr>
        <w:sectPr>
          <w:headerReference w:type="default" r:id="rId74"/>
          <w:footerReference w:type="default" r:id="rId75"/>
          <w:pgSz w:w="11907" w:h="16839"/>
          <w:pgMar w:top="1947" w:right="1769" w:bottom="1891" w:left="1771" w:header="803" w:footer="1007" w:gutter="0"/>
          <w:cols w:space="720"/>
        </w:sectPr>
      </w:pPr>
    </w:p>
    <w:p>
      <w:pPr>
        <w:spacing w:before="89" w:line="202" w:lineRule="auto"/>
        <w:ind w:left="48"/>
        <w:outlineLvl w:val="1"/>
        <w:rPr>
          <w:rFonts w:ascii="Microsoft YaHei" w:eastAsia="Microsoft YaHei" w:hAnsi="Microsoft YaHei" w:cs="Microsoft YaHei"/>
          <w:sz w:val="31"/>
          <w:szCs w:val="31"/>
        </w:rPr>
      </w:pPr>
      <w:bookmarkStart w:id="63" w:name="bookmark48"/>
      <w:bookmarkEnd w:id="63"/>
      <w:r>
        <w:rPr>
          <w:rFonts w:ascii="Cambria" w:eastAsia="Cambria" w:hAnsi="Cambria" w:cs="Cambria"/>
          <w:spacing w:val="-2"/>
          <w:sz w:val="31"/>
          <w:szCs w:val="31"/>
        </w:rPr>
        <w:t>6</w:t>
      </w:r>
      <w:r>
        <w:rPr>
          <w:rFonts w:ascii="Cambria" w:eastAsia="Cambria" w:hAnsi="Cambria" w:cs="Cambria"/>
          <w:spacing w:val="17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    5</w:t>
      </w:r>
      <w:r>
        <w:rPr>
          <w:rFonts w:ascii="Cambria" w:eastAsia="Cambria" w:hAnsi="Cambria" w:cs="Cambria"/>
          <w:spacing w:val="11"/>
          <w:sz w:val="31"/>
          <w:szCs w:val="31"/>
        </w:rPr>
        <w:t xml:space="preserve">  </w:t>
      </w:r>
      <w:r>
        <w:rPr>
          <w:rFonts w:ascii="Cambria" w:eastAsia="Cambria" w:hAnsi="Cambria" w:cs="Cambria"/>
          <w:spacing w:val="-2"/>
          <w:sz w:val="31"/>
          <w:szCs w:val="31"/>
        </w:rPr>
        <w:t>.</w:t>
      </w:r>
      <w:r>
        <w:rPr>
          <w:rFonts w:ascii="Cambria" w:eastAsia="Cambria" w:hAnsi="Cambria" w:cs="Cambria"/>
          <w:spacing w:val="6"/>
          <w:sz w:val="31"/>
          <w:szCs w:val="31"/>
        </w:rPr>
        <w:t xml:space="preserve">         </w:t>
      </w:r>
      <w:r>
        <w:rPr>
          <w:rFonts w:ascii="Microsoft YaHei" w:eastAsia="Microsoft YaHei" w:hAnsi="Microsoft YaHei" w:cs="Microsoft YaHei"/>
          <w:spacing w:val="-2"/>
          <w:sz w:val="31"/>
          <w:szCs w:val="31"/>
        </w:rPr>
        <w:t>培训档案管理</w:t>
      </w:r>
    </w:p>
    <w:p>
      <w:pPr>
        <w:spacing w:before="278" w:line="286" w:lineRule="auto"/>
        <w:ind w:left="47" w:right="638" w:firstLine="638"/>
        <w:jc w:val="both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研发部管控组负责对培训过程进行记录，</w:t>
      </w:r>
      <w:r>
        <w:rPr>
          <w:rFonts w:ascii="Microsoft YaHei" w:eastAsia="Microsoft YaHei" w:hAnsi="Microsoft YaHei" w:cs="Microsoft YaHei"/>
          <w:spacing w:val="-38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20"/>
          <w:sz w:val="31"/>
          <w:szCs w:val="31"/>
        </w:rPr>
        <w:t>保存过程资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料，</w:t>
      </w:r>
      <w:r>
        <w:rPr>
          <w:rFonts w:ascii="Microsoft YaHei" w:eastAsia="Microsoft YaHei" w:hAnsi="Microsoft YaHei" w:cs="Microsoft YaHei"/>
          <w:spacing w:val="-2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如电子文档、录音、录像、幻灯片等，</w:t>
      </w:r>
      <w:r>
        <w:rPr>
          <w:rFonts w:ascii="Microsoft YaHei" w:eastAsia="Microsoft YaHei" w:hAnsi="Microsoft YaHei" w:cs="Microsoft YaHei"/>
          <w:spacing w:val="-40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14"/>
          <w:sz w:val="31"/>
          <w:szCs w:val="31"/>
        </w:rPr>
        <w:t>培训结束后，</w:t>
      </w:r>
      <w:r>
        <w:rPr>
          <w:rFonts w:ascii="Microsoft YaHei" w:eastAsia="Microsoft YaHei" w:hAnsi="Microsoft YaHei" w:cs="Microsoft YaHei"/>
          <w:spacing w:val="21"/>
          <w:sz w:val="31"/>
          <w:szCs w:val="31"/>
        </w:rPr>
        <w:t>以此建立研发部培训档案。培训档案主要包括培训需求调</w:t>
      </w:r>
      <w:r>
        <w:rPr>
          <w:rFonts w:ascii="Microsoft YaHei" w:eastAsia="Microsoft YaHei" w:hAnsi="Microsoft YaHei" w:cs="Microsoft YaHei"/>
          <w:spacing w:val="7"/>
          <w:sz w:val="31"/>
          <w:szCs w:val="31"/>
        </w:rPr>
        <w:t>查表、培训计划表、培训教材、培训考核评估资料等。</w:t>
      </w:r>
    </w:p>
    <w:p>
      <w:pPr>
        <w:spacing w:before="118" w:line="206" w:lineRule="auto"/>
        <w:ind w:left="48"/>
        <w:outlineLvl w:val="0"/>
        <w:rPr>
          <w:rFonts w:ascii="Microsoft YaHei" w:eastAsia="Microsoft YaHei" w:hAnsi="Microsoft YaHei" w:cs="Microsoft YaHei"/>
          <w:sz w:val="31"/>
          <w:szCs w:val="31"/>
        </w:rPr>
      </w:pPr>
      <w:bookmarkStart w:id="64" w:name="bookmark49"/>
      <w:bookmarkEnd w:id="64"/>
      <w:r>
        <w:rPr>
          <w:rFonts w:ascii="Cambria" w:eastAsia="Cambria" w:hAnsi="Cambria" w:cs="Cambria"/>
          <w:b/>
          <w:bCs/>
          <w:spacing w:val="3"/>
          <w:sz w:val="31"/>
          <w:szCs w:val="31"/>
        </w:rPr>
        <w:t>7  .</w:t>
      </w:r>
      <w:r>
        <w:rPr>
          <w:rFonts w:ascii="Cambria" w:eastAsia="Cambria" w:hAnsi="Cambria" w:cs="Cambria"/>
          <w:b/>
          <w:bCs/>
          <w:spacing w:val="8"/>
          <w:sz w:val="31"/>
          <w:szCs w:val="31"/>
        </w:rPr>
        <w:t xml:space="preserve">      </w:t>
      </w:r>
      <w:r>
        <w:rPr>
          <w:rFonts w:ascii="Microsoft YaHei" w:eastAsia="Microsoft YaHei" w:hAnsi="Microsoft YaHei" w:cs="Microsoft YaHei"/>
          <w:b/>
          <w:bCs/>
          <w:spacing w:val="3"/>
          <w:sz w:val="31"/>
          <w:szCs w:val="31"/>
        </w:rPr>
        <w:t>质量体系管理</w:t>
      </w:r>
    </w:p>
    <w:p>
      <w:pPr>
        <w:spacing w:before="329" w:line="258" w:lineRule="auto"/>
        <w:ind w:left="48" w:right="635" w:firstLine="704"/>
        <w:rPr>
          <w:rFonts w:ascii="Microsoft YaHei" w:eastAsia="Microsoft YaHei" w:hAnsi="Microsoft YaHei" w:cs="Microsoft YaHei"/>
          <w:sz w:val="31"/>
          <w:szCs w:val="31"/>
        </w:rPr>
      </w:pPr>
      <w:r>
        <w:rPr>
          <w:rFonts w:ascii="Microsoft YaHei" w:eastAsia="Microsoft YaHei" w:hAnsi="Microsoft YaHei" w:cs="Microsoft YaHei"/>
          <w:spacing w:val="-7"/>
          <w:sz w:val="31"/>
          <w:szCs w:val="31"/>
        </w:rPr>
        <w:t>目前公司在质量体系管理方面已通过 CMMI</w:t>
      </w:r>
      <w:r>
        <w:rPr>
          <w:rFonts w:ascii="Microsoft YaHei" w:eastAsia="Microsoft YaHei" w:hAnsi="Microsoft YaHei" w:cs="Microsoft YaHei"/>
          <w:spacing w:val="35"/>
          <w:sz w:val="31"/>
          <w:szCs w:val="31"/>
        </w:rPr>
        <w:t xml:space="preserve">  </w:t>
      </w:r>
      <w:r>
        <w:rPr>
          <w:rFonts w:ascii="Microsoft YaHei" w:eastAsia="Microsoft YaHei" w:hAnsi="Microsoft YaHei" w:cs="Microsoft YaHei"/>
          <w:spacing w:val="-7"/>
          <w:sz w:val="31"/>
          <w:szCs w:val="31"/>
        </w:rPr>
        <w:t>三级资质认</w:t>
      </w:r>
      <w:r>
        <w:rPr>
          <w:rFonts w:ascii="Microsoft YaHei" w:eastAsia="Microsoft YaHei" w:hAnsi="Microsoft YaHei" w:cs="Microsoft YaHei"/>
          <w:spacing w:val="-17"/>
          <w:sz w:val="31"/>
          <w:szCs w:val="31"/>
        </w:rPr>
        <w:t>证以及</w:t>
      </w:r>
      <w:r>
        <w:rPr>
          <w:rFonts w:ascii="Microsoft YaHei" w:eastAsia="Microsoft YaHei" w:hAnsi="Microsoft YaHei" w:cs="Microsoft YaHei"/>
          <w:spacing w:val="65"/>
          <w:sz w:val="31"/>
          <w:szCs w:val="31"/>
        </w:rPr>
        <w:t xml:space="preserve"> </w:t>
      </w:r>
      <w:r>
        <w:rPr>
          <w:rFonts w:ascii="Microsoft YaHei" w:eastAsia="Microsoft YaHei" w:hAnsi="Microsoft YaHei" w:cs="Microsoft YaHei"/>
          <w:spacing w:val="-17"/>
          <w:sz w:val="31"/>
          <w:szCs w:val="31"/>
        </w:rPr>
        <w:t>ISO9001（2015 版）认证。</w:t>
      </w:r>
    </w:p>
    <w:p>
      <w:pPr>
        <w:spacing w:line="4595" w:lineRule="exact"/>
        <w:ind w:firstLine="668"/>
      </w:pPr>
      <w:r>
        <w:rPr>
          <w:position w:val="-91"/>
        </w:rPr>
        <w:drawing>
          <wp:inline distT="0" distB="0" distL="0" distR="0">
            <wp:extent cx="5271134" cy="2918459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134" cy="29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7"/>
      <w:footerReference w:type="default" r:id="rId78"/>
      <w:pgSz w:w="11907" w:h="16839"/>
      <w:pgMar w:top="1947" w:right="1165" w:bottom="1891" w:left="1771" w:header="803" w:footer="100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  <w:font w:name="STFang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Corbel">
    <w:panose1 w:val="020B0703020204020204"/>
    <w:charset w:val="00"/>
    <w:family w:val="auto"/>
    <w:pitch w:val="variable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361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734607916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343640218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023262191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94" name="IM 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 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06" name="IM 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 1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9571522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14" name="IM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 1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889527116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60972273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32" name="IM 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 1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2125099610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28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36" name="IM 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 1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49" style="height:0.75pt;margin-left:88.58pt;margin-top:94.22pt;mso-position-horizontal-relative:page;mso-position-vertical-relative:page;position:absolute;width:418.3pt;z-index:251664384" coordorigin="0,0" coordsize="8365,15" o:allowincell="f" path="m,14l8365,14l8365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0" style="height:0.75pt;margin-left:88.58pt;margin-top:94.22pt;mso-position-horizontal-relative:page;mso-position-vertical-relative:page;position:absolute;width:418.3pt;z-index:251671552" coordorigin="0,0" coordsize="8365,15" o:allowincell="f" path="m,14l8365,14l8365,l,l,14xe" fillcolor="black"/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63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1" style="height:0.75pt;margin-left:88.58pt;margin-top:94.22pt;mso-position-horizontal-relative:page;mso-position-vertical-relative:page;position:absolute;width:418.3pt;z-index:251665408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471167044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2" style="height:0.75pt;margin-left:88.58pt;margin-top:94.22pt;mso-position-horizontal-relative:page;mso-position-vertical-relative:page;position:absolute;width:418.3pt;z-index:251673600" coordorigin="0,0" coordsize="8365,15" o:allowincell="f" path="m,14l8365,14l8365,l,l,14xe" fillcolor="black"/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3" style="height:0.75pt;margin-left:88.58pt;margin-top:94.22pt;mso-position-horizontal-relative:page;mso-position-vertical-relative:page;position:absolute;width:418.3pt;z-index:251675648" coordorigin="0,0" coordsize="8365,15" o:allowincell="f" path="m,14l8365,14l8365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4" style="height:0.75pt;margin-left:88.58pt;margin-top:94.22pt;mso-position-horizontal-relative:page;mso-position-vertical-relative:page;position:absolute;width:418.3pt;z-index:251677696" coordorigin="0,0" coordsize="8365,15" o:allowincell="f" path="m,14l8365,14l8365,l,l,14xe" fillcolor="black"/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5" style="height:0.75pt;margin-left:88.58pt;margin-top:94.22pt;mso-position-horizontal-relative:page;mso-position-vertical-relative:page;position:absolute;width:418.3pt;z-index:251679744" coordorigin="0,0" coordsize="8365,15" o:allowincell="f" path="m,14l8365,14l8365,l,l,14xe" fillcolor="black"/>
      </w:pict>
    </w: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6" style="height:0.75pt;margin-left:88.58pt;margin-top:94.22pt;mso-position-horizontal-relative:page;mso-position-vertical-relative:page;position:absolute;width:418.3pt;z-index:251681792" coordorigin="0,0" coordsize="8365,15" o:allowincell="f" path="m,14l8365,14l8365,l,l,14xe" fillcolor="black"/>
      </w:pict>
    </w: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7" style="height:0.75pt;margin-left:88.58pt;margin-top:94.22pt;mso-position-horizontal-relative:page;mso-position-vertical-relative:page;position:absolute;width:418.3pt;z-index:251683840" coordorigin="0,0" coordsize="8365,15" o:allowincell="f" path="m,14l8365,14l8365,l,l,14xe" fillcolor="black"/>
      </w:pict>
    </w: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8" style="height:0.75pt;margin-left:88.58pt;margin-top:94.22pt;mso-position-horizontal-relative:page;mso-position-vertical-relative:page;position:absolute;width:418.3pt;z-index:251666432" coordorigin="0,0" coordsize="8365,15" o:allowincell="f" path="m,14l8365,14l8365,l,l,14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474938631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59" style="height:0.75pt;margin-left:88.58pt;margin-top:94.22pt;mso-position-horizontal-relative:page;mso-position-vertical-relative:page;position:absolute;width:418.3pt;z-index:251686912" coordorigin="0,0" coordsize="8365,15" o:allowincell="f" path="m,14l8365,14l8365,l,l,14xe" fillcolor="black"/>
      </w:pict>
    </w: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0" style="height:0.75pt;margin-left:88.58pt;margin-top:94.22pt;mso-position-horizontal-relative:page;mso-position-vertical-relative:page;position:absolute;width:418.3pt;z-index:251689984" coordorigin="0,0" coordsize="8365,15" o:allowincell="f" path="m,14l8365,14l8365,l,l,14xe" fillcolor="black"/>
      </w:pict>
    </w: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1" style="height:0.75pt;margin-left:88.58pt;margin-top:94.22pt;mso-position-horizontal-relative:page;mso-position-vertical-relative:page;position:absolute;width:418.3pt;z-index:251692032" coordorigin="0,0" coordsize="8365,15" o:allowincell="f" path="m,14l8365,14l8365,l,l,14xe" fillcolor="black"/>
      </w:pict>
    </w: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2" style="height:0.75pt;margin-left:88.58pt;margin-top:94.22pt;mso-position-horizontal-relative:page;mso-position-vertical-relative:page;position:absolute;width:418.3pt;z-index:251694080" coordorigin="0,0" coordsize="8365,15" o:allowincell="f" path="m,14l8365,14l8365,l,l,14xe" fillcolor="black"/>
      </w:pict>
    </w: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88" name="IM 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 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3" style="height:0.75pt;margin-left:88.58pt;margin-top:94.22pt;mso-position-horizontal-relative:page;mso-position-vertical-relative:page;position:absolute;width:418.3pt;z-index:251696128" coordorigin="0,0" coordsize="8365,15" o:allowincell="f" path="m,14l8365,14l8365,l,l,14xe" fillcolor="black"/>
      </w:pict>
    </w: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4" style="height:0.75pt;margin-left:88.58pt;margin-top:94.22pt;mso-position-horizontal-relative:page;mso-position-vertical-relative:page;position:absolute;width:418.3pt;z-index:251698176" coordorigin="0,0" coordsize="8365,15" o:allowincell="f" path="m,14l8365,14l8365,l,l,14xe" fillcolor="black"/>
      </w:pict>
    </w: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104" name="IM 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 10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5" style="height:0.75pt;margin-left:88.58pt;margin-top:94.22pt;mso-position-horizontal-relative:page;mso-position-vertical-relative:page;position:absolute;width:418.3pt;z-index:251667456" coordorigin="0,0" coordsize="8365,15" o:allowincell="f" path="m,14l8365,14l8365,l,l,14xe" fillcolor="black"/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386142555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6" style="height:0.75pt;margin-left:88.58pt;margin-top:94.22pt;mso-position-horizontal-relative:page;mso-position-vertical-relative:page;position:absolute;width:418.3pt;z-index:251700224" coordorigin="0,0" coordsize="8365,15" o:allowincell="f" path="m,14l8365,14l8365,l,l,14xe" fillcolor="black"/>
      </w:pict>
    </w: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11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7" style="height:0.75pt;margin-left:88.58pt;margin-top:94.22pt;mso-position-horizontal-relative:page;mso-position-vertical-relative:page;position:absolute;width:418.3pt;z-index:251668480" coordorigin="0,0" coordsize="8365,15" o:allowincell="f" path="m,14l8365,14l8365,l,l,14xe" fillcolor="black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1025982247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8" style="height:0.75pt;margin-left:88.58pt;margin-top:94.22pt;mso-position-horizontal-relative:page;mso-position-vertical-relative:page;position:absolute;width:418.3pt;z-index:251687936" coordorigin="0,0" coordsize="8365,15" o:allowincell="f" path="m,14l8365,14l8365,l,l,14xe" fillcolor="black"/>
      </w:pict>
    </w: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534619643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69" style="height:0.75pt;margin-left:88.58pt;margin-top:94.22pt;mso-position-horizontal-relative:page;mso-position-vertical-relative:page;position:absolute;width:418.3pt;z-index:251702272" coordorigin="0,0" coordsize="8365,15" o:allowincell="f" path="m,14l8365,14l8365,l,l,14xe" fillcolor="black"/>
      </w:pict>
    </w: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130" name="IM 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 1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70" style="height:0.75pt;margin-left:88.58pt;margin-top:94.22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977270514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pict>
        <v:shape id="_x0000_s2071" style="height:0.75pt;margin-left:88.58pt;margin-top:94.22pt;mso-position-horizontal-relative:page;mso-position-vertical-relative:page;position:absolute;width:418.3pt;z-index:251704320" coordorigin="0,0" coordsize="8365,15" o:allowincell="f" path="m,14l8365,14l8365,l,l,14xe" fillcolor="black"/>
      </w:pict>
    </w: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66775" cy="599440"/>
          <wp:effectExtent l="0" t="0" r="0" b="0"/>
          <wp:wrapNone/>
          <wp:docPr id="134" name="IM 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 1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66775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pStyle w:val="BodyText"/>
      <w:spacing w:line="264" w:lineRule="auto"/>
    </w:pPr>
  </w:p>
  <w:p>
    <w:pPr>
      <w:spacing w:before="58" w:line="217" w:lineRule="auto"/>
      <w:ind w:left="52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jpe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header" Target="header4.xml" /><Relationship Id="rId14" Type="http://schemas.openxmlformats.org/officeDocument/2006/relationships/footer" Target="footer4.xml" /><Relationship Id="rId15" Type="http://schemas.openxmlformats.org/officeDocument/2006/relationships/header" Target="header5.xml" /><Relationship Id="rId16" Type="http://schemas.openxmlformats.org/officeDocument/2006/relationships/footer" Target="footer5.xml" /><Relationship Id="rId17" Type="http://schemas.openxmlformats.org/officeDocument/2006/relationships/header" Target="header6.xml" /><Relationship Id="rId18" Type="http://schemas.openxmlformats.org/officeDocument/2006/relationships/footer" Target="footer6.xml" /><Relationship Id="rId19" Type="http://schemas.openxmlformats.org/officeDocument/2006/relationships/header" Target="header7.xml" /><Relationship Id="rId2" Type="http://schemas.openxmlformats.org/officeDocument/2006/relationships/webSettings" Target="webSettings.xml" /><Relationship Id="rId20" Type="http://schemas.openxmlformats.org/officeDocument/2006/relationships/footer" Target="footer7.xml" /><Relationship Id="rId21" Type="http://schemas.openxmlformats.org/officeDocument/2006/relationships/header" Target="header8.xml" /><Relationship Id="rId22" Type="http://schemas.openxmlformats.org/officeDocument/2006/relationships/footer" Target="footer8.xml" /><Relationship Id="rId23" Type="http://schemas.openxmlformats.org/officeDocument/2006/relationships/header" Target="header9.xml" /><Relationship Id="rId24" Type="http://schemas.openxmlformats.org/officeDocument/2006/relationships/footer" Target="footer9.xml" /><Relationship Id="rId25" Type="http://schemas.openxmlformats.org/officeDocument/2006/relationships/image" Target="media/image6.jpeg" /><Relationship Id="rId26" Type="http://schemas.openxmlformats.org/officeDocument/2006/relationships/header" Target="header10.xml" /><Relationship Id="rId27" Type="http://schemas.openxmlformats.org/officeDocument/2006/relationships/footer" Target="footer10.xml" /><Relationship Id="rId28" Type="http://schemas.openxmlformats.org/officeDocument/2006/relationships/image" Target="media/image7.png" /><Relationship Id="rId29" Type="http://schemas.openxmlformats.org/officeDocument/2006/relationships/header" Target="header11.xml" /><Relationship Id="rId3" Type="http://schemas.openxmlformats.org/officeDocument/2006/relationships/fontTable" Target="fontTable.xml" /><Relationship Id="rId30" Type="http://schemas.openxmlformats.org/officeDocument/2006/relationships/footer" Target="footer11.xml" /><Relationship Id="rId31" Type="http://schemas.openxmlformats.org/officeDocument/2006/relationships/header" Target="header12.xml" /><Relationship Id="rId32" Type="http://schemas.openxmlformats.org/officeDocument/2006/relationships/footer" Target="footer12.xml" /><Relationship Id="rId33" Type="http://schemas.openxmlformats.org/officeDocument/2006/relationships/image" Target="media/image8.png" /><Relationship Id="rId34" Type="http://schemas.openxmlformats.org/officeDocument/2006/relationships/image" Target="media/image9.png" /><Relationship Id="rId35" Type="http://schemas.openxmlformats.org/officeDocument/2006/relationships/image" Target="media/image10.png" /><Relationship Id="rId36" Type="http://schemas.openxmlformats.org/officeDocument/2006/relationships/image" Target="media/image11.png" /><Relationship Id="rId37" Type="http://schemas.openxmlformats.org/officeDocument/2006/relationships/image" Target="media/image12.png" /><Relationship Id="rId38" Type="http://schemas.openxmlformats.org/officeDocument/2006/relationships/image" Target="media/image13.png" /><Relationship Id="rId39" Type="http://schemas.openxmlformats.org/officeDocument/2006/relationships/image" Target="media/image14.png" /><Relationship Id="rId4" Type="http://schemas.openxmlformats.org/officeDocument/2006/relationships/header" Target="header1.xml" /><Relationship Id="rId40" Type="http://schemas.openxmlformats.org/officeDocument/2006/relationships/image" Target="media/image15.png" /><Relationship Id="rId41" Type="http://schemas.openxmlformats.org/officeDocument/2006/relationships/image" Target="media/image16.png" /><Relationship Id="rId42" Type="http://schemas.openxmlformats.org/officeDocument/2006/relationships/image" Target="media/image17.png" /><Relationship Id="rId43" Type="http://schemas.openxmlformats.org/officeDocument/2006/relationships/image" Target="media/image18.png" /><Relationship Id="rId44" Type="http://schemas.openxmlformats.org/officeDocument/2006/relationships/image" Target="media/image19.png" /><Relationship Id="rId45" Type="http://schemas.openxmlformats.org/officeDocument/2006/relationships/image" Target="media/image20.png" /><Relationship Id="rId46" Type="http://schemas.openxmlformats.org/officeDocument/2006/relationships/image" Target="media/image21.png" /><Relationship Id="rId47" Type="http://schemas.openxmlformats.org/officeDocument/2006/relationships/image" Target="media/image22.png" /><Relationship Id="rId48" Type="http://schemas.openxmlformats.org/officeDocument/2006/relationships/image" Target="media/image23.png" /><Relationship Id="rId49" Type="http://schemas.openxmlformats.org/officeDocument/2006/relationships/header" Target="header13.xml" /><Relationship Id="rId5" Type="http://schemas.openxmlformats.org/officeDocument/2006/relationships/footer" Target="footer1.xml" /><Relationship Id="rId50" Type="http://schemas.openxmlformats.org/officeDocument/2006/relationships/footer" Target="footer13.xml" /><Relationship Id="rId51" Type="http://schemas.openxmlformats.org/officeDocument/2006/relationships/image" Target="media/image24.png" /><Relationship Id="rId52" Type="http://schemas.openxmlformats.org/officeDocument/2006/relationships/header" Target="header14.xml" /><Relationship Id="rId53" Type="http://schemas.openxmlformats.org/officeDocument/2006/relationships/footer" Target="footer14.xml" /><Relationship Id="rId54" Type="http://schemas.openxmlformats.org/officeDocument/2006/relationships/image" Target="media/image25.png" /><Relationship Id="rId55" Type="http://schemas.openxmlformats.org/officeDocument/2006/relationships/image" Target="media/image26.png" /><Relationship Id="rId56" Type="http://schemas.openxmlformats.org/officeDocument/2006/relationships/image" Target="media/image27.png" /><Relationship Id="rId57" Type="http://schemas.openxmlformats.org/officeDocument/2006/relationships/image" Target="media/image28.png" /><Relationship Id="rId58" Type="http://schemas.openxmlformats.org/officeDocument/2006/relationships/header" Target="header15.xml" /><Relationship Id="rId59" Type="http://schemas.openxmlformats.org/officeDocument/2006/relationships/footer" Target="footer15.xml" /><Relationship Id="rId6" Type="http://schemas.openxmlformats.org/officeDocument/2006/relationships/header" Target="header2.xml" /><Relationship Id="rId60" Type="http://schemas.openxmlformats.org/officeDocument/2006/relationships/image" Target="media/image29.png" /><Relationship Id="rId61" Type="http://schemas.openxmlformats.org/officeDocument/2006/relationships/image" Target="media/image30.png" /><Relationship Id="rId62" Type="http://schemas.openxmlformats.org/officeDocument/2006/relationships/header" Target="header16.xml" /><Relationship Id="rId63" Type="http://schemas.openxmlformats.org/officeDocument/2006/relationships/footer" Target="footer16.xml" /><Relationship Id="rId64" Type="http://schemas.openxmlformats.org/officeDocument/2006/relationships/header" Target="header17.xml" /><Relationship Id="rId65" Type="http://schemas.openxmlformats.org/officeDocument/2006/relationships/footer" Target="footer17.xml" /><Relationship Id="rId66" Type="http://schemas.openxmlformats.org/officeDocument/2006/relationships/header" Target="header18.xml" /><Relationship Id="rId67" Type="http://schemas.openxmlformats.org/officeDocument/2006/relationships/footer" Target="footer18.xml" /><Relationship Id="rId68" Type="http://schemas.openxmlformats.org/officeDocument/2006/relationships/header" Target="header19.xml" /><Relationship Id="rId69" Type="http://schemas.openxmlformats.org/officeDocument/2006/relationships/footer" Target="footer19.xml" /><Relationship Id="rId7" Type="http://schemas.openxmlformats.org/officeDocument/2006/relationships/footer" Target="footer2.xml" /><Relationship Id="rId70" Type="http://schemas.openxmlformats.org/officeDocument/2006/relationships/header" Target="header20.xml" /><Relationship Id="rId71" Type="http://schemas.openxmlformats.org/officeDocument/2006/relationships/footer" Target="footer20.xml" /><Relationship Id="rId72" Type="http://schemas.openxmlformats.org/officeDocument/2006/relationships/header" Target="header21.xml" /><Relationship Id="rId73" Type="http://schemas.openxmlformats.org/officeDocument/2006/relationships/footer" Target="footer21.xml" /><Relationship Id="rId74" Type="http://schemas.openxmlformats.org/officeDocument/2006/relationships/header" Target="header22.xml" /><Relationship Id="rId75" Type="http://schemas.openxmlformats.org/officeDocument/2006/relationships/footer" Target="footer22.xml" /><Relationship Id="rId76" Type="http://schemas.openxmlformats.org/officeDocument/2006/relationships/image" Target="media/image31.jpeg" /><Relationship Id="rId77" Type="http://schemas.openxmlformats.org/officeDocument/2006/relationships/header" Target="header23.xml" /><Relationship Id="rId78" Type="http://schemas.openxmlformats.org/officeDocument/2006/relationships/footer" Target="footer23.xml" /><Relationship Id="rId79" Type="http://schemas.openxmlformats.org/officeDocument/2006/relationships/styles" Target="styles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2023-07-25T23:26:24Z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2025-12-03T15:21:30Z</vt:filetime>
  </property>
  <property fmtid="{D5CDD505-2E9C-101B-9397-08002B2CF9AE}" pid="3" name="CRO">
    <vt:lpwstr>wqlLaW5nc29mdCBQREYgdG8gV1BTIDExNQ</vt:lpwstr>
  </property>
</Properties>
</file>