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spacing w:before="234" w:line="217" w:lineRule="auto"/>
        <w:ind w:left="973"/>
        <w:outlineLvl w:val="0"/>
        <w:rPr>
          <w:rFonts w:ascii="FangSong" w:eastAsia="FangSong" w:hAnsi="FangSong" w:cs="FangSong"/>
          <w:sz w:val="72"/>
          <w:szCs w:val="72"/>
        </w:rPr>
      </w:pPr>
      <w:r>
        <w:rPr>
          <w:rFonts w:ascii="FangSong" w:eastAsia="FangSong" w:hAnsi="FangSong" w:cs="FangSong"/>
          <w:b/>
          <w:bCs/>
          <w:spacing w:val="-11"/>
          <w:sz w:val="72"/>
          <w:szCs w:val="72"/>
        </w:rPr>
        <w:t>运维服务业务发展历程</w:t>
      </w:r>
    </w:p>
    <w:p>
      <w:pPr>
        <w:pStyle w:val="BodyText"/>
        <w:spacing w:line="341" w:lineRule="auto"/>
      </w:pPr>
    </w:p>
    <w:p>
      <w:pPr>
        <w:spacing w:before="91" w:line="232" w:lineRule="auto"/>
        <w:ind w:left="3286"/>
        <w:rPr>
          <w:rFonts w:ascii="FangSong" w:eastAsia="FangSong" w:hAnsi="FangSong" w:cs="FangSong"/>
          <w:sz w:val="28"/>
          <w:szCs w:val="28"/>
        </w:rPr>
      </w:pPr>
      <w:r>
        <w:rPr>
          <w:rFonts w:ascii="FangSong" w:eastAsia="FangSong" w:hAnsi="FangSong" w:cs="FangSong"/>
          <w:b/>
          <w:bCs/>
          <w:spacing w:val="-4"/>
          <w:sz w:val="28"/>
          <w:szCs w:val="28"/>
        </w:rPr>
        <w:t>（YNTD-ITSS-0301）</w:t>
      </w: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spacing w:before="101" w:line="223" w:lineRule="auto"/>
        <w:ind w:left="2004"/>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309" w:right="1575" w:bottom="1270" w:left="1418" w:header="264" w:footer="550" w:gutter="0"/>
          <w:cols w:space="720"/>
        </w:sectPr>
      </w:pPr>
    </w:p>
    <w:p>
      <w:pPr>
        <w:spacing w:before="286" w:line="217" w:lineRule="auto"/>
        <w:ind w:left="3201"/>
        <w:outlineLvl w:val="4"/>
        <w:rPr>
          <w:rFonts w:ascii="FangSong" w:eastAsia="FangSong" w:hAnsi="FangSong" w:cs="FangSong"/>
          <w:sz w:val="30"/>
          <w:szCs w:val="30"/>
        </w:rPr>
      </w:pPr>
      <w:r>
        <w:rPr>
          <w:rFonts w:ascii="FangSong" w:eastAsia="FangSong" w:hAnsi="FangSong" w:cs="FangSong"/>
          <w:b/>
          <w:bCs/>
          <w:spacing w:val="-5"/>
          <w:sz w:val="30"/>
          <w:szCs w:val="30"/>
        </w:rPr>
        <w:t>文件编制和变更履历</w:t>
      </w:r>
    </w:p>
    <w:p>
      <w:pPr>
        <w:spacing w:before="42"/>
      </w:pPr>
    </w:p>
    <w:tbl>
      <w:tblPr>
        <w:tblStyle w:val="TableNormal"/>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90"/>
        </w:trPr>
        <w:tc>
          <w:tcPr>
            <w:tcW w:w="845" w:type="dxa"/>
            <w:vMerge w:val="restart"/>
            <w:tcBorders>
              <w:top w:val="single" w:sz="10" w:space="0" w:color="000000"/>
              <w:left w:val="single" w:sz="10" w:space="0" w:color="000000"/>
              <w:bottom w:val="nil"/>
            </w:tcBorders>
            <w:shd w:val="clear" w:color="auto" w:fill="D9D9D9"/>
          </w:tcPr>
          <w:p>
            <w:pPr>
              <w:spacing w:line="353" w:lineRule="auto"/>
              <w:rPr>
                <w:rFonts w:ascii="Arial"/>
                <w:sz w:val="21"/>
              </w:rPr>
            </w:pPr>
          </w:p>
          <w:p>
            <w:pPr>
              <w:pStyle w:val="TableText"/>
              <w:spacing w:before="78" w:line="219" w:lineRule="auto"/>
              <w:ind w:left="172"/>
            </w:pPr>
            <w:r>
              <w:rPr>
                <w:b/>
                <w:bCs/>
                <w:spacing w:val="-5"/>
              </w:rPr>
              <w:t>版本</w:t>
            </w:r>
          </w:p>
        </w:tc>
        <w:tc>
          <w:tcPr>
            <w:tcW w:w="2155" w:type="dxa"/>
            <w:gridSpan w:val="2"/>
            <w:tcBorders>
              <w:top w:val="single" w:sz="10" w:space="0" w:color="000000"/>
            </w:tcBorders>
            <w:shd w:val="clear" w:color="auto" w:fill="D9D9D9"/>
          </w:tcPr>
          <w:p>
            <w:pPr>
              <w:pStyle w:val="TableText"/>
              <w:spacing w:before="183" w:line="228" w:lineRule="auto"/>
              <w:ind w:left="535"/>
            </w:pPr>
            <w:r>
              <w:rPr>
                <w:b/>
                <w:bCs/>
                <w:spacing w:val="-4"/>
              </w:rPr>
              <w:t>编制</w:t>
            </w:r>
            <w:r>
              <w:rPr>
                <w:rFonts w:ascii="Calibri" w:eastAsia="Calibri" w:hAnsi="Calibri" w:cs="Calibri"/>
                <w:b/>
                <w:bCs/>
                <w:spacing w:val="-4"/>
              </w:rPr>
              <w:t>/</w:t>
            </w:r>
            <w:r>
              <w:rPr>
                <w:b/>
                <w:bCs/>
                <w:spacing w:val="-4"/>
              </w:rPr>
              <w:t>更改</w:t>
            </w:r>
          </w:p>
        </w:tc>
        <w:tc>
          <w:tcPr>
            <w:tcW w:w="2334" w:type="dxa"/>
            <w:gridSpan w:val="2"/>
            <w:tcBorders>
              <w:top w:val="single" w:sz="10" w:space="0" w:color="000000"/>
            </w:tcBorders>
            <w:shd w:val="clear" w:color="auto" w:fill="D9D9D9"/>
          </w:tcPr>
          <w:p>
            <w:pPr>
              <w:pStyle w:val="TableText"/>
              <w:spacing w:before="183" w:line="219" w:lineRule="auto"/>
              <w:ind w:left="927"/>
            </w:pPr>
            <w:r>
              <w:rPr>
                <w:b/>
                <w:bCs/>
                <w:spacing w:val="-6"/>
              </w:rPr>
              <w:t>发布</w:t>
            </w:r>
          </w:p>
        </w:tc>
        <w:tc>
          <w:tcPr>
            <w:tcW w:w="2288" w:type="dxa"/>
            <w:gridSpan w:val="2"/>
            <w:tcBorders>
              <w:top w:val="single" w:sz="10" w:space="0" w:color="000000"/>
            </w:tcBorders>
            <w:shd w:val="clear" w:color="auto" w:fill="D9D9D9"/>
          </w:tcPr>
          <w:p>
            <w:pPr>
              <w:pStyle w:val="TableText"/>
              <w:spacing w:before="184" w:line="220" w:lineRule="auto"/>
              <w:ind w:left="911"/>
            </w:pPr>
            <w:r>
              <w:rPr>
                <w:b/>
                <w:bCs/>
                <w:spacing w:val="-6"/>
              </w:rPr>
              <w:t>实施</w:t>
            </w:r>
          </w:p>
        </w:tc>
        <w:tc>
          <w:tcPr>
            <w:tcW w:w="1383" w:type="dxa"/>
            <w:vMerge w:val="restart"/>
            <w:tcBorders>
              <w:top w:val="single" w:sz="10" w:space="0" w:color="000000"/>
              <w:bottom w:val="nil"/>
              <w:right w:val="single" w:sz="10" w:space="0" w:color="000000"/>
            </w:tcBorders>
            <w:shd w:val="clear" w:color="auto" w:fill="D9D9D9"/>
          </w:tcPr>
          <w:p>
            <w:pPr>
              <w:spacing w:line="352" w:lineRule="auto"/>
              <w:rPr>
                <w:rFonts w:ascii="Arial"/>
                <w:sz w:val="21"/>
              </w:rPr>
            </w:pPr>
          </w:p>
          <w:p>
            <w:pPr>
              <w:pStyle w:val="TableText"/>
              <w:spacing w:before="78" w:line="220" w:lineRule="auto"/>
              <w:ind w:left="217"/>
            </w:pPr>
            <w:r>
              <w:rPr>
                <w:b/>
                <w:bCs/>
                <w:spacing w:val="-5"/>
              </w:rPr>
              <w:t>更改记录</w:t>
            </w:r>
          </w:p>
        </w:tc>
      </w:tr>
      <w:tr>
        <w:tblPrEx>
          <w:tblW w:w="9005" w:type="dxa"/>
          <w:tblInd w:w="34" w:type="dxa"/>
          <w:tblLayout w:type="fixed"/>
        </w:tblPrEx>
        <w:trPr>
          <w:trHeight w:val="479"/>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8" w:line="220" w:lineRule="auto"/>
              <w:ind w:left="191"/>
            </w:pPr>
            <w:r>
              <w:rPr>
                <w:b/>
                <w:bCs/>
                <w:spacing w:val="-5"/>
              </w:rPr>
              <w:t>作者</w:t>
            </w:r>
          </w:p>
        </w:tc>
        <w:tc>
          <w:tcPr>
            <w:tcW w:w="1274" w:type="dxa"/>
            <w:shd w:val="clear" w:color="auto" w:fill="D9D9D9"/>
          </w:tcPr>
          <w:p>
            <w:pPr>
              <w:pStyle w:val="TableText"/>
              <w:spacing w:before="178" w:line="220" w:lineRule="auto"/>
              <w:ind w:left="430"/>
            </w:pPr>
            <w:r>
              <w:rPr>
                <w:b/>
                <w:bCs/>
                <w:spacing w:val="-15"/>
              </w:rPr>
              <w:t>日期</w:t>
            </w:r>
          </w:p>
        </w:tc>
        <w:tc>
          <w:tcPr>
            <w:tcW w:w="957" w:type="dxa"/>
            <w:shd w:val="clear" w:color="auto" w:fill="D9D9D9"/>
          </w:tcPr>
          <w:p>
            <w:pPr>
              <w:pStyle w:val="TableText"/>
              <w:spacing w:before="178" w:line="220" w:lineRule="auto"/>
              <w:ind w:left="244"/>
            </w:pPr>
            <w:r>
              <w:rPr>
                <w:b/>
                <w:bCs/>
                <w:spacing w:val="-8"/>
              </w:rPr>
              <w:t>审核</w:t>
            </w:r>
          </w:p>
        </w:tc>
        <w:tc>
          <w:tcPr>
            <w:tcW w:w="1377" w:type="dxa"/>
            <w:shd w:val="clear" w:color="auto" w:fill="D9D9D9"/>
          </w:tcPr>
          <w:p>
            <w:pPr>
              <w:pStyle w:val="TableText"/>
              <w:spacing w:before="178" w:line="220" w:lineRule="auto"/>
              <w:ind w:left="487"/>
            </w:pPr>
            <w:r>
              <w:rPr>
                <w:b/>
                <w:bCs/>
                <w:spacing w:val="-15"/>
              </w:rPr>
              <w:t>日期</w:t>
            </w:r>
          </w:p>
        </w:tc>
        <w:tc>
          <w:tcPr>
            <w:tcW w:w="1017" w:type="dxa"/>
            <w:shd w:val="clear" w:color="auto" w:fill="D9D9D9"/>
          </w:tcPr>
          <w:p>
            <w:pPr>
              <w:pStyle w:val="TableText"/>
              <w:spacing w:before="178" w:line="221" w:lineRule="auto"/>
              <w:ind w:left="268"/>
            </w:pPr>
            <w:r>
              <w:rPr>
                <w:b/>
                <w:bCs/>
                <w:spacing w:val="-5"/>
              </w:rPr>
              <w:t>批准</w:t>
            </w:r>
          </w:p>
        </w:tc>
        <w:tc>
          <w:tcPr>
            <w:tcW w:w="1271" w:type="dxa"/>
            <w:shd w:val="clear" w:color="auto" w:fill="D9D9D9"/>
          </w:tcPr>
          <w:p>
            <w:pPr>
              <w:pStyle w:val="TableText"/>
              <w:spacing w:before="178" w:line="220" w:lineRule="auto"/>
              <w:ind w:left="441"/>
            </w:pPr>
            <w:r>
              <w:rPr>
                <w:b/>
                <w:bCs/>
                <w:spacing w:val="-15"/>
              </w:rPr>
              <w:t>日期</w:t>
            </w:r>
          </w:p>
        </w:tc>
        <w:tc>
          <w:tcPr>
            <w:tcW w:w="1383" w:type="dxa"/>
            <w:vMerge/>
            <w:tcBorders>
              <w:top w:val="nil"/>
              <w:right w:val="single" w:sz="10" w:space="0" w:color="000000"/>
            </w:tcBorders>
          </w:tcPr>
          <w:p>
            <w:pPr>
              <w:rPr>
                <w:rFonts w:ascii="Arial"/>
                <w:sz w:val="21"/>
              </w:rPr>
            </w:pPr>
          </w:p>
        </w:tc>
      </w:tr>
      <w:tr>
        <w:tblPrEx>
          <w:tblW w:w="9005" w:type="dxa"/>
          <w:tblInd w:w="34" w:type="dxa"/>
          <w:tblLayout w:type="fixed"/>
        </w:tblPrEx>
        <w:trPr>
          <w:trHeight w:val="446"/>
        </w:trPr>
        <w:tc>
          <w:tcPr>
            <w:tcW w:w="845" w:type="dxa"/>
            <w:tcBorders>
              <w:left w:val="single" w:sz="10" w:space="0" w:color="000000"/>
            </w:tcBorders>
          </w:tcPr>
          <w:p>
            <w:pPr>
              <w:spacing w:before="81" w:line="236" w:lineRule="auto"/>
              <w:ind w:left="224"/>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80" w:line="220" w:lineRule="auto"/>
              <w:ind w:left="160"/>
              <w:rPr>
                <w:sz w:val="18"/>
                <w:szCs w:val="18"/>
              </w:rPr>
            </w:pPr>
            <w:r>
              <w:rPr>
                <w:spacing w:val="-2"/>
                <w:sz w:val="18"/>
                <w:szCs w:val="18"/>
              </w:rPr>
              <w:t>谢广胜</w:t>
            </w:r>
          </w:p>
        </w:tc>
        <w:tc>
          <w:tcPr>
            <w:tcW w:w="1274" w:type="dxa"/>
          </w:tcPr>
          <w:p>
            <w:pPr>
              <w:spacing w:before="81"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81" w:line="219" w:lineRule="auto"/>
              <w:ind w:left="202"/>
              <w:rPr>
                <w:sz w:val="18"/>
                <w:szCs w:val="18"/>
              </w:rPr>
            </w:pPr>
            <w:r>
              <w:rPr>
                <w:spacing w:val="-2"/>
                <w:sz w:val="18"/>
                <w:szCs w:val="18"/>
              </w:rPr>
              <w:t>赵建中</w:t>
            </w:r>
          </w:p>
        </w:tc>
        <w:tc>
          <w:tcPr>
            <w:tcW w:w="1377" w:type="dxa"/>
          </w:tcPr>
          <w:p>
            <w:pPr>
              <w:spacing w:before="81" w:line="236" w:lineRule="auto"/>
              <w:ind w:left="236"/>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80" w:line="220" w:lineRule="auto"/>
              <w:ind w:left="243"/>
              <w:rPr>
                <w:sz w:val="18"/>
                <w:szCs w:val="18"/>
              </w:rPr>
            </w:pPr>
            <w:r>
              <w:rPr>
                <w:spacing w:val="-3"/>
                <w:sz w:val="18"/>
                <w:szCs w:val="18"/>
              </w:rPr>
              <w:t>陆涛</w:t>
            </w:r>
          </w:p>
        </w:tc>
        <w:tc>
          <w:tcPr>
            <w:tcW w:w="1271" w:type="dxa"/>
          </w:tcPr>
          <w:p>
            <w:pPr>
              <w:spacing w:before="81"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81" w:line="219" w:lineRule="auto"/>
              <w:ind w:left="337"/>
              <w:rPr>
                <w:sz w:val="18"/>
                <w:szCs w:val="18"/>
              </w:rPr>
            </w:pPr>
            <w:r>
              <w:rPr>
                <w:spacing w:val="-2"/>
                <w:sz w:val="18"/>
                <w:szCs w:val="18"/>
              </w:rPr>
              <w:t>首次发布</w:t>
            </w:r>
          </w:p>
        </w:tc>
      </w:tr>
      <w:tr>
        <w:tblPrEx>
          <w:tblW w:w="9005" w:type="dxa"/>
          <w:tblInd w:w="34" w:type="dxa"/>
          <w:tblLayout w:type="fixed"/>
        </w:tblPrEx>
        <w:trPr>
          <w:trHeight w:val="448"/>
        </w:trPr>
        <w:tc>
          <w:tcPr>
            <w:tcW w:w="845" w:type="dxa"/>
            <w:tcBorders>
              <w:left w:val="single" w:sz="10" w:space="0" w:color="000000"/>
            </w:tcBorders>
          </w:tcPr>
          <w:p>
            <w:pPr>
              <w:spacing w:before="86" w:line="236" w:lineRule="auto"/>
              <w:ind w:left="224"/>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85" w:line="220" w:lineRule="auto"/>
              <w:ind w:left="160"/>
              <w:rPr>
                <w:sz w:val="18"/>
                <w:szCs w:val="18"/>
              </w:rPr>
            </w:pPr>
            <w:r>
              <w:rPr>
                <w:spacing w:val="-2"/>
                <w:sz w:val="18"/>
                <w:szCs w:val="18"/>
              </w:rPr>
              <w:t>谢广胜</w:t>
            </w:r>
          </w:p>
        </w:tc>
        <w:tc>
          <w:tcPr>
            <w:tcW w:w="1274" w:type="dxa"/>
          </w:tcPr>
          <w:p>
            <w:pPr>
              <w:spacing w:before="86" w:line="236" w:lineRule="auto"/>
              <w:ind w:left="268"/>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85" w:line="219" w:lineRule="auto"/>
              <w:ind w:left="202"/>
              <w:rPr>
                <w:sz w:val="18"/>
                <w:szCs w:val="18"/>
              </w:rPr>
            </w:pPr>
            <w:r>
              <w:rPr>
                <w:spacing w:val="-2"/>
                <w:sz w:val="18"/>
                <w:szCs w:val="18"/>
              </w:rPr>
              <w:t>赵建中</w:t>
            </w:r>
          </w:p>
        </w:tc>
        <w:tc>
          <w:tcPr>
            <w:tcW w:w="1377" w:type="dxa"/>
          </w:tcPr>
          <w:p>
            <w:pPr>
              <w:spacing w:before="86"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85" w:line="220" w:lineRule="auto"/>
              <w:ind w:left="243"/>
              <w:rPr>
                <w:sz w:val="18"/>
                <w:szCs w:val="18"/>
              </w:rPr>
            </w:pPr>
            <w:r>
              <w:rPr>
                <w:spacing w:val="-3"/>
                <w:sz w:val="18"/>
                <w:szCs w:val="18"/>
              </w:rPr>
              <w:t>陆涛</w:t>
            </w:r>
          </w:p>
        </w:tc>
        <w:tc>
          <w:tcPr>
            <w:tcW w:w="1271" w:type="dxa"/>
          </w:tcPr>
          <w:p>
            <w:pPr>
              <w:spacing w:before="86"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85" w:line="220" w:lineRule="auto"/>
              <w:ind w:left="468"/>
              <w:rPr>
                <w:sz w:val="18"/>
                <w:szCs w:val="18"/>
              </w:rPr>
            </w:pPr>
            <w:r>
              <w:rPr>
                <w:spacing w:val="-4"/>
                <w:sz w:val="18"/>
                <w:szCs w:val="18"/>
              </w:rPr>
              <w:t>修</w:t>
            </w:r>
            <w:r>
              <w:rPr>
                <w:spacing w:val="14"/>
                <w:sz w:val="18"/>
                <w:szCs w:val="18"/>
              </w:rPr>
              <w:t xml:space="preserve"> </w:t>
            </w:r>
            <w:r>
              <w:rPr>
                <w:spacing w:val="-4"/>
                <w:sz w:val="18"/>
                <w:szCs w:val="18"/>
              </w:rPr>
              <w:t>改</w:t>
            </w:r>
          </w:p>
        </w:tc>
      </w:tr>
      <w:tr>
        <w:tblPrEx>
          <w:tblW w:w="9005" w:type="dxa"/>
          <w:tblInd w:w="34" w:type="dxa"/>
          <w:tblLayout w:type="fixed"/>
        </w:tblPrEx>
        <w:trPr>
          <w:trHeight w:val="462"/>
        </w:trPr>
        <w:tc>
          <w:tcPr>
            <w:tcW w:w="845" w:type="dxa"/>
            <w:tcBorders>
              <w:left w:val="single" w:sz="10" w:space="0" w:color="000000"/>
              <w:bottom w:val="single" w:sz="10" w:space="0" w:color="000000"/>
            </w:tcBorders>
          </w:tcPr>
          <w:p>
            <w:pPr>
              <w:spacing w:before="88" w:line="236" w:lineRule="auto"/>
              <w:ind w:left="224"/>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spacing w:before="88" w:line="218" w:lineRule="auto"/>
              <w:ind w:left="168"/>
              <w:rPr>
                <w:rFonts w:ascii="FangSong" w:eastAsia="FangSong" w:hAnsi="FangSong" w:cs="FangSong"/>
                <w:sz w:val="18"/>
                <w:szCs w:val="18"/>
              </w:rPr>
            </w:pPr>
            <w:r>
              <w:rPr>
                <w:rFonts w:ascii="FangSong" w:eastAsia="FangSong" w:hAnsi="FangSong" w:cs="FangSong"/>
                <w:spacing w:val="-4"/>
                <w:sz w:val="18"/>
                <w:szCs w:val="18"/>
              </w:rPr>
              <w:t>谢广胜</w:t>
            </w:r>
          </w:p>
        </w:tc>
        <w:tc>
          <w:tcPr>
            <w:tcW w:w="1274" w:type="dxa"/>
            <w:tcBorders>
              <w:bottom w:val="single" w:sz="10" w:space="0" w:color="000000"/>
            </w:tcBorders>
          </w:tcPr>
          <w:p>
            <w:pPr>
              <w:spacing w:before="88" w:line="236" w:lineRule="auto"/>
              <w:ind w:left="268"/>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spacing w:before="88" w:line="217" w:lineRule="auto"/>
              <w:ind w:left="299"/>
              <w:rPr>
                <w:rFonts w:ascii="FangSong" w:eastAsia="FangSong" w:hAnsi="FangSong" w:cs="FangSong"/>
                <w:sz w:val="18"/>
                <w:szCs w:val="18"/>
              </w:rPr>
            </w:pPr>
            <w:r>
              <w:rPr>
                <w:rFonts w:ascii="FangSong" w:eastAsia="FangSong" w:hAnsi="FangSong" w:cs="FangSong"/>
                <w:spacing w:val="-4"/>
                <w:sz w:val="18"/>
                <w:szCs w:val="18"/>
              </w:rPr>
              <w:t>吴艳</w:t>
            </w:r>
          </w:p>
        </w:tc>
        <w:tc>
          <w:tcPr>
            <w:tcW w:w="1377" w:type="dxa"/>
            <w:tcBorders>
              <w:bottom w:val="single" w:sz="10" w:space="0" w:color="000000"/>
            </w:tcBorders>
          </w:tcPr>
          <w:p>
            <w:pPr>
              <w:spacing w:before="88"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spacing w:before="88" w:line="219" w:lineRule="auto"/>
              <w:ind w:left="245"/>
              <w:rPr>
                <w:rFonts w:ascii="FangSong" w:eastAsia="FangSong" w:hAnsi="FangSong" w:cs="FangSong"/>
                <w:sz w:val="18"/>
                <w:szCs w:val="18"/>
              </w:rPr>
            </w:pPr>
            <w:r>
              <w:rPr>
                <w:rFonts w:ascii="FangSong" w:eastAsia="FangSong" w:hAnsi="FangSong" w:cs="FangSong"/>
                <w:spacing w:val="-5"/>
                <w:sz w:val="18"/>
                <w:szCs w:val="18"/>
              </w:rPr>
              <w:t>陆涛</w:t>
            </w:r>
          </w:p>
        </w:tc>
        <w:tc>
          <w:tcPr>
            <w:tcW w:w="1271" w:type="dxa"/>
            <w:tcBorders>
              <w:bottom w:val="single" w:sz="10" w:space="0" w:color="000000"/>
            </w:tcBorders>
          </w:tcPr>
          <w:p>
            <w:pPr>
              <w:spacing w:before="88"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spacing w:before="88" w:line="218" w:lineRule="auto"/>
              <w:ind w:left="473"/>
              <w:rPr>
                <w:rFonts w:ascii="FangSong" w:eastAsia="FangSong" w:hAnsi="FangSong" w:cs="FangSong"/>
                <w:sz w:val="18"/>
                <w:szCs w:val="18"/>
              </w:rPr>
            </w:pPr>
            <w:r>
              <w:rPr>
                <w:rFonts w:ascii="FangSong" w:eastAsia="FangSong" w:hAnsi="FangSong" w:cs="FangSong"/>
                <w:spacing w:val="-6"/>
                <w:sz w:val="18"/>
                <w:szCs w:val="18"/>
              </w:rPr>
              <w:t>修</w:t>
            </w:r>
            <w:r>
              <w:rPr>
                <w:rFonts w:ascii="FangSong" w:eastAsia="FangSong" w:hAnsi="FangSong" w:cs="FangSong"/>
                <w:spacing w:val="22"/>
                <w:w w:val="101"/>
                <w:sz w:val="18"/>
                <w:szCs w:val="18"/>
              </w:rPr>
              <w:t xml:space="preserve"> </w:t>
            </w:r>
            <w:r>
              <w:rPr>
                <w:rFonts w:ascii="FangSong" w:eastAsia="FangSong" w:hAnsi="FangSong" w:cs="FangSong"/>
                <w:spacing w:val="-6"/>
                <w:sz w:val="18"/>
                <w:szCs w:val="18"/>
              </w:rPr>
              <w:t>改</w:t>
            </w:r>
          </w:p>
        </w:tc>
      </w:tr>
    </w:tbl>
    <w:p>
      <w:pPr>
        <w:pStyle w:val="BodyText"/>
      </w:pPr>
    </w:p>
    <w:p>
      <w:pPr>
        <w:sectPr>
          <w:headerReference w:type="default" r:id="rId6"/>
          <w:footerReference w:type="default" r:id="rId7"/>
          <w:pgSz w:w="11907" w:h="16839"/>
          <w:pgMar w:top="1309" w:right="1435" w:bottom="1270" w:left="1418" w:header="264" w:footer="550" w:gutter="0"/>
          <w:cols w:space="720"/>
        </w:sectPr>
      </w:pPr>
    </w:p>
    <w:p>
      <w:pPr>
        <w:pStyle w:val="BodyText"/>
        <w:spacing w:line="264" w:lineRule="auto"/>
      </w:pPr>
    </w:p>
    <w:p>
      <w:pPr>
        <w:pStyle w:val="BodyText"/>
        <w:spacing w:line="264" w:lineRule="auto"/>
      </w:pPr>
    </w:p>
    <w:p>
      <w:pPr>
        <w:pStyle w:val="BodyText"/>
        <w:spacing w:line="264" w:lineRule="auto"/>
      </w:pPr>
    </w:p>
    <w:p>
      <w:pPr>
        <w:pStyle w:val="BodyText"/>
        <w:spacing w:line="264" w:lineRule="auto"/>
      </w:pPr>
    </w:p>
    <w:p>
      <w:pPr>
        <w:pStyle w:val="BodyText"/>
        <w:spacing w:line="264" w:lineRule="auto"/>
      </w:pPr>
    </w:p>
    <w:sdt>
      <w:sdtPr>
        <w:rPr>
          <w:rFonts w:ascii="FangSong" w:eastAsia="FangSong" w:hAnsi="FangSong" w:cs="FangSong"/>
          <w:sz w:val="36"/>
          <w:szCs w:val="36"/>
        </w:rPr>
        <w:id w:val="1823928772"/>
        <w:docPartObj>
          <w:docPartGallery w:val="Table of Contents"/>
          <w:docPartUnique/>
        </w:docPartObj>
      </w:sdtPr>
      <w:sdtEndPr>
        <w:rPr>
          <w:rFonts w:ascii="Arial" w:eastAsia="Arial" w:hAnsi="Arial" w:cs="Arial"/>
          <w:sz w:val="24"/>
          <w:szCs w:val="24"/>
        </w:rPr>
      </w:sdtEndPr>
      <w:sdtContent>
        <w:p>
          <w:pPr>
            <w:spacing w:before="117" w:line="219" w:lineRule="auto"/>
            <w:ind w:left="4079"/>
            <w:rPr>
              <w:rFonts w:ascii="FangSong" w:eastAsia="FangSong" w:hAnsi="FangSong" w:cs="FangSong"/>
              <w:sz w:val="36"/>
              <w:szCs w:val="36"/>
            </w:rPr>
          </w:pPr>
          <w:r>
            <w:rPr>
              <w:rFonts w:ascii="FangSong" w:eastAsia="FangSong" w:hAnsi="FangSong" w:cs="FangSong"/>
              <w:b/>
              <w:bCs/>
              <w:spacing w:val="-48"/>
              <w:sz w:val="36"/>
              <w:szCs w:val="36"/>
            </w:rPr>
            <w:t>目</w:t>
          </w:r>
          <w:r>
            <w:rPr>
              <w:rFonts w:ascii="FangSong" w:eastAsia="FangSong" w:hAnsi="FangSong" w:cs="FangSong"/>
              <w:spacing w:val="20"/>
              <w:sz w:val="36"/>
              <w:szCs w:val="36"/>
            </w:rPr>
            <w:t xml:space="preserve">  </w:t>
          </w:r>
          <w:r>
            <w:rPr>
              <w:rFonts w:ascii="FangSong" w:eastAsia="FangSong" w:hAnsi="FangSong" w:cs="FangSong"/>
              <w:b/>
              <w:bCs/>
              <w:spacing w:val="-48"/>
              <w:sz w:val="36"/>
              <w:szCs w:val="36"/>
            </w:rPr>
            <w:t>录</w:t>
          </w:r>
        </w:p>
        <w:p>
          <w:pPr>
            <w:pStyle w:val="BodyText"/>
            <w:spacing w:line="262" w:lineRule="auto"/>
          </w:pPr>
        </w:p>
        <w:p>
          <w:pPr>
            <w:pStyle w:val="BodyText"/>
            <w:spacing w:line="262" w:lineRule="auto"/>
          </w:pPr>
        </w:p>
        <w:p>
          <w:pPr>
            <w:pStyle w:val="BodyText"/>
            <w:tabs>
              <w:tab w:val="right" w:leader="dot" w:pos="9060"/>
            </w:tabs>
            <w:spacing w:before="91" w:line="192" w:lineRule="auto"/>
            <w:ind w:left="20"/>
            <w:rPr>
              <w:sz w:val="24"/>
              <w:szCs w:val="24"/>
            </w:rPr>
          </w:pPr>
          <w:r>
            <w:fldChar w:fldCharType="begin"/>
          </w:r>
          <w:r>
            <w:instrText xml:space="preserve"> HYPERLINK \l "bookmark1" </w:instrText>
          </w:r>
          <w:r>
            <w:fldChar w:fldCharType="separate"/>
          </w:r>
          <w:r>
            <w:rPr>
              <w:rFonts w:ascii="FangSong" w:eastAsia="FangSong" w:hAnsi="FangSong" w:cs="FangSong"/>
              <w:b/>
              <w:bCs/>
              <w:spacing w:val="-25"/>
              <w:sz w:val="24"/>
              <w:szCs w:val="24"/>
            </w:rPr>
            <w:t>一．</w:t>
          </w:r>
          <w:r>
            <w:rPr>
              <w:rFonts w:ascii="FangSong" w:eastAsia="FangSong" w:hAnsi="FangSong" w:cs="FangSong"/>
              <w:spacing w:val="8"/>
              <w:sz w:val="24"/>
              <w:szCs w:val="24"/>
            </w:rPr>
            <w:t xml:space="preserve">   </w:t>
          </w:r>
          <w:r>
            <w:rPr>
              <w:rFonts w:ascii="FangSong" w:eastAsia="FangSong" w:hAnsi="FangSong" w:cs="FangSong"/>
              <w:b/>
              <w:bCs/>
              <w:spacing w:val="-25"/>
              <w:sz w:val="28"/>
              <w:szCs w:val="28"/>
            </w:rPr>
            <w:t>公</w:t>
          </w:r>
          <w:r>
            <w:rPr>
              <w:rFonts w:ascii="FangSong" w:eastAsia="FangSong" w:hAnsi="FangSong" w:cs="FangSong"/>
              <w:spacing w:val="42"/>
              <w:sz w:val="28"/>
              <w:szCs w:val="28"/>
            </w:rPr>
            <w:t xml:space="preserve"> </w:t>
          </w:r>
          <w:r>
            <w:rPr>
              <w:rFonts w:ascii="FangSong" w:eastAsia="FangSong" w:hAnsi="FangSong" w:cs="FangSong"/>
              <w:b/>
              <w:bCs/>
              <w:spacing w:val="-25"/>
              <w:sz w:val="28"/>
              <w:szCs w:val="28"/>
            </w:rPr>
            <w:t>司</w:t>
          </w:r>
          <w:r>
            <w:rPr>
              <w:rFonts w:ascii="FangSong" w:eastAsia="FangSong" w:hAnsi="FangSong" w:cs="FangSong"/>
              <w:spacing w:val="35"/>
              <w:sz w:val="28"/>
              <w:szCs w:val="28"/>
            </w:rPr>
            <w:t xml:space="preserve"> </w:t>
          </w:r>
          <w:r>
            <w:rPr>
              <w:rFonts w:ascii="FangSong" w:eastAsia="FangSong" w:hAnsi="FangSong" w:cs="FangSong"/>
              <w:b/>
              <w:bCs/>
              <w:spacing w:val="-25"/>
              <w:sz w:val="28"/>
              <w:szCs w:val="28"/>
            </w:rPr>
            <w:t>简</w:t>
          </w:r>
          <w:r>
            <w:rPr>
              <w:rFonts w:ascii="FangSong" w:eastAsia="FangSong" w:hAnsi="FangSong" w:cs="FangSong"/>
              <w:spacing w:val="17"/>
              <w:sz w:val="28"/>
              <w:szCs w:val="28"/>
            </w:rPr>
            <w:t xml:space="preserve"> </w:t>
          </w:r>
          <w:r>
            <w:rPr>
              <w:rFonts w:ascii="FangSong" w:eastAsia="FangSong" w:hAnsi="FangSong" w:cs="FangSong"/>
              <w:b/>
              <w:bCs/>
              <w:spacing w:val="-25"/>
              <w:sz w:val="28"/>
              <w:szCs w:val="28"/>
            </w:rPr>
            <w:t>介</w:t>
          </w:r>
          <w:r>
            <w:rPr>
              <w:rFonts w:ascii="FangSong" w:eastAsia="FangSong" w:hAnsi="FangSong" w:cs="FangSong"/>
              <w:b/>
              <w:bCs/>
              <w:sz w:val="28"/>
              <w:szCs w:val="28"/>
            </w:rPr>
            <w:tab/>
          </w:r>
          <w:r>
            <w:rPr>
              <w:rFonts w:ascii="FangSong" w:eastAsia="FangSong" w:hAnsi="FangSong" w:cs="FangSong"/>
              <w:spacing w:val="-50"/>
              <w:sz w:val="28"/>
              <w:szCs w:val="28"/>
            </w:rPr>
            <w:t xml:space="preserve"> </w:t>
          </w:r>
          <w:r>
            <w:rPr>
              <w:spacing w:val="-27"/>
              <w:sz w:val="24"/>
              <w:szCs w:val="24"/>
            </w:rPr>
            <w:t>1</w:t>
          </w:r>
          <w:r>
            <w:fldChar w:fldCharType="end"/>
          </w:r>
        </w:p>
        <w:p>
          <w:pPr>
            <w:pStyle w:val="BodyText"/>
            <w:tabs>
              <w:tab w:val="right" w:leader="dot" w:pos="9060"/>
            </w:tabs>
            <w:spacing w:before="188" w:line="192" w:lineRule="auto"/>
            <w:ind w:left="24"/>
            <w:rPr>
              <w:sz w:val="24"/>
              <w:szCs w:val="24"/>
            </w:rPr>
          </w:pPr>
          <w:r>
            <w:fldChar w:fldCharType="begin"/>
          </w:r>
          <w:r>
            <w:instrText xml:space="preserve"> HYPERLINK \l "bookmark2" </w:instrText>
          </w:r>
          <w:r>
            <w:fldChar w:fldCharType="separate"/>
          </w:r>
          <w:r>
            <w:rPr>
              <w:rFonts w:ascii="FangSong" w:eastAsia="FangSong" w:hAnsi="FangSong" w:cs="FangSong"/>
              <w:b/>
              <w:bCs/>
              <w:spacing w:val="-4"/>
              <w:sz w:val="24"/>
              <w:szCs w:val="24"/>
            </w:rPr>
            <w:t>二．</w:t>
          </w:r>
          <w:r>
            <w:rPr>
              <w:rFonts w:ascii="FangSong" w:eastAsia="FangSong" w:hAnsi="FangSong" w:cs="FangSong"/>
              <w:spacing w:val="-4"/>
              <w:sz w:val="24"/>
              <w:szCs w:val="24"/>
            </w:rPr>
            <w:t xml:space="preserve">   </w:t>
          </w:r>
          <w:r>
            <w:rPr>
              <w:rFonts w:ascii="FangSong" w:eastAsia="FangSong" w:hAnsi="FangSong" w:cs="FangSong"/>
              <w:b/>
              <w:bCs/>
              <w:spacing w:val="-4"/>
              <w:sz w:val="28"/>
              <w:szCs w:val="28"/>
            </w:rPr>
            <w:t>运维业务发展历程</w:t>
          </w:r>
          <w:r>
            <w:rPr>
              <w:rFonts w:ascii="FangSong" w:eastAsia="FangSong" w:hAnsi="FangSong" w:cs="FangSong"/>
              <w:spacing w:val="-53"/>
              <w:sz w:val="28"/>
              <w:szCs w:val="28"/>
            </w:rPr>
            <w:t xml:space="preserve"> </w:t>
          </w:r>
          <w:r>
            <w:rPr>
              <w:rFonts w:ascii="FangSong" w:eastAsia="FangSong" w:hAnsi="FangSong" w:cs="FangSong"/>
              <w:sz w:val="28"/>
              <w:szCs w:val="28"/>
            </w:rPr>
            <w:tab/>
          </w:r>
          <w:r>
            <w:rPr>
              <w:rFonts w:ascii="FangSong" w:eastAsia="FangSong" w:hAnsi="FangSong" w:cs="FangSong"/>
              <w:spacing w:val="-67"/>
              <w:sz w:val="28"/>
              <w:szCs w:val="28"/>
            </w:rPr>
            <w:t xml:space="preserve"> </w:t>
          </w:r>
          <w:r>
            <w:rPr>
              <w:spacing w:val="-11"/>
              <w:sz w:val="24"/>
              <w:szCs w:val="24"/>
            </w:rPr>
            <w:t>3</w:t>
          </w:r>
          <w:r>
            <w:fldChar w:fldCharType="end"/>
          </w:r>
        </w:p>
        <w:p>
          <w:pPr>
            <w:pStyle w:val="BodyText"/>
            <w:tabs>
              <w:tab w:val="right" w:leader="dot" w:pos="9060"/>
            </w:tabs>
            <w:spacing w:before="189" w:line="192" w:lineRule="auto"/>
            <w:ind w:left="367"/>
            <w:rPr>
              <w:sz w:val="24"/>
              <w:szCs w:val="24"/>
            </w:rPr>
          </w:pPr>
          <w:r>
            <w:fldChar w:fldCharType="begin"/>
          </w:r>
          <w:r>
            <w:instrText xml:space="preserve"> HYPERLINK \l "bookmark3" </w:instrText>
          </w:r>
          <w:r>
            <w:fldChar w:fldCharType="separate"/>
          </w:r>
          <w:r>
            <w:rPr>
              <w:spacing w:val="-1"/>
              <w:sz w:val="24"/>
              <w:szCs w:val="24"/>
            </w:rPr>
            <w:t>2.1.</w:t>
          </w:r>
          <w:r>
            <w:rPr>
              <w:spacing w:val="29"/>
              <w:sz w:val="24"/>
              <w:szCs w:val="24"/>
            </w:rPr>
            <w:t xml:space="preserve"> </w:t>
          </w:r>
          <w:r>
            <w:rPr>
              <w:rFonts w:ascii="FangSong" w:eastAsia="FangSong" w:hAnsi="FangSong" w:cs="FangSong"/>
              <w:spacing w:val="-1"/>
              <w:sz w:val="28"/>
              <w:szCs w:val="28"/>
            </w:rPr>
            <w:t>雏形阶段（第一阶段，运维业务初始时期）</w:t>
          </w:r>
          <w:r>
            <w:rPr>
              <w:rFonts w:ascii="FangSong" w:eastAsia="FangSong" w:hAnsi="FangSong" w:cs="FangSong"/>
              <w:spacing w:val="-103"/>
              <w:sz w:val="28"/>
              <w:szCs w:val="28"/>
            </w:rPr>
            <w:t xml:space="preserve"> </w:t>
          </w:r>
          <w:r>
            <w:rPr>
              <w:rFonts w:ascii="FangSong" w:eastAsia="FangSong" w:hAnsi="FangSong" w:cs="FangSong"/>
              <w:sz w:val="28"/>
              <w:szCs w:val="28"/>
            </w:rPr>
            <w:tab/>
          </w:r>
          <w:r>
            <w:rPr>
              <w:rFonts w:ascii="FangSong" w:eastAsia="FangSong" w:hAnsi="FangSong" w:cs="FangSong"/>
              <w:spacing w:val="-74"/>
              <w:sz w:val="28"/>
              <w:szCs w:val="28"/>
            </w:rPr>
            <w:t xml:space="preserve"> </w:t>
          </w:r>
          <w:r>
            <w:rPr>
              <w:spacing w:val="-4"/>
              <w:sz w:val="24"/>
              <w:szCs w:val="24"/>
            </w:rPr>
            <w:t>4</w:t>
          </w:r>
          <w:r>
            <w:fldChar w:fldCharType="end"/>
          </w:r>
        </w:p>
        <w:p>
          <w:pPr>
            <w:pStyle w:val="BodyText"/>
            <w:tabs>
              <w:tab w:val="right" w:leader="dot" w:pos="9060"/>
            </w:tabs>
            <w:spacing w:before="188" w:line="192" w:lineRule="auto"/>
            <w:ind w:left="367"/>
            <w:rPr>
              <w:sz w:val="24"/>
              <w:szCs w:val="24"/>
            </w:rPr>
          </w:pPr>
          <w:r>
            <w:fldChar w:fldCharType="begin"/>
          </w:r>
          <w:r>
            <w:instrText xml:space="preserve"> HYPERLINK \l "bookmark4" </w:instrText>
          </w:r>
          <w:r>
            <w:fldChar w:fldCharType="separate"/>
          </w:r>
          <w:r>
            <w:rPr>
              <w:spacing w:val="-1"/>
              <w:sz w:val="24"/>
              <w:szCs w:val="24"/>
            </w:rPr>
            <w:t>2.2.</w:t>
          </w:r>
          <w:r>
            <w:rPr>
              <w:spacing w:val="32"/>
              <w:sz w:val="24"/>
              <w:szCs w:val="24"/>
            </w:rPr>
            <w:t xml:space="preserve"> </w:t>
          </w:r>
          <w:r>
            <w:rPr>
              <w:rFonts w:ascii="FangSong" w:eastAsia="FangSong" w:hAnsi="FangSong" w:cs="FangSong"/>
              <w:spacing w:val="-1"/>
              <w:sz w:val="28"/>
              <w:szCs w:val="28"/>
            </w:rPr>
            <w:t>蜕变阶段（第二阶段，运维业务发展</w:t>
          </w:r>
          <w:r>
            <w:rPr>
              <w:rFonts w:ascii="FangSong" w:eastAsia="FangSong" w:hAnsi="FangSong" w:cs="FangSong"/>
              <w:spacing w:val="-2"/>
              <w:sz w:val="28"/>
              <w:szCs w:val="28"/>
            </w:rPr>
            <w:t>时期）</w:t>
          </w:r>
          <w:r>
            <w:rPr>
              <w:rFonts w:ascii="FangSong" w:eastAsia="FangSong" w:hAnsi="FangSong" w:cs="FangSong"/>
              <w:spacing w:val="-103"/>
              <w:sz w:val="28"/>
              <w:szCs w:val="28"/>
            </w:rPr>
            <w:t xml:space="preserve"> </w:t>
          </w:r>
          <w:r>
            <w:rPr>
              <w:rFonts w:ascii="FangSong" w:eastAsia="FangSong" w:hAnsi="FangSong" w:cs="FangSong"/>
              <w:sz w:val="28"/>
              <w:szCs w:val="28"/>
            </w:rPr>
            <w:tab/>
          </w:r>
          <w:r>
            <w:rPr>
              <w:rFonts w:ascii="FangSong" w:eastAsia="FangSong" w:hAnsi="FangSong" w:cs="FangSong"/>
              <w:spacing w:val="-74"/>
              <w:sz w:val="28"/>
              <w:szCs w:val="28"/>
            </w:rPr>
            <w:t xml:space="preserve"> </w:t>
          </w:r>
          <w:r>
            <w:rPr>
              <w:spacing w:val="-4"/>
              <w:sz w:val="24"/>
              <w:szCs w:val="24"/>
            </w:rPr>
            <w:t>4</w:t>
          </w:r>
          <w:r>
            <w:fldChar w:fldCharType="end"/>
          </w:r>
        </w:p>
        <w:p>
          <w:pPr>
            <w:pStyle w:val="BodyText"/>
            <w:tabs>
              <w:tab w:val="right" w:leader="dot" w:pos="9060"/>
            </w:tabs>
            <w:spacing w:before="189" w:line="192" w:lineRule="auto"/>
            <w:ind w:left="367"/>
            <w:rPr>
              <w:sz w:val="24"/>
              <w:szCs w:val="24"/>
            </w:rPr>
          </w:pPr>
          <w:r>
            <w:fldChar w:fldCharType="begin"/>
          </w:r>
          <w:r>
            <w:instrText xml:space="preserve"> HYPERLINK \l "bookmark5" </w:instrText>
          </w:r>
          <w:r>
            <w:fldChar w:fldCharType="separate"/>
          </w:r>
          <w:r>
            <w:rPr>
              <w:spacing w:val="-2"/>
              <w:sz w:val="24"/>
              <w:szCs w:val="24"/>
            </w:rPr>
            <w:t>2.3.</w:t>
          </w:r>
          <w:r>
            <w:rPr>
              <w:spacing w:val="50"/>
              <w:w w:val="101"/>
              <w:sz w:val="24"/>
              <w:szCs w:val="24"/>
            </w:rPr>
            <w:t xml:space="preserve"> </w:t>
          </w:r>
          <w:r>
            <w:rPr>
              <w:rFonts w:ascii="FangSong" w:eastAsia="FangSong" w:hAnsi="FangSong" w:cs="FangSong"/>
              <w:spacing w:val="-2"/>
              <w:sz w:val="28"/>
              <w:szCs w:val="28"/>
            </w:rPr>
            <w:t>成长阶段（第三阶段，运维业务规范时期）</w:t>
          </w:r>
          <w:r>
            <w:rPr>
              <w:rFonts w:ascii="FangSong" w:eastAsia="FangSong" w:hAnsi="FangSong" w:cs="FangSong"/>
              <w:spacing w:val="-102"/>
              <w:sz w:val="28"/>
              <w:szCs w:val="28"/>
            </w:rPr>
            <w:t xml:space="preserve"> </w:t>
          </w:r>
          <w:r>
            <w:rPr>
              <w:rFonts w:ascii="FangSong" w:eastAsia="FangSong" w:hAnsi="FangSong" w:cs="FangSong"/>
              <w:sz w:val="28"/>
              <w:szCs w:val="28"/>
            </w:rPr>
            <w:tab/>
          </w:r>
          <w:r>
            <w:fldChar w:fldCharType="end"/>
          </w:r>
          <w:r>
            <w:rPr>
              <w:spacing w:val="29"/>
              <w:w w:val="125"/>
              <w:sz w:val="24"/>
              <w:szCs w:val="24"/>
            </w:rPr>
            <w:t>7</w:t>
          </w:r>
        </w:p>
        <w:p>
          <w:pPr>
            <w:pStyle w:val="BodyText"/>
            <w:tabs>
              <w:tab w:val="right" w:leader="dot" w:pos="9060"/>
            </w:tabs>
            <w:spacing w:before="189" w:line="225" w:lineRule="auto"/>
            <w:ind w:left="367"/>
            <w:rPr>
              <w:sz w:val="24"/>
              <w:szCs w:val="24"/>
            </w:rPr>
          </w:pPr>
          <w:r>
            <w:fldChar w:fldCharType="begin"/>
          </w:r>
          <w:r>
            <w:instrText xml:space="preserve"> HYPERLINK \l "bookmark6" </w:instrText>
          </w:r>
          <w:r>
            <w:fldChar w:fldCharType="separate"/>
          </w:r>
          <w:r>
            <w:rPr>
              <w:spacing w:val="-1"/>
              <w:sz w:val="24"/>
              <w:szCs w:val="24"/>
            </w:rPr>
            <w:t>2.4.</w:t>
          </w:r>
          <w:r>
            <w:rPr>
              <w:spacing w:val="32"/>
              <w:sz w:val="24"/>
              <w:szCs w:val="24"/>
            </w:rPr>
            <w:t xml:space="preserve"> </w:t>
          </w:r>
          <w:r>
            <w:rPr>
              <w:rFonts w:ascii="FangSong" w:eastAsia="FangSong" w:hAnsi="FangSong" w:cs="FangSong"/>
              <w:spacing w:val="-1"/>
              <w:sz w:val="28"/>
              <w:szCs w:val="28"/>
            </w:rPr>
            <w:t>提升阶段（第四阶段，运维业务整</w:t>
          </w:r>
          <w:r>
            <w:rPr>
              <w:rFonts w:ascii="FangSong" w:eastAsia="FangSong" w:hAnsi="FangSong" w:cs="FangSong"/>
              <w:spacing w:val="-2"/>
              <w:sz w:val="28"/>
              <w:szCs w:val="28"/>
            </w:rPr>
            <w:t>合时期）</w:t>
          </w:r>
          <w:r>
            <w:rPr>
              <w:rFonts w:ascii="FangSong" w:eastAsia="FangSong" w:hAnsi="FangSong" w:cs="FangSong"/>
              <w:spacing w:val="-102"/>
              <w:sz w:val="28"/>
              <w:szCs w:val="28"/>
            </w:rPr>
            <w:t xml:space="preserve"> </w:t>
          </w:r>
          <w:r>
            <w:rPr>
              <w:rFonts w:ascii="FangSong" w:eastAsia="FangSong" w:hAnsi="FangSong" w:cs="FangSong"/>
              <w:sz w:val="28"/>
              <w:szCs w:val="28"/>
            </w:rPr>
            <w:tab/>
          </w:r>
          <w:r>
            <w:fldChar w:fldCharType="end"/>
          </w:r>
          <w:r>
            <w:rPr>
              <w:spacing w:val="29"/>
              <w:w w:val="125"/>
              <w:sz w:val="24"/>
              <w:szCs w:val="24"/>
            </w:rPr>
            <w:t>9</w:t>
          </w:r>
        </w:p>
        <w:p>
          <w:pPr>
            <w:pStyle w:val="BodyText"/>
            <w:tabs>
              <w:tab w:val="right" w:leader="dot" w:pos="9062"/>
            </w:tabs>
            <w:spacing w:before="138" w:line="225" w:lineRule="auto"/>
            <w:ind w:left="23"/>
            <w:rPr>
              <w:sz w:val="24"/>
              <w:szCs w:val="24"/>
            </w:rPr>
          </w:pPr>
          <w:r>
            <w:fldChar w:fldCharType="begin"/>
          </w:r>
          <w:r>
            <w:instrText xml:space="preserve"> HYPERLINK \l "bookmark7" </w:instrText>
          </w:r>
          <w:r>
            <w:fldChar w:fldCharType="separate"/>
          </w:r>
          <w:r>
            <w:rPr>
              <w:rFonts w:ascii="FangSong" w:eastAsia="FangSong" w:hAnsi="FangSong" w:cs="FangSong"/>
              <w:b/>
              <w:bCs/>
              <w:spacing w:val="-9"/>
              <w:sz w:val="24"/>
              <w:szCs w:val="24"/>
            </w:rPr>
            <w:t>三．</w:t>
          </w:r>
          <w:r>
            <w:rPr>
              <w:rFonts w:ascii="FangSong" w:eastAsia="FangSong" w:hAnsi="FangSong" w:cs="FangSong"/>
              <w:spacing w:val="7"/>
              <w:sz w:val="24"/>
              <w:szCs w:val="24"/>
            </w:rPr>
            <w:t xml:space="preserve">   </w:t>
          </w:r>
          <w:r>
            <w:rPr>
              <w:rFonts w:ascii="FangSong" w:eastAsia="FangSong" w:hAnsi="FangSong" w:cs="FangSong"/>
              <w:b/>
              <w:bCs/>
              <w:spacing w:val="-9"/>
              <w:sz w:val="28"/>
              <w:szCs w:val="28"/>
            </w:rPr>
            <w:t>未来展望</w:t>
          </w:r>
          <w:r>
            <w:rPr>
              <w:rFonts w:ascii="FangSong" w:eastAsia="FangSong" w:hAnsi="FangSong" w:cs="FangSong"/>
              <w:spacing w:val="-82"/>
              <w:sz w:val="28"/>
              <w:szCs w:val="28"/>
            </w:rPr>
            <w:t xml:space="preserve"> </w:t>
          </w:r>
          <w:r>
            <w:rPr>
              <w:rFonts w:ascii="FangSong" w:eastAsia="FangSong" w:hAnsi="FangSong" w:cs="FangSong"/>
              <w:sz w:val="28"/>
              <w:szCs w:val="28"/>
            </w:rPr>
            <w:tab/>
          </w:r>
          <w:r>
            <w:rPr>
              <w:rFonts w:ascii="FangSong" w:eastAsia="FangSong" w:hAnsi="FangSong" w:cs="FangSong"/>
              <w:spacing w:val="-98"/>
              <w:sz w:val="28"/>
              <w:szCs w:val="28"/>
            </w:rPr>
            <w:t xml:space="preserve"> </w:t>
          </w:r>
          <w:r>
            <w:rPr>
              <w:spacing w:val="-22"/>
              <w:sz w:val="24"/>
              <w:szCs w:val="24"/>
            </w:rPr>
            <w:t>11</w:t>
          </w:r>
          <w:r>
            <w:fldChar w:fldCharType="end"/>
          </w:r>
        </w:p>
        <w:p>
          <w:pPr>
            <w:pStyle w:val="BodyText"/>
            <w:tabs>
              <w:tab w:val="right" w:leader="dot" w:pos="9062"/>
            </w:tabs>
            <w:spacing w:before="139" w:line="225" w:lineRule="auto"/>
            <w:ind w:left="45"/>
            <w:rPr>
              <w:sz w:val="24"/>
              <w:szCs w:val="24"/>
            </w:rPr>
          </w:pPr>
          <w:r>
            <w:fldChar w:fldCharType="begin"/>
          </w:r>
          <w:r>
            <w:instrText xml:space="preserve"> HYPERLINK \l "bookmark8" </w:instrText>
          </w:r>
          <w:r>
            <w:fldChar w:fldCharType="separate"/>
          </w:r>
          <w:r>
            <w:rPr>
              <w:rFonts w:ascii="FangSong" w:eastAsia="FangSong" w:hAnsi="FangSong" w:cs="FangSong"/>
              <w:b/>
              <w:bCs/>
              <w:spacing w:val="-9"/>
              <w:sz w:val="24"/>
              <w:szCs w:val="24"/>
            </w:rPr>
            <w:t>四．</w:t>
          </w:r>
          <w:r>
            <w:rPr>
              <w:rFonts w:ascii="FangSong" w:eastAsia="FangSong" w:hAnsi="FangSong" w:cs="FangSong"/>
              <w:spacing w:val="9"/>
              <w:sz w:val="24"/>
              <w:szCs w:val="24"/>
            </w:rPr>
            <w:t xml:space="preserve">   </w:t>
          </w:r>
          <w:r>
            <w:rPr>
              <w:rFonts w:ascii="FangSong" w:eastAsia="FangSong" w:hAnsi="FangSong" w:cs="FangSong"/>
              <w:b/>
              <w:bCs/>
              <w:spacing w:val="-9"/>
              <w:sz w:val="28"/>
              <w:szCs w:val="28"/>
            </w:rPr>
            <w:t>典型运维服务方式</w:t>
          </w:r>
          <w:r>
            <w:rPr>
              <w:rFonts w:ascii="FangSong" w:eastAsia="FangSong" w:hAnsi="FangSong" w:cs="FangSong"/>
              <w:spacing w:val="-62"/>
              <w:sz w:val="28"/>
              <w:szCs w:val="28"/>
            </w:rPr>
            <w:t xml:space="preserve"> </w:t>
          </w:r>
          <w:r>
            <w:rPr>
              <w:rFonts w:ascii="FangSong" w:eastAsia="FangSong" w:hAnsi="FangSong" w:cs="FangSong"/>
              <w:sz w:val="28"/>
              <w:szCs w:val="28"/>
            </w:rPr>
            <w:tab/>
          </w:r>
          <w:r>
            <w:rPr>
              <w:rFonts w:ascii="FangSong" w:eastAsia="FangSong" w:hAnsi="FangSong" w:cs="FangSong"/>
              <w:spacing w:val="-48"/>
              <w:sz w:val="28"/>
              <w:szCs w:val="28"/>
            </w:rPr>
            <w:t xml:space="preserve"> </w:t>
          </w:r>
          <w:r>
            <w:rPr>
              <w:spacing w:val="-13"/>
              <w:sz w:val="24"/>
              <w:szCs w:val="24"/>
            </w:rPr>
            <w:t>12</w:t>
          </w:r>
          <w:r>
            <w:fldChar w:fldCharType="end"/>
          </w:r>
        </w:p>
        <w:p>
          <w:pPr>
            <w:pStyle w:val="BodyText"/>
            <w:tabs>
              <w:tab w:val="right" w:leader="dot" w:pos="9062"/>
            </w:tabs>
            <w:spacing w:before="139" w:line="225" w:lineRule="auto"/>
            <w:ind w:left="20"/>
            <w:rPr>
              <w:sz w:val="24"/>
              <w:szCs w:val="24"/>
            </w:rPr>
          </w:pPr>
          <w:r>
            <w:fldChar w:fldCharType="begin"/>
          </w:r>
          <w:r>
            <w:instrText xml:space="preserve"> HYPERLINK \l "bookmark9" </w:instrText>
          </w:r>
          <w:r>
            <w:fldChar w:fldCharType="separate"/>
          </w:r>
          <w:r>
            <w:rPr>
              <w:rFonts w:ascii="FangSong" w:eastAsia="FangSong" w:hAnsi="FangSong" w:cs="FangSong"/>
              <w:b/>
              <w:bCs/>
              <w:spacing w:val="-7"/>
              <w:sz w:val="24"/>
              <w:szCs w:val="24"/>
            </w:rPr>
            <w:t>五．</w:t>
          </w:r>
          <w:r>
            <w:rPr>
              <w:rFonts w:ascii="FangSong" w:eastAsia="FangSong" w:hAnsi="FangSong" w:cs="FangSong"/>
              <w:spacing w:val="7"/>
              <w:sz w:val="24"/>
              <w:szCs w:val="24"/>
            </w:rPr>
            <w:t xml:space="preserve">   </w:t>
          </w:r>
          <w:r>
            <w:rPr>
              <w:rFonts w:ascii="FangSong" w:eastAsia="FangSong" w:hAnsi="FangSong" w:cs="FangSong"/>
              <w:b/>
              <w:bCs/>
              <w:spacing w:val="-7"/>
              <w:sz w:val="28"/>
              <w:szCs w:val="28"/>
            </w:rPr>
            <w:t>典型运维项目</w:t>
          </w:r>
          <w:r>
            <w:rPr>
              <w:rFonts w:ascii="FangSong" w:eastAsia="FangSong" w:hAnsi="FangSong" w:cs="FangSong"/>
              <w:spacing w:val="-105"/>
              <w:sz w:val="28"/>
              <w:szCs w:val="28"/>
            </w:rPr>
            <w:t xml:space="preserve"> </w:t>
          </w:r>
          <w:r>
            <w:rPr>
              <w:rFonts w:ascii="FangSong" w:eastAsia="FangSong" w:hAnsi="FangSong" w:cs="FangSong"/>
              <w:sz w:val="28"/>
              <w:szCs w:val="28"/>
            </w:rPr>
            <w:tab/>
          </w:r>
          <w:r>
            <w:rPr>
              <w:rFonts w:ascii="FangSong" w:eastAsia="FangSong" w:hAnsi="FangSong" w:cs="FangSong"/>
              <w:spacing w:val="-48"/>
              <w:sz w:val="28"/>
              <w:szCs w:val="28"/>
            </w:rPr>
            <w:t xml:space="preserve"> </w:t>
          </w:r>
          <w:r>
            <w:rPr>
              <w:spacing w:val="-13"/>
              <w:sz w:val="24"/>
              <w:szCs w:val="24"/>
            </w:rPr>
            <w:t>12</w:t>
          </w:r>
          <w:r>
            <w:fldChar w:fldCharType="end"/>
          </w:r>
        </w:p>
      </w:sdtContent>
    </w:sdt>
    <w:p>
      <w:pPr>
        <w:spacing w:line="225" w:lineRule="auto"/>
        <w:rPr>
          <w:sz w:val="24"/>
          <w:szCs w:val="24"/>
        </w:rPr>
        <w:sectPr>
          <w:headerReference w:type="default" r:id="rId8"/>
          <w:footerReference w:type="default" r:id="rId9"/>
          <w:pgSz w:w="11907" w:h="16839"/>
          <w:pgMar w:top="1309" w:right="1424" w:bottom="1270" w:left="1418" w:header="264" w:footer="550" w:gutter="0"/>
          <w:cols w:space="720"/>
        </w:sectPr>
      </w:pPr>
    </w:p>
    <w:p>
      <w:pPr>
        <w:spacing w:before="230" w:line="186" w:lineRule="auto"/>
        <w:ind w:left="442"/>
        <w:outlineLvl w:val="0"/>
        <w:rPr>
          <w:rFonts w:ascii="SimHei" w:eastAsia="SimHei" w:hAnsi="SimHei" w:cs="SimHei"/>
          <w:sz w:val="31"/>
          <w:szCs w:val="31"/>
        </w:rPr>
      </w:pPr>
      <w:bookmarkStart w:id="0" w:name="bookmark1"/>
      <w:bookmarkEnd w:id="0"/>
      <w:r>
        <w:rPr>
          <w:rFonts w:ascii="SimSun" w:eastAsia="SimSun" w:hAnsi="SimSun" w:cs="SimSun"/>
          <w:spacing w:val="-18"/>
          <w:sz w:val="40"/>
          <w:szCs w:val="40"/>
        </w:rPr>
        <w:t>一</w:t>
      </w:r>
      <w:r>
        <w:rPr>
          <w:rFonts w:ascii="SimSun" w:eastAsia="SimSun" w:hAnsi="SimSun" w:cs="SimSun"/>
          <w:spacing w:val="-143"/>
          <w:sz w:val="40"/>
          <w:szCs w:val="40"/>
        </w:rPr>
        <w:t xml:space="preserve"> </w:t>
      </w:r>
      <w:r>
        <w:rPr>
          <w:rFonts w:ascii="SimSun" w:eastAsia="SimSun" w:hAnsi="SimSun" w:cs="SimSun"/>
          <w:spacing w:val="-18"/>
          <w:sz w:val="40"/>
          <w:szCs w:val="40"/>
        </w:rPr>
        <w:t>．</w:t>
      </w:r>
      <w:r>
        <w:rPr>
          <w:rFonts w:ascii="SimSun" w:eastAsia="SimSun" w:hAnsi="SimSun" w:cs="SimSun"/>
          <w:spacing w:val="-146"/>
          <w:sz w:val="40"/>
          <w:szCs w:val="40"/>
        </w:rPr>
        <w:t xml:space="preserve"> </w:t>
      </w:r>
      <w:r>
        <w:rPr>
          <w:rFonts w:ascii="SimHei" w:eastAsia="SimHei" w:hAnsi="SimHei" w:cs="SimHei"/>
          <w:spacing w:val="-18"/>
          <w:sz w:val="31"/>
          <w:szCs w:val="31"/>
        </w:rPr>
        <w:t>公</w:t>
      </w:r>
      <w:r>
        <w:rPr>
          <w:rFonts w:ascii="SimHei" w:eastAsia="SimHei" w:hAnsi="SimHei" w:cs="SimHei"/>
          <w:spacing w:val="27"/>
          <w:sz w:val="31"/>
          <w:szCs w:val="31"/>
        </w:rPr>
        <w:t xml:space="preserve"> </w:t>
      </w:r>
      <w:r>
        <w:rPr>
          <w:rFonts w:ascii="SimHei" w:eastAsia="SimHei" w:hAnsi="SimHei" w:cs="SimHei"/>
          <w:spacing w:val="-18"/>
          <w:sz w:val="31"/>
          <w:szCs w:val="31"/>
        </w:rPr>
        <w:t>司</w:t>
      </w:r>
      <w:r>
        <w:rPr>
          <w:rFonts w:ascii="SimHei" w:eastAsia="SimHei" w:hAnsi="SimHei" w:cs="SimHei"/>
          <w:spacing w:val="26"/>
          <w:sz w:val="31"/>
          <w:szCs w:val="31"/>
        </w:rPr>
        <w:t xml:space="preserve"> </w:t>
      </w:r>
      <w:r>
        <w:rPr>
          <w:rFonts w:ascii="SimHei" w:eastAsia="SimHei" w:hAnsi="SimHei" w:cs="SimHei"/>
          <w:spacing w:val="-18"/>
          <w:sz w:val="31"/>
          <w:szCs w:val="31"/>
        </w:rPr>
        <w:t>简</w:t>
      </w:r>
      <w:r>
        <w:rPr>
          <w:rFonts w:ascii="SimHei" w:eastAsia="SimHei" w:hAnsi="SimHei" w:cs="SimHei"/>
          <w:spacing w:val="22"/>
          <w:sz w:val="31"/>
          <w:szCs w:val="31"/>
        </w:rPr>
        <w:t xml:space="preserve"> </w:t>
      </w:r>
      <w:r>
        <w:rPr>
          <w:rFonts w:ascii="SimHei" w:eastAsia="SimHei" w:hAnsi="SimHei" w:cs="SimHei"/>
          <w:spacing w:val="-18"/>
          <w:sz w:val="31"/>
          <w:szCs w:val="31"/>
        </w:rPr>
        <w:t>介</w:t>
      </w:r>
    </w:p>
    <w:p>
      <w:pPr>
        <w:pStyle w:val="BodyText"/>
        <w:spacing w:line="390" w:lineRule="auto"/>
      </w:pPr>
    </w:p>
    <w:p>
      <w:pPr>
        <w:spacing w:before="91" w:line="429" w:lineRule="auto"/>
        <w:ind w:left="20" w:right="1" w:firstLine="504"/>
        <w:jc w:val="both"/>
        <w:rPr>
          <w:rFonts w:ascii="FangSong" w:eastAsia="FangSong" w:hAnsi="FangSong" w:cs="FangSong"/>
          <w:sz w:val="28"/>
          <w:szCs w:val="28"/>
        </w:rPr>
      </w:pPr>
      <w:r>
        <w:rPr>
          <w:rFonts w:ascii="FangSong" w:eastAsia="FangSong" w:hAnsi="FangSong" w:cs="FangSong"/>
          <w:spacing w:val="3"/>
          <w:sz w:val="28"/>
          <w:szCs w:val="28"/>
        </w:rPr>
        <w:t>云南腾电科技有限公司</w:t>
      </w:r>
      <w:r>
        <w:rPr>
          <w:rFonts w:ascii="Times New Roman" w:eastAsia="Times New Roman" w:hAnsi="Times New Roman" w:cs="Times New Roman"/>
          <w:spacing w:val="3"/>
          <w:sz w:val="28"/>
          <w:szCs w:val="28"/>
        </w:rPr>
        <w:t>(</w:t>
      </w:r>
      <w:r>
        <w:rPr>
          <w:rFonts w:ascii="FangSong" w:eastAsia="FangSong" w:hAnsi="FangSong" w:cs="FangSong"/>
          <w:spacing w:val="3"/>
          <w:sz w:val="28"/>
          <w:szCs w:val="28"/>
        </w:rPr>
        <w:t>简称“湖南同飞”</w:t>
      </w:r>
      <w:r>
        <w:rPr>
          <w:rFonts w:ascii="Times New Roman" w:eastAsia="Times New Roman" w:hAnsi="Times New Roman" w:cs="Times New Roman"/>
          <w:spacing w:val="3"/>
          <w:sz w:val="28"/>
          <w:szCs w:val="28"/>
        </w:rPr>
        <w:t>)</w:t>
      </w:r>
      <w:r>
        <w:rPr>
          <w:rFonts w:ascii="FangSong" w:eastAsia="FangSong" w:hAnsi="FangSong" w:cs="FangSong"/>
          <w:spacing w:val="3"/>
          <w:sz w:val="28"/>
          <w:szCs w:val="28"/>
        </w:rPr>
        <w:t>成立于</w:t>
      </w:r>
      <w:r>
        <w:rPr>
          <w:rFonts w:ascii="FangSong" w:eastAsia="FangSong" w:hAnsi="FangSong" w:cs="FangSong"/>
          <w:spacing w:val="3"/>
          <w:sz w:val="28"/>
          <w:szCs w:val="28"/>
        </w:rPr>
        <w:t xml:space="preserve"> </w:t>
      </w:r>
      <w:r>
        <w:rPr>
          <w:rFonts w:ascii="Times New Roman" w:eastAsia="Times New Roman" w:hAnsi="Times New Roman" w:cs="Times New Roman"/>
          <w:spacing w:val="3"/>
          <w:sz w:val="28"/>
          <w:szCs w:val="28"/>
        </w:rPr>
        <w:t>2001</w:t>
      </w:r>
      <w:r>
        <w:rPr>
          <w:rFonts w:ascii="FangSong" w:eastAsia="FangSong" w:hAnsi="FangSong" w:cs="FangSong"/>
          <w:spacing w:val="-5"/>
          <w:sz w:val="28"/>
          <w:szCs w:val="28"/>
        </w:rPr>
        <w:t>年</w:t>
      </w:r>
      <w:r>
        <w:rPr>
          <w:rFonts w:ascii="FangSong" w:eastAsia="FangSong" w:hAnsi="FangSong" w:cs="FangSong"/>
          <w:spacing w:val="-38"/>
          <w:sz w:val="28"/>
          <w:szCs w:val="28"/>
        </w:rPr>
        <w:t xml:space="preserve"> </w:t>
      </w:r>
      <w:r>
        <w:rPr>
          <w:rFonts w:ascii="Times New Roman" w:eastAsia="Times New Roman" w:hAnsi="Times New Roman" w:cs="Times New Roman"/>
          <w:spacing w:val="-5"/>
          <w:sz w:val="28"/>
          <w:szCs w:val="28"/>
        </w:rPr>
        <w:t>12</w:t>
      </w:r>
      <w:r>
        <w:rPr>
          <w:rFonts w:ascii="Times New Roman" w:eastAsia="Times New Roman" w:hAnsi="Times New Roman" w:cs="Times New Roman"/>
          <w:spacing w:val="30"/>
          <w:sz w:val="28"/>
          <w:szCs w:val="28"/>
        </w:rPr>
        <w:t xml:space="preserve"> </w:t>
      </w:r>
      <w:r>
        <w:rPr>
          <w:rFonts w:ascii="FangSong" w:eastAsia="FangSong" w:hAnsi="FangSong" w:cs="FangSong"/>
          <w:spacing w:val="-5"/>
          <w:sz w:val="28"/>
          <w:szCs w:val="28"/>
        </w:rPr>
        <w:t>月，注册资金</w:t>
      </w:r>
      <w:r>
        <w:rPr>
          <w:rFonts w:ascii="FangSong" w:eastAsia="FangSong" w:hAnsi="FangSong" w:cs="FangSong"/>
          <w:spacing w:val="-39"/>
          <w:sz w:val="28"/>
          <w:szCs w:val="28"/>
        </w:rPr>
        <w:t xml:space="preserve"> </w:t>
      </w:r>
      <w:r>
        <w:rPr>
          <w:rFonts w:ascii="Times New Roman" w:eastAsia="Times New Roman" w:hAnsi="Times New Roman" w:cs="Times New Roman"/>
          <w:spacing w:val="-5"/>
          <w:sz w:val="28"/>
          <w:szCs w:val="28"/>
        </w:rPr>
        <w:t>1399.32</w:t>
      </w:r>
      <w:r>
        <w:rPr>
          <w:rFonts w:ascii="Times New Roman" w:eastAsia="Times New Roman" w:hAnsi="Times New Roman" w:cs="Times New Roman"/>
          <w:spacing w:val="19"/>
          <w:w w:val="101"/>
          <w:sz w:val="28"/>
          <w:szCs w:val="28"/>
        </w:rPr>
        <w:t xml:space="preserve"> </w:t>
      </w:r>
      <w:r>
        <w:rPr>
          <w:rFonts w:ascii="FangSong" w:eastAsia="FangSong" w:hAnsi="FangSong" w:cs="FangSong"/>
          <w:spacing w:val="-5"/>
          <w:sz w:val="28"/>
          <w:szCs w:val="28"/>
        </w:rPr>
        <w:t>万元。</w:t>
      </w:r>
      <w:r>
        <w:rPr>
          <w:rFonts w:ascii="FangSong" w:eastAsia="FangSong" w:hAnsi="FangSong" w:cs="FangSong"/>
          <w:spacing w:val="-77"/>
          <w:sz w:val="28"/>
          <w:szCs w:val="28"/>
        </w:rPr>
        <w:t xml:space="preserve"> </w:t>
      </w:r>
      <w:r>
        <w:rPr>
          <w:rFonts w:ascii="FangSong" w:eastAsia="FangSong" w:hAnsi="FangSong" w:cs="FangSong"/>
          <w:spacing w:val="-5"/>
          <w:sz w:val="28"/>
          <w:szCs w:val="28"/>
        </w:rPr>
        <w:t>公司以</w:t>
      </w:r>
      <w:r>
        <w:rPr>
          <w:rFonts w:ascii="FangSong" w:eastAsia="FangSong" w:hAnsi="FangSong" w:cs="FangSong"/>
          <w:spacing w:val="-45"/>
          <w:sz w:val="28"/>
          <w:szCs w:val="28"/>
        </w:rPr>
        <w:t xml:space="preserve"> </w:t>
      </w:r>
      <w:r>
        <w:rPr>
          <w:rFonts w:ascii="FangSong" w:eastAsia="FangSong" w:hAnsi="FangSong" w:cs="FangSong"/>
          <w:spacing w:val="-5"/>
          <w:sz w:val="28"/>
          <w:szCs w:val="28"/>
        </w:rPr>
        <w:t>IT</w:t>
      </w:r>
      <w:r>
        <w:rPr>
          <w:rFonts w:ascii="FangSong" w:eastAsia="FangSong" w:hAnsi="FangSong" w:cs="FangSong"/>
          <w:spacing w:val="-51"/>
          <w:sz w:val="28"/>
          <w:szCs w:val="28"/>
        </w:rPr>
        <w:t xml:space="preserve"> </w:t>
      </w:r>
      <w:r>
        <w:rPr>
          <w:rFonts w:ascii="FangSong" w:eastAsia="FangSong" w:hAnsi="FangSong" w:cs="FangSong"/>
          <w:spacing w:val="-6"/>
          <w:sz w:val="28"/>
          <w:szCs w:val="28"/>
        </w:rPr>
        <w:t>产业为基础,以计算机技术和</w:t>
      </w:r>
      <w:r>
        <w:rPr>
          <w:rFonts w:ascii="FangSong" w:eastAsia="FangSong" w:hAnsi="FangSong" w:cs="FangSong"/>
          <w:spacing w:val="-2"/>
          <w:sz w:val="28"/>
          <w:szCs w:val="28"/>
        </w:rPr>
        <w:t>软件技术为支撑,专业从事计算机信息技术集成的设计、施工、安装和服务</w:t>
      </w:r>
      <w:r>
        <w:rPr>
          <w:rFonts w:ascii="FangSong" w:eastAsia="FangSong" w:hAnsi="FangSong" w:cs="FangSong"/>
          <w:spacing w:val="12"/>
          <w:sz w:val="28"/>
          <w:szCs w:val="28"/>
        </w:rPr>
        <w:t>以及应用软件开发的高新技术企业。组织架构完善，八部并行，有机协</w:t>
      </w:r>
      <w:r>
        <w:rPr>
          <w:rFonts w:ascii="FangSong" w:eastAsia="FangSong" w:hAnsi="FangSong" w:cs="FangSong"/>
          <w:spacing w:val="-14"/>
          <w:sz w:val="28"/>
          <w:szCs w:val="28"/>
        </w:rPr>
        <w:t>同。</w:t>
      </w:r>
    </w:p>
    <w:p>
      <w:pPr>
        <w:spacing w:before="10" w:line="423" w:lineRule="auto"/>
        <w:ind w:left="259" w:firstLine="565"/>
        <w:rPr>
          <w:rFonts w:ascii="FangSong" w:eastAsia="FangSong" w:hAnsi="FangSong" w:cs="FangSong"/>
          <w:sz w:val="28"/>
          <w:szCs w:val="28"/>
        </w:rPr>
      </w:pPr>
      <w:r>
        <w:rPr>
          <w:rFonts w:ascii="FangSong" w:eastAsia="FangSong" w:hAnsi="FangSong" w:cs="FangSong"/>
          <w:spacing w:val="-2"/>
          <w:sz w:val="28"/>
          <w:szCs w:val="28"/>
        </w:rPr>
        <w:t>湖南同飞拥有一支高知高智年轻精税的专业团队,现有员工</w:t>
      </w:r>
      <w:r>
        <w:rPr>
          <w:rFonts w:ascii="FangSong" w:eastAsia="FangSong" w:hAnsi="FangSong" w:cs="FangSong"/>
          <w:spacing w:val="-54"/>
          <w:sz w:val="28"/>
          <w:szCs w:val="28"/>
        </w:rPr>
        <w:t xml:space="preserve"> </w:t>
      </w:r>
      <w:r>
        <w:rPr>
          <w:rFonts w:ascii="FangSong" w:eastAsia="FangSong" w:hAnsi="FangSong" w:cs="FangSong"/>
          <w:spacing w:val="-2"/>
          <w:sz w:val="28"/>
          <w:szCs w:val="28"/>
        </w:rPr>
        <w:t>298</w:t>
      </w:r>
      <w:r>
        <w:rPr>
          <w:rFonts w:ascii="FangSong" w:eastAsia="FangSong" w:hAnsi="FangSong" w:cs="FangSong"/>
          <w:spacing w:val="-49"/>
          <w:sz w:val="28"/>
          <w:szCs w:val="28"/>
        </w:rPr>
        <w:t xml:space="preserve"> </w:t>
      </w:r>
      <w:r>
        <w:rPr>
          <w:rFonts w:ascii="FangSong" w:eastAsia="FangSong" w:hAnsi="FangSong" w:cs="FangSong"/>
          <w:spacing w:val="-2"/>
          <w:sz w:val="28"/>
          <w:szCs w:val="28"/>
        </w:rPr>
        <w:t>人,</w:t>
      </w:r>
      <w:r>
        <w:rPr>
          <w:rFonts w:ascii="FangSong" w:eastAsia="FangSong" w:hAnsi="FangSong" w:cs="FangSong"/>
          <w:spacing w:val="-5"/>
          <w:sz w:val="28"/>
          <w:szCs w:val="28"/>
        </w:rPr>
        <w:t>运维人员</w:t>
      </w:r>
      <w:r>
        <w:rPr>
          <w:rFonts w:ascii="FangSong" w:eastAsia="FangSong" w:hAnsi="FangSong" w:cs="FangSong"/>
          <w:spacing w:val="-38"/>
          <w:sz w:val="28"/>
          <w:szCs w:val="28"/>
        </w:rPr>
        <w:t xml:space="preserve"> </w:t>
      </w:r>
      <w:r>
        <w:rPr>
          <w:rFonts w:ascii="FangSong" w:eastAsia="FangSong" w:hAnsi="FangSong" w:cs="FangSong"/>
          <w:spacing w:val="-5"/>
          <w:sz w:val="28"/>
          <w:szCs w:val="28"/>
        </w:rPr>
        <w:t>132</w:t>
      </w:r>
      <w:r>
        <w:rPr>
          <w:rFonts w:ascii="FangSong" w:eastAsia="FangSong" w:hAnsi="FangSong" w:cs="FangSong"/>
          <w:spacing w:val="-48"/>
          <w:sz w:val="28"/>
          <w:szCs w:val="28"/>
        </w:rPr>
        <w:t xml:space="preserve"> </w:t>
      </w:r>
      <w:r>
        <w:rPr>
          <w:rFonts w:ascii="FangSong" w:eastAsia="FangSong" w:hAnsi="FangSong" w:cs="FangSong"/>
          <w:spacing w:val="-5"/>
          <w:sz w:val="28"/>
          <w:szCs w:val="28"/>
        </w:rPr>
        <w:t>人，本科及以上学历占比</w:t>
      </w:r>
      <w:r>
        <w:rPr>
          <w:rFonts w:ascii="FangSong" w:eastAsia="FangSong" w:hAnsi="FangSong" w:cs="FangSong"/>
          <w:spacing w:val="-59"/>
          <w:sz w:val="28"/>
          <w:szCs w:val="28"/>
        </w:rPr>
        <w:t xml:space="preserve"> </w:t>
      </w:r>
      <w:r>
        <w:rPr>
          <w:rFonts w:ascii="FangSong" w:eastAsia="FangSong" w:hAnsi="FangSong" w:cs="FangSong"/>
          <w:spacing w:val="-5"/>
          <w:sz w:val="28"/>
          <w:szCs w:val="28"/>
        </w:rPr>
        <w:t>80%，35</w:t>
      </w:r>
      <w:r>
        <w:rPr>
          <w:rFonts w:ascii="FangSong" w:eastAsia="FangSong" w:hAnsi="FangSong" w:cs="FangSong"/>
          <w:spacing w:val="-48"/>
          <w:sz w:val="28"/>
          <w:szCs w:val="28"/>
        </w:rPr>
        <w:t xml:space="preserve"> </w:t>
      </w:r>
      <w:r>
        <w:rPr>
          <w:rFonts w:ascii="FangSong" w:eastAsia="FangSong" w:hAnsi="FangSong" w:cs="FangSong"/>
          <w:spacing w:val="-5"/>
          <w:sz w:val="28"/>
          <w:szCs w:val="28"/>
        </w:rPr>
        <w:t>岁以下员工占比</w:t>
      </w:r>
      <w:r>
        <w:rPr>
          <w:rFonts w:ascii="FangSong" w:eastAsia="FangSong" w:hAnsi="FangSong" w:cs="FangSong"/>
          <w:spacing w:val="-54"/>
          <w:sz w:val="28"/>
          <w:szCs w:val="28"/>
        </w:rPr>
        <w:t xml:space="preserve"> </w:t>
      </w:r>
      <w:r>
        <w:rPr>
          <w:rFonts w:ascii="FangSong" w:eastAsia="FangSong" w:hAnsi="FangSong" w:cs="FangSong"/>
          <w:spacing w:val="-5"/>
          <w:sz w:val="28"/>
          <w:szCs w:val="28"/>
        </w:rPr>
        <w:t>71%。一</w:t>
      </w:r>
      <w:r>
        <w:rPr>
          <w:rFonts w:ascii="FangSong" w:eastAsia="FangSong" w:hAnsi="FangSong" w:cs="FangSong"/>
          <w:spacing w:val="-8"/>
          <w:sz w:val="28"/>
          <w:szCs w:val="28"/>
        </w:rPr>
        <w:t>级建造师</w:t>
      </w:r>
      <w:r>
        <w:rPr>
          <w:rFonts w:ascii="FangSong" w:eastAsia="FangSong" w:hAnsi="FangSong" w:cs="FangSong"/>
          <w:spacing w:val="-56"/>
          <w:sz w:val="28"/>
          <w:szCs w:val="28"/>
        </w:rPr>
        <w:t xml:space="preserve"> </w:t>
      </w:r>
      <w:r>
        <w:rPr>
          <w:rFonts w:ascii="FangSong" w:eastAsia="FangSong" w:hAnsi="FangSong" w:cs="FangSong"/>
          <w:spacing w:val="-8"/>
          <w:sz w:val="28"/>
          <w:szCs w:val="28"/>
        </w:rPr>
        <w:t>3</w:t>
      </w:r>
      <w:r>
        <w:rPr>
          <w:rFonts w:ascii="FangSong" w:eastAsia="FangSong" w:hAnsi="FangSong" w:cs="FangSong"/>
          <w:spacing w:val="-49"/>
          <w:sz w:val="28"/>
          <w:szCs w:val="28"/>
        </w:rPr>
        <w:t xml:space="preserve"> </w:t>
      </w:r>
      <w:r>
        <w:rPr>
          <w:rFonts w:ascii="FangSong" w:eastAsia="FangSong" w:hAnsi="FangSong" w:cs="FangSong"/>
          <w:spacing w:val="-8"/>
          <w:sz w:val="28"/>
          <w:szCs w:val="28"/>
        </w:rPr>
        <w:t>人，二级建造师</w:t>
      </w:r>
      <w:r>
        <w:rPr>
          <w:rFonts w:ascii="FangSong" w:eastAsia="FangSong" w:hAnsi="FangSong" w:cs="FangSong"/>
          <w:spacing w:val="-57"/>
          <w:sz w:val="28"/>
          <w:szCs w:val="28"/>
        </w:rPr>
        <w:t xml:space="preserve"> </w:t>
      </w:r>
      <w:r>
        <w:rPr>
          <w:rFonts w:ascii="FangSong" w:eastAsia="FangSong" w:hAnsi="FangSong" w:cs="FangSong"/>
          <w:spacing w:val="-8"/>
          <w:sz w:val="28"/>
          <w:szCs w:val="28"/>
        </w:rPr>
        <w:t>6</w:t>
      </w:r>
      <w:r>
        <w:rPr>
          <w:rFonts w:ascii="FangSong" w:eastAsia="FangSong" w:hAnsi="FangSong" w:cs="FangSong"/>
          <w:spacing w:val="-49"/>
          <w:sz w:val="28"/>
          <w:szCs w:val="28"/>
        </w:rPr>
        <w:t xml:space="preserve"> </w:t>
      </w:r>
      <w:r>
        <w:rPr>
          <w:rFonts w:ascii="FangSong" w:eastAsia="FangSong" w:hAnsi="FangSong" w:cs="FangSong"/>
          <w:spacing w:val="-8"/>
          <w:sz w:val="28"/>
          <w:szCs w:val="28"/>
        </w:rPr>
        <w:t>人；系统集成高级项目经理</w:t>
      </w:r>
      <w:r>
        <w:rPr>
          <w:rFonts w:ascii="FangSong" w:eastAsia="FangSong" w:hAnsi="FangSong" w:cs="FangSong"/>
          <w:spacing w:val="-54"/>
          <w:sz w:val="28"/>
          <w:szCs w:val="28"/>
        </w:rPr>
        <w:t xml:space="preserve"> </w:t>
      </w:r>
      <w:r>
        <w:rPr>
          <w:rFonts w:ascii="FangSong" w:eastAsia="FangSong" w:hAnsi="FangSong" w:cs="FangSong"/>
          <w:spacing w:val="-8"/>
          <w:sz w:val="28"/>
          <w:szCs w:val="28"/>
        </w:rPr>
        <w:t>5</w:t>
      </w:r>
      <w:r>
        <w:rPr>
          <w:rFonts w:ascii="FangSong" w:eastAsia="FangSong" w:hAnsi="FangSong" w:cs="FangSong"/>
          <w:spacing w:val="-48"/>
          <w:sz w:val="28"/>
          <w:szCs w:val="28"/>
        </w:rPr>
        <w:t xml:space="preserve"> </w:t>
      </w:r>
      <w:r>
        <w:rPr>
          <w:rFonts w:ascii="FangSong" w:eastAsia="FangSong" w:hAnsi="FangSong" w:cs="FangSong"/>
          <w:spacing w:val="-8"/>
          <w:sz w:val="28"/>
          <w:szCs w:val="28"/>
        </w:rPr>
        <w:t>人，中级项目</w:t>
      </w:r>
      <w:r>
        <w:rPr>
          <w:rFonts w:ascii="FangSong" w:eastAsia="FangSong" w:hAnsi="FangSong" w:cs="FangSong"/>
          <w:spacing w:val="-10"/>
          <w:sz w:val="28"/>
          <w:szCs w:val="28"/>
        </w:rPr>
        <w:t>经理</w:t>
      </w:r>
      <w:r>
        <w:rPr>
          <w:rFonts w:ascii="FangSong" w:eastAsia="FangSong" w:hAnsi="FangSong" w:cs="FangSong"/>
          <w:spacing w:val="-62"/>
          <w:sz w:val="28"/>
          <w:szCs w:val="28"/>
        </w:rPr>
        <w:t xml:space="preserve"> </w:t>
      </w:r>
      <w:r>
        <w:rPr>
          <w:rFonts w:ascii="FangSong" w:eastAsia="FangSong" w:hAnsi="FangSong" w:cs="FangSong"/>
          <w:spacing w:val="-10"/>
          <w:sz w:val="28"/>
          <w:szCs w:val="28"/>
        </w:rPr>
        <w:t>4</w:t>
      </w:r>
      <w:r>
        <w:rPr>
          <w:rFonts w:ascii="FangSong" w:eastAsia="FangSong" w:hAnsi="FangSong" w:cs="FangSong"/>
          <w:spacing w:val="-49"/>
          <w:sz w:val="28"/>
          <w:szCs w:val="28"/>
        </w:rPr>
        <w:t xml:space="preserve"> </w:t>
      </w:r>
      <w:r>
        <w:rPr>
          <w:rFonts w:ascii="FangSong" w:eastAsia="FangSong" w:hAnsi="FangSong" w:cs="FangSong"/>
          <w:spacing w:val="-10"/>
          <w:sz w:val="28"/>
          <w:szCs w:val="28"/>
        </w:rPr>
        <w:t>人；信息通信管理三类人员</w:t>
      </w:r>
      <w:r>
        <w:rPr>
          <w:rFonts w:ascii="FangSong" w:eastAsia="FangSong" w:hAnsi="FangSong" w:cs="FangSong"/>
          <w:spacing w:val="-57"/>
          <w:sz w:val="28"/>
          <w:szCs w:val="28"/>
        </w:rPr>
        <w:t xml:space="preserve"> </w:t>
      </w:r>
      <w:r>
        <w:rPr>
          <w:rFonts w:ascii="FangSong" w:eastAsia="FangSong" w:hAnsi="FangSong" w:cs="FangSong"/>
          <w:spacing w:val="-10"/>
          <w:sz w:val="28"/>
          <w:szCs w:val="28"/>
        </w:rPr>
        <w:t>25</w:t>
      </w:r>
      <w:r>
        <w:rPr>
          <w:rFonts w:ascii="FangSong" w:eastAsia="FangSong" w:hAnsi="FangSong" w:cs="FangSong"/>
          <w:spacing w:val="-48"/>
          <w:sz w:val="28"/>
          <w:szCs w:val="28"/>
        </w:rPr>
        <w:t xml:space="preserve"> </w:t>
      </w:r>
      <w:r>
        <w:rPr>
          <w:rFonts w:ascii="FangSong" w:eastAsia="FangSong" w:hAnsi="FangSong" w:cs="FangSong"/>
          <w:spacing w:val="-10"/>
          <w:sz w:val="28"/>
          <w:szCs w:val="28"/>
        </w:rPr>
        <w:t>人。其中：</w:t>
      </w:r>
      <w:r>
        <w:rPr>
          <w:rFonts w:ascii="FangSong" w:eastAsia="FangSong" w:hAnsi="FangSong" w:cs="FangSong"/>
          <w:spacing w:val="-10"/>
          <w:sz w:val="28"/>
          <w:szCs w:val="28"/>
        </w:rPr>
        <w:t xml:space="preserve"> </w:t>
      </w:r>
      <w:r>
        <w:rPr>
          <w:rFonts w:ascii="FangSong" w:eastAsia="FangSong" w:hAnsi="FangSong" w:cs="FangSong"/>
          <w:spacing w:val="-10"/>
          <w:sz w:val="28"/>
          <w:szCs w:val="28"/>
        </w:rPr>
        <w:t>A</w:t>
      </w:r>
      <w:r>
        <w:rPr>
          <w:rFonts w:ascii="FangSong" w:eastAsia="FangSong" w:hAnsi="FangSong" w:cs="FangSong"/>
          <w:spacing w:val="-50"/>
          <w:sz w:val="28"/>
          <w:szCs w:val="28"/>
        </w:rPr>
        <w:t xml:space="preserve"> </w:t>
      </w:r>
      <w:r>
        <w:rPr>
          <w:rFonts w:ascii="FangSong" w:eastAsia="FangSong" w:hAnsi="FangSong" w:cs="FangSong"/>
          <w:spacing w:val="-10"/>
          <w:sz w:val="28"/>
          <w:szCs w:val="28"/>
        </w:rPr>
        <w:t>类安全员6</w:t>
      </w:r>
      <w:r>
        <w:rPr>
          <w:rFonts w:ascii="FangSong" w:eastAsia="FangSong" w:hAnsi="FangSong" w:cs="FangSong"/>
          <w:spacing w:val="-48"/>
          <w:sz w:val="28"/>
          <w:szCs w:val="28"/>
        </w:rPr>
        <w:t xml:space="preserve"> </w:t>
      </w:r>
      <w:r>
        <w:rPr>
          <w:rFonts w:ascii="FangSong" w:eastAsia="FangSong" w:hAnsi="FangSong" w:cs="FangSong"/>
          <w:spacing w:val="-10"/>
          <w:sz w:val="28"/>
          <w:szCs w:val="28"/>
        </w:rPr>
        <w:t>人，B</w:t>
      </w:r>
      <w:r>
        <w:rPr>
          <w:rFonts w:ascii="FangSong" w:eastAsia="FangSong" w:hAnsi="FangSong" w:cs="FangSong"/>
          <w:spacing w:val="-50"/>
          <w:sz w:val="28"/>
          <w:szCs w:val="28"/>
        </w:rPr>
        <w:t xml:space="preserve"> </w:t>
      </w:r>
      <w:r>
        <w:rPr>
          <w:rFonts w:ascii="FangSong" w:eastAsia="FangSong" w:hAnsi="FangSong" w:cs="FangSong"/>
          <w:spacing w:val="-10"/>
          <w:sz w:val="28"/>
          <w:szCs w:val="28"/>
        </w:rPr>
        <w:t>类安</w:t>
      </w:r>
      <w:r>
        <w:rPr>
          <w:rFonts w:ascii="FangSong" w:eastAsia="FangSong" w:hAnsi="FangSong" w:cs="FangSong"/>
          <w:spacing w:val="-10"/>
          <w:sz w:val="28"/>
          <w:szCs w:val="28"/>
        </w:rPr>
        <w:t>全员</w:t>
      </w:r>
      <w:r>
        <w:rPr>
          <w:rFonts w:ascii="FangSong" w:eastAsia="FangSong" w:hAnsi="FangSong" w:cs="FangSong"/>
          <w:spacing w:val="-30"/>
          <w:sz w:val="28"/>
          <w:szCs w:val="28"/>
        </w:rPr>
        <w:t xml:space="preserve"> </w:t>
      </w:r>
      <w:r>
        <w:rPr>
          <w:rFonts w:ascii="FangSong" w:eastAsia="FangSong" w:hAnsi="FangSong" w:cs="FangSong"/>
          <w:spacing w:val="-10"/>
          <w:sz w:val="28"/>
          <w:szCs w:val="28"/>
        </w:rPr>
        <w:t>13</w:t>
      </w:r>
      <w:r>
        <w:rPr>
          <w:rFonts w:ascii="FangSong" w:eastAsia="FangSong" w:hAnsi="FangSong" w:cs="FangSong"/>
          <w:spacing w:val="-49"/>
          <w:sz w:val="28"/>
          <w:szCs w:val="28"/>
        </w:rPr>
        <w:t xml:space="preserve"> </w:t>
      </w:r>
      <w:r>
        <w:rPr>
          <w:rFonts w:ascii="FangSong" w:eastAsia="FangSong" w:hAnsi="FangSong" w:cs="FangSong"/>
          <w:spacing w:val="-10"/>
          <w:sz w:val="28"/>
          <w:szCs w:val="28"/>
        </w:rPr>
        <w:t>人，C</w:t>
      </w:r>
      <w:r>
        <w:rPr>
          <w:rFonts w:ascii="FangSong" w:eastAsia="FangSong" w:hAnsi="FangSong" w:cs="FangSong"/>
          <w:spacing w:val="-50"/>
          <w:sz w:val="28"/>
          <w:szCs w:val="28"/>
        </w:rPr>
        <w:t xml:space="preserve"> </w:t>
      </w:r>
      <w:r>
        <w:rPr>
          <w:rFonts w:ascii="FangSong" w:eastAsia="FangSong" w:hAnsi="FangSong" w:cs="FangSong"/>
          <w:spacing w:val="-10"/>
          <w:sz w:val="28"/>
          <w:szCs w:val="28"/>
        </w:rPr>
        <w:t>类安全员</w:t>
      </w:r>
      <w:r>
        <w:rPr>
          <w:rFonts w:ascii="FangSong" w:eastAsia="FangSong" w:hAnsi="FangSong" w:cs="FangSong"/>
          <w:spacing w:val="-57"/>
          <w:sz w:val="28"/>
          <w:szCs w:val="28"/>
        </w:rPr>
        <w:t xml:space="preserve"> </w:t>
      </w:r>
      <w:r>
        <w:rPr>
          <w:rFonts w:ascii="FangSong" w:eastAsia="FangSong" w:hAnsi="FangSong" w:cs="FangSong"/>
          <w:spacing w:val="-10"/>
          <w:sz w:val="28"/>
          <w:szCs w:val="28"/>
        </w:rPr>
        <w:t>6</w:t>
      </w:r>
      <w:r>
        <w:rPr>
          <w:rFonts w:ascii="FangSong" w:eastAsia="FangSong" w:hAnsi="FangSong" w:cs="FangSong"/>
          <w:spacing w:val="-49"/>
          <w:sz w:val="28"/>
          <w:szCs w:val="28"/>
        </w:rPr>
        <w:t xml:space="preserve"> </w:t>
      </w:r>
      <w:r>
        <w:rPr>
          <w:rFonts w:ascii="FangSong" w:eastAsia="FangSong" w:hAnsi="FangSong" w:cs="FangSong"/>
          <w:spacing w:val="-10"/>
          <w:sz w:val="28"/>
          <w:szCs w:val="28"/>
        </w:rPr>
        <w:t>人。</w:t>
      </w:r>
    </w:p>
    <w:p>
      <w:pPr>
        <w:spacing w:line="2340" w:lineRule="exact"/>
        <w:ind w:firstLine="2415"/>
      </w:pPr>
      <w:r>
        <w:rPr>
          <w:position w:val="-46"/>
        </w:rPr>
        <w:drawing>
          <wp:inline distT="0" distB="0" distL="0" distR="0">
            <wp:extent cx="3072129" cy="14859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0"/>
                    <a:stretch>
                      <a:fillRect/>
                    </a:stretch>
                  </pic:blipFill>
                  <pic:spPr>
                    <a:xfrm rot="0">
                      <a:off x="0" y="0"/>
                      <a:ext cx="3072129" cy="1485900"/>
                    </a:xfrm>
                    <a:prstGeom prst="rect">
                      <a:avLst/>
                    </a:prstGeom>
                  </pic:spPr>
                </pic:pic>
              </a:graphicData>
            </a:graphic>
          </wp:inline>
        </w:drawing>
      </w:r>
    </w:p>
    <w:p>
      <w:pPr>
        <w:pStyle w:val="BodyText"/>
        <w:spacing w:line="264" w:lineRule="auto"/>
      </w:pPr>
    </w:p>
    <w:p>
      <w:pPr>
        <w:spacing w:before="68" w:line="220" w:lineRule="auto"/>
        <w:ind w:left="3715"/>
        <w:rPr>
          <w:rFonts w:ascii="FangSong" w:eastAsia="FangSong" w:hAnsi="FangSong" w:cs="FangSong"/>
          <w:sz w:val="21"/>
          <w:szCs w:val="21"/>
        </w:rPr>
      </w:pPr>
      <w:r>
        <w:rPr>
          <w:rFonts w:ascii="FangSong" w:eastAsia="FangSong" w:hAnsi="FangSong" w:cs="FangSong"/>
          <w:spacing w:val="-7"/>
          <w:sz w:val="21"/>
          <w:szCs w:val="21"/>
        </w:rPr>
        <w:t>图</w:t>
      </w:r>
      <w:r>
        <w:rPr>
          <w:rFonts w:ascii="FangSong" w:eastAsia="FangSong" w:hAnsi="FangSong" w:cs="FangSong"/>
          <w:spacing w:val="-29"/>
          <w:sz w:val="21"/>
          <w:szCs w:val="21"/>
        </w:rPr>
        <w:t xml:space="preserve"> </w:t>
      </w:r>
      <w:r>
        <w:rPr>
          <w:rFonts w:ascii="SimSun" w:eastAsia="SimSun" w:hAnsi="SimSun" w:cs="SimSun"/>
          <w:spacing w:val="-7"/>
          <w:sz w:val="21"/>
          <w:szCs w:val="21"/>
        </w:rPr>
        <w:t>1-1</w:t>
      </w:r>
      <w:r>
        <w:rPr>
          <w:rFonts w:ascii="SimSun" w:eastAsia="SimSun" w:hAnsi="SimSun" w:cs="SimSun"/>
          <w:spacing w:val="-24"/>
          <w:sz w:val="21"/>
          <w:szCs w:val="21"/>
        </w:rPr>
        <w:t xml:space="preserve"> </w:t>
      </w:r>
      <w:r>
        <w:rPr>
          <w:rFonts w:ascii="FangSong" w:eastAsia="FangSong" w:hAnsi="FangSong" w:cs="FangSong"/>
          <w:spacing w:val="-7"/>
          <w:sz w:val="21"/>
          <w:szCs w:val="21"/>
        </w:rPr>
        <w:t>员工学历构成饼图</w:t>
      </w:r>
    </w:p>
    <w:p>
      <w:pPr>
        <w:pStyle w:val="BodyText"/>
        <w:spacing w:line="276" w:lineRule="auto"/>
      </w:pPr>
    </w:p>
    <w:p>
      <w:pPr>
        <w:pStyle w:val="BodyText"/>
        <w:spacing w:line="276" w:lineRule="auto"/>
      </w:pPr>
    </w:p>
    <w:p>
      <w:pPr>
        <w:spacing w:before="92" w:line="317" w:lineRule="auto"/>
        <w:ind w:left="20" w:right="11" w:firstLine="638"/>
        <w:jc w:val="both"/>
        <w:rPr>
          <w:rFonts w:ascii="FangSong" w:eastAsia="FangSong" w:hAnsi="FangSong" w:cs="FangSong"/>
          <w:sz w:val="28"/>
          <w:szCs w:val="28"/>
        </w:rPr>
      </w:pPr>
      <w:r>
        <w:rPr>
          <w:rFonts w:ascii="FangSong" w:eastAsia="FangSong" w:hAnsi="FangSong" w:cs="FangSong"/>
          <w:spacing w:val="-1"/>
          <w:sz w:val="28"/>
          <w:szCs w:val="28"/>
        </w:rPr>
        <w:t>先后承担湖南电力系统多个信息通信重点工程项目，在信息通信工程</w:t>
      </w:r>
      <w:r>
        <w:rPr>
          <w:rFonts w:ascii="FangSong" w:eastAsia="FangSong" w:hAnsi="FangSong" w:cs="FangSong"/>
          <w:spacing w:val="2"/>
          <w:sz w:val="28"/>
          <w:szCs w:val="28"/>
        </w:rPr>
        <w:t>集成、信息通信运维等方面具有非常丰富的经验。产研结合，精进不止，</w:t>
      </w:r>
      <w:r>
        <w:rPr>
          <w:rFonts w:ascii="FangSong" w:eastAsia="FangSong" w:hAnsi="FangSong" w:cs="FangSong"/>
          <w:spacing w:val="3"/>
          <w:sz w:val="28"/>
          <w:szCs w:val="28"/>
        </w:rPr>
        <w:t>科研、专利、软件著作权均取得丰硕成果，</w:t>
      </w:r>
      <w:r>
        <w:rPr>
          <w:rFonts w:ascii="FangSong" w:eastAsia="FangSong" w:hAnsi="FangSong" w:cs="FangSong"/>
          <w:spacing w:val="2"/>
          <w:sz w:val="28"/>
          <w:szCs w:val="28"/>
        </w:rPr>
        <w:t>荣获国网湖南省电力公司科学</w:t>
      </w:r>
      <w:r>
        <w:rPr>
          <w:rFonts w:ascii="FangSong" w:eastAsia="FangSong" w:hAnsi="FangSong" w:cs="FangSong"/>
          <w:spacing w:val="-6"/>
          <w:sz w:val="28"/>
          <w:szCs w:val="28"/>
        </w:rPr>
        <w:t>技术进步奖</w:t>
      </w:r>
      <w:r>
        <w:rPr>
          <w:rFonts w:ascii="FangSong" w:eastAsia="FangSong" w:hAnsi="FangSong" w:cs="FangSong"/>
          <w:spacing w:val="-38"/>
          <w:sz w:val="28"/>
          <w:szCs w:val="28"/>
        </w:rPr>
        <w:t xml:space="preserve"> </w:t>
      </w:r>
      <w:r>
        <w:rPr>
          <w:rFonts w:ascii="FangSong" w:eastAsia="FangSong" w:hAnsi="FangSong" w:cs="FangSong"/>
          <w:spacing w:val="-6"/>
          <w:sz w:val="28"/>
          <w:szCs w:val="28"/>
        </w:rPr>
        <w:t>7</w:t>
      </w:r>
      <w:r>
        <w:rPr>
          <w:rFonts w:ascii="FangSong" w:eastAsia="FangSong" w:hAnsi="FangSong" w:cs="FangSong"/>
          <w:spacing w:val="-38"/>
          <w:sz w:val="28"/>
          <w:szCs w:val="28"/>
        </w:rPr>
        <w:t xml:space="preserve"> </w:t>
      </w:r>
      <w:r>
        <w:rPr>
          <w:rFonts w:ascii="FangSong" w:eastAsia="FangSong" w:hAnsi="FangSong" w:cs="FangSong"/>
          <w:spacing w:val="-6"/>
          <w:sz w:val="28"/>
          <w:szCs w:val="28"/>
        </w:rPr>
        <w:t>项(一等奖</w:t>
      </w:r>
      <w:r>
        <w:rPr>
          <w:rFonts w:ascii="FangSong" w:eastAsia="FangSong" w:hAnsi="FangSong" w:cs="FangSong"/>
          <w:spacing w:val="-39"/>
          <w:sz w:val="28"/>
          <w:szCs w:val="28"/>
        </w:rPr>
        <w:t xml:space="preserve"> </w:t>
      </w:r>
      <w:r>
        <w:rPr>
          <w:rFonts w:ascii="FangSong" w:eastAsia="FangSong" w:hAnsi="FangSong" w:cs="FangSong"/>
          <w:spacing w:val="-6"/>
          <w:sz w:val="28"/>
          <w:szCs w:val="28"/>
        </w:rPr>
        <w:t>3</w:t>
      </w:r>
      <w:r>
        <w:rPr>
          <w:rFonts w:ascii="FangSong" w:eastAsia="FangSong" w:hAnsi="FangSong" w:cs="FangSong"/>
          <w:spacing w:val="-38"/>
          <w:sz w:val="28"/>
          <w:szCs w:val="28"/>
        </w:rPr>
        <w:t xml:space="preserve"> </w:t>
      </w:r>
      <w:r>
        <w:rPr>
          <w:rFonts w:ascii="FangSong" w:eastAsia="FangSong" w:hAnsi="FangSong" w:cs="FangSong"/>
          <w:spacing w:val="-6"/>
          <w:sz w:val="28"/>
          <w:szCs w:val="28"/>
        </w:rPr>
        <w:t>项、二等奖</w:t>
      </w:r>
      <w:r>
        <w:rPr>
          <w:rFonts w:ascii="FangSong" w:eastAsia="FangSong" w:hAnsi="FangSong" w:cs="FangSong"/>
          <w:spacing w:val="-43"/>
          <w:sz w:val="28"/>
          <w:szCs w:val="28"/>
        </w:rPr>
        <w:t xml:space="preserve"> </w:t>
      </w:r>
      <w:r>
        <w:rPr>
          <w:rFonts w:ascii="FangSong" w:eastAsia="FangSong" w:hAnsi="FangSong" w:cs="FangSong"/>
          <w:spacing w:val="-6"/>
          <w:sz w:val="28"/>
          <w:szCs w:val="28"/>
        </w:rPr>
        <w:t>3</w:t>
      </w:r>
      <w:r>
        <w:rPr>
          <w:rFonts w:ascii="FangSong" w:eastAsia="FangSong" w:hAnsi="FangSong" w:cs="FangSong"/>
          <w:spacing w:val="-37"/>
          <w:sz w:val="28"/>
          <w:szCs w:val="28"/>
        </w:rPr>
        <w:t xml:space="preserve"> </w:t>
      </w:r>
      <w:r>
        <w:rPr>
          <w:rFonts w:ascii="FangSong" w:eastAsia="FangSong" w:hAnsi="FangSong" w:cs="FangSong"/>
          <w:spacing w:val="-6"/>
          <w:sz w:val="28"/>
          <w:szCs w:val="28"/>
        </w:rPr>
        <w:t>项、三等奖</w:t>
      </w:r>
      <w:r>
        <w:rPr>
          <w:rFonts w:ascii="FangSong" w:eastAsia="FangSong" w:hAnsi="FangSong" w:cs="FangSong"/>
          <w:spacing w:val="-6"/>
          <w:sz w:val="28"/>
          <w:szCs w:val="28"/>
        </w:rPr>
        <w:t xml:space="preserve"> </w:t>
      </w:r>
      <w:r>
        <w:rPr>
          <w:rFonts w:ascii="FangSong" w:eastAsia="FangSong" w:hAnsi="FangSong" w:cs="FangSong"/>
          <w:spacing w:val="-6"/>
          <w:sz w:val="28"/>
          <w:szCs w:val="28"/>
        </w:rPr>
        <w:t>1</w:t>
      </w:r>
      <w:r>
        <w:rPr>
          <w:rFonts w:ascii="FangSong" w:eastAsia="FangSong" w:hAnsi="FangSong" w:cs="FangSong"/>
          <w:spacing w:val="-40"/>
          <w:sz w:val="28"/>
          <w:szCs w:val="28"/>
        </w:rPr>
        <w:t xml:space="preserve"> </w:t>
      </w:r>
      <w:r>
        <w:rPr>
          <w:rFonts w:ascii="FangSong" w:eastAsia="FangSong" w:hAnsi="FangSong" w:cs="FangSong"/>
          <w:spacing w:val="-6"/>
          <w:sz w:val="28"/>
          <w:szCs w:val="28"/>
        </w:rPr>
        <w:t>项)，拥有实用新型</w:t>
      </w:r>
      <w:r>
        <w:rPr>
          <w:rFonts w:ascii="FangSong" w:eastAsia="FangSong" w:hAnsi="FangSong" w:cs="FangSong"/>
          <w:spacing w:val="-5"/>
          <w:sz w:val="28"/>
          <w:szCs w:val="28"/>
        </w:rPr>
        <w:t>专利</w:t>
      </w:r>
      <w:r>
        <w:rPr>
          <w:rFonts w:ascii="FangSong" w:eastAsia="FangSong" w:hAnsi="FangSong" w:cs="FangSong"/>
          <w:spacing w:val="-45"/>
          <w:sz w:val="28"/>
          <w:szCs w:val="28"/>
        </w:rPr>
        <w:t xml:space="preserve"> </w:t>
      </w:r>
      <w:r>
        <w:rPr>
          <w:rFonts w:ascii="FangSong" w:eastAsia="FangSong" w:hAnsi="FangSong" w:cs="FangSong"/>
          <w:spacing w:val="-5"/>
          <w:sz w:val="28"/>
          <w:szCs w:val="28"/>
        </w:rPr>
        <w:t>7</w:t>
      </w:r>
      <w:r>
        <w:rPr>
          <w:rFonts w:ascii="FangSong" w:eastAsia="FangSong" w:hAnsi="FangSong" w:cs="FangSong"/>
          <w:spacing w:val="-52"/>
          <w:sz w:val="28"/>
          <w:szCs w:val="28"/>
        </w:rPr>
        <w:t xml:space="preserve"> </w:t>
      </w:r>
      <w:r>
        <w:rPr>
          <w:rFonts w:ascii="FangSong" w:eastAsia="FangSong" w:hAnsi="FangSong" w:cs="FangSong"/>
          <w:spacing w:val="-5"/>
          <w:sz w:val="28"/>
          <w:szCs w:val="28"/>
        </w:rPr>
        <w:t>项、计算机软件著作权</w:t>
      </w:r>
      <w:r>
        <w:rPr>
          <w:rFonts w:ascii="FangSong" w:eastAsia="FangSong" w:hAnsi="FangSong" w:cs="FangSong"/>
          <w:spacing w:val="-39"/>
          <w:sz w:val="28"/>
          <w:szCs w:val="28"/>
        </w:rPr>
        <w:t xml:space="preserve"> </w:t>
      </w:r>
      <w:r>
        <w:rPr>
          <w:rFonts w:ascii="FangSong" w:eastAsia="FangSong" w:hAnsi="FangSong" w:cs="FangSong"/>
          <w:spacing w:val="-5"/>
          <w:sz w:val="28"/>
          <w:szCs w:val="28"/>
        </w:rPr>
        <w:t>16</w:t>
      </w:r>
      <w:r>
        <w:rPr>
          <w:rFonts w:ascii="FangSong" w:eastAsia="FangSong" w:hAnsi="FangSong" w:cs="FangSong"/>
          <w:spacing w:val="-51"/>
          <w:sz w:val="28"/>
          <w:szCs w:val="28"/>
        </w:rPr>
        <w:t xml:space="preserve"> </w:t>
      </w:r>
      <w:r>
        <w:rPr>
          <w:rFonts w:ascii="FangSong" w:eastAsia="FangSong" w:hAnsi="FangSong" w:cs="FangSong"/>
          <w:spacing w:val="-5"/>
          <w:sz w:val="28"/>
          <w:szCs w:val="28"/>
        </w:rPr>
        <w:t>项、计算机软件产品登记证书</w:t>
      </w:r>
      <w:r>
        <w:rPr>
          <w:rFonts w:ascii="FangSong" w:eastAsia="FangSong" w:hAnsi="FangSong" w:cs="FangSong"/>
          <w:spacing w:val="-54"/>
          <w:sz w:val="28"/>
          <w:szCs w:val="28"/>
        </w:rPr>
        <w:t xml:space="preserve"> </w:t>
      </w:r>
      <w:r>
        <w:rPr>
          <w:rFonts w:ascii="FangSong" w:eastAsia="FangSong" w:hAnsi="FangSong" w:cs="FangSong"/>
          <w:spacing w:val="-5"/>
          <w:sz w:val="28"/>
          <w:szCs w:val="28"/>
        </w:rPr>
        <w:t>3</w:t>
      </w:r>
      <w:r>
        <w:rPr>
          <w:rFonts w:ascii="FangSong" w:eastAsia="FangSong" w:hAnsi="FangSong" w:cs="FangSong"/>
          <w:spacing w:val="-52"/>
          <w:sz w:val="28"/>
          <w:szCs w:val="28"/>
        </w:rPr>
        <w:t xml:space="preserve"> </w:t>
      </w:r>
      <w:r>
        <w:rPr>
          <w:rFonts w:ascii="FangSong" w:eastAsia="FangSong" w:hAnsi="FangSong" w:cs="FangSong"/>
          <w:spacing w:val="-5"/>
          <w:sz w:val="28"/>
          <w:szCs w:val="28"/>
        </w:rPr>
        <w:t>项。</w:t>
      </w:r>
    </w:p>
    <w:p>
      <w:pPr>
        <w:spacing w:before="44" w:line="216" w:lineRule="auto"/>
        <w:ind w:right="9"/>
        <w:jc w:val="right"/>
        <w:rPr>
          <w:rFonts w:ascii="FangSong" w:eastAsia="FangSong" w:hAnsi="FangSong" w:cs="FangSong"/>
          <w:sz w:val="28"/>
          <w:szCs w:val="28"/>
        </w:rPr>
      </w:pPr>
      <w:r>
        <w:rPr>
          <w:rFonts w:ascii="FangSong" w:eastAsia="FangSong" w:hAnsi="FangSong" w:cs="FangSong"/>
          <w:spacing w:val="1"/>
          <w:sz w:val="28"/>
          <w:szCs w:val="28"/>
        </w:rPr>
        <w:t>公司在电力通信、电力信息技术、电力系统自动化、电网调度与控制</w:t>
      </w:r>
    </w:p>
    <w:p>
      <w:pPr>
        <w:spacing w:line="216" w:lineRule="auto"/>
        <w:rPr>
          <w:rFonts w:ascii="FangSong" w:eastAsia="FangSong" w:hAnsi="FangSong" w:cs="FangSong"/>
          <w:sz w:val="28"/>
          <w:szCs w:val="28"/>
        </w:rPr>
        <w:sectPr>
          <w:headerReference w:type="default" r:id="rId11"/>
          <w:footerReference w:type="default" r:id="rId12"/>
          <w:pgSz w:w="11907" w:h="16839"/>
          <w:pgMar w:top="1309" w:right="1411" w:bottom="1440" w:left="1418" w:header="264" w:footer="639" w:gutter="0"/>
          <w:cols w:space="720"/>
        </w:sectPr>
      </w:pPr>
    </w:p>
    <w:p>
      <w:pPr>
        <w:spacing w:before="296" w:line="430" w:lineRule="auto"/>
        <w:ind w:left="20" w:right="68" w:firstLine="8"/>
        <w:rPr>
          <w:rFonts w:ascii="FangSong" w:eastAsia="FangSong" w:hAnsi="FangSong" w:cs="FangSong"/>
          <w:sz w:val="28"/>
          <w:szCs w:val="28"/>
        </w:rPr>
      </w:pPr>
      <w:r>
        <w:rPr>
          <w:rFonts w:ascii="FangSong" w:eastAsia="FangSong" w:hAnsi="FangSong" w:cs="FangSong"/>
          <w:spacing w:val="2"/>
          <w:sz w:val="28"/>
          <w:szCs w:val="28"/>
        </w:rPr>
        <w:t>等领域具备雄厚的技术和人才优势，凭借强大的专业技术队伍、领先的理</w:t>
      </w:r>
      <w:r>
        <w:rPr>
          <w:rFonts w:ascii="FangSong" w:eastAsia="FangSong" w:hAnsi="FangSong" w:cs="FangSong"/>
          <w:spacing w:val="2"/>
          <w:sz w:val="28"/>
          <w:szCs w:val="28"/>
        </w:rPr>
        <w:t>念和敏锐的市场意识，整合人力资源、系统集成、软件开发、技术支持、</w:t>
      </w:r>
      <w:r>
        <w:rPr>
          <w:rFonts w:ascii="FangSong" w:eastAsia="FangSong" w:hAnsi="FangSong" w:cs="FangSong"/>
          <w:spacing w:val="3"/>
          <w:sz w:val="28"/>
          <w:szCs w:val="28"/>
        </w:rPr>
        <w:t>售后服务等多方面经验和优势，在湖南电力系统具有良好的</w:t>
      </w:r>
      <w:r>
        <w:rPr>
          <w:rFonts w:ascii="FangSong" w:eastAsia="FangSong" w:hAnsi="FangSong" w:cs="FangSong"/>
          <w:spacing w:val="2"/>
          <w:sz w:val="28"/>
          <w:szCs w:val="28"/>
        </w:rPr>
        <w:t>专业口碑和市</w:t>
      </w:r>
      <w:r>
        <w:rPr>
          <w:rFonts w:ascii="FangSong" w:eastAsia="FangSong" w:hAnsi="FangSong" w:cs="FangSong"/>
          <w:spacing w:val="3"/>
          <w:sz w:val="28"/>
          <w:szCs w:val="28"/>
        </w:rPr>
        <w:t>场信誉。竭诚为用户提供优质服务，为员工</w:t>
      </w:r>
      <w:r>
        <w:rPr>
          <w:rFonts w:ascii="FangSong" w:eastAsia="FangSong" w:hAnsi="FangSong" w:cs="FangSong"/>
          <w:spacing w:val="2"/>
          <w:sz w:val="28"/>
          <w:szCs w:val="28"/>
        </w:rPr>
        <w:t>提供良好的发展平台，致力成</w:t>
      </w:r>
      <w:r>
        <w:rPr>
          <w:rFonts w:ascii="FangSong" w:eastAsia="FangSong" w:hAnsi="FangSong" w:cs="FangSong"/>
          <w:spacing w:val="-2"/>
          <w:sz w:val="28"/>
          <w:szCs w:val="28"/>
        </w:rPr>
        <w:t>为卓越的电力信息通信技术服务专家!</w:t>
      </w:r>
    </w:p>
    <w:p>
      <w:pPr>
        <w:spacing w:before="6" w:line="429" w:lineRule="auto"/>
        <w:ind w:left="259" w:firstLine="471"/>
        <w:jc w:val="both"/>
        <w:rPr>
          <w:rFonts w:ascii="FangSong" w:eastAsia="FangSong" w:hAnsi="FangSong" w:cs="FangSong"/>
          <w:sz w:val="28"/>
          <w:szCs w:val="28"/>
        </w:rPr>
      </w:pPr>
      <w:r>
        <w:rPr>
          <w:rFonts w:ascii="FangSong" w:eastAsia="FangSong" w:hAnsi="FangSong" w:cs="FangSong"/>
          <w:spacing w:val="-2"/>
          <w:sz w:val="28"/>
          <w:szCs w:val="28"/>
        </w:rPr>
        <w:t>公司经营范围：凭公司资质可从事叁级送变电工程专业承包；安全技</w:t>
      </w:r>
      <w:r>
        <w:rPr>
          <w:rFonts w:ascii="FangSong" w:eastAsia="FangSong" w:hAnsi="FangSong" w:cs="FangSong"/>
          <w:spacing w:val="-3"/>
          <w:sz w:val="28"/>
          <w:szCs w:val="28"/>
        </w:rPr>
        <w:t>术防范系统设计、施工、维修及相关技术服务；通信信息网络系统集成，</w:t>
      </w:r>
      <w:r>
        <w:rPr>
          <w:rFonts w:ascii="FangSong" w:eastAsia="FangSong" w:hAnsi="FangSong" w:cs="FangSong"/>
          <w:spacing w:val="-5"/>
          <w:sz w:val="28"/>
          <w:szCs w:val="28"/>
        </w:rPr>
        <w:t>信息工程的开发、设计及设备安装、调试和相关技术服务；应用软件的开</w:t>
      </w:r>
      <w:r>
        <w:rPr>
          <w:rFonts w:ascii="FangSong" w:eastAsia="FangSong" w:hAnsi="FangSong" w:cs="FangSong"/>
          <w:spacing w:val="-5"/>
          <w:sz w:val="28"/>
          <w:szCs w:val="28"/>
        </w:rPr>
        <w:t>发；电力调度设备、电力自动化设备、通信设备、计算机设备、机电设备</w:t>
      </w:r>
      <w:r>
        <w:rPr>
          <w:rFonts w:ascii="FangSong" w:eastAsia="FangSong" w:hAnsi="FangSong" w:cs="FangSong"/>
          <w:spacing w:val="-2"/>
          <w:sz w:val="28"/>
          <w:szCs w:val="28"/>
        </w:rPr>
        <w:t>及配件的销售、安装、调试、维修及相关技术服务。</w:t>
      </w:r>
    </w:p>
    <w:p>
      <w:pPr>
        <w:spacing w:line="217" w:lineRule="auto"/>
        <w:ind w:left="730"/>
        <w:rPr>
          <w:rFonts w:ascii="FangSong" w:eastAsia="FangSong" w:hAnsi="FangSong" w:cs="FangSong"/>
          <w:sz w:val="28"/>
          <w:szCs w:val="28"/>
        </w:rPr>
      </w:pPr>
      <w:r>
        <w:rPr>
          <w:rFonts w:ascii="FangSong" w:eastAsia="FangSong" w:hAnsi="FangSong" w:cs="FangSong"/>
          <w:spacing w:val="-3"/>
          <w:sz w:val="28"/>
          <w:szCs w:val="28"/>
        </w:rPr>
        <w:t>公司主营业务：系统集成、运维服务、物资代理等。</w:t>
      </w:r>
    </w:p>
    <w:p>
      <w:pPr>
        <w:pStyle w:val="BodyText"/>
        <w:spacing w:line="283" w:lineRule="auto"/>
      </w:pPr>
    </w:p>
    <w:p>
      <w:pPr>
        <w:spacing w:line="2957" w:lineRule="exact"/>
        <w:ind w:firstLine="1631"/>
      </w:pPr>
      <w:r>
        <w:rPr>
          <w:position w:val="-59"/>
        </w:rPr>
        <w:drawing>
          <wp:inline distT="0" distB="0" distL="0" distR="0">
            <wp:extent cx="4133214" cy="18776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3"/>
                    <a:stretch>
                      <a:fillRect/>
                    </a:stretch>
                  </pic:blipFill>
                  <pic:spPr>
                    <a:xfrm rot="0">
                      <a:off x="0" y="0"/>
                      <a:ext cx="4133214" cy="1877695"/>
                    </a:xfrm>
                    <a:prstGeom prst="rect">
                      <a:avLst/>
                    </a:prstGeom>
                  </pic:spPr>
                </pic:pic>
              </a:graphicData>
            </a:graphic>
          </wp:inline>
        </w:drawing>
      </w:r>
    </w:p>
    <w:p>
      <w:pPr>
        <w:spacing w:before="295" w:line="220" w:lineRule="auto"/>
        <w:ind w:left="4029"/>
        <w:rPr>
          <w:rFonts w:ascii="FangSong" w:eastAsia="FangSong" w:hAnsi="FangSong" w:cs="FangSong"/>
          <w:sz w:val="21"/>
          <w:szCs w:val="21"/>
        </w:rPr>
      </w:pPr>
      <w:r>
        <w:rPr>
          <w:rFonts w:ascii="FangSong" w:eastAsia="FangSong" w:hAnsi="FangSong" w:cs="FangSong"/>
          <w:spacing w:val="-8"/>
          <w:sz w:val="21"/>
          <w:szCs w:val="21"/>
        </w:rPr>
        <w:t>图</w:t>
      </w:r>
      <w:r>
        <w:rPr>
          <w:rFonts w:ascii="FangSong" w:eastAsia="FangSong" w:hAnsi="FangSong" w:cs="FangSong"/>
          <w:spacing w:val="27"/>
          <w:sz w:val="21"/>
          <w:szCs w:val="21"/>
        </w:rPr>
        <w:t xml:space="preserve"> </w:t>
      </w:r>
      <w:r>
        <w:rPr>
          <w:rFonts w:ascii="FangSong" w:eastAsia="FangSong" w:hAnsi="FangSong" w:cs="FangSong"/>
          <w:spacing w:val="-8"/>
          <w:sz w:val="21"/>
          <w:szCs w:val="21"/>
        </w:rPr>
        <w:t>1-2</w:t>
      </w:r>
      <w:r>
        <w:rPr>
          <w:rFonts w:ascii="FangSong" w:eastAsia="FangSong" w:hAnsi="FangSong" w:cs="FangSong"/>
          <w:spacing w:val="12"/>
          <w:sz w:val="21"/>
          <w:szCs w:val="21"/>
        </w:rPr>
        <w:t xml:space="preserve"> </w:t>
      </w:r>
      <w:r>
        <w:rPr>
          <w:rFonts w:ascii="FangSong" w:eastAsia="FangSong" w:hAnsi="FangSong" w:cs="FangSong"/>
          <w:spacing w:val="-8"/>
          <w:sz w:val="21"/>
          <w:szCs w:val="21"/>
        </w:rPr>
        <w:t>业务结构图</w:t>
      </w:r>
    </w:p>
    <w:p>
      <w:pPr>
        <w:spacing w:before="288" w:line="430" w:lineRule="auto"/>
        <w:ind w:left="258" w:right="51" w:firstLine="471"/>
        <w:jc w:val="both"/>
        <w:rPr>
          <w:rFonts w:ascii="FangSong" w:eastAsia="FangSong" w:hAnsi="FangSong" w:cs="FangSong"/>
          <w:sz w:val="28"/>
          <w:szCs w:val="28"/>
        </w:rPr>
      </w:pPr>
      <w:r>
        <w:rPr>
          <w:rFonts w:ascii="FangSong" w:eastAsia="FangSong" w:hAnsi="FangSong" w:cs="FangSong"/>
          <w:spacing w:val="-1"/>
          <w:sz w:val="28"/>
          <w:szCs w:val="28"/>
        </w:rPr>
        <w:t>公司资质：1、集成服务类：信息系统集成及服务资质叁级、信息系</w:t>
      </w:r>
      <w:r>
        <w:rPr>
          <w:rFonts w:ascii="FangSong" w:eastAsia="FangSong" w:hAnsi="FangSong" w:cs="FangSong"/>
          <w:spacing w:val="-5"/>
          <w:sz w:val="28"/>
          <w:szCs w:val="28"/>
        </w:rPr>
        <w:t>统运行维护分项资质叁级、通信信息网络系统集成企业资质丙级、信息通</w:t>
      </w:r>
      <w:r>
        <w:rPr>
          <w:rFonts w:ascii="FangSong" w:eastAsia="FangSong" w:hAnsi="FangSong" w:cs="FangSong"/>
          <w:spacing w:val="-2"/>
          <w:sz w:val="28"/>
          <w:szCs w:val="28"/>
        </w:rPr>
        <w:t>信建设企业服务能力证书丙级、ITSS</w:t>
      </w:r>
      <w:r>
        <w:rPr>
          <w:rFonts w:ascii="FangSong" w:eastAsia="FangSong" w:hAnsi="FangSong" w:cs="FangSong"/>
          <w:spacing w:val="-51"/>
          <w:sz w:val="28"/>
          <w:szCs w:val="28"/>
        </w:rPr>
        <w:t xml:space="preserve"> </w:t>
      </w:r>
      <w:r>
        <w:rPr>
          <w:rFonts w:ascii="FangSong" w:eastAsia="FangSong" w:hAnsi="FangSong" w:cs="FangSong"/>
          <w:spacing w:val="-2"/>
          <w:sz w:val="28"/>
          <w:szCs w:val="28"/>
        </w:rPr>
        <w:t>运行维护</w:t>
      </w:r>
      <w:r>
        <w:rPr>
          <w:rFonts w:ascii="FangSong" w:eastAsia="FangSong" w:hAnsi="FangSong" w:cs="FangSong"/>
          <w:spacing w:val="-3"/>
          <w:sz w:val="28"/>
          <w:szCs w:val="28"/>
        </w:rPr>
        <w:t>服务能力成熟度三级。2、</w:t>
      </w:r>
      <w:r>
        <w:rPr>
          <w:rFonts w:ascii="FangSong" w:eastAsia="FangSong" w:hAnsi="FangSong" w:cs="FangSong"/>
          <w:spacing w:val="-5"/>
          <w:sz w:val="28"/>
          <w:szCs w:val="28"/>
        </w:rPr>
        <w:t>施工建设类：安全生产许可证、电子与智能化工程专业承包资质贰级、通</w:t>
      </w:r>
    </w:p>
    <w:p>
      <w:pPr>
        <w:spacing w:line="430" w:lineRule="auto"/>
        <w:rPr>
          <w:rFonts w:ascii="FangSong" w:eastAsia="FangSong" w:hAnsi="FangSong" w:cs="FangSong"/>
          <w:sz w:val="28"/>
          <w:szCs w:val="28"/>
        </w:rPr>
        <w:sectPr>
          <w:headerReference w:type="default" r:id="rId14"/>
          <w:footerReference w:type="default" r:id="rId15"/>
          <w:pgSz w:w="11907" w:h="16839"/>
          <w:pgMar w:top="1309" w:right="1348" w:bottom="1440" w:left="1418" w:header="264" w:footer="720" w:gutter="0"/>
          <w:cols w:space="720"/>
        </w:sectPr>
      </w:pPr>
    </w:p>
    <w:p>
      <w:pPr>
        <w:spacing w:before="296" w:line="430" w:lineRule="auto"/>
        <w:ind w:left="262" w:right="7" w:hanging="3"/>
        <w:rPr>
          <w:rFonts w:ascii="FangSong" w:eastAsia="FangSong" w:hAnsi="FangSong" w:cs="FangSong"/>
          <w:sz w:val="28"/>
          <w:szCs w:val="28"/>
        </w:rPr>
      </w:pPr>
      <w:r>
        <w:rPr>
          <w:rFonts w:ascii="FangSong" w:eastAsia="FangSong" w:hAnsi="FangSong" w:cs="FangSong"/>
          <w:spacing w:val="-7"/>
          <w:sz w:val="28"/>
          <w:szCs w:val="28"/>
        </w:rPr>
        <w:t>信工程施工总承包资质叁级、输变电工程专业承包资质叁级。3、其他类：</w:t>
      </w:r>
      <w:r>
        <w:rPr>
          <w:rFonts w:ascii="FangSong" w:eastAsia="FangSong" w:hAnsi="FangSong" w:cs="FangSong"/>
          <w:spacing w:val="18"/>
          <w:sz w:val="28"/>
          <w:szCs w:val="28"/>
        </w:rPr>
        <w:t xml:space="preserve"> </w:t>
      </w:r>
      <w:r>
        <w:rPr>
          <w:rFonts w:ascii="FangSong" w:eastAsia="FangSong" w:hAnsi="FangSong" w:cs="FangSong"/>
          <w:spacing w:val="-1"/>
          <w:sz w:val="28"/>
          <w:szCs w:val="28"/>
        </w:rPr>
        <w:t>ISO9001</w:t>
      </w:r>
      <w:r>
        <w:rPr>
          <w:rFonts w:ascii="FangSong" w:eastAsia="FangSong" w:hAnsi="FangSong" w:cs="FangSong"/>
          <w:spacing w:val="-45"/>
          <w:sz w:val="28"/>
          <w:szCs w:val="28"/>
        </w:rPr>
        <w:t xml:space="preserve"> </w:t>
      </w:r>
      <w:r>
        <w:rPr>
          <w:rFonts w:ascii="FangSong" w:eastAsia="FangSong" w:hAnsi="FangSong" w:cs="FangSong"/>
          <w:spacing w:val="-1"/>
          <w:sz w:val="28"/>
          <w:szCs w:val="28"/>
        </w:rPr>
        <w:t>质量管理体系认证、湖南省安</w:t>
      </w:r>
      <w:r>
        <w:rPr>
          <w:rFonts w:ascii="FangSong" w:eastAsia="FangSong" w:hAnsi="FangSong" w:cs="FangSong"/>
          <w:spacing w:val="-2"/>
          <w:sz w:val="28"/>
          <w:szCs w:val="28"/>
        </w:rPr>
        <w:t>全技术防范行业登记备案证书贰</w:t>
      </w:r>
      <w:r>
        <w:rPr>
          <w:rFonts w:ascii="FangSong" w:eastAsia="FangSong" w:hAnsi="FangSong" w:cs="FangSong"/>
          <w:sz w:val="28"/>
          <w:szCs w:val="28"/>
        </w:rPr>
        <w:t xml:space="preserve"> </w:t>
      </w:r>
      <w:r>
        <w:rPr>
          <w:rFonts w:ascii="FangSong" w:eastAsia="FangSong" w:hAnsi="FangSong" w:cs="FangSong"/>
          <w:spacing w:val="-2"/>
          <w:sz w:val="28"/>
          <w:szCs w:val="28"/>
        </w:rPr>
        <w:t>级、高新技术企业认定证书。</w:t>
      </w:r>
    </w:p>
    <w:p>
      <w:pPr>
        <w:spacing w:before="1" w:line="430" w:lineRule="auto"/>
        <w:ind w:left="259" w:right="3" w:firstLine="471"/>
        <w:jc w:val="both"/>
        <w:rPr>
          <w:rFonts w:ascii="FangSong" w:eastAsia="FangSong" w:hAnsi="FangSong" w:cs="FangSong"/>
          <w:sz w:val="28"/>
          <w:szCs w:val="28"/>
        </w:rPr>
      </w:pPr>
      <w:r>
        <w:rPr>
          <w:rFonts w:ascii="FangSong" w:eastAsia="FangSong" w:hAnsi="FangSong" w:cs="FangSong"/>
          <w:spacing w:val="-3"/>
          <w:sz w:val="28"/>
          <w:szCs w:val="28"/>
        </w:rPr>
        <w:t>公司拥有研发、生产、经营、办公场地</w:t>
      </w:r>
      <w:r>
        <w:rPr>
          <w:rFonts w:ascii="FangSong" w:eastAsia="FangSong" w:hAnsi="FangSong" w:cs="FangSong"/>
          <w:spacing w:val="-53"/>
          <w:sz w:val="28"/>
          <w:szCs w:val="28"/>
        </w:rPr>
        <w:t xml:space="preserve"> </w:t>
      </w:r>
      <w:r>
        <w:rPr>
          <w:rFonts w:ascii="FangSong" w:eastAsia="FangSong" w:hAnsi="FangSong" w:cs="FangSong"/>
          <w:spacing w:val="-3"/>
          <w:sz w:val="28"/>
          <w:szCs w:val="28"/>
        </w:rPr>
        <w:t>400</w:t>
      </w:r>
      <w:r>
        <w:rPr>
          <w:rFonts w:ascii="FangSong" w:eastAsia="FangSong" w:hAnsi="FangSong" w:cs="FangSong"/>
          <w:spacing w:val="-50"/>
          <w:sz w:val="28"/>
          <w:szCs w:val="28"/>
        </w:rPr>
        <w:t xml:space="preserve"> </w:t>
      </w:r>
      <w:r>
        <w:rPr>
          <w:rFonts w:ascii="FangSong" w:eastAsia="FangSong" w:hAnsi="FangSong" w:cs="FangSong"/>
          <w:spacing w:val="-3"/>
          <w:sz w:val="28"/>
          <w:szCs w:val="28"/>
        </w:rPr>
        <w:t>余平方米；拥有软件开发</w:t>
      </w:r>
      <w:r>
        <w:rPr>
          <w:rFonts w:ascii="FangSong" w:eastAsia="FangSong" w:hAnsi="FangSong" w:cs="FangSong"/>
          <w:spacing w:val="-6"/>
          <w:sz w:val="28"/>
          <w:szCs w:val="28"/>
        </w:rPr>
        <w:t>及系统集成设备、工具</w:t>
      </w:r>
      <w:r>
        <w:rPr>
          <w:rFonts w:ascii="FangSong" w:eastAsia="FangSong" w:hAnsi="FangSong" w:cs="FangSong"/>
          <w:spacing w:val="-40"/>
          <w:sz w:val="28"/>
          <w:szCs w:val="28"/>
        </w:rPr>
        <w:t xml:space="preserve"> </w:t>
      </w:r>
      <w:r>
        <w:rPr>
          <w:rFonts w:ascii="FangSong" w:eastAsia="FangSong" w:hAnsi="FangSong" w:cs="FangSong"/>
          <w:spacing w:val="-6"/>
          <w:sz w:val="28"/>
          <w:szCs w:val="28"/>
        </w:rPr>
        <w:t>200</w:t>
      </w:r>
      <w:r>
        <w:rPr>
          <w:rFonts w:ascii="FangSong" w:eastAsia="FangSong" w:hAnsi="FangSong" w:cs="FangSong"/>
          <w:spacing w:val="-51"/>
          <w:sz w:val="28"/>
          <w:szCs w:val="28"/>
        </w:rPr>
        <w:t xml:space="preserve"> </w:t>
      </w:r>
      <w:r>
        <w:rPr>
          <w:rFonts w:ascii="FangSong" w:eastAsia="FangSong" w:hAnsi="FangSong" w:cs="FangSong"/>
          <w:spacing w:val="-6"/>
          <w:sz w:val="28"/>
          <w:szCs w:val="28"/>
        </w:rPr>
        <w:t>余台套；搭建了内部局域网，建立了内部信息</w:t>
      </w:r>
      <w:r>
        <w:rPr>
          <w:rFonts w:ascii="FangSong" w:eastAsia="FangSong" w:hAnsi="FangSong" w:cs="FangSong"/>
          <w:spacing w:val="-2"/>
          <w:sz w:val="28"/>
          <w:szCs w:val="28"/>
        </w:rPr>
        <w:t>沟通平台；近二年,公司系统集成的年收入在</w:t>
      </w:r>
      <w:r>
        <w:rPr>
          <w:rFonts w:ascii="FangSong" w:eastAsia="FangSong" w:hAnsi="FangSong" w:cs="FangSong"/>
          <w:spacing w:val="-39"/>
          <w:sz w:val="28"/>
          <w:szCs w:val="28"/>
        </w:rPr>
        <w:t xml:space="preserve"> </w:t>
      </w:r>
      <w:r>
        <w:rPr>
          <w:rFonts w:ascii="FangSong" w:eastAsia="FangSong" w:hAnsi="FangSong" w:cs="FangSong"/>
          <w:spacing w:val="-2"/>
          <w:sz w:val="28"/>
          <w:szCs w:val="28"/>
        </w:rPr>
        <w:t>1</w:t>
      </w:r>
      <w:r>
        <w:rPr>
          <w:rFonts w:ascii="FangSong" w:eastAsia="FangSong" w:hAnsi="FangSong" w:cs="FangSong"/>
          <w:spacing w:val="-50"/>
          <w:sz w:val="28"/>
          <w:szCs w:val="28"/>
        </w:rPr>
        <w:t xml:space="preserve"> </w:t>
      </w:r>
      <w:r>
        <w:rPr>
          <w:rFonts w:ascii="FangSong" w:eastAsia="FangSong" w:hAnsi="FangSong" w:cs="FangSong"/>
          <w:spacing w:val="-2"/>
          <w:sz w:val="28"/>
          <w:szCs w:val="28"/>
        </w:rPr>
        <w:t>亿元以上；公司</w:t>
      </w:r>
      <w:r>
        <w:rPr>
          <w:rFonts w:ascii="FangSong" w:eastAsia="FangSong" w:hAnsi="FangSong" w:cs="FangSong"/>
          <w:spacing w:val="-3"/>
          <w:sz w:val="28"/>
          <w:szCs w:val="28"/>
        </w:rPr>
        <w:t>先后获得</w:t>
      </w:r>
      <w:r>
        <w:rPr>
          <w:rFonts w:ascii="FangSong" w:eastAsia="FangSong" w:hAnsi="FangSong" w:cs="FangSong"/>
          <w:spacing w:val="-5"/>
          <w:sz w:val="28"/>
          <w:szCs w:val="28"/>
        </w:rPr>
        <w:t>国网湖南省电力公司科学技术进步奖</w:t>
      </w:r>
      <w:r>
        <w:rPr>
          <w:rFonts w:ascii="FangSong" w:eastAsia="FangSong" w:hAnsi="FangSong" w:cs="FangSong"/>
          <w:spacing w:val="-50"/>
          <w:sz w:val="28"/>
          <w:szCs w:val="28"/>
        </w:rPr>
        <w:t xml:space="preserve"> </w:t>
      </w:r>
      <w:r>
        <w:rPr>
          <w:rFonts w:ascii="FangSong" w:eastAsia="FangSong" w:hAnsi="FangSong" w:cs="FangSong"/>
          <w:spacing w:val="-5"/>
          <w:sz w:val="28"/>
          <w:szCs w:val="28"/>
        </w:rPr>
        <w:t>7</w:t>
      </w:r>
      <w:r>
        <w:rPr>
          <w:rFonts w:ascii="FangSong" w:eastAsia="FangSong" w:hAnsi="FangSong" w:cs="FangSong"/>
          <w:spacing w:val="-52"/>
          <w:sz w:val="28"/>
          <w:szCs w:val="28"/>
        </w:rPr>
        <w:t xml:space="preserve"> </w:t>
      </w:r>
      <w:r>
        <w:rPr>
          <w:rFonts w:ascii="FangSong" w:eastAsia="FangSong" w:hAnsi="FangSong" w:cs="FangSong"/>
          <w:spacing w:val="-5"/>
          <w:sz w:val="28"/>
          <w:szCs w:val="28"/>
        </w:rPr>
        <w:t>项，其中：一等奖</w:t>
      </w:r>
      <w:r>
        <w:rPr>
          <w:rFonts w:ascii="FangSong" w:eastAsia="FangSong" w:hAnsi="FangSong" w:cs="FangSong"/>
          <w:spacing w:val="-55"/>
          <w:sz w:val="28"/>
          <w:szCs w:val="28"/>
        </w:rPr>
        <w:t xml:space="preserve"> </w:t>
      </w:r>
      <w:r>
        <w:rPr>
          <w:rFonts w:ascii="FangSong" w:eastAsia="FangSong" w:hAnsi="FangSong" w:cs="FangSong"/>
          <w:spacing w:val="-5"/>
          <w:sz w:val="28"/>
          <w:szCs w:val="28"/>
        </w:rPr>
        <w:t>3</w:t>
      </w:r>
      <w:r>
        <w:rPr>
          <w:rFonts w:ascii="FangSong" w:eastAsia="FangSong" w:hAnsi="FangSong" w:cs="FangSong"/>
          <w:spacing w:val="-51"/>
          <w:sz w:val="28"/>
          <w:szCs w:val="28"/>
        </w:rPr>
        <w:t xml:space="preserve"> </w:t>
      </w:r>
      <w:r>
        <w:rPr>
          <w:rFonts w:ascii="FangSong" w:eastAsia="FangSong" w:hAnsi="FangSong" w:cs="FangSong"/>
          <w:spacing w:val="-5"/>
          <w:sz w:val="28"/>
          <w:szCs w:val="28"/>
        </w:rPr>
        <w:t>项，二等奖</w:t>
      </w:r>
      <w:r>
        <w:rPr>
          <w:rFonts w:ascii="FangSong" w:eastAsia="FangSong" w:hAnsi="FangSong" w:cs="FangSong"/>
          <w:spacing w:val="-55"/>
          <w:sz w:val="28"/>
          <w:szCs w:val="28"/>
        </w:rPr>
        <w:t xml:space="preserve"> </w:t>
      </w:r>
      <w:r>
        <w:rPr>
          <w:rFonts w:ascii="FangSong" w:eastAsia="FangSong" w:hAnsi="FangSong" w:cs="FangSong"/>
          <w:spacing w:val="-5"/>
          <w:sz w:val="28"/>
          <w:szCs w:val="28"/>
        </w:rPr>
        <w:t>3</w:t>
      </w:r>
      <w:r>
        <w:rPr>
          <w:rFonts w:ascii="FangSong" w:eastAsia="FangSong" w:hAnsi="FangSong" w:cs="FangSong"/>
          <w:spacing w:val="-10"/>
          <w:sz w:val="28"/>
          <w:szCs w:val="28"/>
        </w:rPr>
        <w:t>项，三等奖</w:t>
      </w:r>
      <w:r>
        <w:rPr>
          <w:rFonts w:ascii="FangSong" w:eastAsia="FangSong" w:hAnsi="FangSong" w:cs="FangSong"/>
          <w:spacing w:val="-40"/>
          <w:sz w:val="28"/>
          <w:szCs w:val="28"/>
        </w:rPr>
        <w:t xml:space="preserve"> </w:t>
      </w:r>
      <w:r>
        <w:rPr>
          <w:rFonts w:ascii="FangSong" w:eastAsia="FangSong" w:hAnsi="FangSong" w:cs="FangSong"/>
          <w:spacing w:val="-10"/>
          <w:sz w:val="28"/>
          <w:szCs w:val="28"/>
        </w:rPr>
        <w:t>1</w:t>
      </w:r>
      <w:r>
        <w:rPr>
          <w:rFonts w:ascii="FangSong" w:eastAsia="FangSong" w:hAnsi="FangSong" w:cs="FangSong"/>
          <w:spacing w:val="-52"/>
          <w:sz w:val="28"/>
          <w:szCs w:val="28"/>
        </w:rPr>
        <w:t xml:space="preserve"> </w:t>
      </w:r>
      <w:r>
        <w:rPr>
          <w:rFonts w:ascii="FangSong" w:eastAsia="FangSong" w:hAnsi="FangSong" w:cs="FangSong"/>
          <w:spacing w:val="-10"/>
          <w:sz w:val="28"/>
          <w:szCs w:val="28"/>
        </w:rPr>
        <w:t>项；获得国家实用新型专利</w:t>
      </w:r>
      <w:r>
        <w:rPr>
          <w:rFonts w:ascii="FangSong" w:eastAsia="FangSong" w:hAnsi="FangSong" w:cs="FangSong"/>
          <w:spacing w:val="-52"/>
          <w:sz w:val="28"/>
          <w:szCs w:val="28"/>
        </w:rPr>
        <w:t xml:space="preserve"> </w:t>
      </w:r>
      <w:r>
        <w:rPr>
          <w:rFonts w:ascii="FangSong" w:eastAsia="FangSong" w:hAnsi="FangSong" w:cs="FangSong"/>
          <w:spacing w:val="-10"/>
          <w:sz w:val="28"/>
          <w:szCs w:val="28"/>
        </w:rPr>
        <w:t>7</w:t>
      </w:r>
      <w:r>
        <w:rPr>
          <w:rFonts w:ascii="FangSong" w:eastAsia="FangSong" w:hAnsi="FangSong" w:cs="FangSong"/>
          <w:spacing w:val="-52"/>
          <w:sz w:val="28"/>
          <w:szCs w:val="28"/>
        </w:rPr>
        <w:t xml:space="preserve"> </w:t>
      </w:r>
      <w:r>
        <w:rPr>
          <w:rFonts w:ascii="FangSong" w:eastAsia="FangSong" w:hAnsi="FangSong" w:cs="FangSong"/>
          <w:spacing w:val="-10"/>
          <w:sz w:val="28"/>
          <w:szCs w:val="28"/>
        </w:rPr>
        <w:t>项；</w:t>
      </w:r>
      <w:r>
        <w:rPr>
          <w:rFonts w:ascii="FangSong" w:eastAsia="FangSong" w:hAnsi="FangSong" w:cs="FangSong"/>
          <w:spacing w:val="-11"/>
          <w:sz w:val="28"/>
          <w:szCs w:val="28"/>
        </w:rPr>
        <w:t>计算机软件著作权</w:t>
      </w:r>
      <w:r>
        <w:rPr>
          <w:rFonts w:ascii="FangSong" w:eastAsia="FangSong" w:hAnsi="FangSong" w:cs="FangSong"/>
          <w:spacing w:val="-39"/>
          <w:sz w:val="28"/>
          <w:szCs w:val="28"/>
        </w:rPr>
        <w:t xml:space="preserve"> </w:t>
      </w:r>
      <w:r>
        <w:rPr>
          <w:rFonts w:ascii="FangSong" w:eastAsia="FangSong" w:hAnsi="FangSong" w:cs="FangSong"/>
          <w:spacing w:val="-11"/>
          <w:sz w:val="28"/>
          <w:szCs w:val="28"/>
        </w:rPr>
        <w:t>16</w:t>
      </w:r>
      <w:r>
        <w:rPr>
          <w:rFonts w:ascii="FangSong" w:eastAsia="FangSong" w:hAnsi="FangSong" w:cs="FangSong"/>
          <w:spacing w:val="-52"/>
          <w:sz w:val="28"/>
          <w:szCs w:val="28"/>
        </w:rPr>
        <w:t xml:space="preserve"> </w:t>
      </w:r>
      <w:r>
        <w:rPr>
          <w:rFonts w:ascii="FangSong" w:eastAsia="FangSong" w:hAnsi="FangSong" w:cs="FangSong"/>
          <w:spacing w:val="-11"/>
          <w:sz w:val="28"/>
          <w:szCs w:val="28"/>
        </w:rPr>
        <w:t>项；</w:t>
      </w:r>
      <w:r>
        <w:rPr>
          <w:rFonts w:ascii="FangSong" w:eastAsia="FangSong" w:hAnsi="FangSong" w:cs="FangSong"/>
          <w:spacing w:val="-3"/>
          <w:sz w:val="28"/>
          <w:szCs w:val="28"/>
        </w:rPr>
        <w:t>计算机软件产品登记证书</w:t>
      </w:r>
      <w:r>
        <w:rPr>
          <w:rFonts w:ascii="FangSong" w:eastAsia="FangSong" w:hAnsi="FangSong" w:cs="FangSong"/>
          <w:spacing w:val="-54"/>
          <w:sz w:val="28"/>
          <w:szCs w:val="28"/>
        </w:rPr>
        <w:t xml:space="preserve"> </w:t>
      </w:r>
      <w:r>
        <w:rPr>
          <w:rFonts w:ascii="FangSong" w:eastAsia="FangSong" w:hAnsi="FangSong" w:cs="FangSong"/>
          <w:spacing w:val="-3"/>
          <w:sz w:val="28"/>
          <w:szCs w:val="28"/>
        </w:rPr>
        <w:t>3</w:t>
      </w:r>
      <w:r>
        <w:rPr>
          <w:rFonts w:ascii="FangSong" w:eastAsia="FangSong" w:hAnsi="FangSong" w:cs="FangSong"/>
          <w:spacing w:val="-52"/>
          <w:sz w:val="28"/>
          <w:szCs w:val="28"/>
        </w:rPr>
        <w:t xml:space="preserve"> </w:t>
      </w:r>
      <w:r>
        <w:rPr>
          <w:rFonts w:ascii="FangSong" w:eastAsia="FangSong" w:hAnsi="FangSong" w:cs="FangSong"/>
          <w:spacing w:val="-3"/>
          <w:sz w:val="28"/>
          <w:szCs w:val="28"/>
        </w:rPr>
        <w:t>项。是湖南省</w:t>
      </w:r>
      <w:r>
        <w:rPr>
          <w:rFonts w:ascii="FangSong" w:eastAsia="FangSong" w:hAnsi="FangSong" w:cs="FangSong"/>
          <w:spacing w:val="-44"/>
          <w:sz w:val="28"/>
          <w:szCs w:val="28"/>
        </w:rPr>
        <w:t xml:space="preserve"> </w:t>
      </w:r>
      <w:r>
        <w:rPr>
          <w:rFonts w:ascii="FangSong" w:eastAsia="FangSong" w:hAnsi="FangSong" w:cs="FangSong"/>
          <w:spacing w:val="-3"/>
          <w:sz w:val="28"/>
          <w:szCs w:val="28"/>
        </w:rPr>
        <w:t>IT</w:t>
      </w:r>
      <w:r>
        <w:rPr>
          <w:rFonts w:ascii="FangSong" w:eastAsia="FangSong" w:hAnsi="FangSong" w:cs="FangSong"/>
          <w:spacing w:val="-51"/>
          <w:sz w:val="28"/>
          <w:szCs w:val="28"/>
        </w:rPr>
        <w:t xml:space="preserve"> </w:t>
      </w:r>
      <w:r>
        <w:rPr>
          <w:rFonts w:ascii="FangSong" w:eastAsia="FangSong" w:hAnsi="FangSong" w:cs="FangSong"/>
          <w:spacing w:val="-3"/>
          <w:sz w:val="28"/>
          <w:szCs w:val="28"/>
        </w:rPr>
        <w:t>行业，特别是计算机信息系</w:t>
      </w:r>
      <w:r>
        <w:rPr>
          <w:rFonts w:ascii="FangSong" w:eastAsia="FangSong" w:hAnsi="FangSong" w:cs="FangSong"/>
          <w:spacing w:val="-1"/>
          <w:sz w:val="28"/>
          <w:szCs w:val="28"/>
        </w:rPr>
        <w:t>统集成行业中技术、经济实力最强的骨干企业之一。</w:t>
      </w:r>
    </w:p>
    <w:p>
      <w:pPr>
        <w:spacing w:before="256" w:line="224" w:lineRule="auto"/>
        <w:ind w:left="438"/>
        <w:outlineLvl w:val="0"/>
        <w:rPr>
          <w:rFonts w:ascii="SimHei" w:eastAsia="SimHei" w:hAnsi="SimHei" w:cs="SimHei"/>
          <w:sz w:val="31"/>
          <w:szCs w:val="31"/>
        </w:rPr>
      </w:pPr>
      <w:bookmarkStart w:id="1" w:name="bookmark2"/>
      <w:bookmarkEnd w:id="1"/>
      <w:r>
        <w:rPr>
          <w:rFonts w:ascii="SimHei" w:eastAsia="SimHei" w:hAnsi="SimHei" w:cs="SimHei"/>
          <w:spacing w:val="5"/>
          <w:sz w:val="31"/>
          <w:szCs w:val="31"/>
        </w:rPr>
        <w:t>二．</w:t>
      </w:r>
      <w:r>
        <w:rPr>
          <w:rFonts w:ascii="SimHei" w:eastAsia="SimHei" w:hAnsi="SimHei" w:cs="SimHei"/>
          <w:spacing w:val="-46"/>
          <w:sz w:val="31"/>
          <w:szCs w:val="31"/>
        </w:rPr>
        <w:t xml:space="preserve"> </w:t>
      </w:r>
      <w:r>
        <w:rPr>
          <w:rFonts w:ascii="SimHei" w:eastAsia="SimHei" w:hAnsi="SimHei" w:cs="SimHei"/>
          <w:spacing w:val="5"/>
          <w:sz w:val="31"/>
          <w:szCs w:val="31"/>
        </w:rPr>
        <w:t>运维业务发展历程</w:t>
      </w:r>
    </w:p>
    <w:p>
      <w:pPr>
        <w:pStyle w:val="BodyText"/>
        <w:spacing w:line="422" w:lineRule="auto"/>
      </w:pPr>
    </w:p>
    <w:p>
      <w:pPr>
        <w:spacing w:before="91" w:line="430" w:lineRule="auto"/>
        <w:ind w:left="140" w:firstLine="607"/>
        <w:jc w:val="both"/>
        <w:rPr>
          <w:rFonts w:ascii="FangSong" w:eastAsia="FangSong" w:hAnsi="FangSong" w:cs="FangSong"/>
          <w:sz w:val="28"/>
          <w:szCs w:val="28"/>
        </w:rPr>
      </w:pPr>
      <w:r>
        <w:rPr>
          <w:rFonts w:ascii="FangSong" w:eastAsia="FangSong" w:hAnsi="FangSong" w:cs="FangSong"/>
          <w:spacing w:val="-3"/>
          <w:sz w:val="28"/>
          <w:szCs w:val="28"/>
        </w:rPr>
        <w:t>目前，公司运维服务部门利用国网统推的信息通信一体化调度运行支</w:t>
      </w:r>
      <w:r>
        <w:rPr>
          <w:rFonts w:ascii="FangSong" w:eastAsia="FangSong" w:hAnsi="FangSong" w:cs="FangSong"/>
          <w:spacing w:val="-1"/>
          <w:sz w:val="28"/>
          <w:szCs w:val="28"/>
        </w:rPr>
        <w:t>撑平台</w:t>
      </w:r>
      <w:r>
        <w:rPr>
          <w:rFonts w:ascii="FangSong" w:eastAsia="FangSong" w:hAnsi="FangSong" w:cs="FangSong"/>
          <w:spacing w:val="-1"/>
          <w:sz w:val="28"/>
          <w:szCs w:val="28"/>
        </w:rPr>
        <w:t xml:space="preserve"> </w:t>
      </w:r>
      <w:r>
        <w:rPr>
          <w:rFonts w:ascii="FangSong" w:eastAsia="FangSong" w:hAnsi="FangSong" w:cs="FangSong"/>
          <w:spacing w:val="-1"/>
          <w:sz w:val="28"/>
          <w:szCs w:val="28"/>
        </w:rPr>
        <w:t>SG-I6000</w:t>
      </w:r>
      <w:r>
        <w:rPr>
          <w:rFonts w:ascii="FangSong" w:eastAsia="FangSong" w:hAnsi="FangSong" w:cs="FangSong"/>
          <w:spacing w:val="-1"/>
          <w:sz w:val="28"/>
          <w:szCs w:val="28"/>
        </w:rPr>
        <w:t xml:space="preserve"> </w:t>
      </w:r>
      <w:r>
        <w:rPr>
          <w:rFonts w:ascii="FangSong" w:eastAsia="FangSong" w:hAnsi="FangSong" w:cs="FangSong"/>
          <w:spacing w:val="-1"/>
          <w:sz w:val="28"/>
          <w:szCs w:val="28"/>
        </w:rPr>
        <w:t>系统，实现了事件管理、问题管理、变更管理、发布管</w:t>
      </w:r>
      <w:r>
        <w:rPr>
          <w:rFonts w:ascii="FangSong" w:eastAsia="FangSong" w:hAnsi="FangSong" w:cs="FangSong"/>
          <w:spacing w:val="-7"/>
          <w:sz w:val="28"/>
          <w:szCs w:val="28"/>
        </w:rPr>
        <w:t>理、配置管理、资源管理、专业巡检、性能监测等运维服务过程的自动化，</w:t>
      </w:r>
      <w:r>
        <w:rPr>
          <w:rFonts w:ascii="FangSong" w:eastAsia="FangSong" w:hAnsi="FangSong" w:cs="FangSong"/>
          <w:spacing w:val="-1"/>
          <w:sz w:val="28"/>
          <w:szCs w:val="28"/>
        </w:rPr>
        <w:t>并自主研发多款运维工具，实现与其平台系统的对接功能，实现运维服务</w:t>
      </w:r>
      <w:r>
        <w:rPr>
          <w:rFonts w:ascii="FangSong" w:eastAsia="FangSong" w:hAnsi="FangSong" w:cs="FangSong"/>
          <w:spacing w:val="-11"/>
          <w:sz w:val="28"/>
          <w:szCs w:val="28"/>
        </w:rPr>
        <w:t>集成化。</w:t>
      </w:r>
    </w:p>
    <w:p>
      <w:pPr>
        <w:spacing w:before="2" w:line="429" w:lineRule="auto"/>
        <w:ind w:left="260" w:right="87" w:firstLine="466"/>
        <w:jc w:val="both"/>
        <w:rPr>
          <w:rFonts w:ascii="FangSong" w:eastAsia="FangSong" w:hAnsi="FangSong" w:cs="FangSong"/>
          <w:sz w:val="28"/>
          <w:szCs w:val="28"/>
        </w:rPr>
      </w:pPr>
      <w:r>
        <w:rPr>
          <w:rFonts w:ascii="FangSong" w:eastAsia="FangSong" w:hAnsi="FangSong" w:cs="FangSong"/>
          <w:spacing w:val="-1"/>
          <w:sz w:val="28"/>
          <w:szCs w:val="28"/>
        </w:rPr>
        <w:t>运维业务自2013</w:t>
      </w:r>
      <w:r>
        <w:rPr>
          <w:rFonts w:ascii="FangSong" w:eastAsia="FangSong" w:hAnsi="FangSong" w:cs="FangSong"/>
          <w:spacing w:val="-46"/>
          <w:sz w:val="28"/>
          <w:szCs w:val="28"/>
        </w:rPr>
        <w:t xml:space="preserve"> </w:t>
      </w:r>
      <w:r>
        <w:rPr>
          <w:rFonts w:ascii="FangSong" w:eastAsia="FangSong" w:hAnsi="FangSong" w:cs="FangSong"/>
          <w:spacing w:val="-1"/>
          <w:sz w:val="28"/>
          <w:szCs w:val="28"/>
        </w:rPr>
        <w:t>年开始，主要经历雏形、蜕变、成长</w:t>
      </w:r>
      <w:r>
        <w:rPr>
          <w:rFonts w:ascii="FangSong" w:eastAsia="FangSong" w:hAnsi="FangSong" w:cs="FangSong"/>
          <w:spacing w:val="-77"/>
          <w:sz w:val="28"/>
          <w:szCs w:val="28"/>
        </w:rPr>
        <w:t xml:space="preserve"> </w:t>
      </w:r>
      <w:r>
        <w:rPr>
          <w:rFonts w:ascii="FangSong" w:eastAsia="FangSong" w:hAnsi="FangSong" w:cs="FangSong"/>
          <w:spacing w:val="-2"/>
          <w:sz w:val="28"/>
          <w:szCs w:val="28"/>
        </w:rPr>
        <w:t>、提升四个阶</w:t>
      </w:r>
      <w:r>
        <w:rPr>
          <w:rFonts w:ascii="FangSong" w:eastAsia="FangSong" w:hAnsi="FangSong" w:cs="FangSong"/>
          <w:spacing w:val="-3"/>
          <w:sz w:val="28"/>
          <w:szCs w:val="28"/>
        </w:rPr>
        <w:t>段,经过</w:t>
      </w:r>
      <w:r>
        <w:rPr>
          <w:rFonts w:ascii="FangSong" w:eastAsia="FangSong" w:hAnsi="FangSong" w:cs="FangSong"/>
          <w:spacing w:val="-53"/>
          <w:sz w:val="28"/>
          <w:szCs w:val="28"/>
        </w:rPr>
        <w:t xml:space="preserve"> </w:t>
      </w:r>
      <w:r>
        <w:rPr>
          <w:rFonts w:ascii="FangSong" w:eastAsia="FangSong" w:hAnsi="FangSong" w:cs="FangSong"/>
          <w:spacing w:val="-3"/>
          <w:sz w:val="28"/>
          <w:szCs w:val="28"/>
        </w:rPr>
        <w:t>7</w:t>
      </w:r>
      <w:r>
        <w:rPr>
          <w:rFonts w:ascii="FangSong" w:eastAsia="FangSong" w:hAnsi="FangSong" w:cs="FangSong"/>
          <w:spacing w:val="-48"/>
          <w:sz w:val="28"/>
          <w:szCs w:val="28"/>
        </w:rPr>
        <w:t xml:space="preserve"> </w:t>
      </w:r>
      <w:r>
        <w:rPr>
          <w:rFonts w:ascii="FangSong" w:eastAsia="FangSong" w:hAnsi="FangSong" w:cs="FangSong"/>
          <w:spacing w:val="-3"/>
          <w:sz w:val="28"/>
          <w:szCs w:val="28"/>
        </w:rPr>
        <w:t>年的迅猛发展，形成目前</w:t>
      </w:r>
      <w:r>
        <w:rPr>
          <w:rFonts w:ascii="FangSong" w:eastAsia="FangSong" w:hAnsi="FangSong" w:cs="FangSong"/>
          <w:spacing w:val="-40"/>
          <w:sz w:val="28"/>
          <w:szCs w:val="28"/>
        </w:rPr>
        <w:t xml:space="preserve"> </w:t>
      </w:r>
      <w:r>
        <w:rPr>
          <w:rFonts w:ascii="FangSong" w:eastAsia="FangSong" w:hAnsi="FangSong" w:cs="FangSong"/>
          <w:spacing w:val="-3"/>
          <w:sz w:val="28"/>
          <w:szCs w:val="28"/>
        </w:rPr>
        <w:t>132</w:t>
      </w:r>
      <w:r>
        <w:rPr>
          <w:rFonts w:ascii="FangSong" w:eastAsia="FangSong" w:hAnsi="FangSong" w:cs="FangSong"/>
          <w:spacing w:val="-48"/>
          <w:sz w:val="28"/>
          <w:szCs w:val="28"/>
        </w:rPr>
        <w:t xml:space="preserve"> </w:t>
      </w:r>
      <w:r>
        <w:rPr>
          <w:rFonts w:ascii="FangSong" w:eastAsia="FangSong" w:hAnsi="FangSong" w:cs="FangSong"/>
          <w:spacing w:val="-3"/>
          <w:sz w:val="28"/>
          <w:szCs w:val="28"/>
        </w:rPr>
        <w:t>人运维团队规模</w:t>
      </w:r>
      <w:r>
        <w:rPr>
          <w:rFonts w:ascii="FangSong" w:eastAsia="FangSong" w:hAnsi="FangSong" w:cs="FangSong"/>
          <w:spacing w:val="-4"/>
          <w:sz w:val="28"/>
          <w:szCs w:val="28"/>
        </w:rPr>
        <w:t>，服务领域主要</w:t>
      </w:r>
      <w:r>
        <w:rPr>
          <w:rFonts w:ascii="FangSong" w:eastAsia="FangSong" w:hAnsi="FangSong" w:cs="FangSong"/>
          <w:spacing w:val="-1"/>
          <w:sz w:val="28"/>
          <w:szCs w:val="28"/>
        </w:rPr>
        <w:t>集中在电力、水利等行业，采取集中优势资源，精耕细作业务领域。</w:t>
      </w:r>
    </w:p>
    <w:p>
      <w:pPr>
        <w:spacing w:line="429" w:lineRule="auto"/>
        <w:rPr>
          <w:rFonts w:ascii="FangSong" w:eastAsia="FangSong" w:hAnsi="FangSong" w:cs="FangSong"/>
          <w:sz w:val="28"/>
          <w:szCs w:val="28"/>
        </w:rPr>
        <w:sectPr>
          <w:headerReference w:type="default" r:id="rId16"/>
          <w:footerReference w:type="default" r:id="rId17"/>
          <w:pgSz w:w="11907" w:h="16839"/>
          <w:pgMar w:top="1309" w:right="1333" w:bottom="1440" w:left="1418" w:header="264" w:footer="720" w:gutter="0"/>
          <w:cols w:space="720"/>
        </w:sectPr>
      </w:pPr>
    </w:p>
    <w:p>
      <w:pPr>
        <w:pStyle w:val="BodyText"/>
        <w:spacing w:before="251" w:line="231" w:lineRule="auto"/>
        <w:ind w:left="7"/>
        <w:outlineLvl w:val="1"/>
        <w:rPr>
          <w:rFonts w:ascii="FangSong" w:eastAsia="FangSong" w:hAnsi="FangSong" w:cs="FangSong"/>
          <w:sz w:val="28"/>
          <w:szCs w:val="28"/>
        </w:rPr>
      </w:pPr>
      <w:bookmarkStart w:id="2" w:name="bookmark3"/>
      <w:bookmarkEnd w:id="2"/>
      <w:r>
        <w:rPr>
          <w:b/>
          <w:bCs/>
          <w:spacing w:val="-4"/>
          <w:sz w:val="28"/>
          <w:szCs w:val="28"/>
        </w:rPr>
        <w:t>2.1.</w:t>
      </w:r>
      <w:r>
        <w:rPr>
          <w:b/>
          <w:bCs/>
          <w:spacing w:val="55"/>
          <w:sz w:val="28"/>
          <w:szCs w:val="28"/>
        </w:rPr>
        <w:t xml:space="preserve"> </w:t>
      </w:r>
      <w:r>
        <w:rPr>
          <w:rFonts w:ascii="FangSong" w:eastAsia="FangSong" w:hAnsi="FangSong" w:cs="FangSong"/>
          <w:b/>
          <w:bCs/>
          <w:spacing w:val="-4"/>
          <w:sz w:val="28"/>
          <w:szCs w:val="28"/>
        </w:rPr>
        <w:t>雏形阶段（第一阶段，运维业务初始时期）</w:t>
      </w:r>
    </w:p>
    <w:p>
      <w:pPr>
        <w:pStyle w:val="BodyText"/>
        <w:spacing w:line="340" w:lineRule="auto"/>
      </w:pPr>
    </w:p>
    <w:p>
      <w:pPr>
        <w:spacing w:before="91" w:line="430" w:lineRule="auto"/>
        <w:ind w:left="263" w:right="2" w:firstLine="455"/>
        <w:jc w:val="both"/>
        <w:rPr>
          <w:rFonts w:ascii="FangSong" w:eastAsia="FangSong" w:hAnsi="FangSong" w:cs="FangSong"/>
          <w:sz w:val="28"/>
          <w:szCs w:val="28"/>
        </w:rPr>
      </w:pPr>
      <w:r>
        <w:rPr>
          <w:rFonts w:ascii="FangSong" w:eastAsia="FangSong" w:hAnsi="FangSong" w:cs="FangSong"/>
          <w:spacing w:val="-4"/>
          <w:sz w:val="28"/>
          <w:szCs w:val="28"/>
        </w:rPr>
        <w:t>2013</w:t>
      </w:r>
      <w:r>
        <w:rPr>
          <w:rFonts w:ascii="FangSong" w:eastAsia="FangSong" w:hAnsi="FangSong" w:cs="FangSong"/>
          <w:spacing w:val="-47"/>
          <w:sz w:val="28"/>
          <w:szCs w:val="28"/>
        </w:rPr>
        <w:t xml:space="preserve"> </w:t>
      </w:r>
      <w:r>
        <w:rPr>
          <w:rFonts w:ascii="FangSong" w:eastAsia="FangSong" w:hAnsi="FangSong" w:cs="FangSong"/>
          <w:spacing w:val="-4"/>
          <w:sz w:val="28"/>
          <w:szCs w:val="28"/>
        </w:rPr>
        <w:t>年，公司正式签订第一份运维合同，</w:t>
      </w:r>
      <w:r>
        <w:rPr>
          <w:rFonts w:ascii="FangSong" w:eastAsia="FangSong" w:hAnsi="FangSong" w:cs="FangSong"/>
          <w:spacing w:val="-5"/>
          <w:sz w:val="28"/>
          <w:szCs w:val="28"/>
        </w:rPr>
        <w:t>标志着运维业务正式成为公</w:t>
      </w:r>
      <w:r>
        <w:rPr>
          <w:rFonts w:ascii="FangSong" w:eastAsia="FangSong" w:hAnsi="FangSong" w:cs="FangSong"/>
          <w:spacing w:val="-6"/>
          <w:sz w:val="28"/>
          <w:szCs w:val="28"/>
        </w:rPr>
        <w:t>司收入来源之一。当时运维工作主要从信息部和通信部抽调</w:t>
      </w:r>
      <w:r>
        <w:rPr>
          <w:rFonts w:ascii="FangSong" w:eastAsia="FangSong" w:hAnsi="FangSong" w:cs="FangSong"/>
          <w:spacing w:val="-47"/>
          <w:sz w:val="28"/>
          <w:szCs w:val="28"/>
        </w:rPr>
        <w:t xml:space="preserve"> </w:t>
      </w:r>
      <w:r>
        <w:rPr>
          <w:rFonts w:ascii="FangSong" w:eastAsia="FangSong" w:hAnsi="FangSong" w:cs="FangSong"/>
          <w:spacing w:val="-6"/>
          <w:sz w:val="28"/>
          <w:szCs w:val="28"/>
        </w:rPr>
        <w:t>5</w:t>
      </w:r>
      <w:r>
        <w:rPr>
          <w:rFonts w:ascii="FangSong" w:eastAsia="FangSong" w:hAnsi="FangSong" w:cs="FangSong"/>
          <w:spacing w:val="-52"/>
          <w:sz w:val="28"/>
          <w:szCs w:val="28"/>
        </w:rPr>
        <w:t xml:space="preserve"> </w:t>
      </w:r>
      <w:r>
        <w:rPr>
          <w:rFonts w:ascii="FangSong" w:eastAsia="FangSong" w:hAnsi="FangSong" w:cs="FangSong"/>
          <w:spacing w:val="-6"/>
          <w:sz w:val="28"/>
          <w:szCs w:val="28"/>
        </w:rPr>
        <w:t>名优秀技术</w:t>
      </w:r>
      <w:r>
        <w:rPr>
          <w:rFonts w:ascii="FangSong" w:eastAsia="FangSong" w:hAnsi="FangSong" w:cs="FangSong"/>
          <w:spacing w:val="-2"/>
          <w:sz w:val="28"/>
          <w:szCs w:val="28"/>
        </w:rPr>
        <w:t>人员成立售后服务组，专门从事项目运维服务工</w:t>
      </w:r>
      <w:r>
        <w:rPr>
          <w:rFonts w:ascii="FangSong" w:eastAsia="FangSong" w:hAnsi="FangSong" w:cs="FangSong"/>
          <w:spacing w:val="-3"/>
          <w:sz w:val="28"/>
          <w:szCs w:val="28"/>
        </w:rPr>
        <w:t>作。</w:t>
      </w:r>
    </w:p>
    <w:p>
      <w:pPr>
        <w:spacing w:line="218" w:lineRule="auto"/>
        <w:ind w:left="512"/>
        <w:rPr>
          <w:rFonts w:ascii="FangSong" w:eastAsia="FangSong" w:hAnsi="FangSong" w:cs="FangSong"/>
          <w:sz w:val="28"/>
          <w:szCs w:val="28"/>
        </w:rPr>
      </w:pPr>
      <w:r>
        <w:rPr>
          <w:rFonts w:ascii="SimSun" w:eastAsia="SimSun" w:hAnsi="SimSun" w:cs="SimSun"/>
          <w:b/>
          <w:bCs/>
          <w:spacing w:val="-11"/>
          <w:sz w:val="28"/>
          <w:szCs w:val="28"/>
        </w:rPr>
        <w:t>1.</w:t>
      </w:r>
      <w:r>
        <w:rPr>
          <w:rFonts w:ascii="SimSun" w:eastAsia="SimSun" w:hAnsi="SimSun" w:cs="SimSun"/>
          <w:spacing w:val="-39"/>
          <w:sz w:val="28"/>
          <w:szCs w:val="28"/>
        </w:rPr>
        <w:t xml:space="preserve"> </w:t>
      </w:r>
      <w:r>
        <w:rPr>
          <w:rFonts w:ascii="FangSong" w:eastAsia="FangSong" w:hAnsi="FangSong" w:cs="FangSong"/>
          <w:b/>
          <w:bCs/>
          <w:spacing w:val="-11"/>
          <w:sz w:val="28"/>
          <w:szCs w:val="28"/>
        </w:rPr>
        <w:t>运维方式</w:t>
      </w:r>
    </w:p>
    <w:p>
      <w:pPr>
        <w:spacing w:before="320" w:line="430" w:lineRule="auto"/>
        <w:ind w:left="265" w:right="3" w:firstLine="553"/>
        <w:jc w:val="both"/>
        <w:rPr>
          <w:rFonts w:ascii="FangSong" w:eastAsia="FangSong" w:hAnsi="FangSong" w:cs="FangSong"/>
          <w:sz w:val="28"/>
          <w:szCs w:val="28"/>
        </w:rPr>
      </w:pPr>
      <w:r>
        <w:rPr>
          <w:rFonts w:ascii="FangSong" w:eastAsia="FangSong" w:hAnsi="FangSong" w:cs="FangSong"/>
          <w:spacing w:val="-5"/>
          <w:sz w:val="28"/>
          <w:szCs w:val="28"/>
        </w:rPr>
        <w:t>雏形阶段未设立统一接线人员，提供被动响应式运维服务，客户主要</w:t>
      </w:r>
      <w:r>
        <w:rPr>
          <w:rFonts w:ascii="FangSong" w:eastAsia="FangSong" w:hAnsi="FangSong" w:cs="FangSong"/>
          <w:spacing w:val="-5"/>
          <w:sz w:val="28"/>
          <w:szCs w:val="28"/>
        </w:rPr>
        <w:t>通过项目经理申报故障，由项目经理协调售后服务组处理故障，一般故障</w:t>
      </w:r>
      <w:r>
        <w:rPr>
          <w:rFonts w:ascii="FangSong" w:eastAsia="FangSong" w:hAnsi="FangSong" w:cs="FangSong"/>
          <w:spacing w:val="-5"/>
          <w:sz w:val="28"/>
          <w:szCs w:val="28"/>
        </w:rPr>
        <w:t>主要通过远程方式处理，远程方式无法处理的故障，到用户现场处理。服</w:t>
      </w:r>
      <w:r>
        <w:rPr>
          <w:rFonts w:ascii="FangSong" w:eastAsia="FangSong" w:hAnsi="FangSong" w:cs="FangSong"/>
          <w:spacing w:val="-3"/>
          <w:sz w:val="28"/>
          <w:szCs w:val="28"/>
        </w:rPr>
        <w:t>务质量的把控和故障跟踪由项目经理负责。</w:t>
      </w:r>
    </w:p>
    <w:p>
      <w:pPr>
        <w:spacing w:line="217" w:lineRule="auto"/>
        <w:ind w:left="495"/>
        <w:rPr>
          <w:rFonts w:ascii="FangSong" w:eastAsia="FangSong" w:hAnsi="FangSong" w:cs="FangSong"/>
          <w:sz w:val="28"/>
          <w:szCs w:val="28"/>
        </w:rPr>
      </w:pPr>
      <w:r>
        <w:rPr>
          <w:rFonts w:ascii="SimSun" w:eastAsia="SimSun" w:hAnsi="SimSun" w:cs="SimSun"/>
          <w:b/>
          <w:bCs/>
          <w:spacing w:val="-8"/>
          <w:sz w:val="28"/>
          <w:szCs w:val="28"/>
        </w:rPr>
        <w:t>2.</w:t>
      </w:r>
      <w:r>
        <w:rPr>
          <w:rFonts w:ascii="SimSun" w:eastAsia="SimSun" w:hAnsi="SimSun" w:cs="SimSun"/>
          <w:spacing w:val="-40"/>
          <w:sz w:val="28"/>
          <w:szCs w:val="28"/>
        </w:rPr>
        <w:t xml:space="preserve"> </w:t>
      </w:r>
      <w:r>
        <w:rPr>
          <w:rFonts w:ascii="FangSong" w:eastAsia="FangSong" w:hAnsi="FangSong" w:cs="FangSong"/>
          <w:b/>
          <w:bCs/>
          <w:spacing w:val="-8"/>
          <w:sz w:val="28"/>
          <w:szCs w:val="28"/>
        </w:rPr>
        <w:t>销售收入</w:t>
      </w:r>
    </w:p>
    <w:p>
      <w:pPr>
        <w:spacing w:before="322" w:line="434" w:lineRule="auto"/>
        <w:ind w:left="261" w:right="224" w:firstLine="447"/>
        <w:rPr>
          <w:rFonts w:ascii="FangSong" w:eastAsia="FangSong" w:hAnsi="FangSong" w:cs="FangSong"/>
          <w:sz w:val="28"/>
          <w:szCs w:val="28"/>
        </w:rPr>
      </w:pPr>
      <w:r>
        <w:rPr>
          <w:rFonts w:ascii="FangSong" w:eastAsia="FangSong" w:hAnsi="FangSong" w:cs="FangSong"/>
          <w:spacing w:val="-2"/>
          <w:sz w:val="28"/>
          <w:szCs w:val="28"/>
        </w:rPr>
        <w:t>当时客户较少，运维手段单一、收费标准低，年平均</w:t>
      </w:r>
      <w:r>
        <w:rPr>
          <w:rFonts w:ascii="FangSong" w:eastAsia="FangSong" w:hAnsi="FangSong" w:cs="FangSong"/>
          <w:spacing w:val="-3"/>
          <w:sz w:val="28"/>
          <w:szCs w:val="28"/>
        </w:rPr>
        <w:t>销售收入为</w:t>
      </w:r>
      <w:r>
        <w:rPr>
          <w:rFonts w:ascii="FangSong" w:eastAsia="FangSong" w:hAnsi="FangSong" w:cs="FangSong"/>
          <w:spacing w:val="-51"/>
          <w:sz w:val="28"/>
          <w:szCs w:val="28"/>
        </w:rPr>
        <w:t xml:space="preserve"> </w:t>
      </w:r>
      <w:r>
        <w:rPr>
          <w:rFonts w:ascii="FangSong" w:eastAsia="FangSong" w:hAnsi="FangSong" w:cs="FangSong"/>
          <w:spacing w:val="-3"/>
          <w:sz w:val="28"/>
          <w:szCs w:val="28"/>
        </w:rPr>
        <w:t>70</w:t>
      </w:r>
      <w:r>
        <w:rPr>
          <w:rFonts w:ascii="FangSong" w:eastAsia="FangSong" w:hAnsi="FangSong" w:cs="FangSong"/>
          <w:spacing w:val="-11"/>
          <w:sz w:val="28"/>
          <w:szCs w:val="28"/>
        </w:rPr>
        <w:t>万左右。</w:t>
      </w:r>
    </w:p>
    <w:p>
      <w:pPr>
        <w:pStyle w:val="BodyText"/>
        <w:spacing w:before="204" w:line="231" w:lineRule="auto"/>
        <w:ind w:left="7"/>
        <w:outlineLvl w:val="1"/>
        <w:rPr>
          <w:rFonts w:ascii="FangSong" w:eastAsia="FangSong" w:hAnsi="FangSong" w:cs="FangSong"/>
          <w:sz w:val="28"/>
          <w:szCs w:val="28"/>
        </w:rPr>
      </w:pPr>
      <w:bookmarkStart w:id="3" w:name="bookmark4"/>
      <w:bookmarkEnd w:id="3"/>
      <w:r>
        <w:rPr>
          <w:b/>
          <w:bCs/>
          <w:spacing w:val="-7"/>
          <w:sz w:val="28"/>
          <w:szCs w:val="28"/>
        </w:rPr>
        <w:t>2.2.</w:t>
      </w:r>
      <w:r>
        <w:rPr>
          <w:b/>
          <w:bCs/>
          <w:spacing w:val="58"/>
          <w:sz w:val="28"/>
          <w:szCs w:val="28"/>
        </w:rPr>
        <w:t xml:space="preserve"> </w:t>
      </w:r>
      <w:r>
        <w:rPr>
          <w:rFonts w:ascii="FangSong" w:eastAsia="FangSong" w:hAnsi="FangSong" w:cs="FangSong"/>
          <w:b/>
          <w:bCs/>
          <w:spacing w:val="-7"/>
          <w:sz w:val="28"/>
          <w:szCs w:val="28"/>
        </w:rPr>
        <w:t>蜕变阶段（第二阶段，</w:t>
      </w:r>
      <w:r>
        <w:rPr>
          <w:rFonts w:ascii="FangSong" w:eastAsia="FangSong" w:hAnsi="FangSong" w:cs="FangSong"/>
          <w:spacing w:val="-74"/>
          <w:sz w:val="28"/>
          <w:szCs w:val="28"/>
        </w:rPr>
        <w:t xml:space="preserve"> </w:t>
      </w:r>
      <w:r>
        <w:rPr>
          <w:rFonts w:ascii="FangSong" w:eastAsia="FangSong" w:hAnsi="FangSong" w:cs="FangSong"/>
          <w:b/>
          <w:bCs/>
          <w:spacing w:val="-7"/>
          <w:sz w:val="28"/>
          <w:szCs w:val="28"/>
        </w:rPr>
        <w:t>运维业务发展时期）</w:t>
      </w:r>
    </w:p>
    <w:p>
      <w:pPr>
        <w:pStyle w:val="BodyText"/>
        <w:spacing w:line="340" w:lineRule="auto"/>
      </w:pPr>
    </w:p>
    <w:p>
      <w:pPr>
        <w:spacing w:before="92" w:line="430" w:lineRule="auto"/>
        <w:ind w:left="259" w:firstLine="414"/>
        <w:rPr>
          <w:rFonts w:ascii="FangSong" w:eastAsia="FangSong" w:hAnsi="FangSong" w:cs="FangSong"/>
          <w:sz w:val="28"/>
          <w:szCs w:val="28"/>
        </w:rPr>
      </w:pPr>
      <w:r>
        <w:rPr>
          <w:rFonts w:ascii="FangSong" w:eastAsia="FangSong" w:hAnsi="FangSong" w:cs="FangSong"/>
          <w:spacing w:val="-3"/>
          <w:sz w:val="28"/>
          <w:szCs w:val="28"/>
        </w:rPr>
        <w:t>2015</w:t>
      </w:r>
      <w:r>
        <w:rPr>
          <w:rFonts w:ascii="FangSong" w:eastAsia="FangSong" w:hAnsi="FangSong" w:cs="FangSong"/>
          <w:spacing w:val="-45"/>
          <w:sz w:val="28"/>
          <w:szCs w:val="28"/>
        </w:rPr>
        <w:t xml:space="preserve"> </w:t>
      </w:r>
      <w:r>
        <w:rPr>
          <w:rFonts w:ascii="FangSong" w:eastAsia="FangSong" w:hAnsi="FangSong" w:cs="FangSong"/>
          <w:spacing w:val="-3"/>
          <w:sz w:val="28"/>
          <w:szCs w:val="28"/>
        </w:rPr>
        <w:t>年起，公司针对性发展运维业务，运维服务项目数量增多，公司</w:t>
      </w:r>
      <w:r>
        <w:rPr>
          <w:rFonts w:ascii="FangSong" w:eastAsia="FangSong" w:hAnsi="FangSong" w:cs="FangSong"/>
          <w:spacing w:val="-3"/>
          <w:sz w:val="28"/>
          <w:szCs w:val="28"/>
        </w:rPr>
        <w:t>为保证运维服务质量，提高客户满意度，依据</w:t>
      </w:r>
      <w:r>
        <w:rPr>
          <w:rFonts w:ascii="FangSong" w:eastAsia="FangSong" w:hAnsi="FangSong" w:cs="FangSong"/>
          <w:spacing w:val="-11"/>
          <w:sz w:val="28"/>
          <w:szCs w:val="28"/>
        </w:rPr>
        <w:t xml:space="preserve"> </w:t>
      </w:r>
      <w:r>
        <w:rPr>
          <w:rFonts w:ascii="FangSong" w:eastAsia="FangSong" w:hAnsi="FangSong" w:cs="FangSong"/>
          <w:spacing w:val="-3"/>
          <w:sz w:val="28"/>
          <w:szCs w:val="28"/>
        </w:rPr>
        <w:t>ITIL</w:t>
      </w:r>
      <w:r>
        <w:rPr>
          <w:rFonts w:ascii="FangSong" w:eastAsia="FangSong" w:hAnsi="FangSong" w:cs="FangSong"/>
          <w:spacing w:val="-46"/>
          <w:sz w:val="28"/>
          <w:szCs w:val="28"/>
        </w:rPr>
        <w:t xml:space="preserve"> </w:t>
      </w:r>
      <w:r>
        <w:rPr>
          <w:rFonts w:ascii="FangSong" w:eastAsia="FangSong" w:hAnsi="FangSong" w:cs="FangSong"/>
          <w:spacing w:val="-3"/>
          <w:sz w:val="28"/>
          <w:szCs w:val="28"/>
        </w:rPr>
        <w:t>方法论的指导，建立</w:t>
      </w:r>
      <w:r>
        <w:rPr>
          <w:rFonts w:ascii="FangSong" w:eastAsia="FangSong" w:hAnsi="FangSong" w:cs="FangSong"/>
          <w:spacing w:val="-5"/>
          <w:sz w:val="28"/>
          <w:szCs w:val="28"/>
        </w:rPr>
        <w:t>事件管理、配置管理、变更管理等管理流程，安装</w:t>
      </w:r>
      <w:r>
        <w:rPr>
          <w:rFonts w:ascii="FangSong" w:eastAsia="FangSong" w:hAnsi="FangSong" w:cs="FangSong"/>
          <w:spacing w:val="-62"/>
          <w:sz w:val="28"/>
          <w:szCs w:val="28"/>
        </w:rPr>
        <w:t xml:space="preserve"> </w:t>
      </w:r>
      <w:r>
        <w:rPr>
          <w:rFonts w:ascii="FangSong" w:eastAsia="FangSong" w:hAnsi="FangSong" w:cs="FangSong"/>
          <w:spacing w:val="-5"/>
          <w:sz w:val="28"/>
          <w:szCs w:val="28"/>
        </w:rPr>
        <w:t>4</w:t>
      </w:r>
      <w:r>
        <w:rPr>
          <w:rFonts w:ascii="FangSong" w:eastAsia="FangSong" w:hAnsi="FangSong" w:cs="FangSong"/>
          <w:spacing w:val="-6"/>
          <w:sz w:val="28"/>
          <w:szCs w:val="28"/>
        </w:rPr>
        <w:t>00</w:t>
      </w:r>
      <w:r>
        <w:rPr>
          <w:rFonts w:ascii="FangSong" w:eastAsia="FangSong" w:hAnsi="FangSong" w:cs="FangSong"/>
          <w:spacing w:val="-47"/>
          <w:sz w:val="28"/>
          <w:szCs w:val="28"/>
        </w:rPr>
        <w:t xml:space="preserve"> </w:t>
      </w:r>
      <w:r>
        <w:rPr>
          <w:rFonts w:ascii="FangSong" w:eastAsia="FangSong" w:hAnsi="FangSong" w:cs="FangSong"/>
          <w:spacing w:val="-6"/>
          <w:sz w:val="28"/>
          <w:szCs w:val="28"/>
        </w:rPr>
        <w:t>统一服务电话，原</w:t>
      </w:r>
      <w:r>
        <w:rPr>
          <w:rFonts w:ascii="FangSong" w:eastAsia="FangSong" w:hAnsi="FangSong" w:cs="FangSong"/>
          <w:spacing w:val="-2"/>
          <w:sz w:val="28"/>
          <w:szCs w:val="28"/>
        </w:rPr>
        <w:t>售后服务组分为通信组和信息组，每组在原有基础上增加</w:t>
      </w:r>
      <w:r>
        <w:rPr>
          <w:rFonts w:ascii="FangSong" w:eastAsia="FangSong" w:hAnsi="FangSong" w:cs="FangSong"/>
          <w:spacing w:val="-44"/>
          <w:sz w:val="28"/>
          <w:szCs w:val="28"/>
        </w:rPr>
        <w:t xml:space="preserve"> </w:t>
      </w:r>
      <w:r>
        <w:rPr>
          <w:rFonts w:ascii="FangSong" w:eastAsia="FangSong" w:hAnsi="FangSong" w:cs="FangSong"/>
          <w:spacing w:val="-2"/>
          <w:sz w:val="28"/>
          <w:szCs w:val="28"/>
        </w:rPr>
        <w:t>2</w:t>
      </w:r>
      <w:r>
        <w:rPr>
          <w:rFonts w:ascii="FangSong" w:eastAsia="FangSong" w:hAnsi="FangSong" w:cs="FangSong"/>
          <w:spacing w:val="-52"/>
          <w:sz w:val="28"/>
          <w:szCs w:val="28"/>
        </w:rPr>
        <w:t xml:space="preserve"> </w:t>
      </w:r>
      <w:r>
        <w:rPr>
          <w:rFonts w:ascii="FangSong" w:eastAsia="FangSong" w:hAnsi="FangSong" w:cs="FangSong"/>
          <w:spacing w:val="-2"/>
          <w:sz w:val="28"/>
          <w:szCs w:val="28"/>
        </w:rPr>
        <w:t>名运维工程</w:t>
      </w:r>
      <w:r>
        <w:rPr>
          <w:rFonts w:ascii="FangSong" w:eastAsia="FangSong" w:hAnsi="FangSong" w:cs="FangSong"/>
          <w:spacing w:val="-2"/>
          <w:sz w:val="28"/>
          <w:szCs w:val="28"/>
        </w:rPr>
        <w:t>师，4</w:t>
      </w:r>
      <w:r>
        <w:rPr>
          <w:rFonts w:ascii="FangSong" w:eastAsia="FangSong" w:hAnsi="FangSong" w:cs="FangSong"/>
          <w:spacing w:val="-52"/>
          <w:sz w:val="28"/>
          <w:szCs w:val="28"/>
        </w:rPr>
        <w:t xml:space="preserve"> </w:t>
      </w:r>
      <w:r>
        <w:rPr>
          <w:rFonts w:ascii="FangSong" w:eastAsia="FangSong" w:hAnsi="FangSong" w:cs="FangSong"/>
          <w:spacing w:val="-2"/>
          <w:sz w:val="28"/>
          <w:szCs w:val="28"/>
        </w:rPr>
        <w:t>名常驻服务人员，正式成立通信运维组和信息运维</w:t>
      </w:r>
      <w:r>
        <w:rPr>
          <w:rFonts w:ascii="FangSong" w:eastAsia="FangSong" w:hAnsi="FangSong" w:cs="FangSong"/>
          <w:spacing w:val="-3"/>
          <w:sz w:val="28"/>
          <w:szCs w:val="28"/>
        </w:rPr>
        <w:t>组。</w:t>
      </w:r>
    </w:p>
    <w:p>
      <w:pPr>
        <w:spacing w:before="1" w:line="217" w:lineRule="auto"/>
        <w:ind w:left="512"/>
        <w:rPr>
          <w:rFonts w:ascii="FangSong" w:eastAsia="FangSong" w:hAnsi="FangSong" w:cs="FangSong"/>
          <w:sz w:val="28"/>
          <w:szCs w:val="28"/>
        </w:rPr>
      </w:pPr>
      <w:r>
        <w:rPr>
          <w:rFonts w:ascii="SimSun" w:eastAsia="SimSun" w:hAnsi="SimSun" w:cs="SimSun"/>
          <w:b/>
          <w:bCs/>
          <w:spacing w:val="-11"/>
          <w:sz w:val="28"/>
          <w:szCs w:val="28"/>
        </w:rPr>
        <w:t>1.</w:t>
      </w:r>
      <w:r>
        <w:rPr>
          <w:rFonts w:ascii="SimSun" w:eastAsia="SimSun" w:hAnsi="SimSun" w:cs="SimSun"/>
          <w:spacing w:val="-39"/>
          <w:sz w:val="28"/>
          <w:szCs w:val="28"/>
        </w:rPr>
        <w:t xml:space="preserve"> </w:t>
      </w:r>
      <w:r>
        <w:rPr>
          <w:rFonts w:ascii="FangSong" w:eastAsia="FangSong" w:hAnsi="FangSong" w:cs="FangSong"/>
          <w:b/>
          <w:bCs/>
          <w:spacing w:val="-11"/>
          <w:sz w:val="28"/>
          <w:szCs w:val="28"/>
        </w:rPr>
        <w:t>运维方式</w:t>
      </w:r>
    </w:p>
    <w:p>
      <w:pPr>
        <w:spacing w:before="323" w:line="219" w:lineRule="auto"/>
        <w:ind w:left="499"/>
        <w:rPr>
          <w:rFonts w:ascii="FangSong" w:eastAsia="FangSong" w:hAnsi="FangSong" w:cs="FangSong"/>
          <w:sz w:val="28"/>
          <w:szCs w:val="28"/>
        </w:rPr>
      </w:pPr>
      <w:r>
        <w:rPr>
          <w:rFonts w:ascii="FangSong" w:eastAsia="FangSong" w:hAnsi="FangSong" w:cs="FangSong"/>
          <w:b/>
          <w:bCs/>
          <w:spacing w:val="-3"/>
          <w:sz w:val="28"/>
          <w:szCs w:val="28"/>
        </w:rPr>
        <w:t>（</w:t>
      </w:r>
      <w:r>
        <w:rPr>
          <w:rFonts w:ascii="SimSun" w:eastAsia="SimSun" w:hAnsi="SimSun" w:cs="SimSun"/>
          <w:b/>
          <w:bCs/>
          <w:spacing w:val="-3"/>
          <w:sz w:val="28"/>
          <w:szCs w:val="28"/>
        </w:rPr>
        <w:t>1</w:t>
      </w:r>
      <w:r>
        <w:rPr>
          <w:rFonts w:ascii="FangSong" w:eastAsia="FangSong" w:hAnsi="FangSong" w:cs="FangSong"/>
          <w:b/>
          <w:bCs/>
          <w:spacing w:val="-3"/>
          <w:sz w:val="28"/>
          <w:szCs w:val="28"/>
        </w:rPr>
        <w:t>）应急响应</w:t>
      </w:r>
    </w:p>
    <w:p>
      <w:pPr>
        <w:spacing w:line="219" w:lineRule="auto"/>
        <w:rPr>
          <w:rFonts w:ascii="FangSong" w:eastAsia="FangSong" w:hAnsi="FangSong" w:cs="FangSong"/>
          <w:sz w:val="28"/>
          <w:szCs w:val="28"/>
        </w:rPr>
        <w:sectPr>
          <w:headerReference w:type="default" r:id="rId18"/>
          <w:footerReference w:type="default" r:id="rId19"/>
          <w:pgSz w:w="11907" w:h="16839"/>
          <w:pgMar w:top="1309" w:right="1411" w:bottom="1440" w:left="1418" w:header="264" w:footer="720" w:gutter="0"/>
          <w:cols w:space="720"/>
        </w:sectPr>
      </w:pPr>
    </w:p>
    <w:p>
      <w:pPr>
        <w:spacing w:before="296" w:line="430" w:lineRule="auto"/>
        <w:ind w:left="248" w:right="76" w:firstLine="490"/>
        <w:jc w:val="both"/>
        <w:rPr>
          <w:rFonts w:ascii="FangSong" w:eastAsia="FangSong" w:hAnsi="FangSong" w:cs="FangSong"/>
          <w:sz w:val="28"/>
          <w:szCs w:val="28"/>
        </w:rPr>
      </w:pPr>
      <w:r>
        <w:rPr>
          <w:rFonts w:ascii="FangSong" w:eastAsia="FangSong" w:hAnsi="FangSong" w:cs="FangSong"/>
          <w:spacing w:val="-2"/>
          <w:sz w:val="28"/>
          <w:szCs w:val="28"/>
        </w:rPr>
        <w:t>信息部客服中心组作为运维团队对外统一接口，负责统</w:t>
      </w:r>
      <w:r>
        <w:rPr>
          <w:rFonts w:ascii="FangSong" w:eastAsia="FangSong" w:hAnsi="FangSong" w:cs="FangSong"/>
          <w:spacing w:val="-3"/>
          <w:sz w:val="28"/>
          <w:szCs w:val="28"/>
        </w:rPr>
        <w:t>一接收、受理</w:t>
      </w:r>
      <w:r>
        <w:rPr>
          <w:rFonts w:ascii="FangSong" w:eastAsia="FangSong" w:hAnsi="FangSong" w:cs="FangSong"/>
          <w:spacing w:val="-4"/>
          <w:sz w:val="28"/>
          <w:szCs w:val="28"/>
        </w:rPr>
        <w:t>客户故障申报及其他服务要求，由客服中心根据故障类</w:t>
      </w:r>
      <w:r>
        <w:rPr>
          <w:rFonts w:ascii="FangSong" w:eastAsia="FangSong" w:hAnsi="FangSong" w:cs="FangSong"/>
          <w:spacing w:val="-5"/>
          <w:sz w:val="28"/>
          <w:szCs w:val="28"/>
        </w:rPr>
        <w:t>型、紧急程度通过</w:t>
      </w:r>
      <w:r>
        <w:rPr>
          <w:rFonts w:ascii="FangSong" w:eastAsia="FangSong" w:hAnsi="FangSong" w:cs="FangSong"/>
          <w:spacing w:val="-1"/>
          <w:sz w:val="28"/>
          <w:szCs w:val="28"/>
        </w:rPr>
        <w:t>QQ</w:t>
      </w:r>
      <w:r>
        <w:rPr>
          <w:rFonts w:ascii="FangSong" w:eastAsia="FangSong" w:hAnsi="FangSong" w:cs="FangSong"/>
          <w:spacing w:val="-43"/>
          <w:sz w:val="28"/>
          <w:szCs w:val="28"/>
        </w:rPr>
        <w:t xml:space="preserve"> </w:t>
      </w:r>
      <w:r>
        <w:rPr>
          <w:rFonts w:ascii="FangSong" w:eastAsia="FangSong" w:hAnsi="FangSong" w:cs="FangSong"/>
          <w:spacing w:val="-1"/>
          <w:sz w:val="28"/>
          <w:szCs w:val="28"/>
        </w:rPr>
        <w:t>或直接电话派单。运维工程师根据故障情况及故障等级进行服务方式</w:t>
      </w:r>
      <w:r>
        <w:rPr>
          <w:rFonts w:ascii="FangSong" w:eastAsia="FangSong" w:hAnsi="FangSong" w:cs="FangSong"/>
          <w:spacing w:val="-4"/>
          <w:sz w:val="28"/>
          <w:szCs w:val="28"/>
        </w:rPr>
        <w:t>判别，可远程解决的远程解决，严重故障和无法远程解</w:t>
      </w:r>
      <w:r>
        <w:rPr>
          <w:rFonts w:ascii="FangSong" w:eastAsia="FangSong" w:hAnsi="FangSong" w:cs="FangSong"/>
          <w:spacing w:val="-5"/>
          <w:sz w:val="28"/>
          <w:szCs w:val="28"/>
        </w:rPr>
        <w:t>决的故障前往用户</w:t>
      </w:r>
      <w:r>
        <w:rPr>
          <w:rFonts w:ascii="FangSong" w:eastAsia="FangSong" w:hAnsi="FangSong" w:cs="FangSong"/>
          <w:spacing w:val="-9"/>
          <w:sz w:val="28"/>
          <w:szCs w:val="28"/>
        </w:rPr>
        <w:t>现场解决，故障处理完毕后向服务台递交故障处理单。期间，</w:t>
      </w:r>
      <w:r>
        <w:rPr>
          <w:rFonts w:ascii="FangSong" w:eastAsia="FangSong" w:hAnsi="FangSong" w:cs="FangSong"/>
          <w:spacing w:val="-9"/>
          <w:sz w:val="28"/>
          <w:szCs w:val="28"/>
        </w:rPr>
        <w:t xml:space="preserve"> </w:t>
      </w:r>
      <w:r>
        <w:rPr>
          <w:rFonts w:ascii="FangSong" w:eastAsia="FangSong" w:hAnsi="FangSong" w:cs="FangSong"/>
          <w:spacing w:val="-9"/>
          <w:sz w:val="28"/>
          <w:szCs w:val="28"/>
        </w:rPr>
        <w:t>客服中心对</w:t>
      </w:r>
      <w:r>
        <w:rPr>
          <w:rFonts w:ascii="FangSong" w:eastAsia="FangSong" w:hAnsi="FangSong" w:cs="FangSong"/>
          <w:spacing w:val="-1"/>
          <w:sz w:val="28"/>
          <w:szCs w:val="28"/>
        </w:rPr>
        <w:t>故障处理情况进行全程跟踪。</w:t>
      </w:r>
    </w:p>
    <w:p>
      <w:pPr>
        <w:spacing w:line="218" w:lineRule="auto"/>
        <w:ind w:left="499"/>
        <w:rPr>
          <w:rFonts w:ascii="FangSong" w:eastAsia="FangSong" w:hAnsi="FangSong" w:cs="FangSong"/>
          <w:sz w:val="28"/>
          <w:szCs w:val="28"/>
        </w:rPr>
      </w:pPr>
      <w:r>
        <w:rPr>
          <w:rFonts w:ascii="FangSong" w:eastAsia="FangSong" w:hAnsi="FangSong" w:cs="FangSong"/>
          <w:b/>
          <w:bCs/>
          <w:spacing w:val="-2"/>
          <w:sz w:val="28"/>
          <w:szCs w:val="28"/>
        </w:rPr>
        <w:t>（</w:t>
      </w:r>
      <w:r>
        <w:rPr>
          <w:rFonts w:ascii="SimSun" w:eastAsia="SimSun" w:hAnsi="SimSun" w:cs="SimSun"/>
          <w:b/>
          <w:bCs/>
          <w:spacing w:val="-2"/>
          <w:sz w:val="28"/>
          <w:szCs w:val="28"/>
        </w:rPr>
        <w:t>2</w:t>
      </w:r>
      <w:r>
        <w:rPr>
          <w:rFonts w:ascii="FangSong" w:eastAsia="FangSong" w:hAnsi="FangSong" w:cs="FangSong"/>
          <w:b/>
          <w:bCs/>
          <w:spacing w:val="-2"/>
          <w:sz w:val="28"/>
          <w:szCs w:val="28"/>
        </w:rPr>
        <w:t>）技术咨询</w:t>
      </w:r>
    </w:p>
    <w:p>
      <w:pPr>
        <w:spacing w:before="319" w:line="216" w:lineRule="auto"/>
        <w:jc w:val="right"/>
        <w:rPr>
          <w:rFonts w:ascii="FangSong" w:eastAsia="FangSong" w:hAnsi="FangSong" w:cs="FangSong"/>
          <w:sz w:val="28"/>
          <w:szCs w:val="28"/>
        </w:rPr>
      </w:pPr>
      <w:r>
        <w:rPr>
          <w:rFonts w:ascii="FangSong" w:eastAsia="FangSong" w:hAnsi="FangSong" w:cs="FangSong"/>
          <w:spacing w:val="-7"/>
          <w:sz w:val="28"/>
          <w:szCs w:val="28"/>
        </w:rPr>
        <w:t>客户可通过400</w:t>
      </w:r>
      <w:r>
        <w:rPr>
          <w:rFonts w:ascii="FangSong" w:eastAsia="FangSong" w:hAnsi="FangSong" w:cs="FangSong"/>
          <w:spacing w:val="-7"/>
          <w:sz w:val="28"/>
          <w:szCs w:val="28"/>
        </w:rPr>
        <w:t xml:space="preserve"> </w:t>
      </w:r>
      <w:r>
        <w:rPr>
          <w:rFonts w:ascii="FangSong" w:eastAsia="FangSong" w:hAnsi="FangSong" w:cs="FangSong"/>
          <w:spacing w:val="-7"/>
          <w:sz w:val="28"/>
          <w:szCs w:val="28"/>
        </w:rPr>
        <w:t>电话、邮件形式向运维服务部门申请技术支持，包括：</w:t>
      </w:r>
    </w:p>
    <w:p>
      <w:pPr>
        <w:spacing w:before="323" w:line="325" w:lineRule="auto"/>
        <w:ind w:left="8" w:right="139" w:firstLine="575"/>
        <w:rPr>
          <w:rFonts w:ascii="FangSong" w:eastAsia="FangSong" w:hAnsi="FangSong" w:cs="FangSong"/>
          <w:sz w:val="28"/>
          <w:szCs w:val="28"/>
        </w:rPr>
      </w:pPr>
      <w:r>
        <w:rPr>
          <w:rFonts w:ascii="Wingdings" w:eastAsia="Wingdings" w:hAnsi="Wingdings" w:cs="Wingdings"/>
          <w:spacing w:val="3"/>
          <w:sz w:val="28"/>
          <w:szCs w:val="28"/>
        </w:rPr>
        <w:t>l</w:t>
      </w:r>
      <w:r>
        <w:rPr>
          <w:rFonts w:ascii="FangSong" w:eastAsia="FangSong" w:hAnsi="FangSong" w:cs="FangSong"/>
          <w:spacing w:val="3"/>
          <w:sz w:val="28"/>
          <w:szCs w:val="28"/>
        </w:rPr>
        <w:t>协助安装：特定产品的逐步安装指导，安装手册，版本注意事项，</w:t>
      </w:r>
      <w:r>
        <w:rPr>
          <w:rFonts w:ascii="FangSong" w:eastAsia="FangSong" w:hAnsi="FangSong" w:cs="FangSong"/>
          <w:spacing w:val="7"/>
          <w:sz w:val="28"/>
          <w:szCs w:val="28"/>
        </w:rPr>
        <w:t xml:space="preserve"> </w:t>
      </w:r>
      <w:r>
        <w:rPr>
          <w:rFonts w:ascii="FangSong" w:eastAsia="FangSong" w:hAnsi="FangSong" w:cs="FangSong"/>
          <w:spacing w:val="-5"/>
          <w:sz w:val="28"/>
          <w:szCs w:val="28"/>
        </w:rPr>
        <w:t>README</w:t>
      </w:r>
      <w:r>
        <w:rPr>
          <w:rFonts w:ascii="FangSong" w:eastAsia="FangSong" w:hAnsi="FangSong" w:cs="FangSong"/>
          <w:spacing w:val="-51"/>
          <w:sz w:val="28"/>
          <w:szCs w:val="28"/>
        </w:rPr>
        <w:t xml:space="preserve"> </w:t>
      </w:r>
      <w:r>
        <w:rPr>
          <w:rFonts w:ascii="FangSong" w:eastAsia="FangSong" w:hAnsi="FangSong" w:cs="FangSong"/>
          <w:spacing w:val="-5"/>
          <w:sz w:val="28"/>
          <w:szCs w:val="28"/>
        </w:rPr>
        <w:t>文件等。</w:t>
      </w:r>
    </w:p>
    <w:p>
      <w:pPr>
        <w:spacing w:before="318" w:line="327" w:lineRule="auto"/>
        <w:ind w:left="35" w:right="81" w:firstLine="547"/>
        <w:rPr>
          <w:rFonts w:ascii="FangSong" w:eastAsia="FangSong" w:hAnsi="FangSong" w:cs="FangSong"/>
          <w:sz w:val="28"/>
          <w:szCs w:val="28"/>
        </w:rPr>
      </w:pPr>
      <w:r>
        <w:rPr>
          <w:rFonts w:ascii="Wingdings" w:eastAsia="Wingdings" w:hAnsi="Wingdings" w:cs="Wingdings"/>
          <w:spacing w:val="5"/>
          <w:sz w:val="28"/>
          <w:szCs w:val="28"/>
        </w:rPr>
        <w:t>l</w:t>
      </w:r>
      <w:r>
        <w:rPr>
          <w:rFonts w:ascii="FangSong" w:eastAsia="FangSong" w:hAnsi="FangSong" w:cs="FangSong"/>
          <w:spacing w:val="5"/>
          <w:sz w:val="28"/>
          <w:szCs w:val="28"/>
        </w:rPr>
        <w:t>热门话题：介绍最新的产品，技术，应用，特定的产品警示，重要</w:t>
      </w:r>
      <w:r>
        <w:rPr>
          <w:rFonts w:ascii="FangSong" w:eastAsia="FangSong" w:hAnsi="FangSong" w:cs="FangSong"/>
          <w:spacing w:val="-14"/>
          <w:sz w:val="28"/>
          <w:szCs w:val="28"/>
        </w:rPr>
        <w:t>的通知。</w:t>
      </w:r>
    </w:p>
    <w:p>
      <w:pPr>
        <w:spacing w:before="316" w:line="216" w:lineRule="auto"/>
        <w:ind w:left="583"/>
        <w:rPr>
          <w:rFonts w:ascii="FangSong" w:eastAsia="FangSong" w:hAnsi="FangSong" w:cs="FangSong"/>
          <w:sz w:val="28"/>
          <w:szCs w:val="28"/>
        </w:rPr>
      </w:pPr>
      <w:r>
        <w:rPr>
          <w:rFonts w:ascii="Wingdings" w:eastAsia="Wingdings" w:hAnsi="Wingdings" w:cs="Wingdings"/>
          <w:spacing w:val="2"/>
          <w:sz w:val="28"/>
          <w:szCs w:val="28"/>
        </w:rPr>
        <w:t>l</w:t>
      </w:r>
      <w:r>
        <w:rPr>
          <w:rFonts w:ascii="FangSong" w:eastAsia="FangSong" w:hAnsi="FangSong" w:cs="FangSong"/>
          <w:spacing w:val="2"/>
          <w:sz w:val="28"/>
          <w:szCs w:val="28"/>
        </w:rPr>
        <w:t>产品参考：包括产品文档，技术支持布告，白皮</w:t>
      </w:r>
      <w:r>
        <w:rPr>
          <w:rFonts w:ascii="FangSong" w:eastAsia="FangSong" w:hAnsi="FangSong" w:cs="FangSong"/>
          <w:spacing w:val="1"/>
          <w:sz w:val="28"/>
          <w:szCs w:val="28"/>
        </w:rPr>
        <w:t>书等。</w:t>
      </w:r>
    </w:p>
    <w:p>
      <w:pPr>
        <w:spacing w:before="322" w:line="217" w:lineRule="auto"/>
        <w:ind w:left="583"/>
        <w:rPr>
          <w:rFonts w:ascii="FangSong" w:eastAsia="FangSong" w:hAnsi="FangSong" w:cs="FangSong"/>
          <w:sz w:val="28"/>
          <w:szCs w:val="28"/>
        </w:rPr>
      </w:pPr>
      <w:r>
        <w:rPr>
          <w:rFonts w:ascii="Wingdings" w:eastAsia="Wingdings" w:hAnsi="Wingdings" w:cs="Wingdings"/>
          <w:spacing w:val="-4"/>
          <w:sz w:val="28"/>
          <w:szCs w:val="28"/>
        </w:rPr>
        <w:t>l</w:t>
      </w:r>
      <w:r>
        <w:rPr>
          <w:rFonts w:ascii="Wingdings" w:eastAsia="Wingdings" w:hAnsi="Wingdings" w:cs="Wingdings"/>
          <w:spacing w:val="-163"/>
          <w:sz w:val="28"/>
          <w:szCs w:val="28"/>
        </w:rPr>
        <w:t xml:space="preserve"> </w:t>
      </w:r>
      <w:r>
        <w:rPr>
          <w:rFonts w:ascii="FangSong" w:eastAsia="FangSong" w:hAnsi="FangSong" w:cs="FangSong"/>
          <w:spacing w:val="-4"/>
          <w:sz w:val="28"/>
          <w:szCs w:val="28"/>
        </w:rPr>
        <w:t>问题解答：为客户提供详细的解决。</w:t>
      </w:r>
    </w:p>
    <w:p>
      <w:pPr>
        <w:spacing w:before="324" w:line="216" w:lineRule="auto"/>
        <w:ind w:left="499"/>
        <w:rPr>
          <w:rFonts w:ascii="FangSong" w:eastAsia="FangSong" w:hAnsi="FangSong" w:cs="FangSong"/>
          <w:sz w:val="28"/>
          <w:szCs w:val="28"/>
        </w:rPr>
      </w:pPr>
      <w:r>
        <w:rPr>
          <w:rFonts w:ascii="FangSong" w:eastAsia="FangSong" w:hAnsi="FangSong" w:cs="FangSong"/>
          <w:b/>
          <w:bCs/>
          <w:spacing w:val="-16"/>
          <w:sz w:val="28"/>
          <w:szCs w:val="28"/>
        </w:rPr>
        <w:t>（</w:t>
      </w:r>
      <w:r>
        <w:rPr>
          <w:rFonts w:ascii="SimSun" w:eastAsia="SimSun" w:hAnsi="SimSun" w:cs="SimSun"/>
          <w:b/>
          <w:bCs/>
          <w:spacing w:val="-16"/>
          <w:sz w:val="28"/>
          <w:szCs w:val="28"/>
        </w:rPr>
        <w:t>3</w:t>
      </w:r>
      <w:r>
        <w:rPr>
          <w:rFonts w:ascii="FangSong" w:eastAsia="FangSong" w:hAnsi="FangSong" w:cs="FangSong"/>
          <w:b/>
          <w:bCs/>
          <w:spacing w:val="-16"/>
          <w:sz w:val="28"/>
          <w:szCs w:val="28"/>
        </w:rPr>
        <w:t>）</w:t>
      </w:r>
      <w:r>
        <w:rPr>
          <w:rFonts w:ascii="FangSong" w:eastAsia="FangSong" w:hAnsi="FangSong" w:cs="FangSong"/>
          <w:spacing w:val="-43"/>
          <w:sz w:val="28"/>
          <w:szCs w:val="28"/>
        </w:rPr>
        <w:t xml:space="preserve"> </w:t>
      </w:r>
      <w:r>
        <w:rPr>
          <w:rFonts w:ascii="FangSong" w:eastAsia="FangSong" w:hAnsi="FangSong" w:cs="FangSong"/>
          <w:b/>
          <w:bCs/>
          <w:spacing w:val="-16"/>
          <w:sz w:val="28"/>
          <w:szCs w:val="28"/>
        </w:rPr>
        <w:t>日常巡检</w:t>
      </w:r>
    </w:p>
    <w:p>
      <w:pPr>
        <w:spacing w:before="324" w:line="430" w:lineRule="auto"/>
        <w:ind w:left="34" w:right="83" w:firstLine="546"/>
        <w:rPr>
          <w:rFonts w:ascii="FangSong" w:eastAsia="FangSong" w:hAnsi="FangSong" w:cs="FangSong"/>
          <w:sz w:val="28"/>
          <w:szCs w:val="28"/>
        </w:rPr>
      </w:pPr>
      <w:r>
        <w:rPr>
          <w:rFonts w:ascii="FangSong" w:eastAsia="FangSong" w:hAnsi="FangSong" w:cs="FangSong"/>
          <w:spacing w:val="3"/>
          <w:sz w:val="28"/>
          <w:szCs w:val="28"/>
        </w:rPr>
        <w:t>运维团队根据项目合同要求，提供定期巡检服务，及时发</w:t>
      </w:r>
      <w:r>
        <w:rPr>
          <w:rFonts w:ascii="FangSong" w:eastAsia="FangSong" w:hAnsi="FangSong" w:cs="FangSong"/>
          <w:spacing w:val="2"/>
          <w:sz w:val="28"/>
          <w:szCs w:val="28"/>
        </w:rPr>
        <w:t>现并处理故</w:t>
      </w:r>
      <w:r>
        <w:rPr>
          <w:rFonts w:ascii="FangSong" w:eastAsia="FangSong" w:hAnsi="FangSong" w:cs="FangSong"/>
          <w:spacing w:val="-18"/>
          <w:sz w:val="28"/>
          <w:szCs w:val="28"/>
        </w:rPr>
        <w:t>障。</w:t>
      </w:r>
    </w:p>
    <w:p>
      <w:pPr>
        <w:spacing w:before="1" w:line="218" w:lineRule="auto"/>
        <w:ind w:left="499"/>
        <w:rPr>
          <w:rFonts w:ascii="FangSong" w:eastAsia="FangSong" w:hAnsi="FangSong" w:cs="FangSong"/>
          <w:sz w:val="28"/>
          <w:szCs w:val="28"/>
        </w:rPr>
      </w:pPr>
      <w:r>
        <w:rPr>
          <w:rFonts w:ascii="FangSong" w:eastAsia="FangSong" w:hAnsi="FangSong" w:cs="FangSong"/>
          <w:b/>
          <w:bCs/>
          <w:spacing w:val="-2"/>
          <w:sz w:val="28"/>
          <w:szCs w:val="28"/>
        </w:rPr>
        <w:t>（</w:t>
      </w:r>
      <w:r>
        <w:rPr>
          <w:rFonts w:ascii="SimSun" w:eastAsia="SimSun" w:hAnsi="SimSun" w:cs="SimSun"/>
          <w:b/>
          <w:bCs/>
          <w:spacing w:val="-2"/>
          <w:sz w:val="28"/>
          <w:szCs w:val="28"/>
        </w:rPr>
        <w:t>4</w:t>
      </w:r>
      <w:r>
        <w:rPr>
          <w:rFonts w:ascii="FangSong" w:eastAsia="FangSong" w:hAnsi="FangSong" w:cs="FangSong"/>
          <w:b/>
          <w:bCs/>
          <w:spacing w:val="-2"/>
          <w:sz w:val="28"/>
          <w:szCs w:val="28"/>
        </w:rPr>
        <w:t>）系统优化</w:t>
      </w:r>
    </w:p>
    <w:p>
      <w:pPr>
        <w:spacing w:before="322" w:line="429" w:lineRule="auto"/>
        <w:ind w:left="21" w:right="136" w:firstLine="558"/>
        <w:rPr>
          <w:rFonts w:ascii="FangSong" w:eastAsia="FangSong" w:hAnsi="FangSong" w:cs="FangSong"/>
          <w:sz w:val="28"/>
          <w:szCs w:val="28"/>
        </w:rPr>
      </w:pPr>
      <w:r>
        <w:rPr>
          <w:rFonts w:ascii="FangSong" w:eastAsia="FangSong" w:hAnsi="FangSong" w:cs="FangSong"/>
          <w:spacing w:val="1"/>
          <w:sz w:val="28"/>
          <w:szCs w:val="28"/>
        </w:rPr>
        <w:t>根据合同要求，定期对客户软硬件信息系统运行状况进行分析评估，</w:t>
      </w:r>
      <w:r>
        <w:rPr>
          <w:rFonts w:ascii="FangSong" w:eastAsia="FangSong" w:hAnsi="FangSong" w:cs="FangSong"/>
          <w:spacing w:val="-1"/>
          <w:sz w:val="28"/>
          <w:szCs w:val="28"/>
        </w:rPr>
        <w:t>提出调优方案，经用户审核、确认后，执行响应的调优措施。</w:t>
      </w:r>
    </w:p>
    <w:p>
      <w:pPr>
        <w:spacing w:before="1" w:line="219" w:lineRule="auto"/>
        <w:ind w:left="499"/>
        <w:rPr>
          <w:rFonts w:ascii="FangSong" w:eastAsia="FangSong" w:hAnsi="FangSong" w:cs="FangSong"/>
          <w:sz w:val="28"/>
          <w:szCs w:val="28"/>
        </w:rPr>
      </w:pPr>
      <w:r>
        <w:rPr>
          <w:rFonts w:ascii="FangSong" w:eastAsia="FangSong" w:hAnsi="FangSong" w:cs="FangSong"/>
          <w:b/>
          <w:bCs/>
          <w:spacing w:val="-2"/>
          <w:sz w:val="28"/>
          <w:szCs w:val="28"/>
        </w:rPr>
        <w:t>（</w:t>
      </w:r>
      <w:r>
        <w:rPr>
          <w:rFonts w:ascii="SimSun" w:eastAsia="SimSun" w:hAnsi="SimSun" w:cs="SimSun"/>
          <w:b/>
          <w:bCs/>
          <w:spacing w:val="-2"/>
          <w:sz w:val="28"/>
          <w:szCs w:val="28"/>
        </w:rPr>
        <w:t>5</w:t>
      </w:r>
      <w:r>
        <w:rPr>
          <w:rFonts w:ascii="FangSong" w:eastAsia="FangSong" w:hAnsi="FangSong" w:cs="FangSong"/>
          <w:b/>
          <w:bCs/>
          <w:spacing w:val="-2"/>
          <w:sz w:val="28"/>
          <w:szCs w:val="28"/>
        </w:rPr>
        <w:t>）常驻服务</w:t>
      </w:r>
    </w:p>
    <w:p>
      <w:pPr>
        <w:spacing w:line="219" w:lineRule="auto"/>
        <w:rPr>
          <w:rFonts w:ascii="FangSong" w:eastAsia="FangSong" w:hAnsi="FangSong" w:cs="FangSong"/>
          <w:sz w:val="28"/>
          <w:szCs w:val="28"/>
        </w:rPr>
        <w:sectPr>
          <w:headerReference w:type="default" r:id="rId20"/>
          <w:footerReference w:type="default" r:id="rId21"/>
          <w:pgSz w:w="11907" w:h="16839"/>
          <w:pgMar w:top="1309" w:right="1337" w:bottom="1440" w:left="1418" w:header="264" w:footer="720" w:gutter="0"/>
          <w:cols w:space="720"/>
        </w:sectPr>
      </w:pPr>
    </w:p>
    <w:p>
      <w:pPr>
        <w:spacing w:before="297" w:line="218" w:lineRule="auto"/>
        <w:jc w:val="right"/>
        <w:rPr>
          <w:rFonts w:ascii="FangSong" w:eastAsia="FangSong" w:hAnsi="FangSong" w:cs="FangSong"/>
          <w:sz w:val="28"/>
          <w:szCs w:val="28"/>
        </w:rPr>
      </w:pPr>
      <w:r>
        <w:rPr>
          <w:rFonts w:ascii="FangSong" w:eastAsia="FangSong" w:hAnsi="FangSong" w:cs="FangSong"/>
          <w:spacing w:val="-5"/>
          <w:sz w:val="28"/>
          <w:szCs w:val="28"/>
        </w:rPr>
        <w:t>针对响应要求较高的客户，为客户提供</w:t>
      </w:r>
      <w:r>
        <w:rPr>
          <w:rFonts w:ascii="FangSong" w:eastAsia="FangSong" w:hAnsi="FangSong" w:cs="FangSong"/>
          <w:spacing w:val="-61"/>
          <w:sz w:val="28"/>
          <w:szCs w:val="28"/>
        </w:rPr>
        <w:t xml:space="preserve"> </w:t>
      </w:r>
      <w:r>
        <w:rPr>
          <w:rFonts w:ascii="FangSong" w:eastAsia="FangSong" w:hAnsi="FangSong" w:cs="FangSong"/>
          <w:spacing w:val="-5"/>
          <w:sz w:val="28"/>
          <w:szCs w:val="28"/>
        </w:rPr>
        <w:t>5*8</w:t>
      </w:r>
      <w:r>
        <w:rPr>
          <w:rFonts w:ascii="FangSong" w:eastAsia="FangSong" w:hAnsi="FangSong" w:cs="FangSong"/>
          <w:spacing w:val="-60"/>
          <w:sz w:val="28"/>
          <w:szCs w:val="28"/>
        </w:rPr>
        <w:t xml:space="preserve"> </w:t>
      </w:r>
      <w:r>
        <w:rPr>
          <w:rFonts w:ascii="FangSong" w:eastAsia="FangSong" w:hAnsi="FangSong" w:cs="FangSong"/>
          <w:spacing w:val="-5"/>
          <w:sz w:val="28"/>
          <w:szCs w:val="28"/>
        </w:rPr>
        <w:t>小时或7</w:t>
      </w:r>
      <w:r>
        <w:rPr>
          <w:rFonts w:ascii="FangSong" w:eastAsia="FangSong" w:hAnsi="FangSong" w:cs="FangSong"/>
          <w:spacing w:val="-6"/>
          <w:sz w:val="28"/>
          <w:szCs w:val="28"/>
        </w:rPr>
        <w:t>*24</w:t>
      </w:r>
      <w:r>
        <w:rPr>
          <w:rFonts w:ascii="FangSong" w:eastAsia="FangSong" w:hAnsi="FangSong" w:cs="FangSong"/>
          <w:spacing w:val="-60"/>
          <w:sz w:val="28"/>
          <w:szCs w:val="28"/>
        </w:rPr>
        <w:t xml:space="preserve"> </w:t>
      </w:r>
      <w:r>
        <w:rPr>
          <w:rFonts w:ascii="FangSong" w:eastAsia="FangSong" w:hAnsi="FangSong" w:cs="FangSong"/>
          <w:spacing w:val="-6"/>
          <w:sz w:val="28"/>
          <w:szCs w:val="28"/>
        </w:rPr>
        <w:t>小时常驻服务。</w:t>
      </w:r>
    </w:p>
    <w:p>
      <w:pPr>
        <w:pStyle w:val="BodyText"/>
        <w:spacing w:line="441" w:lineRule="auto"/>
      </w:pPr>
    </w:p>
    <w:p>
      <w:pPr>
        <w:pStyle w:val="BodyText"/>
        <w:spacing w:before="91" w:line="231" w:lineRule="auto"/>
        <w:ind w:left="7"/>
        <w:rPr>
          <w:rFonts w:ascii="FangSong" w:eastAsia="FangSong" w:hAnsi="FangSong" w:cs="FangSong"/>
          <w:sz w:val="28"/>
          <w:szCs w:val="28"/>
        </w:rPr>
      </w:pPr>
      <w:bookmarkStart w:id="4" w:name="bookmark5"/>
      <w:bookmarkEnd w:id="4"/>
      <w:bookmarkStart w:id="5" w:name="bookmark6"/>
      <w:bookmarkEnd w:id="5"/>
      <w:r>
        <w:rPr>
          <w:b/>
          <w:bCs/>
          <w:spacing w:val="-4"/>
          <w:sz w:val="28"/>
          <w:szCs w:val="28"/>
        </w:rPr>
        <w:t>2.3.</w:t>
      </w:r>
      <w:r>
        <w:rPr>
          <w:b/>
          <w:bCs/>
          <w:spacing w:val="60"/>
          <w:sz w:val="28"/>
          <w:szCs w:val="28"/>
        </w:rPr>
        <w:t xml:space="preserve"> </w:t>
      </w:r>
      <w:r>
        <w:rPr>
          <w:rFonts w:ascii="FangSong" w:eastAsia="FangSong" w:hAnsi="FangSong" w:cs="FangSong"/>
          <w:b/>
          <w:bCs/>
          <w:spacing w:val="-4"/>
          <w:sz w:val="28"/>
          <w:szCs w:val="28"/>
        </w:rPr>
        <w:t>成长阶段（第三阶段，运维业务规范时期）</w:t>
      </w:r>
    </w:p>
    <w:p>
      <w:pPr>
        <w:pStyle w:val="BodyText"/>
        <w:spacing w:line="341" w:lineRule="auto"/>
      </w:pPr>
    </w:p>
    <w:p>
      <w:pPr>
        <w:spacing w:before="91" w:line="430" w:lineRule="auto"/>
        <w:ind w:left="23" w:right="111" w:firstLine="567"/>
        <w:rPr>
          <w:rFonts w:ascii="FangSong" w:eastAsia="FangSong" w:hAnsi="FangSong" w:cs="FangSong"/>
          <w:sz w:val="28"/>
          <w:szCs w:val="28"/>
        </w:rPr>
      </w:pPr>
      <w:r>
        <w:rPr>
          <w:rFonts w:ascii="FangSong" w:eastAsia="FangSong" w:hAnsi="FangSong" w:cs="FangSong"/>
          <w:spacing w:val="2"/>
          <w:sz w:val="28"/>
          <w:szCs w:val="28"/>
        </w:rPr>
        <w:t>随着运维业务发展到一定规模，客户对运维响应时限、服务质量要求</w:t>
      </w:r>
      <w:r>
        <w:rPr>
          <w:rFonts w:ascii="FangSong" w:eastAsia="FangSong" w:hAnsi="FangSong" w:cs="FangSong"/>
          <w:spacing w:val="-1"/>
          <w:sz w:val="28"/>
          <w:szCs w:val="28"/>
        </w:rPr>
        <w:t>逐步提升，原本被动响应式运维服务模式已难以适应。</w:t>
      </w:r>
    </w:p>
    <w:p>
      <w:pPr>
        <w:spacing w:before="7" w:line="413" w:lineRule="auto"/>
        <w:ind w:left="19" w:right="105" w:firstLine="564"/>
        <w:jc w:val="both"/>
        <w:rPr>
          <w:rFonts w:ascii="FangSong" w:eastAsia="FangSong" w:hAnsi="FangSong" w:cs="FangSong"/>
          <w:sz w:val="28"/>
          <w:szCs w:val="28"/>
        </w:rPr>
      </w:pPr>
      <w:r>
        <w:rPr>
          <w:rFonts w:ascii="FangSong" w:eastAsia="FangSong" w:hAnsi="FangSong" w:cs="FangSong"/>
          <w:spacing w:val="-5"/>
          <w:sz w:val="28"/>
          <w:szCs w:val="28"/>
        </w:rPr>
        <w:t>公司于</w:t>
      </w:r>
      <w:r>
        <w:rPr>
          <w:rFonts w:ascii="FangSong" w:eastAsia="FangSong" w:hAnsi="FangSong" w:cs="FangSong"/>
          <w:spacing w:val="-13"/>
          <w:sz w:val="28"/>
          <w:szCs w:val="28"/>
        </w:rPr>
        <w:t xml:space="preserve"> </w:t>
      </w:r>
      <w:r>
        <w:rPr>
          <w:rFonts w:ascii="FangSong" w:eastAsia="FangSong" w:hAnsi="FangSong" w:cs="FangSong"/>
          <w:spacing w:val="-5"/>
          <w:sz w:val="28"/>
          <w:szCs w:val="28"/>
        </w:rPr>
        <w:t>2017</w:t>
      </w:r>
      <w:r>
        <w:rPr>
          <w:rFonts w:ascii="FangSong" w:eastAsia="FangSong" w:hAnsi="FangSong" w:cs="FangSong"/>
          <w:spacing w:val="-5"/>
          <w:sz w:val="28"/>
          <w:szCs w:val="28"/>
        </w:rPr>
        <w:t xml:space="preserve"> </w:t>
      </w:r>
      <w:r>
        <w:rPr>
          <w:rFonts w:ascii="FangSong" w:eastAsia="FangSong" w:hAnsi="FangSong" w:cs="FangSong"/>
          <w:spacing w:val="-5"/>
          <w:sz w:val="28"/>
          <w:szCs w:val="28"/>
        </w:rPr>
        <w:t>年初引入</w:t>
      </w:r>
      <w:r>
        <w:rPr>
          <w:rFonts w:ascii="FangSong" w:eastAsia="FangSong" w:hAnsi="FangSong" w:cs="FangSong"/>
          <w:spacing w:val="-5"/>
          <w:sz w:val="28"/>
          <w:szCs w:val="28"/>
        </w:rPr>
        <w:t xml:space="preserve"> </w:t>
      </w:r>
      <w:r>
        <w:rPr>
          <w:rFonts w:ascii="FangSong" w:eastAsia="FangSong" w:hAnsi="FangSong" w:cs="FangSong"/>
          <w:spacing w:val="-5"/>
          <w:sz w:val="28"/>
          <w:szCs w:val="28"/>
        </w:rPr>
        <w:t>ITSS</w:t>
      </w:r>
      <w:r>
        <w:rPr>
          <w:rFonts w:ascii="FangSong" w:eastAsia="FangSong" w:hAnsi="FangSong" w:cs="FangSong"/>
          <w:spacing w:val="-5"/>
          <w:sz w:val="28"/>
          <w:szCs w:val="28"/>
        </w:rPr>
        <w:t xml:space="preserve"> </w:t>
      </w:r>
      <w:r>
        <w:rPr>
          <w:rFonts w:ascii="FangSong" w:eastAsia="FangSong" w:hAnsi="FangSong" w:cs="FangSong"/>
          <w:spacing w:val="-5"/>
          <w:sz w:val="28"/>
          <w:szCs w:val="28"/>
        </w:rPr>
        <w:t>标准，为解决原先人员、资源、过程、技</w:t>
      </w:r>
      <w:r>
        <w:rPr>
          <w:rFonts w:ascii="FangSong" w:eastAsia="FangSong" w:hAnsi="FangSong" w:cs="FangSong"/>
          <w:spacing w:val="-3"/>
          <w:sz w:val="28"/>
          <w:szCs w:val="28"/>
        </w:rPr>
        <w:t>术等管理瓶颈，根据</w:t>
      </w:r>
      <w:r>
        <w:rPr>
          <w:rFonts w:ascii="FangSong" w:eastAsia="FangSong" w:hAnsi="FangSong" w:cs="FangSong"/>
          <w:spacing w:val="-35"/>
          <w:sz w:val="28"/>
          <w:szCs w:val="28"/>
        </w:rPr>
        <w:t xml:space="preserve"> </w:t>
      </w:r>
      <w:r>
        <w:rPr>
          <w:rFonts w:ascii="FangSong" w:eastAsia="FangSong" w:hAnsi="FangSong" w:cs="FangSong"/>
          <w:spacing w:val="-3"/>
          <w:sz w:val="28"/>
          <w:szCs w:val="28"/>
        </w:rPr>
        <w:t>ITSS</w:t>
      </w:r>
      <w:r>
        <w:rPr>
          <w:rFonts w:ascii="FangSong" w:eastAsia="FangSong" w:hAnsi="FangSong" w:cs="FangSong"/>
          <w:spacing w:val="-54"/>
          <w:sz w:val="28"/>
          <w:szCs w:val="28"/>
        </w:rPr>
        <w:t xml:space="preserve"> </w:t>
      </w:r>
      <w:r>
        <w:rPr>
          <w:rFonts w:ascii="FangSong" w:eastAsia="FangSong" w:hAnsi="FangSong" w:cs="FangSong"/>
          <w:spacing w:val="-3"/>
          <w:sz w:val="28"/>
          <w:szCs w:val="28"/>
        </w:rPr>
        <w:t>标准要求，建立适应公司业务发展和管理要求的</w:t>
      </w:r>
      <w:r>
        <w:rPr>
          <w:rFonts w:ascii="FangSong" w:eastAsia="FangSong" w:hAnsi="FangSong" w:cs="FangSong"/>
          <w:spacing w:val="3"/>
          <w:sz w:val="28"/>
          <w:szCs w:val="28"/>
        </w:rPr>
        <w:t>运维体系，优化公司运维组织结构，打造集全方位监控、规范</w:t>
      </w:r>
      <w:r>
        <w:rPr>
          <w:rFonts w:ascii="FangSong" w:eastAsia="FangSong" w:hAnsi="FangSong" w:cs="FangSong"/>
          <w:spacing w:val="2"/>
          <w:sz w:val="28"/>
          <w:szCs w:val="28"/>
        </w:rPr>
        <w:t>化管理、智</w:t>
      </w:r>
      <w:r>
        <w:rPr>
          <w:rFonts w:ascii="FangSong" w:eastAsia="FangSong" w:hAnsi="FangSong" w:cs="FangSong"/>
          <w:spacing w:val="3"/>
          <w:sz w:val="28"/>
          <w:szCs w:val="28"/>
        </w:rPr>
        <w:t>能化分析于一体的运维平台管理系统，运维服务部门依照运维体</w:t>
      </w:r>
      <w:r>
        <w:rPr>
          <w:rFonts w:ascii="FangSong" w:eastAsia="FangSong" w:hAnsi="FangSong" w:cs="FangSong"/>
          <w:spacing w:val="2"/>
          <w:sz w:val="28"/>
          <w:szCs w:val="28"/>
        </w:rPr>
        <w:t>系要求，</w:t>
      </w:r>
      <w:r>
        <w:rPr>
          <w:rFonts w:ascii="FangSong" w:eastAsia="FangSong" w:hAnsi="FangSong" w:cs="FangSong"/>
          <w:spacing w:val="3"/>
          <w:sz w:val="28"/>
          <w:szCs w:val="28"/>
        </w:rPr>
        <w:t>以运维平台为工作载体，围绕“准确定位问题</w:t>
      </w:r>
      <w:r>
        <w:rPr>
          <w:rFonts w:ascii="FangSong" w:eastAsia="FangSong" w:hAnsi="FangSong" w:cs="FangSong"/>
          <w:spacing w:val="2"/>
          <w:sz w:val="28"/>
          <w:szCs w:val="28"/>
        </w:rPr>
        <w:t>、快速处理问题、持续跟踪</w:t>
      </w:r>
      <w:r>
        <w:rPr>
          <w:rFonts w:ascii="FangSong" w:eastAsia="FangSong" w:hAnsi="FangSong" w:cs="FangSong"/>
          <w:spacing w:val="3"/>
          <w:sz w:val="28"/>
          <w:szCs w:val="28"/>
        </w:rPr>
        <w:t>成效、定期总结优化”运维工作流，建立主动</w:t>
      </w:r>
      <w:r>
        <w:rPr>
          <w:rFonts w:ascii="FangSong" w:eastAsia="FangSong" w:hAnsi="FangSong" w:cs="FangSong"/>
          <w:spacing w:val="2"/>
          <w:sz w:val="28"/>
          <w:szCs w:val="28"/>
        </w:rPr>
        <w:t>式、可持续优化的运维服务</w:t>
      </w:r>
      <w:r>
        <w:rPr>
          <w:rFonts w:ascii="FangSong" w:eastAsia="FangSong" w:hAnsi="FangSong" w:cs="FangSong"/>
          <w:spacing w:val="-12"/>
          <w:sz w:val="28"/>
          <w:szCs w:val="28"/>
        </w:rPr>
        <w:t>机制。</w:t>
      </w:r>
    </w:p>
    <w:p>
      <w:pPr>
        <w:spacing w:line="2577" w:lineRule="exact"/>
        <w:ind w:firstLine="2832"/>
      </w:pPr>
      <w:r>
        <w:rPr>
          <w:position w:val="-51"/>
        </w:rPr>
        <w:drawing>
          <wp:inline distT="0" distB="0" distL="0" distR="0">
            <wp:extent cx="2162809" cy="1637029"/>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22"/>
                    <a:stretch>
                      <a:fillRect/>
                    </a:stretch>
                  </pic:blipFill>
                  <pic:spPr>
                    <a:xfrm rot="0">
                      <a:off x="0" y="0"/>
                      <a:ext cx="2162809" cy="1637029"/>
                    </a:xfrm>
                    <a:prstGeom prst="rect">
                      <a:avLst/>
                    </a:prstGeom>
                  </pic:spPr>
                </pic:pic>
              </a:graphicData>
            </a:graphic>
          </wp:inline>
        </w:drawing>
      </w:r>
    </w:p>
    <w:p>
      <w:pPr>
        <w:spacing w:before="159" w:line="218" w:lineRule="auto"/>
        <w:ind w:left="3573"/>
        <w:rPr>
          <w:rFonts w:ascii="FangSong" w:eastAsia="FangSong" w:hAnsi="FangSong" w:cs="FangSong"/>
          <w:sz w:val="21"/>
          <w:szCs w:val="21"/>
        </w:rPr>
      </w:pPr>
      <w:r>
        <w:rPr>
          <w:rFonts w:ascii="FangSong" w:eastAsia="FangSong" w:hAnsi="FangSong" w:cs="FangSong"/>
          <w:spacing w:val="-5"/>
          <w:sz w:val="21"/>
          <w:szCs w:val="21"/>
        </w:rPr>
        <w:t>图</w:t>
      </w:r>
      <w:r>
        <w:rPr>
          <w:rFonts w:ascii="FangSong" w:eastAsia="FangSong" w:hAnsi="FangSong" w:cs="FangSong"/>
          <w:spacing w:val="-5"/>
          <w:sz w:val="21"/>
          <w:szCs w:val="21"/>
        </w:rPr>
        <w:t xml:space="preserve"> </w:t>
      </w:r>
      <w:r>
        <w:rPr>
          <w:rFonts w:ascii="FangSong" w:eastAsia="FangSong" w:hAnsi="FangSong" w:cs="FangSong"/>
          <w:spacing w:val="-5"/>
          <w:sz w:val="21"/>
          <w:szCs w:val="21"/>
        </w:rPr>
        <w:t>2-1</w:t>
      </w:r>
      <w:r>
        <w:rPr>
          <w:rFonts w:ascii="FangSong" w:eastAsia="FangSong" w:hAnsi="FangSong" w:cs="FangSong"/>
          <w:spacing w:val="21"/>
          <w:sz w:val="21"/>
          <w:szCs w:val="21"/>
        </w:rPr>
        <w:t xml:space="preserve"> </w:t>
      </w:r>
      <w:r>
        <w:rPr>
          <w:rFonts w:ascii="FangSong" w:eastAsia="FangSong" w:hAnsi="FangSong" w:cs="FangSong"/>
          <w:spacing w:val="-5"/>
          <w:sz w:val="21"/>
          <w:szCs w:val="21"/>
        </w:rPr>
        <w:t>运维服务体系</w:t>
      </w:r>
    </w:p>
    <w:p>
      <w:pPr>
        <w:pStyle w:val="BodyText"/>
        <w:spacing w:line="339" w:lineRule="auto"/>
      </w:pPr>
    </w:p>
    <w:p>
      <w:pPr>
        <w:pStyle w:val="BodyText"/>
        <w:spacing w:line="339" w:lineRule="auto"/>
      </w:pPr>
    </w:p>
    <w:p>
      <w:pPr>
        <w:spacing w:before="92" w:line="218" w:lineRule="auto"/>
        <w:ind w:left="594"/>
        <w:rPr>
          <w:rFonts w:ascii="FangSong" w:eastAsia="FangSong" w:hAnsi="FangSong" w:cs="FangSong"/>
          <w:sz w:val="28"/>
          <w:szCs w:val="28"/>
        </w:rPr>
      </w:pPr>
      <w:r>
        <w:rPr>
          <w:rFonts w:ascii="SimSun" w:eastAsia="SimSun" w:hAnsi="SimSun" w:cs="SimSun"/>
          <w:b/>
          <w:bCs/>
          <w:spacing w:val="-11"/>
          <w:sz w:val="28"/>
          <w:szCs w:val="28"/>
        </w:rPr>
        <w:t>1.</w:t>
      </w:r>
      <w:r>
        <w:rPr>
          <w:rFonts w:ascii="SimSun" w:eastAsia="SimSun" w:hAnsi="SimSun" w:cs="SimSun"/>
          <w:spacing w:val="6"/>
          <w:sz w:val="28"/>
          <w:szCs w:val="28"/>
        </w:rPr>
        <w:t xml:space="preserve">   </w:t>
      </w:r>
      <w:r>
        <w:rPr>
          <w:rFonts w:ascii="FangSong" w:eastAsia="FangSong" w:hAnsi="FangSong" w:cs="FangSong"/>
          <w:b/>
          <w:bCs/>
          <w:spacing w:val="-11"/>
          <w:sz w:val="28"/>
          <w:szCs w:val="28"/>
        </w:rPr>
        <w:t>运维方式</w:t>
      </w:r>
    </w:p>
    <w:p>
      <w:pPr>
        <w:spacing w:before="322" w:line="430" w:lineRule="auto"/>
        <w:ind w:left="34" w:right="104" w:firstLine="546"/>
        <w:rPr>
          <w:rFonts w:ascii="FangSong" w:eastAsia="FangSong" w:hAnsi="FangSong" w:cs="FangSong"/>
          <w:sz w:val="28"/>
          <w:szCs w:val="28"/>
        </w:rPr>
      </w:pPr>
      <w:r>
        <w:rPr>
          <w:rFonts w:ascii="FangSong" w:eastAsia="FangSong" w:hAnsi="FangSong" w:cs="FangSong"/>
          <w:spacing w:val="3"/>
          <w:sz w:val="28"/>
          <w:szCs w:val="28"/>
        </w:rPr>
        <w:t>运维服务部门根据客户业务特点和实际需求，依托运维平台，提供托</w:t>
      </w:r>
      <w:r>
        <w:rPr>
          <w:rFonts w:ascii="FangSong" w:eastAsia="FangSong" w:hAnsi="FangSong" w:cs="FangSong"/>
          <w:spacing w:val="-3"/>
          <w:sz w:val="28"/>
          <w:szCs w:val="28"/>
        </w:rPr>
        <w:t>管运维和外驻运维两种服务模式。</w:t>
      </w:r>
    </w:p>
    <w:p>
      <w:pPr>
        <w:spacing w:before="1" w:line="217" w:lineRule="auto"/>
        <w:ind w:left="499"/>
        <w:rPr>
          <w:rFonts w:ascii="FangSong" w:eastAsia="FangSong" w:hAnsi="FangSong" w:cs="FangSong"/>
          <w:sz w:val="28"/>
          <w:szCs w:val="28"/>
        </w:rPr>
      </w:pPr>
      <w:r>
        <w:rPr>
          <w:rFonts w:ascii="FangSong" w:eastAsia="FangSong" w:hAnsi="FangSong" w:cs="FangSong"/>
          <w:b/>
          <w:bCs/>
          <w:spacing w:val="-4"/>
          <w:sz w:val="28"/>
          <w:szCs w:val="28"/>
        </w:rPr>
        <w:t>（</w:t>
      </w:r>
      <w:r>
        <w:rPr>
          <w:rFonts w:ascii="SimSun" w:eastAsia="SimSun" w:hAnsi="SimSun" w:cs="SimSun"/>
          <w:b/>
          <w:bCs/>
          <w:spacing w:val="-4"/>
          <w:sz w:val="28"/>
          <w:szCs w:val="28"/>
        </w:rPr>
        <w:t>1</w:t>
      </w:r>
      <w:r>
        <w:rPr>
          <w:rFonts w:ascii="FangSong" w:eastAsia="FangSong" w:hAnsi="FangSong" w:cs="FangSong"/>
          <w:b/>
          <w:bCs/>
          <w:spacing w:val="-4"/>
          <w:sz w:val="28"/>
          <w:szCs w:val="28"/>
        </w:rPr>
        <w:t>）托管运维模式</w:t>
      </w:r>
    </w:p>
    <w:p>
      <w:pPr>
        <w:spacing w:line="217" w:lineRule="auto"/>
        <w:rPr>
          <w:rFonts w:ascii="FangSong" w:eastAsia="FangSong" w:hAnsi="FangSong" w:cs="FangSong"/>
          <w:sz w:val="28"/>
          <w:szCs w:val="28"/>
        </w:rPr>
        <w:sectPr>
          <w:headerReference w:type="default" r:id="rId23"/>
          <w:footerReference w:type="default" r:id="rId24"/>
          <w:pgSz w:w="11907" w:h="16839"/>
          <w:pgMar w:top="1309" w:right="1310" w:bottom="1440" w:left="1418" w:header="264" w:footer="720" w:gutter="0"/>
          <w:cols w:space="720"/>
        </w:sectPr>
      </w:pPr>
    </w:p>
    <w:p>
      <w:pPr>
        <w:spacing w:before="298" w:line="430" w:lineRule="auto"/>
        <w:ind w:left="19" w:right="98" w:firstLine="564"/>
        <w:jc w:val="both"/>
        <w:rPr>
          <w:rFonts w:ascii="FangSong" w:eastAsia="FangSong" w:hAnsi="FangSong" w:cs="FangSong"/>
          <w:sz w:val="28"/>
          <w:szCs w:val="28"/>
        </w:rPr>
      </w:pPr>
      <w:r>
        <w:rPr>
          <w:rFonts w:ascii="FangSong" w:eastAsia="FangSong" w:hAnsi="FangSong" w:cs="FangSong"/>
          <w:spacing w:val="3"/>
          <w:sz w:val="28"/>
          <w:szCs w:val="28"/>
        </w:rPr>
        <w:t>公司部署云端运维平台，客户本地只需部署监控端软件</w:t>
      </w:r>
      <w:r>
        <w:rPr>
          <w:rFonts w:ascii="FangSong" w:eastAsia="FangSong" w:hAnsi="FangSong" w:cs="FangSong"/>
          <w:spacing w:val="2"/>
          <w:sz w:val="28"/>
          <w:szCs w:val="28"/>
        </w:rPr>
        <w:t>，所有监控数</w:t>
      </w:r>
      <w:r>
        <w:rPr>
          <w:rFonts w:ascii="FangSong" w:eastAsia="FangSong" w:hAnsi="FangSong" w:cs="FangSong"/>
          <w:spacing w:val="-4"/>
          <w:sz w:val="28"/>
          <w:szCs w:val="28"/>
        </w:rPr>
        <w:t>据根据数据筛选机制通过</w:t>
      </w:r>
      <w:r>
        <w:rPr>
          <w:rFonts w:ascii="FangSong" w:eastAsia="FangSong" w:hAnsi="FangSong" w:cs="FangSong"/>
          <w:spacing w:val="-66"/>
          <w:sz w:val="28"/>
          <w:szCs w:val="28"/>
        </w:rPr>
        <w:t xml:space="preserve"> </w:t>
      </w:r>
      <w:r>
        <w:rPr>
          <w:rFonts w:ascii="FangSong" w:eastAsia="FangSong" w:hAnsi="FangSong" w:cs="FangSong"/>
          <w:spacing w:val="-4"/>
          <w:sz w:val="28"/>
          <w:szCs w:val="28"/>
        </w:rPr>
        <w:t>VPN</w:t>
      </w:r>
      <w:r>
        <w:rPr>
          <w:rFonts w:ascii="FangSong" w:eastAsia="FangSong" w:hAnsi="FangSong" w:cs="FangSong"/>
          <w:spacing w:val="-49"/>
          <w:sz w:val="28"/>
          <w:szCs w:val="28"/>
        </w:rPr>
        <w:t xml:space="preserve"> </w:t>
      </w:r>
      <w:r>
        <w:rPr>
          <w:rFonts w:ascii="FangSong" w:eastAsia="FangSong" w:hAnsi="FangSong" w:cs="FangSong"/>
          <w:spacing w:val="-4"/>
          <w:sz w:val="28"/>
          <w:szCs w:val="28"/>
        </w:rPr>
        <w:t>专线或</w:t>
      </w:r>
      <w:r>
        <w:rPr>
          <w:rFonts w:ascii="FangSong" w:eastAsia="FangSong" w:hAnsi="FangSong" w:cs="FangSong"/>
          <w:spacing w:val="-46"/>
          <w:sz w:val="28"/>
          <w:szCs w:val="28"/>
        </w:rPr>
        <w:t xml:space="preserve"> </w:t>
      </w:r>
      <w:r>
        <w:rPr>
          <w:rFonts w:ascii="FangSong" w:eastAsia="FangSong" w:hAnsi="FangSong" w:cs="FangSong"/>
          <w:spacing w:val="-4"/>
          <w:sz w:val="28"/>
          <w:szCs w:val="28"/>
        </w:rPr>
        <w:t>Interne</w:t>
      </w:r>
      <w:r>
        <w:rPr>
          <w:rFonts w:ascii="FangSong" w:eastAsia="FangSong" w:hAnsi="FangSong" w:cs="FangSong"/>
          <w:spacing w:val="-5"/>
          <w:sz w:val="28"/>
          <w:szCs w:val="28"/>
        </w:rPr>
        <w:t>t</w:t>
      </w:r>
      <w:r>
        <w:rPr>
          <w:rFonts w:ascii="FangSong" w:eastAsia="FangSong" w:hAnsi="FangSong" w:cs="FangSong"/>
          <w:spacing w:val="-5"/>
          <w:sz w:val="28"/>
          <w:szCs w:val="28"/>
        </w:rPr>
        <w:t xml:space="preserve"> </w:t>
      </w:r>
      <w:r>
        <w:rPr>
          <w:rFonts w:ascii="FangSong" w:eastAsia="FangSong" w:hAnsi="FangSong" w:cs="FangSong"/>
          <w:spacing w:val="-5"/>
          <w:sz w:val="28"/>
          <w:szCs w:val="28"/>
        </w:rPr>
        <w:t>网络汇聚至云端运维平台，</w:t>
      </w:r>
      <w:r>
        <w:rPr>
          <w:rFonts w:ascii="FangSong" w:eastAsia="FangSong" w:hAnsi="FangSong" w:cs="FangSong"/>
          <w:spacing w:val="-3"/>
          <w:sz w:val="28"/>
          <w:szCs w:val="28"/>
        </w:rPr>
        <w:t>由公司信息部客服中心组人员进行统一在线监控及</w:t>
      </w:r>
      <w:r>
        <w:rPr>
          <w:rFonts w:ascii="FangSong" w:eastAsia="FangSong" w:hAnsi="FangSong" w:cs="FangSong"/>
          <w:spacing w:val="-37"/>
          <w:sz w:val="28"/>
          <w:szCs w:val="28"/>
        </w:rPr>
        <w:t xml:space="preserve"> </w:t>
      </w:r>
      <w:r>
        <w:rPr>
          <w:rFonts w:ascii="FangSong" w:eastAsia="FangSong" w:hAnsi="FangSong" w:cs="FangSong"/>
          <w:spacing w:val="-3"/>
          <w:sz w:val="28"/>
          <w:szCs w:val="28"/>
        </w:rPr>
        <w:t>IT</w:t>
      </w:r>
      <w:r>
        <w:rPr>
          <w:rFonts w:ascii="FangSong" w:eastAsia="FangSong" w:hAnsi="FangSong" w:cs="FangSong"/>
          <w:spacing w:val="-51"/>
          <w:sz w:val="28"/>
          <w:szCs w:val="28"/>
        </w:rPr>
        <w:t xml:space="preserve"> </w:t>
      </w:r>
      <w:r>
        <w:rPr>
          <w:rFonts w:ascii="FangSong" w:eastAsia="FangSong" w:hAnsi="FangSong" w:cs="FangSong"/>
          <w:spacing w:val="-3"/>
          <w:sz w:val="28"/>
          <w:szCs w:val="28"/>
        </w:rPr>
        <w:t>运维管理，定期（按</w:t>
      </w:r>
      <w:r>
        <w:rPr>
          <w:rFonts w:ascii="FangSong" w:eastAsia="FangSong" w:hAnsi="FangSong" w:cs="FangSong"/>
          <w:spacing w:val="3"/>
          <w:sz w:val="28"/>
          <w:szCs w:val="28"/>
        </w:rPr>
        <w:t>日、周、月、季、年等）提交用户各类运行报表，服务期</w:t>
      </w:r>
      <w:r>
        <w:rPr>
          <w:rFonts w:ascii="FangSong" w:eastAsia="FangSong" w:hAnsi="FangSong" w:cs="FangSong"/>
          <w:spacing w:val="2"/>
          <w:sz w:val="28"/>
          <w:szCs w:val="28"/>
        </w:rPr>
        <w:t>限截止前提交服</w:t>
      </w:r>
      <w:r>
        <w:rPr>
          <w:rFonts w:ascii="FangSong" w:eastAsia="FangSong" w:hAnsi="FangSong" w:cs="FangSong"/>
          <w:spacing w:val="3"/>
          <w:sz w:val="28"/>
          <w:szCs w:val="28"/>
        </w:rPr>
        <w:t>务总结报告，作为运维验收依据。一旦发生状</w:t>
      </w:r>
      <w:r>
        <w:rPr>
          <w:rFonts w:ascii="FangSong" w:eastAsia="FangSong" w:hAnsi="FangSong" w:cs="FangSong"/>
          <w:spacing w:val="2"/>
          <w:sz w:val="28"/>
          <w:szCs w:val="28"/>
        </w:rPr>
        <w:t>况或故障，信息部客服中心</w:t>
      </w:r>
      <w:r>
        <w:rPr>
          <w:rFonts w:ascii="FangSong" w:eastAsia="FangSong" w:hAnsi="FangSong" w:cs="FangSong"/>
          <w:spacing w:val="-1"/>
          <w:sz w:val="28"/>
          <w:szCs w:val="28"/>
        </w:rPr>
        <w:t>组在第一时间获取信息，发出预警信息，并主</w:t>
      </w:r>
      <w:r>
        <w:rPr>
          <w:rFonts w:ascii="FangSong" w:eastAsia="FangSong" w:hAnsi="FangSong" w:cs="FangSong"/>
          <w:spacing w:val="-2"/>
          <w:sz w:val="28"/>
          <w:szCs w:val="28"/>
        </w:rPr>
        <w:t>动按照</w:t>
      </w:r>
      <w:r>
        <w:rPr>
          <w:rFonts w:ascii="FangSong" w:eastAsia="FangSong" w:hAnsi="FangSong" w:cs="FangSong"/>
          <w:spacing w:val="-2"/>
          <w:sz w:val="28"/>
          <w:szCs w:val="28"/>
        </w:rPr>
        <w:t xml:space="preserve"> </w:t>
      </w:r>
      <w:r>
        <w:rPr>
          <w:rFonts w:ascii="FangSong" w:eastAsia="FangSong" w:hAnsi="FangSong" w:cs="FangSong"/>
          <w:spacing w:val="-2"/>
          <w:sz w:val="28"/>
          <w:szCs w:val="28"/>
        </w:rPr>
        <w:t>SLA</w:t>
      </w:r>
      <w:r>
        <w:rPr>
          <w:rFonts w:ascii="FangSong" w:eastAsia="FangSong" w:hAnsi="FangSong" w:cs="FangSong"/>
          <w:spacing w:val="-2"/>
          <w:sz w:val="28"/>
          <w:szCs w:val="28"/>
        </w:rPr>
        <w:t xml:space="preserve"> </w:t>
      </w:r>
      <w:r>
        <w:rPr>
          <w:rFonts w:ascii="FangSong" w:eastAsia="FangSong" w:hAnsi="FangSong" w:cs="FangSong"/>
          <w:spacing w:val="-2"/>
          <w:sz w:val="28"/>
          <w:szCs w:val="28"/>
        </w:rPr>
        <w:t>规定时间派出专</w:t>
      </w:r>
      <w:r>
        <w:rPr>
          <w:rFonts w:ascii="FangSong" w:eastAsia="FangSong" w:hAnsi="FangSong" w:cs="FangSong"/>
          <w:spacing w:val="3"/>
          <w:sz w:val="28"/>
          <w:szCs w:val="28"/>
        </w:rPr>
        <w:t>业技术人员在线或现场服务。事件结束后形成</w:t>
      </w:r>
      <w:r>
        <w:rPr>
          <w:rFonts w:ascii="FangSong" w:eastAsia="FangSong" w:hAnsi="FangSong" w:cs="FangSong"/>
          <w:spacing w:val="2"/>
          <w:sz w:val="28"/>
          <w:szCs w:val="28"/>
        </w:rPr>
        <w:t>处理报告提交用户。用户根</w:t>
      </w:r>
      <w:r>
        <w:rPr>
          <w:rFonts w:ascii="FangSong" w:eastAsia="FangSong" w:hAnsi="FangSong" w:cs="FangSong"/>
          <w:spacing w:val="3"/>
          <w:sz w:val="28"/>
          <w:szCs w:val="28"/>
        </w:rPr>
        <w:t>据运维考核规则，对运维团队的运维质量和效果进行</w:t>
      </w:r>
      <w:r>
        <w:rPr>
          <w:rFonts w:ascii="FangSong" w:eastAsia="FangSong" w:hAnsi="FangSong" w:cs="FangSong"/>
          <w:spacing w:val="2"/>
          <w:sz w:val="28"/>
          <w:szCs w:val="28"/>
        </w:rPr>
        <w:t>考核打分，并据此支</w:t>
      </w:r>
      <w:r>
        <w:rPr>
          <w:rFonts w:ascii="FangSong" w:eastAsia="FangSong" w:hAnsi="FangSong" w:cs="FangSong"/>
          <w:spacing w:val="-2"/>
          <w:sz w:val="28"/>
          <w:szCs w:val="28"/>
        </w:rPr>
        <w:t>付运维服务费用。</w:t>
      </w:r>
    </w:p>
    <w:p>
      <w:pPr>
        <w:pStyle w:val="BodyText"/>
        <w:spacing w:line="277" w:lineRule="auto"/>
      </w:pPr>
    </w:p>
    <w:p>
      <w:pPr>
        <w:pStyle w:val="BodyText"/>
        <w:spacing w:line="277" w:lineRule="auto"/>
      </w:pPr>
    </w:p>
    <w:p>
      <w:pPr>
        <w:spacing w:before="91" w:line="430" w:lineRule="auto"/>
        <w:ind w:left="19" w:firstLine="595"/>
        <w:jc w:val="both"/>
        <w:rPr>
          <w:rFonts w:ascii="FangSong" w:eastAsia="FangSong" w:hAnsi="FangSong" w:cs="FangSong"/>
          <w:sz w:val="28"/>
          <w:szCs w:val="28"/>
        </w:rPr>
      </w:pPr>
      <w:r>
        <w:rPr>
          <w:rFonts w:ascii="FangSong" w:eastAsia="FangSong" w:hAnsi="FangSong" w:cs="FangSong"/>
          <w:spacing w:val="-3"/>
          <w:sz w:val="28"/>
          <w:szCs w:val="28"/>
        </w:rPr>
        <w:t>由于“运维平台管理系统”采用</w:t>
      </w:r>
      <w:r>
        <w:rPr>
          <w:rFonts w:ascii="FangSong" w:eastAsia="FangSong" w:hAnsi="FangSong" w:cs="FangSong"/>
          <w:spacing w:val="-3"/>
          <w:sz w:val="28"/>
          <w:szCs w:val="28"/>
        </w:rPr>
        <w:t xml:space="preserve"> </w:t>
      </w:r>
      <w:r>
        <w:rPr>
          <w:rFonts w:ascii="FangSong" w:eastAsia="FangSong" w:hAnsi="FangSong" w:cs="FangSong"/>
          <w:spacing w:val="-3"/>
          <w:sz w:val="28"/>
          <w:szCs w:val="28"/>
        </w:rPr>
        <w:t>B/S</w:t>
      </w:r>
      <w:r>
        <w:rPr>
          <w:rFonts w:ascii="FangSong" w:eastAsia="FangSong" w:hAnsi="FangSong" w:cs="FangSong"/>
          <w:spacing w:val="-3"/>
          <w:sz w:val="28"/>
          <w:szCs w:val="28"/>
        </w:rPr>
        <w:t xml:space="preserve"> </w:t>
      </w:r>
      <w:r>
        <w:rPr>
          <w:rFonts w:ascii="FangSong" w:eastAsia="FangSong" w:hAnsi="FangSong" w:cs="FangSong"/>
          <w:spacing w:val="-3"/>
          <w:sz w:val="28"/>
          <w:szCs w:val="28"/>
        </w:rPr>
        <w:t>架构，用户可登录该平台使用平</w:t>
      </w:r>
      <w:r>
        <w:rPr>
          <w:rFonts w:ascii="FangSong" w:eastAsia="FangSong" w:hAnsi="FangSong" w:cs="FangSong"/>
          <w:spacing w:val="-1"/>
          <w:sz w:val="28"/>
          <w:szCs w:val="28"/>
        </w:rPr>
        <w:t>台提供的所有功能（如查阅监控数据，分派巡检任务、监督厂商绩效等</w:t>
      </w:r>
      <w:r>
        <w:rPr>
          <w:rFonts w:ascii="FangSong" w:eastAsia="FangSong" w:hAnsi="FangSong" w:cs="FangSong"/>
          <w:spacing w:val="-71"/>
          <w:w w:val="91"/>
          <w:sz w:val="28"/>
          <w:szCs w:val="28"/>
        </w:rPr>
        <w:t>），</w:t>
      </w:r>
      <w:r>
        <w:rPr>
          <w:rFonts w:ascii="FangSong" w:eastAsia="FangSong" w:hAnsi="FangSong" w:cs="FangSong"/>
          <w:spacing w:val="3"/>
          <w:sz w:val="28"/>
          <w:szCs w:val="28"/>
        </w:rPr>
        <w:t>期间产生的所有监控数据及业务数据均保存于运维管理平台经</w:t>
      </w:r>
      <w:r>
        <w:rPr>
          <w:rFonts w:ascii="FangSong" w:eastAsia="FangSong" w:hAnsi="FangSong" w:cs="FangSong"/>
          <w:spacing w:val="2"/>
          <w:sz w:val="28"/>
          <w:szCs w:val="28"/>
        </w:rPr>
        <w:t>验库内，用</w:t>
      </w:r>
      <w:r>
        <w:rPr>
          <w:rFonts w:ascii="FangSong" w:eastAsia="FangSong" w:hAnsi="FangSong" w:cs="FangSong"/>
          <w:spacing w:val="-3"/>
          <w:sz w:val="28"/>
          <w:szCs w:val="28"/>
        </w:rPr>
        <w:t>于运维服务大数据分析。根据用户的要求，定期提供相关数据和分析报告。</w:t>
      </w:r>
    </w:p>
    <w:p>
      <w:pPr>
        <w:spacing w:before="1" w:line="217" w:lineRule="auto"/>
        <w:ind w:left="499"/>
        <w:rPr>
          <w:rFonts w:ascii="FangSong" w:eastAsia="FangSong" w:hAnsi="FangSong" w:cs="FangSong"/>
          <w:sz w:val="28"/>
          <w:szCs w:val="28"/>
        </w:rPr>
      </w:pPr>
      <w:r>
        <w:rPr>
          <w:rFonts w:ascii="FangSong" w:eastAsia="FangSong" w:hAnsi="FangSong" w:cs="FangSong"/>
          <w:b/>
          <w:bCs/>
          <w:spacing w:val="-4"/>
          <w:sz w:val="28"/>
          <w:szCs w:val="28"/>
        </w:rPr>
        <w:t>（</w:t>
      </w:r>
      <w:r>
        <w:rPr>
          <w:rFonts w:ascii="SimSun" w:eastAsia="SimSun" w:hAnsi="SimSun" w:cs="SimSun"/>
          <w:b/>
          <w:bCs/>
          <w:spacing w:val="-4"/>
          <w:sz w:val="28"/>
          <w:szCs w:val="28"/>
        </w:rPr>
        <w:t>2</w:t>
      </w:r>
      <w:r>
        <w:rPr>
          <w:rFonts w:ascii="FangSong" w:eastAsia="FangSong" w:hAnsi="FangSong" w:cs="FangSong"/>
          <w:b/>
          <w:bCs/>
          <w:spacing w:val="-4"/>
          <w:sz w:val="28"/>
          <w:szCs w:val="28"/>
        </w:rPr>
        <w:t>）外驻运维模式</w:t>
      </w:r>
    </w:p>
    <w:p>
      <w:pPr>
        <w:spacing w:before="320" w:line="430" w:lineRule="auto"/>
        <w:ind w:left="19" w:right="21" w:firstLine="563"/>
        <w:jc w:val="both"/>
        <w:rPr>
          <w:rFonts w:ascii="FangSong" w:eastAsia="FangSong" w:hAnsi="FangSong" w:cs="FangSong"/>
          <w:sz w:val="28"/>
          <w:szCs w:val="28"/>
        </w:rPr>
      </w:pPr>
      <w:r>
        <w:rPr>
          <w:rFonts w:ascii="FangSong" w:eastAsia="FangSong" w:hAnsi="FangSong" w:cs="FangSong"/>
          <w:spacing w:val="-4"/>
          <w:sz w:val="28"/>
          <w:szCs w:val="28"/>
        </w:rPr>
        <w:t>客户选择外驻运维模式，运维服务部门将派专员为客户提供常驻服务，</w:t>
      </w:r>
      <w:r>
        <w:rPr>
          <w:rFonts w:ascii="FangSong" w:eastAsia="FangSong" w:hAnsi="FangSong" w:cs="FangSong"/>
          <w:spacing w:val="3"/>
          <w:sz w:val="28"/>
          <w:szCs w:val="28"/>
        </w:rPr>
        <w:t>并在客户现场部署智慧运维平台客户专版，监控数据及</w:t>
      </w:r>
      <w:r>
        <w:rPr>
          <w:rFonts w:ascii="FangSong" w:eastAsia="FangSong" w:hAnsi="FangSong" w:cs="FangSong"/>
          <w:spacing w:val="2"/>
          <w:sz w:val="28"/>
          <w:szCs w:val="28"/>
        </w:rPr>
        <w:t>业务数据保存于客</w:t>
      </w:r>
      <w:r>
        <w:rPr>
          <w:rFonts w:ascii="FangSong" w:eastAsia="FangSong" w:hAnsi="FangSong" w:cs="FangSong"/>
          <w:spacing w:val="2"/>
          <w:sz w:val="28"/>
          <w:szCs w:val="28"/>
        </w:rPr>
        <w:t>户本地，定期（按日、周、月、季、年等）提交用户各类运行报表，服务</w:t>
      </w:r>
      <w:r>
        <w:rPr>
          <w:rFonts w:ascii="FangSong" w:eastAsia="FangSong" w:hAnsi="FangSong" w:cs="FangSong"/>
          <w:spacing w:val="-2"/>
          <w:sz w:val="28"/>
          <w:szCs w:val="28"/>
        </w:rPr>
        <w:t>期限截止前提交服务总结报告，作为运维验收依据。</w:t>
      </w:r>
    </w:p>
    <w:p>
      <w:pPr>
        <w:spacing w:before="1" w:line="430" w:lineRule="auto"/>
        <w:ind w:left="23" w:right="97" w:firstLine="559"/>
        <w:rPr>
          <w:rFonts w:ascii="FangSong" w:eastAsia="FangSong" w:hAnsi="FangSong" w:cs="FangSong"/>
          <w:sz w:val="28"/>
          <w:szCs w:val="28"/>
        </w:rPr>
      </w:pPr>
      <w:r>
        <w:rPr>
          <w:rFonts w:ascii="FangSong" w:eastAsia="FangSong" w:hAnsi="FangSong" w:cs="FangSong"/>
          <w:spacing w:val="3"/>
          <w:sz w:val="28"/>
          <w:szCs w:val="28"/>
        </w:rPr>
        <w:t>一旦发生状况或故障，无论是常驻人员，还是公司信</w:t>
      </w:r>
      <w:r>
        <w:rPr>
          <w:rFonts w:ascii="FangSong" w:eastAsia="FangSong" w:hAnsi="FangSong" w:cs="FangSong"/>
          <w:spacing w:val="2"/>
          <w:sz w:val="28"/>
          <w:szCs w:val="28"/>
        </w:rPr>
        <w:t>息部客服中心组</w:t>
      </w:r>
      <w:r>
        <w:rPr>
          <w:rFonts w:ascii="FangSong" w:eastAsia="FangSong" w:hAnsi="FangSong" w:cs="FangSong"/>
          <w:spacing w:val="3"/>
          <w:sz w:val="28"/>
          <w:szCs w:val="28"/>
        </w:rPr>
        <w:t>人员必须在第一时间获取信息，发出预警信息。常驻人员应主动</w:t>
      </w:r>
      <w:r>
        <w:rPr>
          <w:rFonts w:ascii="FangSong" w:eastAsia="FangSong" w:hAnsi="FangSong" w:cs="FangSong"/>
          <w:spacing w:val="2"/>
          <w:sz w:val="28"/>
          <w:szCs w:val="28"/>
        </w:rPr>
        <w:t>按照</w:t>
      </w:r>
      <w:r>
        <w:rPr>
          <w:rFonts w:ascii="FangSong" w:eastAsia="FangSong" w:hAnsi="FangSong" w:cs="FangSong"/>
          <w:spacing w:val="2"/>
          <w:sz w:val="28"/>
          <w:szCs w:val="28"/>
        </w:rPr>
        <w:t xml:space="preserve"> </w:t>
      </w:r>
      <w:r>
        <w:rPr>
          <w:rFonts w:ascii="FangSong" w:eastAsia="FangSong" w:hAnsi="FangSong" w:cs="FangSong"/>
          <w:sz w:val="28"/>
          <w:szCs w:val="28"/>
        </w:rPr>
        <w:t>SLA</w:t>
      </w:r>
    </w:p>
    <w:p>
      <w:pPr>
        <w:spacing w:line="430" w:lineRule="auto"/>
        <w:rPr>
          <w:rFonts w:ascii="FangSong" w:eastAsia="FangSong" w:hAnsi="FangSong" w:cs="FangSong"/>
          <w:sz w:val="28"/>
          <w:szCs w:val="28"/>
        </w:rPr>
        <w:sectPr>
          <w:headerReference w:type="default" r:id="rId25"/>
          <w:footerReference w:type="default" r:id="rId26"/>
          <w:pgSz w:w="11907" w:h="16839"/>
          <w:pgMar w:top="1309" w:right="1315" w:bottom="1440" w:left="1418" w:header="264" w:footer="720" w:gutter="0"/>
          <w:cols w:space="720"/>
        </w:sectPr>
      </w:pPr>
    </w:p>
    <w:p>
      <w:pPr>
        <w:spacing w:before="296" w:line="429" w:lineRule="auto"/>
        <w:ind w:left="19" w:right="3" w:hanging="1"/>
        <w:rPr>
          <w:rFonts w:ascii="FangSong" w:eastAsia="FangSong" w:hAnsi="FangSong" w:cs="FangSong"/>
          <w:sz w:val="28"/>
          <w:szCs w:val="28"/>
        </w:rPr>
      </w:pPr>
      <w:bookmarkStart w:id="6" w:name="bookmark10"/>
      <w:bookmarkEnd w:id="6"/>
      <w:r>
        <w:rPr>
          <w:rFonts w:ascii="FangSong" w:eastAsia="FangSong" w:hAnsi="FangSong" w:cs="FangSong"/>
          <w:spacing w:val="3"/>
          <w:sz w:val="28"/>
          <w:szCs w:val="28"/>
        </w:rPr>
        <w:t>规定时间进行响应，如自身无法解决的问题则委托运维服务部门</w:t>
      </w:r>
      <w:r>
        <w:rPr>
          <w:rFonts w:ascii="FangSong" w:eastAsia="FangSong" w:hAnsi="FangSong" w:cs="FangSong"/>
          <w:spacing w:val="2"/>
          <w:sz w:val="28"/>
          <w:szCs w:val="28"/>
        </w:rPr>
        <w:t>派出专业</w:t>
      </w:r>
      <w:r>
        <w:rPr>
          <w:rFonts w:ascii="FangSong" w:eastAsia="FangSong" w:hAnsi="FangSong" w:cs="FangSong"/>
          <w:spacing w:val="-4"/>
          <w:sz w:val="28"/>
          <w:szCs w:val="28"/>
        </w:rPr>
        <w:t>技术人员在线或现场服务。</w:t>
      </w:r>
    </w:p>
    <w:p>
      <w:pPr>
        <w:spacing w:before="3" w:line="430" w:lineRule="auto"/>
        <w:ind w:left="21" w:right="1" w:firstLine="559"/>
        <w:jc w:val="both"/>
        <w:rPr>
          <w:rFonts w:ascii="FangSong" w:eastAsia="FangSong" w:hAnsi="FangSong" w:cs="FangSong"/>
          <w:sz w:val="28"/>
          <w:szCs w:val="28"/>
        </w:rPr>
      </w:pPr>
      <w:r>
        <w:rPr>
          <w:rFonts w:ascii="FangSong" w:eastAsia="FangSong" w:hAnsi="FangSong" w:cs="FangSong"/>
          <w:spacing w:val="-2"/>
          <w:sz w:val="28"/>
          <w:szCs w:val="28"/>
        </w:rPr>
        <w:t>此运维模式下，经用户同意后，可搭建用户与公司之间的</w:t>
      </w:r>
      <w:r>
        <w:rPr>
          <w:rFonts w:ascii="FangSong" w:eastAsia="FangSong" w:hAnsi="FangSong" w:cs="FangSong"/>
          <w:spacing w:val="-2"/>
          <w:sz w:val="28"/>
          <w:szCs w:val="28"/>
        </w:rPr>
        <w:t xml:space="preserve"> </w:t>
      </w:r>
      <w:r>
        <w:rPr>
          <w:rFonts w:ascii="FangSong" w:eastAsia="FangSong" w:hAnsi="FangSong" w:cs="FangSong"/>
          <w:spacing w:val="-2"/>
          <w:sz w:val="28"/>
          <w:szCs w:val="28"/>
        </w:rPr>
        <w:t>VPN</w:t>
      </w:r>
      <w:r>
        <w:rPr>
          <w:rFonts w:ascii="FangSong" w:eastAsia="FangSong" w:hAnsi="FangSong" w:cs="FangSong"/>
          <w:spacing w:val="-2"/>
          <w:sz w:val="28"/>
          <w:szCs w:val="28"/>
        </w:rPr>
        <w:t xml:space="preserve"> </w:t>
      </w:r>
      <w:r>
        <w:rPr>
          <w:rFonts w:ascii="FangSong" w:eastAsia="FangSong" w:hAnsi="FangSong" w:cs="FangSong"/>
          <w:spacing w:val="-2"/>
          <w:sz w:val="28"/>
          <w:szCs w:val="28"/>
        </w:rPr>
        <w:t>专线或</w:t>
      </w:r>
      <w:r>
        <w:rPr>
          <w:rFonts w:ascii="FangSong" w:eastAsia="FangSong" w:hAnsi="FangSong" w:cs="FangSong"/>
          <w:spacing w:val="-7"/>
          <w:sz w:val="28"/>
          <w:szCs w:val="28"/>
        </w:rPr>
        <w:t>Internet</w:t>
      </w:r>
      <w:r>
        <w:rPr>
          <w:rFonts w:ascii="FangSong" w:eastAsia="FangSong" w:hAnsi="FangSong" w:cs="FangSong"/>
          <w:spacing w:val="-7"/>
          <w:sz w:val="28"/>
          <w:szCs w:val="28"/>
        </w:rPr>
        <w:t xml:space="preserve"> </w:t>
      </w:r>
      <w:r>
        <w:rPr>
          <w:rFonts w:ascii="FangSong" w:eastAsia="FangSong" w:hAnsi="FangSong" w:cs="FangSong"/>
          <w:spacing w:val="-7"/>
          <w:sz w:val="28"/>
          <w:szCs w:val="28"/>
        </w:rPr>
        <w:t>网络，定义需同步的数据后通过</w:t>
      </w:r>
      <w:r>
        <w:rPr>
          <w:rFonts w:ascii="FangSong" w:eastAsia="FangSong" w:hAnsi="FangSong" w:cs="FangSong"/>
          <w:spacing w:val="-65"/>
          <w:sz w:val="28"/>
          <w:szCs w:val="28"/>
        </w:rPr>
        <w:t xml:space="preserve"> </w:t>
      </w:r>
      <w:r>
        <w:rPr>
          <w:rFonts w:ascii="FangSong" w:eastAsia="FangSong" w:hAnsi="FangSong" w:cs="FangSong"/>
          <w:spacing w:val="-7"/>
          <w:sz w:val="28"/>
          <w:szCs w:val="28"/>
        </w:rPr>
        <w:t>VPN</w:t>
      </w:r>
      <w:r>
        <w:rPr>
          <w:rFonts w:ascii="FangSong" w:eastAsia="FangSong" w:hAnsi="FangSong" w:cs="FangSong"/>
          <w:spacing w:val="-50"/>
          <w:sz w:val="28"/>
          <w:szCs w:val="28"/>
        </w:rPr>
        <w:t xml:space="preserve"> </w:t>
      </w:r>
      <w:r>
        <w:rPr>
          <w:rFonts w:ascii="FangSong" w:eastAsia="FangSong" w:hAnsi="FangSong" w:cs="FangSong"/>
          <w:spacing w:val="-7"/>
          <w:sz w:val="28"/>
          <w:szCs w:val="28"/>
        </w:rPr>
        <w:t>专线或</w:t>
      </w:r>
      <w:r>
        <w:rPr>
          <w:rFonts w:ascii="FangSong" w:eastAsia="FangSong" w:hAnsi="FangSong" w:cs="FangSong"/>
          <w:spacing w:val="-45"/>
          <w:sz w:val="28"/>
          <w:szCs w:val="28"/>
        </w:rPr>
        <w:t xml:space="preserve"> </w:t>
      </w:r>
      <w:r>
        <w:rPr>
          <w:rFonts w:ascii="FangSong" w:eastAsia="FangSong" w:hAnsi="FangSong" w:cs="FangSong"/>
          <w:spacing w:val="-7"/>
          <w:sz w:val="28"/>
          <w:szCs w:val="28"/>
        </w:rPr>
        <w:t>Intern</w:t>
      </w:r>
      <w:r>
        <w:rPr>
          <w:rFonts w:ascii="FangSong" w:eastAsia="FangSong" w:hAnsi="FangSong" w:cs="FangSong"/>
          <w:spacing w:val="-8"/>
          <w:sz w:val="28"/>
          <w:szCs w:val="28"/>
        </w:rPr>
        <w:t>et</w:t>
      </w:r>
      <w:r>
        <w:rPr>
          <w:rFonts w:ascii="FangSong" w:eastAsia="FangSong" w:hAnsi="FangSong" w:cs="FangSong"/>
          <w:spacing w:val="-8"/>
          <w:sz w:val="28"/>
          <w:szCs w:val="28"/>
        </w:rPr>
        <w:t xml:space="preserve"> </w:t>
      </w:r>
      <w:r>
        <w:rPr>
          <w:rFonts w:ascii="FangSong" w:eastAsia="FangSong" w:hAnsi="FangSong" w:cs="FangSong"/>
          <w:spacing w:val="-8"/>
          <w:sz w:val="28"/>
          <w:szCs w:val="28"/>
        </w:rPr>
        <w:t>网络汇聚至</w:t>
      </w:r>
      <w:r>
        <w:rPr>
          <w:rFonts w:ascii="FangSong" w:eastAsia="FangSong" w:hAnsi="FangSong" w:cs="FangSong"/>
          <w:sz w:val="28"/>
          <w:szCs w:val="28"/>
        </w:rPr>
        <w:t>公司的云端运维管理平台，</w:t>
      </w:r>
      <w:r>
        <w:rPr>
          <w:rFonts w:ascii="FangSong" w:eastAsia="FangSong" w:hAnsi="FangSong" w:cs="FangSong"/>
          <w:spacing w:val="-60"/>
          <w:sz w:val="28"/>
          <w:szCs w:val="28"/>
        </w:rPr>
        <w:t xml:space="preserve"> </w:t>
      </w:r>
      <w:r>
        <w:rPr>
          <w:rFonts w:ascii="FangSong" w:eastAsia="FangSong" w:hAnsi="FangSong" w:cs="FangSong"/>
          <w:sz w:val="28"/>
          <w:szCs w:val="28"/>
        </w:rPr>
        <w:t>由公司信息部客服中心组进行同步在线监控，</w:t>
      </w:r>
      <w:r>
        <w:rPr>
          <w:rFonts w:ascii="FangSong" w:eastAsia="FangSong" w:hAnsi="FangSong" w:cs="FangSong"/>
          <w:spacing w:val="-3"/>
          <w:sz w:val="28"/>
          <w:szCs w:val="28"/>
        </w:rPr>
        <w:t>提供知识库共享、大数据分析等运维服务。</w:t>
      </w:r>
    </w:p>
    <w:p>
      <w:pPr>
        <w:spacing w:line="219" w:lineRule="auto"/>
        <w:ind w:left="576"/>
        <w:rPr>
          <w:rFonts w:ascii="FangSong" w:eastAsia="FangSong" w:hAnsi="FangSong" w:cs="FangSong"/>
          <w:sz w:val="28"/>
          <w:szCs w:val="28"/>
        </w:rPr>
      </w:pPr>
      <w:r>
        <w:rPr>
          <w:rFonts w:ascii="SimSun" w:eastAsia="SimSun" w:hAnsi="SimSun" w:cs="SimSun"/>
          <w:b/>
          <w:bCs/>
          <w:spacing w:val="-13"/>
          <w:sz w:val="28"/>
          <w:szCs w:val="28"/>
        </w:rPr>
        <w:t>2.</w:t>
      </w:r>
      <w:r>
        <w:rPr>
          <w:rFonts w:ascii="SimSun" w:eastAsia="SimSun" w:hAnsi="SimSun" w:cs="SimSun"/>
          <w:spacing w:val="16"/>
          <w:sz w:val="28"/>
          <w:szCs w:val="28"/>
        </w:rPr>
        <w:t xml:space="preserve">   </w:t>
      </w:r>
      <w:r>
        <w:rPr>
          <w:rFonts w:ascii="FangSong" w:eastAsia="FangSong" w:hAnsi="FangSong" w:cs="FangSong"/>
          <w:b/>
          <w:bCs/>
          <w:spacing w:val="-13"/>
          <w:sz w:val="28"/>
          <w:szCs w:val="28"/>
        </w:rPr>
        <w:t>团队规模</w:t>
      </w:r>
    </w:p>
    <w:p>
      <w:pPr>
        <w:spacing w:before="319" w:line="421" w:lineRule="auto"/>
        <w:ind w:left="19" w:firstLine="500"/>
        <w:jc w:val="both"/>
        <w:rPr>
          <w:rFonts w:ascii="FangSong" w:eastAsia="FangSong" w:hAnsi="FangSong" w:cs="FangSong"/>
          <w:sz w:val="28"/>
          <w:szCs w:val="28"/>
        </w:rPr>
      </w:pPr>
      <w:r>
        <w:rPr>
          <w:rFonts w:ascii="FangSong" w:eastAsia="FangSong" w:hAnsi="FangSong" w:cs="FangSong"/>
          <w:spacing w:val="-4"/>
          <w:sz w:val="28"/>
          <w:szCs w:val="28"/>
        </w:rPr>
        <w:t>公司根据管辖系统的不同分别在通信部和信息部成立运维服</w:t>
      </w:r>
      <w:r>
        <w:rPr>
          <w:rFonts w:ascii="FangSong" w:eastAsia="FangSong" w:hAnsi="FangSong" w:cs="FangSong"/>
          <w:spacing w:val="-5"/>
          <w:sz w:val="28"/>
          <w:szCs w:val="28"/>
        </w:rPr>
        <w:t>务小组，通</w:t>
      </w:r>
      <w:r>
        <w:rPr>
          <w:rFonts w:ascii="FangSong" w:eastAsia="FangSong" w:hAnsi="FangSong" w:cs="FangSong"/>
          <w:spacing w:val="3"/>
          <w:sz w:val="28"/>
          <w:szCs w:val="28"/>
        </w:rPr>
        <w:t>信部下设应急通信运维组、基础环境运维组、</w:t>
      </w:r>
      <w:r>
        <w:rPr>
          <w:rFonts w:ascii="FangSong" w:eastAsia="FangSong" w:hAnsi="FangSong" w:cs="FangSong"/>
          <w:spacing w:val="2"/>
          <w:sz w:val="28"/>
          <w:szCs w:val="28"/>
        </w:rPr>
        <w:t>传输设备运维组、会议电视</w:t>
      </w:r>
      <w:r>
        <w:rPr>
          <w:rFonts w:ascii="FangSong" w:eastAsia="FangSong" w:hAnsi="FangSong" w:cs="FangSong"/>
          <w:spacing w:val="-2"/>
          <w:sz w:val="28"/>
          <w:szCs w:val="28"/>
        </w:rPr>
        <w:t>运维组</w:t>
      </w:r>
      <w:r>
        <w:rPr>
          <w:rFonts w:ascii="FangSong" w:eastAsia="FangSong" w:hAnsi="FangSong" w:cs="FangSong"/>
          <w:spacing w:val="-2"/>
          <w:sz w:val="28"/>
          <w:szCs w:val="28"/>
        </w:rPr>
        <w:t xml:space="preserve"> </w:t>
      </w:r>
      <w:r>
        <w:rPr>
          <w:rFonts w:ascii="SimSun" w:eastAsia="SimSun" w:hAnsi="SimSun" w:cs="SimSun"/>
          <w:spacing w:val="-2"/>
          <w:sz w:val="28"/>
          <w:szCs w:val="28"/>
        </w:rPr>
        <w:t xml:space="preserve">4 </w:t>
      </w:r>
      <w:r>
        <w:rPr>
          <w:rFonts w:ascii="FangSong" w:eastAsia="FangSong" w:hAnsi="FangSong" w:cs="FangSong"/>
          <w:spacing w:val="-2"/>
          <w:sz w:val="28"/>
          <w:szCs w:val="28"/>
        </w:rPr>
        <w:t>个运维小组；信息部下设用采运维组、桌面运维组、信息通信运</w:t>
      </w:r>
      <w:r>
        <w:rPr>
          <w:rFonts w:ascii="FangSong" w:eastAsia="FangSong" w:hAnsi="FangSong" w:cs="FangSong"/>
          <w:spacing w:val="-5"/>
          <w:sz w:val="28"/>
          <w:szCs w:val="28"/>
        </w:rPr>
        <w:t>行监控组、</w:t>
      </w:r>
      <w:r>
        <w:rPr>
          <w:rFonts w:ascii="SimSun" w:eastAsia="SimSun" w:hAnsi="SimSun" w:cs="SimSun"/>
          <w:spacing w:val="-5"/>
          <w:sz w:val="28"/>
          <w:szCs w:val="28"/>
        </w:rPr>
        <w:t>ERP</w:t>
      </w:r>
      <w:r>
        <w:rPr>
          <w:rFonts w:ascii="SimSun" w:eastAsia="SimSun" w:hAnsi="SimSun" w:cs="SimSun"/>
          <w:spacing w:val="-42"/>
          <w:sz w:val="28"/>
          <w:szCs w:val="28"/>
        </w:rPr>
        <w:t xml:space="preserve"> </w:t>
      </w:r>
      <w:r>
        <w:rPr>
          <w:rFonts w:ascii="FangSong" w:eastAsia="FangSong" w:hAnsi="FangSong" w:cs="FangSong"/>
          <w:spacing w:val="-5"/>
          <w:sz w:val="28"/>
          <w:szCs w:val="28"/>
        </w:rPr>
        <w:t>系统运维组、数据库运维组</w:t>
      </w:r>
      <w:r>
        <w:rPr>
          <w:rFonts w:ascii="FangSong" w:eastAsia="FangSong" w:hAnsi="FangSong" w:cs="FangSong"/>
          <w:spacing w:val="-53"/>
          <w:sz w:val="28"/>
          <w:szCs w:val="28"/>
        </w:rPr>
        <w:t xml:space="preserve"> </w:t>
      </w:r>
      <w:r>
        <w:rPr>
          <w:rFonts w:ascii="SimSun" w:eastAsia="SimSun" w:hAnsi="SimSun" w:cs="SimSun"/>
          <w:spacing w:val="-5"/>
          <w:sz w:val="28"/>
          <w:szCs w:val="28"/>
        </w:rPr>
        <w:t>5</w:t>
      </w:r>
      <w:r>
        <w:rPr>
          <w:rFonts w:ascii="SimSun" w:eastAsia="SimSun" w:hAnsi="SimSun" w:cs="SimSun"/>
          <w:spacing w:val="-52"/>
          <w:sz w:val="28"/>
          <w:szCs w:val="28"/>
        </w:rPr>
        <w:t xml:space="preserve"> </w:t>
      </w:r>
      <w:r>
        <w:rPr>
          <w:rFonts w:ascii="FangSong" w:eastAsia="FangSong" w:hAnsi="FangSong" w:cs="FangSong"/>
          <w:spacing w:val="-5"/>
          <w:sz w:val="28"/>
          <w:szCs w:val="28"/>
        </w:rPr>
        <w:t>个运维小组</w:t>
      </w:r>
      <w:r>
        <w:rPr>
          <w:rFonts w:ascii="FangSong" w:eastAsia="FangSong" w:hAnsi="FangSong" w:cs="FangSong"/>
          <w:spacing w:val="-6"/>
          <w:sz w:val="28"/>
          <w:szCs w:val="28"/>
        </w:rPr>
        <w:t>，并在信息部下设</w:t>
      </w:r>
      <w:r>
        <w:rPr>
          <w:rFonts w:ascii="FangSong" w:eastAsia="FangSong" w:hAnsi="FangSong" w:cs="FangSong"/>
          <w:spacing w:val="-6"/>
          <w:sz w:val="28"/>
          <w:szCs w:val="28"/>
        </w:rPr>
        <w:t>客服中心组。</w:t>
      </w:r>
    </w:p>
    <w:p>
      <w:pPr>
        <w:spacing w:line="3998" w:lineRule="exact"/>
        <w:ind w:firstLine="1831"/>
      </w:pPr>
      <w:r>
        <w:rPr>
          <w:position w:val="-79"/>
        </w:rPr>
        <w:drawing>
          <wp:inline distT="0" distB="0" distL="0" distR="0">
            <wp:extent cx="3745864" cy="2538729"/>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27"/>
                    <a:stretch>
                      <a:fillRect/>
                    </a:stretch>
                  </pic:blipFill>
                  <pic:spPr>
                    <a:xfrm rot="0">
                      <a:off x="0" y="0"/>
                      <a:ext cx="3745864" cy="2538729"/>
                    </a:xfrm>
                    <a:prstGeom prst="rect">
                      <a:avLst/>
                    </a:prstGeom>
                  </pic:spPr>
                </pic:pic>
              </a:graphicData>
            </a:graphic>
          </wp:inline>
        </w:drawing>
      </w:r>
    </w:p>
    <w:p>
      <w:pPr>
        <w:spacing w:before="263" w:line="218" w:lineRule="auto"/>
        <w:ind w:left="3573"/>
        <w:rPr>
          <w:rFonts w:ascii="FangSong" w:eastAsia="FangSong" w:hAnsi="FangSong" w:cs="FangSong"/>
          <w:sz w:val="21"/>
          <w:szCs w:val="21"/>
        </w:rPr>
      </w:pPr>
      <w:r>
        <w:rPr>
          <w:rFonts w:ascii="FangSong" w:eastAsia="FangSong" w:hAnsi="FangSong" w:cs="FangSong"/>
          <w:spacing w:val="-5"/>
          <w:sz w:val="21"/>
          <w:szCs w:val="21"/>
        </w:rPr>
        <w:t>图</w:t>
      </w:r>
      <w:r>
        <w:rPr>
          <w:rFonts w:ascii="FangSong" w:eastAsia="FangSong" w:hAnsi="FangSong" w:cs="FangSong"/>
          <w:spacing w:val="-5"/>
          <w:sz w:val="21"/>
          <w:szCs w:val="21"/>
        </w:rPr>
        <w:t xml:space="preserve"> </w:t>
      </w:r>
      <w:r>
        <w:rPr>
          <w:rFonts w:ascii="FangSong" w:eastAsia="FangSong" w:hAnsi="FangSong" w:cs="FangSong"/>
          <w:spacing w:val="-5"/>
          <w:sz w:val="21"/>
          <w:szCs w:val="21"/>
        </w:rPr>
        <w:t>2-2</w:t>
      </w:r>
      <w:r>
        <w:rPr>
          <w:rFonts w:ascii="FangSong" w:eastAsia="FangSong" w:hAnsi="FangSong" w:cs="FangSong"/>
          <w:spacing w:val="22"/>
          <w:sz w:val="21"/>
          <w:szCs w:val="21"/>
        </w:rPr>
        <w:t xml:space="preserve"> </w:t>
      </w:r>
      <w:r>
        <w:rPr>
          <w:rFonts w:ascii="FangSong" w:eastAsia="FangSong" w:hAnsi="FangSong" w:cs="FangSong"/>
          <w:spacing w:val="-5"/>
          <w:sz w:val="21"/>
          <w:szCs w:val="21"/>
        </w:rPr>
        <w:t>运维组织结构</w:t>
      </w:r>
    </w:p>
    <w:p>
      <w:pPr>
        <w:spacing w:before="238" w:line="232" w:lineRule="auto"/>
        <w:ind w:left="520"/>
        <w:rPr>
          <w:rFonts w:ascii="Times New Roman" w:eastAsia="Times New Roman" w:hAnsi="Times New Roman" w:cs="Times New Roman"/>
          <w:sz w:val="28"/>
          <w:szCs w:val="28"/>
        </w:rPr>
      </w:pPr>
      <w:r>
        <w:rPr>
          <w:rFonts w:ascii="FangSong" w:eastAsia="FangSong" w:hAnsi="FangSong" w:cs="FangSong"/>
          <w:spacing w:val="-1"/>
          <w:sz w:val="28"/>
          <w:szCs w:val="28"/>
        </w:rPr>
        <w:t>运维团队规模</w:t>
      </w:r>
      <w:r>
        <w:rPr>
          <w:rFonts w:ascii="FangSong" w:eastAsia="FangSong" w:hAnsi="FangSong" w:cs="FangSong"/>
          <w:spacing w:val="-57"/>
          <w:sz w:val="28"/>
          <w:szCs w:val="28"/>
        </w:rPr>
        <w:t xml:space="preserve"> </w:t>
      </w:r>
      <w:r>
        <w:rPr>
          <w:rFonts w:ascii="Times New Roman" w:eastAsia="Times New Roman" w:hAnsi="Times New Roman" w:cs="Times New Roman"/>
          <w:spacing w:val="-1"/>
          <w:sz w:val="28"/>
          <w:szCs w:val="28"/>
        </w:rPr>
        <w:t>58</w:t>
      </w:r>
      <w:r>
        <w:rPr>
          <w:rFonts w:ascii="Times New Roman" w:eastAsia="Times New Roman" w:hAnsi="Times New Roman" w:cs="Times New Roman"/>
          <w:spacing w:val="21"/>
          <w:sz w:val="28"/>
          <w:szCs w:val="28"/>
        </w:rPr>
        <w:t xml:space="preserve"> </w:t>
      </w:r>
      <w:r>
        <w:rPr>
          <w:rFonts w:ascii="FangSong" w:eastAsia="FangSong" w:hAnsi="FangSong" w:cs="FangSong"/>
          <w:spacing w:val="-1"/>
          <w:sz w:val="28"/>
          <w:szCs w:val="28"/>
        </w:rPr>
        <w:t>人，为加强内控机制，为每个运维人员定岗定责</w:t>
      </w:r>
      <w:r>
        <w:rPr>
          <w:rFonts w:ascii="Times New Roman" w:eastAsia="Times New Roman" w:hAnsi="Times New Roman" w:cs="Times New Roman"/>
          <w:spacing w:val="-1"/>
          <w:sz w:val="28"/>
          <w:szCs w:val="28"/>
        </w:rPr>
        <w:t>.</w:t>
      </w:r>
    </w:p>
    <w:p>
      <w:pPr>
        <w:spacing w:before="175" w:line="217" w:lineRule="auto"/>
        <w:ind w:left="579"/>
        <w:rPr>
          <w:rFonts w:ascii="FangSong" w:eastAsia="FangSong" w:hAnsi="FangSong" w:cs="FangSong"/>
          <w:sz w:val="28"/>
          <w:szCs w:val="28"/>
        </w:rPr>
      </w:pPr>
      <w:r>
        <w:rPr>
          <w:rFonts w:ascii="SimSun" w:eastAsia="SimSun" w:hAnsi="SimSun" w:cs="SimSun"/>
          <w:b/>
          <w:bCs/>
          <w:spacing w:val="-9"/>
          <w:sz w:val="28"/>
          <w:szCs w:val="28"/>
        </w:rPr>
        <w:t>3.</w:t>
      </w:r>
      <w:r>
        <w:rPr>
          <w:rFonts w:ascii="SimSun" w:eastAsia="SimSun" w:hAnsi="SimSun" w:cs="SimSun"/>
          <w:spacing w:val="7"/>
          <w:sz w:val="28"/>
          <w:szCs w:val="28"/>
        </w:rPr>
        <w:t xml:space="preserve">   </w:t>
      </w:r>
      <w:r>
        <w:rPr>
          <w:rFonts w:ascii="FangSong" w:eastAsia="FangSong" w:hAnsi="FangSong" w:cs="FangSong"/>
          <w:b/>
          <w:bCs/>
          <w:spacing w:val="-9"/>
          <w:sz w:val="28"/>
          <w:szCs w:val="28"/>
        </w:rPr>
        <w:t>销售收入</w:t>
      </w:r>
    </w:p>
    <w:p>
      <w:pPr>
        <w:spacing w:line="217" w:lineRule="auto"/>
        <w:rPr>
          <w:rFonts w:ascii="FangSong" w:eastAsia="FangSong" w:hAnsi="FangSong" w:cs="FangSong"/>
          <w:sz w:val="28"/>
          <w:szCs w:val="28"/>
        </w:rPr>
        <w:sectPr>
          <w:headerReference w:type="default" r:id="rId28"/>
          <w:footerReference w:type="default" r:id="rId29"/>
          <w:pgSz w:w="11907" w:h="16839"/>
          <w:pgMar w:top="1309" w:right="1412" w:bottom="1440" w:left="1418" w:header="264" w:footer="720" w:gutter="0"/>
          <w:cols w:space="720"/>
        </w:sectPr>
      </w:pPr>
    </w:p>
    <w:p>
      <w:pPr>
        <w:spacing w:before="297" w:line="218" w:lineRule="auto"/>
        <w:ind w:left="913"/>
        <w:rPr>
          <w:rFonts w:ascii="FangSong" w:eastAsia="FangSong" w:hAnsi="FangSong" w:cs="FangSong"/>
          <w:sz w:val="28"/>
          <w:szCs w:val="28"/>
        </w:rPr>
      </w:pPr>
      <w:r>
        <w:rPr>
          <w:rFonts w:ascii="FangSong" w:eastAsia="FangSong" w:hAnsi="FangSong" w:cs="FangSong"/>
          <w:sz w:val="28"/>
          <w:szCs w:val="28"/>
        </w:rPr>
        <w:t>2016年，</w:t>
      </w:r>
      <w:r>
        <w:rPr>
          <w:rFonts w:ascii="FangSong" w:eastAsia="FangSong" w:hAnsi="FangSong" w:cs="FangSong"/>
          <w:spacing w:val="-40"/>
          <w:sz w:val="28"/>
          <w:szCs w:val="28"/>
        </w:rPr>
        <w:t xml:space="preserve"> </w:t>
      </w:r>
      <w:r>
        <w:rPr>
          <w:rFonts w:ascii="FangSong" w:eastAsia="FangSong" w:hAnsi="FangSong" w:cs="FangSong"/>
          <w:sz w:val="28"/>
          <w:szCs w:val="28"/>
        </w:rPr>
        <w:t>运维服务业务收入902</w:t>
      </w:r>
      <w:r>
        <w:rPr>
          <w:rFonts w:ascii="FangSong" w:eastAsia="FangSong" w:hAnsi="FangSong" w:cs="FangSong"/>
          <w:spacing w:val="-50"/>
          <w:sz w:val="28"/>
          <w:szCs w:val="28"/>
        </w:rPr>
        <w:t xml:space="preserve"> </w:t>
      </w:r>
      <w:r>
        <w:rPr>
          <w:rFonts w:ascii="FangSong" w:eastAsia="FangSong" w:hAnsi="FangSong" w:cs="FangSong"/>
          <w:sz w:val="28"/>
          <w:szCs w:val="28"/>
        </w:rPr>
        <w:t>万元。</w:t>
      </w:r>
    </w:p>
    <w:p>
      <w:pPr>
        <w:spacing w:before="319" w:line="218" w:lineRule="auto"/>
        <w:ind w:left="913"/>
        <w:rPr>
          <w:rFonts w:ascii="FangSong" w:eastAsia="FangSong" w:hAnsi="FangSong" w:cs="FangSong"/>
          <w:sz w:val="28"/>
          <w:szCs w:val="28"/>
        </w:rPr>
      </w:pPr>
      <w:r>
        <w:rPr>
          <w:rFonts w:ascii="FangSong" w:eastAsia="FangSong" w:hAnsi="FangSong" w:cs="FangSong"/>
          <w:spacing w:val="-5"/>
          <w:sz w:val="28"/>
          <w:szCs w:val="28"/>
        </w:rPr>
        <w:t>2017年，</w:t>
      </w:r>
      <w:r>
        <w:rPr>
          <w:rFonts w:ascii="FangSong" w:eastAsia="FangSong" w:hAnsi="FangSong" w:cs="FangSong"/>
          <w:spacing w:val="-36"/>
          <w:sz w:val="28"/>
          <w:szCs w:val="28"/>
        </w:rPr>
        <w:t xml:space="preserve"> </w:t>
      </w:r>
      <w:r>
        <w:rPr>
          <w:rFonts w:ascii="FangSong" w:eastAsia="FangSong" w:hAnsi="FangSong" w:cs="FangSong"/>
          <w:spacing w:val="-5"/>
          <w:sz w:val="28"/>
          <w:szCs w:val="28"/>
        </w:rPr>
        <w:t>运维服务业务收入</w:t>
      </w:r>
      <w:r>
        <w:rPr>
          <w:rFonts w:ascii="FangSong" w:eastAsia="FangSong" w:hAnsi="FangSong" w:cs="FangSong"/>
          <w:spacing w:val="-39"/>
          <w:sz w:val="28"/>
          <w:szCs w:val="28"/>
        </w:rPr>
        <w:t xml:space="preserve"> </w:t>
      </w:r>
      <w:r>
        <w:rPr>
          <w:rFonts w:ascii="FangSong" w:eastAsia="FangSong" w:hAnsi="FangSong" w:cs="FangSong"/>
          <w:spacing w:val="-5"/>
          <w:sz w:val="28"/>
          <w:szCs w:val="28"/>
        </w:rPr>
        <w:t>1273</w:t>
      </w:r>
      <w:r>
        <w:rPr>
          <w:rFonts w:ascii="FangSong" w:eastAsia="FangSong" w:hAnsi="FangSong" w:cs="FangSong"/>
          <w:spacing w:val="-50"/>
          <w:sz w:val="28"/>
          <w:szCs w:val="28"/>
        </w:rPr>
        <w:t xml:space="preserve"> </w:t>
      </w:r>
      <w:r>
        <w:rPr>
          <w:rFonts w:ascii="FangSong" w:eastAsia="FangSong" w:hAnsi="FangSong" w:cs="FangSong"/>
          <w:spacing w:val="-5"/>
          <w:sz w:val="28"/>
          <w:szCs w:val="28"/>
        </w:rPr>
        <w:t>万元。</w:t>
      </w:r>
    </w:p>
    <w:p>
      <w:pPr>
        <w:spacing w:before="322" w:line="218" w:lineRule="auto"/>
        <w:ind w:left="913"/>
        <w:rPr>
          <w:rFonts w:ascii="FangSong" w:eastAsia="FangSong" w:hAnsi="FangSong" w:cs="FangSong"/>
          <w:sz w:val="28"/>
          <w:szCs w:val="28"/>
        </w:rPr>
      </w:pPr>
      <w:r>
        <w:rPr>
          <w:rFonts w:ascii="FangSong" w:eastAsia="FangSong" w:hAnsi="FangSong" w:cs="FangSong"/>
          <w:spacing w:val="-4"/>
          <w:sz w:val="28"/>
          <w:szCs w:val="28"/>
        </w:rPr>
        <w:t>2018年，</w:t>
      </w:r>
      <w:r>
        <w:rPr>
          <w:rFonts w:ascii="FangSong" w:eastAsia="FangSong" w:hAnsi="FangSong" w:cs="FangSong"/>
          <w:spacing w:val="-21"/>
          <w:sz w:val="28"/>
          <w:szCs w:val="28"/>
        </w:rPr>
        <w:t xml:space="preserve"> </w:t>
      </w:r>
      <w:r>
        <w:rPr>
          <w:rFonts w:ascii="FangSong" w:eastAsia="FangSong" w:hAnsi="FangSong" w:cs="FangSong"/>
          <w:spacing w:val="-4"/>
          <w:sz w:val="28"/>
          <w:szCs w:val="28"/>
        </w:rPr>
        <w:t>运维服务业务收入</w:t>
      </w:r>
      <w:r>
        <w:rPr>
          <w:rFonts w:ascii="FangSong" w:eastAsia="FangSong" w:hAnsi="FangSong" w:cs="FangSong"/>
          <w:spacing w:val="-57"/>
          <w:sz w:val="28"/>
          <w:szCs w:val="28"/>
        </w:rPr>
        <w:t xml:space="preserve"> </w:t>
      </w:r>
      <w:r>
        <w:rPr>
          <w:rFonts w:ascii="FangSong" w:eastAsia="FangSong" w:hAnsi="FangSong" w:cs="FangSong"/>
          <w:spacing w:val="-4"/>
          <w:sz w:val="28"/>
          <w:szCs w:val="28"/>
        </w:rPr>
        <w:t>2385</w:t>
      </w:r>
      <w:r>
        <w:rPr>
          <w:rFonts w:ascii="FangSong" w:eastAsia="FangSong" w:hAnsi="FangSong" w:cs="FangSong"/>
          <w:spacing w:val="-50"/>
          <w:sz w:val="28"/>
          <w:szCs w:val="28"/>
        </w:rPr>
        <w:t xml:space="preserve"> </w:t>
      </w:r>
      <w:r>
        <w:rPr>
          <w:rFonts w:ascii="FangSong" w:eastAsia="FangSong" w:hAnsi="FangSong" w:cs="FangSong"/>
          <w:spacing w:val="-4"/>
          <w:sz w:val="28"/>
          <w:szCs w:val="28"/>
        </w:rPr>
        <w:t>万元。</w:t>
      </w:r>
    </w:p>
    <w:p>
      <w:pPr>
        <w:pStyle w:val="BodyText"/>
      </w:pPr>
    </w:p>
    <w:p>
      <w:pPr>
        <w:pStyle w:val="BodyText"/>
      </w:pPr>
    </w:p>
    <w:p>
      <w:pPr>
        <w:pStyle w:val="BodyText"/>
      </w:pPr>
    </w:p>
    <w:p>
      <w:pPr>
        <w:pStyle w:val="BodyText"/>
      </w:pPr>
    </w:p>
    <w:p>
      <w:pPr>
        <w:pStyle w:val="BodyText"/>
      </w:pPr>
    </w:p>
    <w:p>
      <w:pPr>
        <w:spacing w:before="91" w:line="218" w:lineRule="auto"/>
        <w:ind w:left="14"/>
        <w:outlineLvl w:val="1"/>
        <w:rPr>
          <w:rFonts w:ascii="FangSong" w:eastAsia="FangSong" w:hAnsi="FangSong" w:cs="FangSong"/>
          <w:sz w:val="28"/>
          <w:szCs w:val="28"/>
        </w:rPr>
      </w:pPr>
      <w:bookmarkStart w:id="7" w:name="bookmark11"/>
      <w:bookmarkEnd w:id="7"/>
      <w:r>
        <w:rPr>
          <w:rFonts w:ascii="FangSong" w:eastAsia="FangSong" w:hAnsi="FangSong" w:cs="FangSong"/>
          <w:b/>
          <w:bCs/>
          <w:spacing w:val="-3"/>
          <w:sz w:val="28"/>
          <w:szCs w:val="28"/>
        </w:rPr>
        <w:t>2.4</w:t>
      </w:r>
      <w:r>
        <w:rPr>
          <w:rFonts w:ascii="FangSong" w:eastAsia="FangSong" w:hAnsi="FangSong" w:cs="FangSong"/>
          <w:spacing w:val="-3"/>
          <w:sz w:val="28"/>
          <w:szCs w:val="28"/>
        </w:rPr>
        <w:t xml:space="preserve"> </w:t>
      </w:r>
      <w:r>
        <w:rPr>
          <w:rFonts w:ascii="FangSong" w:eastAsia="FangSong" w:hAnsi="FangSong" w:cs="FangSong"/>
          <w:b/>
          <w:bCs/>
          <w:spacing w:val="-3"/>
          <w:sz w:val="28"/>
          <w:szCs w:val="28"/>
        </w:rPr>
        <w:t>提升阶段（第四阶段，运维业务整合时期）</w:t>
      </w:r>
    </w:p>
    <w:p>
      <w:pPr>
        <w:spacing w:before="322" w:line="219" w:lineRule="auto"/>
        <w:ind w:left="453"/>
        <w:rPr>
          <w:rFonts w:ascii="FangSong" w:eastAsia="FangSong" w:hAnsi="FangSong" w:cs="FangSong"/>
          <w:sz w:val="28"/>
          <w:szCs w:val="28"/>
        </w:rPr>
      </w:pPr>
      <w:r>
        <w:rPr>
          <w:rFonts w:ascii="FangSong" w:eastAsia="FangSong" w:hAnsi="FangSong" w:cs="FangSong"/>
          <w:b/>
          <w:bCs/>
          <w:spacing w:val="-11"/>
          <w:sz w:val="28"/>
          <w:szCs w:val="28"/>
        </w:rPr>
        <w:t>1</w:t>
      </w:r>
      <w:r>
        <w:rPr>
          <w:rFonts w:ascii="FangSong" w:eastAsia="FangSong" w:hAnsi="FangSong" w:cs="FangSong"/>
          <w:spacing w:val="24"/>
          <w:sz w:val="28"/>
          <w:szCs w:val="28"/>
        </w:rPr>
        <w:t xml:space="preserve"> </w:t>
      </w:r>
      <w:r>
        <w:rPr>
          <w:rFonts w:ascii="FangSong" w:eastAsia="FangSong" w:hAnsi="FangSong" w:cs="FangSong"/>
          <w:b/>
          <w:bCs/>
          <w:spacing w:val="-11"/>
          <w:sz w:val="28"/>
          <w:szCs w:val="28"/>
        </w:rPr>
        <w:t>.体系落地</w:t>
      </w:r>
    </w:p>
    <w:p>
      <w:pPr>
        <w:spacing w:before="330" w:line="359" w:lineRule="auto"/>
        <w:ind w:left="19" w:right="92" w:firstLine="554"/>
        <w:jc w:val="both"/>
        <w:rPr>
          <w:rFonts w:ascii="FangSong" w:eastAsia="FangSong" w:hAnsi="FangSong" w:cs="FangSong"/>
          <w:sz w:val="28"/>
          <w:szCs w:val="28"/>
        </w:rPr>
      </w:pPr>
      <w:r>
        <w:rPr>
          <w:rFonts w:ascii="SimSun" w:eastAsia="SimSun" w:hAnsi="SimSun" w:cs="SimSun"/>
          <w:spacing w:val="-3"/>
          <w:sz w:val="28"/>
          <w:szCs w:val="28"/>
        </w:rPr>
        <w:t>2020</w:t>
      </w:r>
      <w:r>
        <w:rPr>
          <w:rFonts w:ascii="SimSun" w:eastAsia="SimSun" w:hAnsi="SimSun" w:cs="SimSun"/>
          <w:spacing w:val="-37"/>
          <w:sz w:val="28"/>
          <w:szCs w:val="28"/>
        </w:rPr>
        <w:t xml:space="preserve"> </w:t>
      </w:r>
      <w:r>
        <w:rPr>
          <w:rFonts w:ascii="FangSong" w:eastAsia="FangSong" w:hAnsi="FangSong" w:cs="FangSong"/>
          <w:spacing w:val="-3"/>
          <w:sz w:val="28"/>
          <w:szCs w:val="28"/>
        </w:rPr>
        <w:t>年，经过三年</w:t>
      </w:r>
      <w:r>
        <w:rPr>
          <w:rFonts w:ascii="FangSong" w:eastAsia="FangSong" w:hAnsi="FangSong" w:cs="FangSong"/>
          <w:spacing w:val="-36"/>
          <w:sz w:val="28"/>
          <w:szCs w:val="28"/>
        </w:rPr>
        <w:t xml:space="preserve"> </w:t>
      </w:r>
      <w:r>
        <w:rPr>
          <w:rFonts w:ascii="SimSun" w:eastAsia="SimSun" w:hAnsi="SimSun" w:cs="SimSun"/>
          <w:spacing w:val="-3"/>
          <w:sz w:val="28"/>
          <w:szCs w:val="28"/>
        </w:rPr>
        <w:t>ITSS</w:t>
      </w:r>
      <w:r>
        <w:rPr>
          <w:rFonts w:ascii="SimSun" w:eastAsia="SimSun" w:hAnsi="SimSun" w:cs="SimSun"/>
          <w:spacing w:val="-41"/>
          <w:sz w:val="28"/>
          <w:szCs w:val="28"/>
        </w:rPr>
        <w:t xml:space="preserve"> </w:t>
      </w:r>
      <w:r>
        <w:rPr>
          <w:rFonts w:ascii="FangSong" w:eastAsia="FangSong" w:hAnsi="FangSong" w:cs="FangSong"/>
          <w:spacing w:val="-3"/>
          <w:sz w:val="28"/>
          <w:szCs w:val="28"/>
        </w:rPr>
        <w:t>运维体系的落地实施，管理</w:t>
      </w:r>
      <w:r>
        <w:rPr>
          <w:rFonts w:ascii="FangSong" w:eastAsia="FangSong" w:hAnsi="FangSong" w:cs="FangSong"/>
          <w:spacing w:val="-4"/>
          <w:sz w:val="28"/>
          <w:szCs w:val="28"/>
        </w:rPr>
        <w:t>体系遵循</w:t>
      </w:r>
      <w:r>
        <w:rPr>
          <w:rFonts w:ascii="FangSong" w:eastAsia="FangSong" w:hAnsi="FangSong" w:cs="FangSong"/>
          <w:spacing w:val="-55"/>
          <w:sz w:val="28"/>
          <w:szCs w:val="28"/>
        </w:rPr>
        <w:t xml:space="preserve"> </w:t>
      </w:r>
      <w:r>
        <w:rPr>
          <w:rFonts w:ascii="SimSun" w:eastAsia="SimSun" w:hAnsi="SimSun" w:cs="SimSun"/>
          <w:spacing w:val="-4"/>
          <w:sz w:val="28"/>
          <w:szCs w:val="28"/>
        </w:rPr>
        <w:t>PDCA</w:t>
      </w:r>
      <w:r>
        <w:rPr>
          <w:rFonts w:ascii="SimSun" w:eastAsia="SimSun" w:hAnsi="SimSun" w:cs="SimSun"/>
          <w:spacing w:val="-41"/>
          <w:sz w:val="28"/>
          <w:szCs w:val="28"/>
        </w:rPr>
        <w:t xml:space="preserve"> </w:t>
      </w:r>
      <w:r>
        <w:rPr>
          <w:rFonts w:ascii="FangSong" w:eastAsia="FangSong" w:hAnsi="FangSong" w:cs="FangSong"/>
          <w:spacing w:val="-4"/>
          <w:sz w:val="28"/>
          <w:szCs w:val="28"/>
        </w:rPr>
        <w:t>循</w:t>
      </w:r>
      <w:r>
        <w:rPr>
          <w:rFonts w:ascii="FangSong" w:eastAsia="FangSong" w:hAnsi="FangSong" w:cs="FangSong"/>
          <w:spacing w:val="3"/>
          <w:sz w:val="28"/>
          <w:szCs w:val="28"/>
        </w:rPr>
        <w:t>环的原则，形成了一套较完整的策划、实施、检查和改进的过</w:t>
      </w:r>
      <w:r>
        <w:rPr>
          <w:rFonts w:ascii="FangSong" w:eastAsia="FangSong" w:hAnsi="FangSong" w:cs="FangSong"/>
          <w:spacing w:val="2"/>
          <w:sz w:val="28"/>
          <w:szCs w:val="28"/>
        </w:rPr>
        <w:t>程，体系工</w:t>
      </w:r>
      <w:r>
        <w:rPr>
          <w:rFonts w:ascii="FangSong" w:eastAsia="FangSong" w:hAnsi="FangSong" w:cs="FangSong"/>
          <w:spacing w:val="-2"/>
          <w:sz w:val="28"/>
          <w:szCs w:val="28"/>
        </w:rPr>
        <w:t>作得到持续改进和不断完善。</w:t>
      </w:r>
    </w:p>
    <w:p>
      <w:pPr>
        <w:spacing w:before="302" w:line="430" w:lineRule="auto"/>
        <w:ind w:left="19" w:right="91" w:firstLine="488"/>
        <w:rPr>
          <w:rFonts w:ascii="FangSong" w:eastAsia="FangSong" w:hAnsi="FangSong" w:cs="FangSong"/>
          <w:sz w:val="28"/>
          <w:szCs w:val="28"/>
        </w:rPr>
      </w:pPr>
      <w:r>
        <w:rPr>
          <w:rFonts w:ascii="FangSong" w:eastAsia="FangSong" w:hAnsi="FangSong" w:cs="FangSong"/>
          <w:spacing w:val="-4"/>
          <w:sz w:val="28"/>
          <w:szCs w:val="28"/>
        </w:rPr>
        <w:t>公司管理层对实施运维服务能力管理具有了较高认识，并结合业务发展</w:t>
      </w:r>
      <w:r>
        <w:rPr>
          <w:rFonts w:ascii="FangSong" w:eastAsia="FangSong" w:hAnsi="FangSong" w:cs="FangSong"/>
          <w:spacing w:val="3"/>
          <w:sz w:val="28"/>
          <w:szCs w:val="28"/>
        </w:rPr>
        <w:t>需要，策划和实施运维服务能力的管理活动。运维服务团</w:t>
      </w:r>
      <w:r>
        <w:rPr>
          <w:rFonts w:ascii="FangSong" w:eastAsia="FangSong" w:hAnsi="FangSong" w:cs="FangSong"/>
          <w:spacing w:val="2"/>
          <w:sz w:val="28"/>
          <w:szCs w:val="28"/>
        </w:rPr>
        <w:t>队的综合能力得</w:t>
      </w:r>
      <w:r>
        <w:rPr>
          <w:rFonts w:ascii="FangSong" w:eastAsia="FangSong" w:hAnsi="FangSong" w:cs="FangSong"/>
          <w:spacing w:val="3"/>
          <w:sz w:val="28"/>
          <w:szCs w:val="28"/>
        </w:rPr>
        <w:t>到提升，展示出公司的整体运维服务能力水平。运</w:t>
      </w:r>
      <w:r>
        <w:rPr>
          <w:rFonts w:ascii="FangSong" w:eastAsia="FangSong" w:hAnsi="FangSong" w:cs="FangSong"/>
          <w:spacing w:val="2"/>
          <w:sz w:val="28"/>
          <w:szCs w:val="28"/>
        </w:rPr>
        <w:t>维服务管理过程全面覆</w:t>
      </w:r>
      <w:r>
        <w:rPr>
          <w:rFonts w:ascii="FangSong" w:eastAsia="FangSong" w:hAnsi="FangSong" w:cs="FangSong"/>
          <w:spacing w:val="3"/>
          <w:sz w:val="28"/>
          <w:szCs w:val="28"/>
        </w:rPr>
        <w:t>盖运维业务和相关部门，在过程的精细化、执行效果一致性方</w:t>
      </w:r>
      <w:r>
        <w:rPr>
          <w:rFonts w:ascii="FangSong" w:eastAsia="FangSong" w:hAnsi="FangSong" w:cs="FangSong"/>
          <w:spacing w:val="2"/>
          <w:sz w:val="28"/>
          <w:szCs w:val="28"/>
        </w:rPr>
        <w:t>面有了可持</w:t>
      </w:r>
      <w:r>
        <w:rPr>
          <w:rFonts w:ascii="FangSong" w:eastAsia="FangSong" w:hAnsi="FangSong" w:cs="FangSong"/>
          <w:spacing w:val="2"/>
          <w:sz w:val="28"/>
          <w:szCs w:val="28"/>
        </w:rPr>
        <w:t>续性的改进。运维技术与业务发展基本匹配</w:t>
      </w:r>
      <w:r>
        <w:rPr>
          <w:rFonts w:ascii="FangSong" w:eastAsia="FangSong" w:hAnsi="FangSong" w:cs="FangSong"/>
          <w:spacing w:val="1"/>
          <w:sz w:val="28"/>
          <w:szCs w:val="28"/>
        </w:rPr>
        <w:t>，并确保技术研发的持续性。</w:t>
      </w:r>
      <w:r>
        <w:rPr>
          <w:rFonts w:ascii="FangSong" w:eastAsia="FangSong" w:hAnsi="FangSong" w:cs="FangSong"/>
          <w:spacing w:val="3"/>
          <w:sz w:val="28"/>
          <w:szCs w:val="28"/>
        </w:rPr>
        <w:t>为运维服务业务发展提供资源支持，在工具、</w:t>
      </w:r>
      <w:r>
        <w:rPr>
          <w:rFonts w:ascii="FangSong" w:eastAsia="FangSong" w:hAnsi="FangSong" w:cs="FangSong"/>
          <w:spacing w:val="2"/>
          <w:sz w:val="28"/>
          <w:szCs w:val="28"/>
        </w:rPr>
        <w:t>知识库、服务台等之间的集</w:t>
      </w:r>
      <w:r>
        <w:rPr>
          <w:rFonts w:ascii="FangSong" w:eastAsia="FangSong" w:hAnsi="FangSong" w:cs="FangSong"/>
          <w:spacing w:val="-3"/>
          <w:sz w:val="28"/>
          <w:szCs w:val="28"/>
        </w:rPr>
        <w:t>成水平和整体协调性方面持续发展。</w:t>
      </w:r>
    </w:p>
    <w:p>
      <w:pPr>
        <w:spacing w:before="4" w:line="429" w:lineRule="auto"/>
        <w:ind w:left="23" w:firstLine="556"/>
        <w:jc w:val="both"/>
        <w:rPr>
          <w:rFonts w:ascii="FangSong" w:eastAsia="FangSong" w:hAnsi="FangSong" w:cs="FangSong"/>
          <w:sz w:val="28"/>
          <w:szCs w:val="28"/>
        </w:rPr>
      </w:pPr>
      <w:r>
        <w:rPr>
          <w:rFonts w:ascii="FangSong" w:eastAsia="FangSong" w:hAnsi="FangSong" w:cs="FangSong"/>
          <w:spacing w:val="-3"/>
          <w:sz w:val="28"/>
          <w:szCs w:val="28"/>
        </w:rPr>
        <w:t>运维服务管理过程全面覆盖管理层、通信部、信息部、总经</w:t>
      </w:r>
      <w:r>
        <w:rPr>
          <w:rFonts w:ascii="FangSong" w:eastAsia="FangSong" w:hAnsi="FangSong" w:cs="FangSong"/>
          <w:spacing w:val="-4"/>
          <w:sz w:val="28"/>
          <w:szCs w:val="28"/>
        </w:rPr>
        <w:t>理工作部、</w:t>
      </w:r>
      <w:r>
        <w:rPr>
          <w:rFonts w:ascii="FangSong" w:eastAsia="FangSong" w:hAnsi="FangSong" w:cs="FangSong"/>
          <w:spacing w:val="3"/>
          <w:sz w:val="28"/>
          <w:szCs w:val="28"/>
        </w:rPr>
        <w:t>营销部、综合管理部、研发部的体系涉及部门，夯实</w:t>
      </w:r>
      <w:r>
        <w:rPr>
          <w:rFonts w:ascii="FangSong" w:eastAsia="FangSong" w:hAnsi="FangSong" w:cs="FangSong"/>
          <w:spacing w:val="2"/>
          <w:sz w:val="28"/>
          <w:szCs w:val="28"/>
        </w:rPr>
        <w:t>各部门的综合业务能</w:t>
      </w:r>
      <w:r>
        <w:rPr>
          <w:rFonts w:ascii="FangSong" w:eastAsia="FangSong" w:hAnsi="FangSong" w:cs="FangSong"/>
          <w:spacing w:val="-3"/>
          <w:sz w:val="28"/>
          <w:szCs w:val="28"/>
        </w:rPr>
        <w:t>力使公司整体运维服务能力水平得到提升。</w:t>
      </w:r>
    </w:p>
    <w:p>
      <w:pPr>
        <w:spacing w:line="231" w:lineRule="auto"/>
        <w:ind w:left="569"/>
        <w:rPr>
          <w:rFonts w:ascii="FangSong" w:eastAsia="FangSong" w:hAnsi="FangSong" w:cs="FangSong"/>
          <w:sz w:val="28"/>
          <w:szCs w:val="28"/>
        </w:rPr>
      </w:pPr>
      <w:r>
        <w:rPr>
          <w:rFonts w:ascii="Times New Roman" w:eastAsia="Times New Roman" w:hAnsi="Times New Roman" w:cs="Times New Roman"/>
          <w:b/>
          <w:bCs/>
          <w:spacing w:val="-5"/>
          <w:sz w:val="28"/>
          <w:szCs w:val="28"/>
        </w:rPr>
        <w:t>2.</w:t>
      </w:r>
      <w:r>
        <w:rPr>
          <w:rFonts w:ascii="Times New Roman" w:eastAsia="Times New Roman" w:hAnsi="Times New Roman" w:cs="Times New Roman"/>
          <w:b/>
          <w:bCs/>
          <w:spacing w:val="8"/>
          <w:sz w:val="28"/>
          <w:szCs w:val="28"/>
        </w:rPr>
        <w:t xml:space="preserve">  </w:t>
      </w:r>
      <w:r>
        <w:rPr>
          <w:rFonts w:ascii="FangSong" w:eastAsia="FangSong" w:hAnsi="FangSong" w:cs="FangSong"/>
          <w:b/>
          <w:bCs/>
          <w:spacing w:val="-5"/>
          <w:sz w:val="28"/>
          <w:szCs w:val="28"/>
        </w:rPr>
        <w:t>组织保障</w:t>
      </w:r>
    </w:p>
    <w:p>
      <w:pPr>
        <w:spacing w:line="231" w:lineRule="auto"/>
        <w:rPr>
          <w:rFonts w:ascii="FangSong" w:eastAsia="FangSong" w:hAnsi="FangSong" w:cs="FangSong"/>
          <w:sz w:val="28"/>
          <w:szCs w:val="28"/>
        </w:rPr>
        <w:sectPr>
          <w:headerReference w:type="default" r:id="rId30"/>
          <w:footerReference w:type="default" r:id="rId31"/>
          <w:pgSz w:w="11907" w:h="16839"/>
          <w:pgMar w:top="1309" w:right="1324" w:bottom="1440" w:left="1418" w:header="264" w:footer="720" w:gutter="0"/>
          <w:cols w:space="720"/>
        </w:sectPr>
      </w:pPr>
    </w:p>
    <w:p>
      <w:pPr>
        <w:spacing w:before="296" w:line="430" w:lineRule="auto"/>
        <w:ind w:left="25" w:right="77" w:firstLine="705"/>
        <w:jc w:val="both"/>
        <w:rPr>
          <w:rFonts w:ascii="FangSong" w:eastAsia="FangSong" w:hAnsi="FangSong" w:cs="FangSong"/>
          <w:sz w:val="28"/>
          <w:szCs w:val="28"/>
        </w:rPr>
      </w:pPr>
      <w:r>
        <w:rPr>
          <w:rFonts w:ascii="FangSong" w:eastAsia="FangSong" w:hAnsi="FangSong" w:cs="FangSong"/>
          <w:spacing w:val="-2"/>
          <w:sz w:val="28"/>
          <w:szCs w:val="28"/>
        </w:rPr>
        <w:t>为保证故障响应、解决问题和交付结果可控，公司在人员管理、岗位</w:t>
      </w:r>
      <w:r>
        <w:rPr>
          <w:rFonts w:ascii="FangSong" w:eastAsia="FangSong" w:hAnsi="FangSong" w:cs="FangSong"/>
          <w:spacing w:val="3"/>
          <w:sz w:val="28"/>
          <w:szCs w:val="28"/>
        </w:rPr>
        <w:t>结构和人员的知识、技能、经验、安全意识等方</w:t>
      </w:r>
      <w:r>
        <w:rPr>
          <w:rFonts w:ascii="FangSong" w:eastAsia="FangSong" w:hAnsi="FangSong" w:cs="FangSong"/>
          <w:spacing w:val="2"/>
          <w:sz w:val="28"/>
          <w:szCs w:val="28"/>
        </w:rPr>
        <w:t>面进行管理。建立与运行</w:t>
      </w:r>
      <w:r>
        <w:rPr>
          <w:rFonts w:ascii="FangSong" w:eastAsia="FangSong" w:hAnsi="FangSong" w:cs="FangSong"/>
          <w:spacing w:val="-1"/>
          <w:sz w:val="28"/>
          <w:szCs w:val="28"/>
        </w:rPr>
        <w:t>维护服务相关的人员储备计划和机制，确保有足够</w:t>
      </w:r>
      <w:r>
        <w:rPr>
          <w:rFonts w:ascii="FangSong" w:eastAsia="FangSong" w:hAnsi="FangSong" w:cs="FangSong"/>
          <w:spacing w:val="-2"/>
          <w:sz w:val="28"/>
          <w:szCs w:val="28"/>
        </w:rPr>
        <w:t>的人员，以满足</w:t>
      </w:r>
      <w:r>
        <w:rPr>
          <w:rFonts w:ascii="FangSong" w:eastAsia="FangSong" w:hAnsi="FangSong" w:cs="FangSong"/>
          <w:spacing w:val="-50"/>
          <w:sz w:val="28"/>
          <w:szCs w:val="28"/>
        </w:rPr>
        <w:t xml:space="preserve"> </w:t>
      </w:r>
      <w:r>
        <w:rPr>
          <w:rFonts w:ascii="Times New Roman" w:eastAsia="Times New Roman" w:hAnsi="Times New Roman" w:cs="Times New Roman"/>
          <w:spacing w:val="-2"/>
          <w:sz w:val="28"/>
          <w:szCs w:val="28"/>
        </w:rPr>
        <w:t xml:space="preserve">SLA </w:t>
      </w:r>
      <w:r>
        <w:rPr>
          <w:rFonts w:ascii="FangSong" w:eastAsia="FangSong" w:hAnsi="FangSong" w:cs="FangSong"/>
          <w:spacing w:val="-2"/>
          <w:sz w:val="28"/>
          <w:szCs w:val="28"/>
        </w:rPr>
        <w:t>约</w:t>
      </w:r>
      <w:r>
        <w:rPr>
          <w:rFonts w:ascii="FangSong" w:eastAsia="FangSong" w:hAnsi="FangSong" w:cs="FangSong"/>
          <w:spacing w:val="3"/>
          <w:sz w:val="28"/>
          <w:szCs w:val="28"/>
        </w:rPr>
        <w:t>定的当前和未来的运行维护服务需求。建立</w:t>
      </w:r>
      <w:r>
        <w:rPr>
          <w:rFonts w:ascii="FangSong" w:eastAsia="FangSong" w:hAnsi="FangSong" w:cs="FangSong"/>
          <w:spacing w:val="2"/>
          <w:sz w:val="28"/>
          <w:szCs w:val="28"/>
        </w:rPr>
        <w:t>与运行维护服务相关的培训体</w:t>
      </w:r>
      <w:r>
        <w:rPr>
          <w:rFonts w:ascii="FangSong" w:eastAsia="FangSong" w:hAnsi="FangSong" w:cs="FangSong"/>
          <w:spacing w:val="3"/>
          <w:sz w:val="28"/>
          <w:szCs w:val="28"/>
        </w:rPr>
        <w:t>系，识别培训需求，并提供及时和有效的培训</w:t>
      </w:r>
      <w:r>
        <w:rPr>
          <w:rFonts w:ascii="FangSong" w:eastAsia="FangSong" w:hAnsi="FangSong" w:cs="FangSong"/>
          <w:spacing w:val="2"/>
          <w:sz w:val="28"/>
          <w:szCs w:val="28"/>
        </w:rPr>
        <w:t>。建立与运行维护服务相关</w:t>
      </w:r>
      <w:r>
        <w:rPr>
          <w:rFonts w:ascii="FangSong" w:eastAsia="FangSong" w:hAnsi="FangSong" w:cs="FangSong"/>
          <w:spacing w:val="-2"/>
          <w:sz w:val="28"/>
          <w:szCs w:val="28"/>
        </w:rPr>
        <w:t>的绩效考核体系或机制，并能有效组织实施。</w:t>
      </w:r>
    </w:p>
    <w:p>
      <w:pPr>
        <w:spacing w:before="6" w:line="429" w:lineRule="auto"/>
        <w:ind w:left="18" w:right="77" w:firstLine="570"/>
        <w:jc w:val="both"/>
        <w:rPr>
          <w:rFonts w:ascii="FangSong" w:eastAsia="FangSong" w:hAnsi="FangSong" w:cs="FangSong"/>
          <w:sz w:val="28"/>
          <w:szCs w:val="28"/>
        </w:rPr>
      </w:pPr>
      <w:r>
        <w:rPr>
          <w:rFonts w:ascii="FangSong" w:eastAsia="FangSong" w:hAnsi="FangSong" w:cs="FangSong"/>
          <w:spacing w:val="3"/>
          <w:sz w:val="28"/>
          <w:szCs w:val="28"/>
        </w:rPr>
        <w:t>为了保障运行维护服务交付的顺利实施，明确运维服务</w:t>
      </w:r>
      <w:r>
        <w:rPr>
          <w:rFonts w:ascii="FangSong" w:eastAsia="FangSong" w:hAnsi="FangSong" w:cs="FangSong"/>
          <w:spacing w:val="2"/>
          <w:sz w:val="28"/>
          <w:szCs w:val="28"/>
        </w:rPr>
        <w:t>团队的分工与</w:t>
      </w:r>
      <w:r>
        <w:rPr>
          <w:rFonts w:ascii="FangSong" w:eastAsia="FangSong" w:hAnsi="FangSong" w:cs="FangSong"/>
          <w:spacing w:val="1"/>
          <w:sz w:val="28"/>
          <w:szCs w:val="28"/>
        </w:rPr>
        <w:t>职责，建立岗位职责说明，</w:t>
      </w:r>
      <w:r>
        <w:rPr>
          <w:rFonts w:ascii="FangSong" w:eastAsia="FangSong" w:hAnsi="FangSong" w:cs="FangSong"/>
          <w:spacing w:val="-78"/>
          <w:sz w:val="28"/>
          <w:szCs w:val="28"/>
        </w:rPr>
        <w:t xml:space="preserve"> </w:t>
      </w:r>
      <w:r>
        <w:rPr>
          <w:rFonts w:ascii="FangSong" w:eastAsia="FangSong" w:hAnsi="FangSong" w:cs="FangSong"/>
          <w:spacing w:val="1"/>
          <w:sz w:val="28"/>
          <w:szCs w:val="28"/>
        </w:rPr>
        <w:t>岗位备份制度包括管理、技术、操作</w:t>
      </w:r>
      <w:r>
        <w:rPr>
          <w:rFonts w:ascii="FangSong" w:eastAsia="FangSong" w:hAnsi="FangSong" w:cs="FangSong"/>
          <w:sz w:val="28"/>
          <w:szCs w:val="28"/>
        </w:rPr>
        <w:t>等主要岗</w:t>
      </w:r>
      <w:r>
        <w:rPr>
          <w:rFonts w:ascii="FangSong" w:eastAsia="FangSong" w:hAnsi="FangSong" w:cs="FangSong"/>
          <w:spacing w:val="1"/>
          <w:sz w:val="28"/>
          <w:szCs w:val="28"/>
        </w:rPr>
        <w:t>位。运维服务人员在学历教育基础上具备运行维护服务相关知识，包括</w:t>
      </w:r>
      <w:r>
        <w:rPr>
          <w:rFonts w:ascii="FangSong" w:eastAsia="FangSong" w:hAnsi="FangSong" w:cs="FangSong"/>
          <w:spacing w:val="-78"/>
          <w:sz w:val="28"/>
          <w:szCs w:val="28"/>
        </w:rPr>
        <w:t xml:space="preserve"> </w:t>
      </w:r>
      <w:r>
        <w:rPr>
          <w:rFonts w:ascii="FangSong" w:eastAsia="FangSong" w:hAnsi="FangSong" w:cs="FangSong"/>
          <w:spacing w:val="1"/>
          <w:sz w:val="28"/>
          <w:szCs w:val="28"/>
        </w:rPr>
        <w:t>，</w:t>
      </w:r>
      <w:r>
        <w:rPr>
          <w:rFonts w:ascii="FangSong" w:eastAsia="FangSong" w:hAnsi="FangSong" w:cs="FangSong"/>
          <w:spacing w:val="3"/>
          <w:sz w:val="28"/>
          <w:szCs w:val="28"/>
        </w:rPr>
        <w:t>基础知识、专业知识和综合知识。并在运行维护服务过</w:t>
      </w:r>
      <w:r>
        <w:rPr>
          <w:rFonts w:ascii="FangSong" w:eastAsia="FangSong" w:hAnsi="FangSong" w:cs="FangSong"/>
          <w:spacing w:val="2"/>
          <w:sz w:val="28"/>
          <w:szCs w:val="28"/>
        </w:rPr>
        <w:t>程中关注运行维护</w:t>
      </w:r>
      <w:r>
        <w:rPr>
          <w:rFonts w:ascii="FangSong" w:eastAsia="FangSong" w:hAnsi="FangSong" w:cs="FangSong"/>
          <w:spacing w:val="-3"/>
          <w:sz w:val="28"/>
          <w:szCs w:val="28"/>
        </w:rPr>
        <w:t>服务人员的技能和经验的培养。</w:t>
      </w:r>
    </w:p>
    <w:p>
      <w:pPr>
        <w:spacing w:before="1" w:line="429" w:lineRule="auto"/>
        <w:ind w:left="19" w:right="77" w:firstLine="561"/>
        <w:rPr>
          <w:rFonts w:ascii="FangSong" w:eastAsia="FangSong" w:hAnsi="FangSong" w:cs="FangSong"/>
          <w:sz w:val="28"/>
          <w:szCs w:val="28"/>
        </w:rPr>
      </w:pPr>
      <w:r>
        <w:rPr>
          <w:rFonts w:ascii="FangSong" w:eastAsia="FangSong" w:hAnsi="FangSong" w:cs="FangSong"/>
          <w:spacing w:val="3"/>
          <w:sz w:val="28"/>
          <w:szCs w:val="28"/>
        </w:rPr>
        <w:t>在人员招聘方面，结合运维业务发展和运维部门的用人需求，执行年</w:t>
      </w:r>
      <w:r>
        <w:rPr>
          <w:rFonts w:ascii="FangSong" w:eastAsia="FangSong" w:hAnsi="FangSong" w:cs="FangSong"/>
          <w:spacing w:val="-1"/>
          <w:sz w:val="28"/>
          <w:szCs w:val="28"/>
        </w:rPr>
        <w:t>度招聘计划，保障业务需求，实现人才梯队建设。</w:t>
      </w:r>
    </w:p>
    <w:p>
      <w:pPr>
        <w:spacing w:line="430" w:lineRule="auto"/>
        <w:ind w:left="19" w:firstLine="561"/>
        <w:jc w:val="both"/>
        <w:rPr>
          <w:rFonts w:ascii="FangSong" w:eastAsia="FangSong" w:hAnsi="FangSong" w:cs="FangSong"/>
          <w:sz w:val="28"/>
          <w:szCs w:val="28"/>
        </w:rPr>
      </w:pPr>
      <w:r>
        <w:rPr>
          <w:rFonts w:ascii="FangSong" w:eastAsia="FangSong" w:hAnsi="FangSong" w:cs="FangSong"/>
          <w:spacing w:val="-4"/>
          <w:sz w:val="28"/>
          <w:szCs w:val="28"/>
        </w:rPr>
        <w:t>在人员储备方面，经过盘点现有人力资源状况，识别了核心关键岗位，</w:t>
      </w:r>
      <w:r>
        <w:rPr>
          <w:rFonts w:ascii="FangSong" w:eastAsia="FangSong" w:hAnsi="FangSong" w:cs="FangSong"/>
          <w:spacing w:val="-3"/>
          <w:sz w:val="28"/>
          <w:szCs w:val="28"/>
        </w:rPr>
        <w:t>形成关键岗位识别清单，建立了人员储备的机制。对</w:t>
      </w:r>
      <w:r>
        <w:rPr>
          <w:rFonts w:ascii="FangSong" w:eastAsia="FangSong" w:hAnsi="FangSong" w:cs="FangSong"/>
          <w:spacing w:val="-51"/>
          <w:sz w:val="28"/>
          <w:szCs w:val="28"/>
        </w:rPr>
        <w:t xml:space="preserve"> </w:t>
      </w:r>
      <w:r>
        <w:rPr>
          <w:rFonts w:ascii="Times New Roman" w:eastAsia="Times New Roman" w:hAnsi="Times New Roman" w:cs="Times New Roman"/>
          <w:spacing w:val="-3"/>
          <w:sz w:val="28"/>
          <w:szCs w:val="28"/>
        </w:rPr>
        <w:t>ITSS</w:t>
      </w:r>
      <w:r>
        <w:rPr>
          <w:rFonts w:ascii="Times New Roman" w:eastAsia="Times New Roman" w:hAnsi="Times New Roman" w:cs="Times New Roman"/>
          <w:spacing w:val="20"/>
          <w:sz w:val="28"/>
          <w:szCs w:val="28"/>
        </w:rPr>
        <w:t xml:space="preserve"> </w:t>
      </w:r>
      <w:r>
        <w:rPr>
          <w:rFonts w:ascii="FangSong" w:eastAsia="FangSong" w:hAnsi="FangSong" w:cs="FangSong"/>
          <w:spacing w:val="-3"/>
          <w:sz w:val="28"/>
          <w:szCs w:val="28"/>
        </w:rPr>
        <w:t>相关人员的发展</w:t>
      </w:r>
      <w:r>
        <w:rPr>
          <w:rFonts w:ascii="FangSong" w:eastAsia="FangSong" w:hAnsi="FangSong" w:cs="FangSong"/>
          <w:spacing w:val="-1"/>
          <w:sz w:val="28"/>
          <w:szCs w:val="28"/>
        </w:rPr>
        <w:t>进行跟踪。对储备及关键岗员工实行培训跟踪，建立培训档案。</w:t>
      </w:r>
    </w:p>
    <w:p>
      <w:pPr>
        <w:spacing w:before="4" w:line="429" w:lineRule="auto"/>
        <w:ind w:left="21" w:right="79" w:firstLine="559"/>
        <w:jc w:val="both"/>
        <w:rPr>
          <w:rFonts w:ascii="FangSong" w:eastAsia="FangSong" w:hAnsi="FangSong" w:cs="FangSong"/>
          <w:sz w:val="28"/>
          <w:szCs w:val="28"/>
        </w:rPr>
      </w:pPr>
      <w:r>
        <w:rPr>
          <w:rFonts w:ascii="FangSong" w:eastAsia="FangSong" w:hAnsi="FangSong" w:cs="FangSong"/>
          <w:spacing w:val="3"/>
          <w:sz w:val="28"/>
          <w:szCs w:val="28"/>
        </w:rPr>
        <w:t>在培训方面，疫情影响加之未来信息发展趋势，形成了线上线下</w:t>
      </w:r>
      <w:r>
        <w:rPr>
          <w:rFonts w:ascii="FangSong" w:eastAsia="FangSong" w:hAnsi="FangSong" w:cs="FangSong"/>
          <w:spacing w:val="2"/>
          <w:sz w:val="28"/>
          <w:szCs w:val="28"/>
        </w:rPr>
        <w:t>联动</w:t>
      </w:r>
      <w:r>
        <w:rPr>
          <w:rFonts w:ascii="FangSong" w:eastAsia="FangSong" w:hAnsi="FangSong" w:cs="FangSong"/>
          <w:spacing w:val="3"/>
          <w:sz w:val="28"/>
          <w:szCs w:val="28"/>
        </w:rPr>
        <w:t>的方式，形成了完善的培训课程和培训体系。培养内部讲</w:t>
      </w:r>
      <w:r>
        <w:rPr>
          <w:rFonts w:ascii="FangSong" w:eastAsia="FangSong" w:hAnsi="FangSong" w:cs="FangSong"/>
          <w:spacing w:val="2"/>
          <w:sz w:val="28"/>
          <w:szCs w:val="28"/>
        </w:rPr>
        <w:t>师、完善培训课</w:t>
      </w:r>
      <w:r>
        <w:rPr>
          <w:rFonts w:ascii="FangSong" w:eastAsia="FangSong" w:hAnsi="FangSong" w:cs="FangSong"/>
          <w:spacing w:val="-4"/>
          <w:sz w:val="28"/>
          <w:szCs w:val="28"/>
        </w:rPr>
        <w:t>程体系及培训教材库。</w:t>
      </w:r>
    </w:p>
    <w:p>
      <w:pPr>
        <w:spacing w:before="3" w:line="430" w:lineRule="auto"/>
        <w:ind w:left="20" w:right="84" w:firstLine="560"/>
        <w:rPr>
          <w:rFonts w:ascii="FangSong" w:eastAsia="FangSong" w:hAnsi="FangSong" w:cs="FangSong"/>
          <w:sz w:val="28"/>
          <w:szCs w:val="28"/>
        </w:rPr>
      </w:pPr>
      <w:r>
        <w:rPr>
          <w:rFonts w:ascii="FangSong" w:eastAsia="FangSong" w:hAnsi="FangSong" w:cs="FangSong"/>
          <w:spacing w:val="3"/>
          <w:sz w:val="28"/>
          <w:szCs w:val="28"/>
        </w:rPr>
        <w:t>在绩效管理方面，形成了针对不同岗位的绩效管理制度，</w:t>
      </w:r>
      <w:r>
        <w:rPr>
          <w:rFonts w:ascii="FangSong" w:eastAsia="FangSong" w:hAnsi="FangSong" w:cs="FangSong"/>
          <w:spacing w:val="2"/>
          <w:sz w:val="28"/>
          <w:szCs w:val="28"/>
        </w:rPr>
        <w:t>并实行定期</w:t>
      </w:r>
      <w:r>
        <w:rPr>
          <w:rFonts w:ascii="FangSong" w:eastAsia="FangSong" w:hAnsi="FangSong" w:cs="FangSong"/>
          <w:spacing w:val="-3"/>
          <w:sz w:val="28"/>
          <w:szCs w:val="28"/>
        </w:rPr>
        <w:t>跟踪考核，提高员工工作积极性及工作效率。</w:t>
      </w:r>
    </w:p>
    <w:p>
      <w:pPr>
        <w:spacing w:line="430" w:lineRule="auto"/>
        <w:rPr>
          <w:rFonts w:ascii="FangSong" w:eastAsia="FangSong" w:hAnsi="FangSong" w:cs="FangSong"/>
          <w:sz w:val="28"/>
          <w:szCs w:val="28"/>
        </w:rPr>
        <w:sectPr>
          <w:headerReference w:type="default" r:id="rId32"/>
          <w:footerReference w:type="default" r:id="rId33"/>
          <w:pgSz w:w="11907" w:h="16839"/>
          <w:pgMar w:top="1309" w:right="1336" w:bottom="1440" w:left="1418" w:header="264" w:footer="720" w:gutter="0"/>
          <w:cols w:space="720"/>
        </w:sectPr>
      </w:pPr>
    </w:p>
    <w:p>
      <w:pPr>
        <w:spacing w:before="296" w:line="430" w:lineRule="auto"/>
        <w:ind w:left="27" w:right="93" w:firstLine="563"/>
        <w:rPr>
          <w:rFonts w:ascii="FangSong" w:eastAsia="FangSong" w:hAnsi="FangSong" w:cs="FangSong"/>
          <w:sz w:val="28"/>
          <w:szCs w:val="28"/>
        </w:rPr>
      </w:pPr>
      <w:r>
        <w:rPr>
          <w:rFonts w:ascii="FangSong" w:eastAsia="FangSong" w:hAnsi="FangSong" w:cs="FangSong"/>
          <w:spacing w:val="3"/>
          <w:sz w:val="28"/>
          <w:szCs w:val="28"/>
        </w:rPr>
        <w:t>总之，在人员组织方面，通过人力资源保障体系的</w:t>
      </w:r>
      <w:r>
        <w:rPr>
          <w:rFonts w:ascii="FangSong" w:eastAsia="FangSong" w:hAnsi="FangSong" w:cs="FangSong"/>
          <w:spacing w:val="2"/>
          <w:sz w:val="28"/>
          <w:szCs w:val="28"/>
        </w:rPr>
        <w:t>建立，为运维业务</w:t>
      </w:r>
      <w:r>
        <w:rPr>
          <w:rFonts w:ascii="FangSong" w:eastAsia="FangSong" w:hAnsi="FangSong" w:cs="FangSong"/>
          <w:spacing w:val="-5"/>
          <w:sz w:val="28"/>
          <w:szCs w:val="28"/>
        </w:rPr>
        <w:t>发展提供有效的支撑。</w:t>
      </w:r>
    </w:p>
    <w:p>
      <w:pPr>
        <w:spacing w:before="1" w:line="231" w:lineRule="auto"/>
        <w:ind w:left="566"/>
        <w:rPr>
          <w:rFonts w:ascii="FangSong" w:eastAsia="FangSong" w:hAnsi="FangSong" w:cs="FangSong"/>
          <w:sz w:val="28"/>
          <w:szCs w:val="28"/>
        </w:rPr>
      </w:pPr>
      <w:r>
        <w:rPr>
          <w:rFonts w:ascii="Times New Roman" w:eastAsia="Times New Roman" w:hAnsi="Times New Roman" w:cs="Times New Roman"/>
          <w:b/>
          <w:bCs/>
          <w:spacing w:val="-3"/>
          <w:sz w:val="28"/>
          <w:szCs w:val="28"/>
        </w:rPr>
        <w:t>3.</w:t>
      </w:r>
      <w:r>
        <w:rPr>
          <w:rFonts w:ascii="FangSong" w:eastAsia="FangSong" w:hAnsi="FangSong" w:cs="FangSong"/>
          <w:b/>
          <w:bCs/>
          <w:spacing w:val="-3"/>
          <w:sz w:val="28"/>
          <w:szCs w:val="28"/>
        </w:rPr>
        <w:t>赋能研发管理</w:t>
      </w:r>
    </w:p>
    <w:p>
      <w:pPr>
        <w:spacing w:before="299" w:line="430" w:lineRule="auto"/>
        <w:ind w:left="19" w:right="11" w:firstLine="558"/>
        <w:jc w:val="both"/>
        <w:rPr>
          <w:rFonts w:ascii="FangSong" w:eastAsia="FangSong" w:hAnsi="FangSong" w:cs="FangSong"/>
          <w:sz w:val="28"/>
          <w:szCs w:val="28"/>
        </w:rPr>
      </w:pPr>
      <w:r>
        <w:rPr>
          <w:rFonts w:ascii="FangSong" w:eastAsia="FangSong" w:hAnsi="FangSong" w:cs="FangSong"/>
          <w:spacing w:val="3"/>
          <w:sz w:val="28"/>
          <w:szCs w:val="28"/>
        </w:rPr>
        <w:t>研发部为推进研发各项工作流程进一步规范，促进公司产品研发提质</w:t>
      </w:r>
      <w:r>
        <w:rPr>
          <w:rFonts w:ascii="FangSong" w:eastAsia="FangSong" w:hAnsi="FangSong" w:cs="FangSong"/>
          <w:spacing w:val="-6"/>
          <w:sz w:val="28"/>
          <w:szCs w:val="28"/>
        </w:rPr>
        <w:t>增效，建立一套《研发管理体系规范》，使公司研发管理的精益化、标准化</w:t>
      </w:r>
      <w:r>
        <w:rPr>
          <w:rFonts w:ascii="FangSong" w:eastAsia="FangSong" w:hAnsi="FangSong" w:cs="FangSong"/>
          <w:spacing w:val="3"/>
          <w:sz w:val="28"/>
          <w:szCs w:val="28"/>
        </w:rPr>
        <w:t>工作得到全面提升，并确保技术研发的持续性发展。具备</w:t>
      </w:r>
      <w:r>
        <w:rPr>
          <w:rFonts w:ascii="FangSong" w:eastAsia="FangSong" w:hAnsi="FangSong" w:cs="FangSong"/>
          <w:spacing w:val="2"/>
          <w:sz w:val="28"/>
          <w:szCs w:val="28"/>
        </w:rPr>
        <w:t>了全面承接公司</w:t>
      </w:r>
      <w:r>
        <w:rPr>
          <w:rFonts w:ascii="FangSong" w:eastAsia="FangSong" w:hAnsi="FangSong" w:cs="FangSong"/>
          <w:spacing w:val="-5"/>
          <w:sz w:val="28"/>
          <w:szCs w:val="28"/>
        </w:rPr>
        <w:t>软件开发项目的基础能力，2020</w:t>
      </w:r>
      <w:r>
        <w:rPr>
          <w:rFonts w:ascii="FangSong" w:eastAsia="FangSong" w:hAnsi="FangSong" w:cs="FangSong"/>
          <w:spacing w:val="-66"/>
          <w:sz w:val="28"/>
          <w:szCs w:val="28"/>
        </w:rPr>
        <w:t xml:space="preserve"> </w:t>
      </w:r>
      <w:r>
        <w:rPr>
          <w:rFonts w:ascii="FangSong" w:eastAsia="FangSong" w:hAnsi="FangSong" w:cs="FangSong"/>
          <w:spacing w:val="-5"/>
          <w:sz w:val="28"/>
          <w:szCs w:val="28"/>
        </w:rPr>
        <w:t>年研发部负责公司软件系统开发项目45个，</w:t>
      </w:r>
      <w:r>
        <w:rPr>
          <w:rFonts w:ascii="FangSong" w:eastAsia="FangSong" w:hAnsi="FangSong" w:cs="FangSong"/>
          <w:spacing w:val="3"/>
          <w:sz w:val="28"/>
          <w:szCs w:val="28"/>
        </w:rPr>
        <w:t>业务领域包括营销、设备、调控、人资、物资</w:t>
      </w:r>
      <w:r>
        <w:rPr>
          <w:rFonts w:ascii="FangSong" w:eastAsia="FangSong" w:hAnsi="FangSong" w:cs="FangSong"/>
          <w:spacing w:val="2"/>
          <w:sz w:val="28"/>
          <w:szCs w:val="28"/>
        </w:rPr>
        <w:t>等；负责公司信息通信系统</w:t>
      </w:r>
      <w:r>
        <w:rPr>
          <w:rFonts w:ascii="FangSong" w:eastAsia="FangSong" w:hAnsi="FangSong" w:cs="FangSong"/>
          <w:spacing w:val="-3"/>
          <w:sz w:val="28"/>
          <w:szCs w:val="28"/>
        </w:rPr>
        <w:t>运维项目</w:t>
      </w:r>
      <w:r>
        <w:rPr>
          <w:rFonts w:ascii="FangSong" w:eastAsia="FangSong" w:hAnsi="FangSong" w:cs="FangSong"/>
          <w:spacing w:val="-41"/>
          <w:sz w:val="28"/>
          <w:szCs w:val="28"/>
        </w:rPr>
        <w:t xml:space="preserve"> </w:t>
      </w:r>
      <w:r>
        <w:rPr>
          <w:rFonts w:ascii="FangSong" w:eastAsia="FangSong" w:hAnsi="FangSong" w:cs="FangSong"/>
          <w:spacing w:val="-3"/>
          <w:sz w:val="28"/>
          <w:szCs w:val="28"/>
        </w:rPr>
        <w:t>53</w:t>
      </w:r>
      <w:r>
        <w:rPr>
          <w:rFonts w:ascii="FangSong" w:eastAsia="FangSong" w:hAnsi="FangSong" w:cs="FangSong"/>
          <w:spacing w:val="-52"/>
          <w:sz w:val="28"/>
          <w:szCs w:val="28"/>
        </w:rPr>
        <w:t xml:space="preserve"> </w:t>
      </w:r>
      <w:r>
        <w:rPr>
          <w:rFonts w:ascii="FangSong" w:eastAsia="FangSong" w:hAnsi="FangSong" w:cs="FangSong"/>
          <w:spacing w:val="-3"/>
          <w:sz w:val="28"/>
          <w:szCs w:val="28"/>
        </w:rPr>
        <w:t>个，涵盖所有信息通信基础资源、基础应用平台及核心业务系</w:t>
      </w:r>
      <w:r>
        <w:rPr>
          <w:rFonts w:ascii="FangSong" w:eastAsia="FangSong" w:hAnsi="FangSong" w:cs="FangSong"/>
          <w:spacing w:val="-14"/>
          <w:sz w:val="28"/>
          <w:szCs w:val="28"/>
        </w:rPr>
        <w:t>统。</w:t>
      </w:r>
    </w:p>
    <w:p>
      <w:pPr>
        <w:spacing w:line="218" w:lineRule="auto"/>
        <w:ind w:left="571"/>
        <w:rPr>
          <w:rFonts w:ascii="FangSong" w:eastAsia="FangSong" w:hAnsi="FangSong" w:cs="FangSong"/>
          <w:sz w:val="28"/>
          <w:szCs w:val="28"/>
        </w:rPr>
      </w:pPr>
      <w:r>
        <w:rPr>
          <w:rFonts w:ascii="FangSong" w:eastAsia="FangSong" w:hAnsi="FangSong" w:cs="FangSong"/>
          <w:b/>
          <w:bCs/>
          <w:spacing w:val="-3"/>
          <w:sz w:val="28"/>
          <w:szCs w:val="28"/>
        </w:rPr>
        <w:t>4.资源统筹和优化</w:t>
      </w:r>
    </w:p>
    <w:p>
      <w:pPr>
        <w:spacing w:before="194" w:line="359" w:lineRule="auto"/>
        <w:ind w:left="6" w:right="23" w:firstLine="574"/>
        <w:jc w:val="both"/>
        <w:rPr>
          <w:rFonts w:ascii="FangSong" w:eastAsia="FangSong" w:hAnsi="FangSong" w:cs="FangSong"/>
          <w:sz w:val="28"/>
          <w:szCs w:val="28"/>
        </w:rPr>
      </w:pPr>
      <w:r>
        <w:rPr>
          <w:rFonts w:ascii="FangSong" w:eastAsia="FangSong" w:hAnsi="FangSong" w:cs="FangSong"/>
          <w:spacing w:val="2"/>
          <w:sz w:val="28"/>
          <w:szCs w:val="28"/>
        </w:rPr>
        <w:t>在运行维护服务提供过程中，项目层通过策划、实施、检查和改进的</w:t>
      </w:r>
      <w:r>
        <w:rPr>
          <w:rFonts w:ascii="FangSong" w:eastAsia="FangSong" w:hAnsi="FangSong" w:cs="FangSong"/>
          <w:spacing w:val="-1"/>
          <w:sz w:val="28"/>
          <w:szCs w:val="28"/>
        </w:rPr>
        <w:t>PDCA</w:t>
      </w:r>
      <w:r>
        <w:rPr>
          <w:rFonts w:ascii="FangSong" w:eastAsia="FangSong" w:hAnsi="FangSong" w:cs="FangSong"/>
          <w:spacing w:val="-31"/>
          <w:sz w:val="28"/>
          <w:szCs w:val="28"/>
        </w:rPr>
        <w:t xml:space="preserve"> </w:t>
      </w:r>
      <w:r>
        <w:rPr>
          <w:rFonts w:ascii="FangSong" w:eastAsia="FangSong" w:hAnsi="FangSong" w:cs="FangSong"/>
          <w:spacing w:val="-1"/>
          <w:sz w:val="28"/>
          <w:szCs w:val="28"/>
        </w:rPr>
        <w:t>循环，实现运行维护服务能力的持续提升。在资源支持方面，运维工</w:t>
      </w:r>
      <w:r>
        <w:rPr>
          <w:rFonts w:ascii="FangSong" w:eastAsia="FangSong" w:hAnsi="FangSong" w:cs="FangSong"/>
          <w:spacing w:val="-3"/>
          <w:sz w:val="28"/>
          <w:szCs w:val="28"/>
        </w:rPr>
        <w:t>具、知识库、服务台等之间的集成水平和整体协调性方面也得到</w:t>
      </w:r>
      <w:r>
        <w:rPr>
          <w:rFonts w:ascii="FangSong" w:eastAsia="FangSong" w:hAnsi="FangSong" w:cs="FangSong"/>
          <w:spacing w:val="-4"/>
          <w:sz w:val="28"/>
          <w:szCs w:val="28"/>
        </w:rPr>
        <w:t>持续改进。</w:t>
      </w:r>
      <w:r>
        <w:rPr>
          <w:rFonts w:ascii="FangSong" w:eastAsia="FangSong" w:hAnsi="FangSong" w:cs="FangSong"/>
          <w:spacing w:val="2"/>
          <w:sz w:val="28"/>
          <w:szCs w:val="28"/>
        </w:rPr>
        <w:t>通过信息通信一体化调度运行支撑平台(</w:t>
      </w:r>
      <w:r>
        <w:rPr>
          <w:rFonts w:ascii="FangSong" w:eastAsia="FangSong" w:hAnsi="FangSong" w:cs="FangSong"/>
          <w:sz w:val="28"/>
          <w:szCs w:val="28"/>
        </w:rPr>
        <w:t>SG</w:t>
      </w:r>
      <w:r>
        <w:rPr>
          <w:rFonts w:ascii="FangSong" w:eastAsia="FangSong" w:hAnsi="FangSong" w:cs="FangSong"/>
          <w:spacing w:val="2"/>
          <w:sz w:val="28"/>
          <w:szCs w:val="28"/>
        </w:rPr>
        <w:t>-I6000)、信息系统性能监控工</w:t>
      </w:r>
      <w:r>
        <w:rPr>
          <w:rFonts w:ascii="FangSong" w:eastAsia="FangSong" w:hAnsi="FangSong" w:cs="FangSong"/>
          <w:sz w:val="28"/>
          <w:szCs w:val="28"/>
        </w:rPr>
        <w:t>具、资产管理平台等运维工具，提升服务集</w:t>
      </w:r>
      <w:r>
        <w:rPr>
          <w:rFonts w:ascii="FangSong" w:eastAsia="FangSong" w:hAnsi="FangSong" w:cs="FangSong"/>
          <w:spacing w:val="-1"/>
          <w:sz w:val="28"/>
          <w:szCs w:val="28"/>
        </w:rPr>
        <w:t>成化水平。</w:t>
      </w:r>
    </w:p>
    <w:p>
      <w:pPr>
        <w:spacing w:before="148" w:line="219" w:lineRule="auto"/>
        <w:ind w:left="577"/>
        <w:outlineLvl w:val="0"/>
        <w:rPr>
          <w:rFonts w:ascii="FangSong" w:eastAsia="FangSong" w:hAnsi="FangSong" w:cs="FangSong"/>
          <w:sz w:val="28"/>
          <w:szCs w:val="28"/>
        </w:rPr>
      </w:pPr>
      <w:bookmarkStart w:id="8" w:name="bookmark7"/>
      <w:bookmarkEnd w:id="8"/>
      <w:r>
        <w:rPr>
          <w:rFonts w:ascii="FangSong" w:eastAsia="FangSong" w:hAnsi="FangSong" w:cs="FangSong"/>
          <w:b/>
          <w:bCs/>
          <w:spacing w:val="-5"/>
          <w:sz w:val="28"/>
          <w:szCs w:val="28"/>
        </w:rPr>
        <w:t>5.过程改善</w:t>
      </w:r>
    </w:p>
    <w:p>
      <w:pPr>
        <w:spacing w:before="320" w:line="430" w:lineRule="auto"/>
        <w:ind w:left="20" w:firstLine="560"/>
        <w:jc w:val="both"/>
        <w:rPr>
          <w:rFonts w:ascii="FangSong" w:eastAsia="FangSong" w:hAnsi="FangSong" w:cs="FangSong"/>
          <w:sz w:val="28"/>
          <w:szCs w:val="28"/>
        </w:rPr>
      </w:pPr>
      <w:r>
        <w:rPr>
          <w:rFonts w:ascii="FangSong" w:eastAsia="FangSong" w:hAnsi="FangSong" w:cs="FangSong"/>
          <w:spacing w:val="-3"/>
          <w:sz w:val="28"/>
          <w:szCs w:val="28"/>
        </w:rPr>
        <w:t>在运行维护服务能力的四个关键要素的人员、资源、技术和过程方</w:t>
      </w:r>
      <w:r>
        <w:rPr>
          <w:rFonts w:ascii="FangSong" w:eastAsia="FangSong" w:hAnsi="FangSong" w:cs="FangSong"/>
          <w:spacing w:val="-4"/>
          <w:sz w:val="28"/>
          <w:szCs w:val="28"/>
        </w:rPr>
        <w:t>面，</w:t>
      </w:r>
      <w:r>
        <w:rPr>
          <w:rFonts w:ascii="FangSong" w:eastAsia="FangSong" w:hAnsi="FangSong" w:cs="FangSong"/>
          <w:spacing w:val="-7"/>
          <w:sz w:val="28"/>
          <w:szCs w:val="28"/>
        </w:rPr>
        <w:t>持续完善管理制度和关键绩效指标（KPI）体系，在公司的管理层、项目层、</w:t>
      </w:r>
      <w:r>
        <w:rPr>
          <w:rFonts w:ascii="FangSong" w:eastAsia="FangSong" w:hAnsi="FangSong" w:cs="FangSong"/>
          <w:spacing w:val="-2"/>
          <w:sz w:val="28"/>
          <w:szCs w:val="28"/>
        </w:rPr>
        <w:t>部门和岗位之间，得到有效的推进和全面的实施。</w:t>
      </w:r>
    </w:p>
    <w:p>
      <w:pPr>
        <w:spacing w:line="414" w:lineRule="auto"/>
        <w:ind w:left="20" w:right="90" w:firstLine="563"/>
        <w:rPr>
          <w:rFonts w:ascii="FangSong" w:eastAsia="FangSong" w:hAnsi="FangSong" w:cs="FangSong"/>
          <w:sz w:val="28"/>
          <w:szCs w:val="28"/>
        </w:rPr>
      </w:pPr>
      <w:r>
        <w:rPr>
          <w:rFonts w:ascii="FangSong" w:eastAsia="FangSong" w:hAnsi="FangSong" w:cs="FangSong"/>
          <w:spacing w:val="-12"/>
          <w:sz w:val="28"/>
          <w:szCs w:val="28"/>
        </w:rPr>
        <w:t>通过执行</w:t>
      </w:r>
      <w:r>
        <w:rPr>
          <w:rFonts w:ascii="FangSong" w:eastAsia="FangSong" w:hAnsi="FangSong" w:cs="FangSong"/>
          <w:spacing w:val="-43"/>
          <w:sz w:val="28"/>
          <w:szCs w:val="28"/>
        </w:rPr>
        <w:t xml:space="preserve"> </w:t>
      </w:r>
      <w:r>
        <w:rPr>
          <w:rFonts w:ascii="FangSong" w:eastAsia="FangSong" w:hAnsi="FangSong" w:cs="FangSong"/>
          <w:spacing w:val="-12"/>
          <w:sz w:val="28"/>
          <w:szCs w:val="28"/>
        </w:rPr>
        <w:t>ITSS</w:t>
      </w:r>
      <w:r>
        <w:rPr>
          <w:rFonts w:ascii="FangSong" w:eastAsia="FangSong" w:hAnsi="FangSong" w:cs="FangSong"/>
          <w:spacing w:val="-36"/>
          <w:sz w:val="28"/>
          <w:szCs w:val="28"/>
        </w:rPr>
        <w:t xml:space="preserve"> </w:t>
      </w:r>
      <w:r>
        <w:rPr>
          <w:rFonts w:ascii="FangSong" w:eastAsia="FangSong" w:hAnsi="FangSong" w:cs="FangSong"/>
          <w:spacing w:val="-12"/>
          <w:sz w:val="28"/>
          <w:szCs w:val="28"/>
        </w:rPr>
        <w:t>的《运维服务能力管理考核办法》、《运维服务能力指标</w:t>
      </w:r>
      <w:r>
        <w:rPr>
          <w:rFonts w:ascii="FangSong" w:eastAsia="FangSong" w:hAnsi="FangSong" w:cs="FangSong"/>
          <w:spacing w:val="-21"/>
          <w:sz w:val="28"/>
          <w:szCs w:val="28"/>
        </w:rPr>
        <w:t>体系跟踪》、《运维服务能力改进管理办法》、《运维服</w:t>
      </w:r>
      <w:r>
        <w:rPr>
          <w:rFonts w:ascii="FangSong" w:eastAsia="FangSong" w:hAnsi="FangSong" w:cs="FangSong"/>
          <w:spacing w:val="-22"/>
          <w:sz w:val="28"/>
          <w:szCs w:val="28"/>
        </w:rPr>
        <w:t>务内审》、《运维服务</w:t>
      </w:r>
    </w:p>
    <w:p>
      <w:pPr>
        <w:spacing w:line="414" w:lineRule="auto"/>
        <w:rPr>
          <w:rFonts w:ascii="FangSong" w:eastAsia="FangSong" w:hAnsi="FangSong" w:cs="FangSong"/>
          <w:sz w:val="28"/>
          <w:szCs w:val="28"/>
        </w:rPr>
        <w:sectPr>
          <w:headerReference w:type="default" r:id="rId34"/>
          <w:footerReference w:type="default" r:id="rId35"/>
          <w:pgSz w:w="11907" w:h="16839"/>
          <w:pgMar w:top="1309" w:right="1321" w:bottom="1440" w:left="1418" w:header="264" w:footer="720" w:gutter="0"/>
          <w:cols w:space="720"/>
        </w:sectPr>
      </w:pPr>
    </w:p>
    <w:p>
      <w:pPr>
        <w:spacing w:before="295" w:line="430" w:lineRule="auto"/>
        <w:ind w:left="19" w:firstLine="15"/>
        <w:jc w:val="both"/>
        <w:rPr>
          <w:rFonts w:ascii="FangSong" w:eastAsia="FangSong" w:hAnsi="FangSong" w:cs="FangSong"/>
          <w:sz w:val="28"/>
          <w:szCs w:val="28"/>
        </w:rPr>
      </w:pPr>
      <w:r>
        <w:rPr>
          <w:rFonts w:ascii="FangSong" w:eastAsia="FangSong" w:hAnsi="FangSong" w:cs="FangSong"/>
          <w:spacing w:val="-23"/>
          <w:sz w:val="28"/>
          <w:szCs w:val="28"/>
        </w:rPr>
        <w:t>管理</w:t>
      </w:r>
      <w:r>
        <w:rPr>
          <w:rFonts w:ascii="FangSong" w:eastAsia="FangSong" w:hAnsi="FangSong" w:cs="FangSong"/>
          <w:spacing w:val="-22"/>
          <w:sz w:val="28"/>
          <w:szCs w:val="28"/>
        </w:rPr>
        <w:t>评审》、《运维服务质量管理制度》、《客户满意度调查管理》、《客户</w:t>
      </w:r>
      <w:r>
        <w:rPr>
          <w:rFonts w:ascii="FangSong" w:eastAsia="FangSong" w:hAnsi="FangSong" w:cs="FangSong"/>
          <w:spacing w:val="-20"/>
          <w:sz w:val="28"/>
          <w:szCs w:val="28"/>
        </w:rPr>
        <w:t>投</w:t>
      </w:r>
      <w:r>
        <w:rPr>
          <w:rFonts w:ascii="FangSong" w:eastAsia="FangSong" w:hAnsi="FangSong" w:cs="FangSong"/>
          <w:spacing w:val="-22"/>
          <w:sz w:val="28"/>
          <w:szCs w:val="28"/>
        </w:rPr>
        <w:t>诉管理制</w:t>
      </w:r>
      <w:r>
        <w:rPr>
          <w:rFonts w:ascii="FangSong" w:eastAsia="FangSong" w:hAnsi="FangSong" w:cs="FangSong"/>
          <w:spacing w:val="-21"/>
          <w:sz w:val="28"/>
          <w:szCs w:val="28"/>
        </w:rPr>
        <w:t>度》、《客户沟通控制程序》、《运维项目质量管</w:t>
      </w:r>
      <w:r>
        <w:rPr>
          <w:rFonts w:ascii="FangSong" w:eastAsia="FangSong" w:hAnsi="FangSong" w:cs="FangSong"/>
          <w:spacing w:val="-22"/>
          <w:sz w:val="28"/>
          <w:szCs w:val="28"/>
        </w:rPr>
        <w:t>理制度》、《持续</w:t>
      </w:r>
      <w:r>
        <w:rPr>
          <w:rFonts w:ascii="FangSong" w:eastAsia="FangSong" w:hAnsi="FangSong" w:cs="FangSong"/>
          <w:spacing w:val="-18"/>
          <w:sz w:val="28"/>
          <w:szCs w:val="28"/>
        </w:rPr>
        <w:t>改</w:t>
      </w:r>
      <w:r>
        <w:rPr>
          <w:rFonts w:ascii="FangSong" w:eastAsia="FangSong" w:hAnsi="FangSong" w:cs="FangSong"/>
          <w:spacing w:val="3"/>
          <w:sz w:val="28"/>
          <w:szCs w:val="28"/>
        </w:rPr>
        <w:t>进管理规范》相关制度和指标跟踪，实现服务过程的持续</w:t>
      </w:r>
      <w:r>
        <w:rPr>
          <w:rFonts w:ascii="FangSong" w:eastAsia="FangSong" w:hAnsi="FangSong" w:cs="FangSong"/>
          <w:spacing w:val="2"/>
          <w:sz w:val="28"/>
          <w:szCs w:val="28"/>
        </w:rPr>
        <w:t>改善，全面提升</w:t>
      </w:r>
      <w:r>
        <w:rPr>
          <w:rFonts w:ascii="FangSong" w:eastAsia="FangSong" w:hAnsi="FangSong" w:cs="FangSong"/>
          <w:spacing w:val="-1"/>
          <w:sz w:val="28"/>
          <w:szCs w:val="28"/>
        </w:rPr>
        <w:t>运维服务能力，从而促进运维业务的有效发展。</w:t>
      </w:r>
    </w:p>
    <w:p>
      <w:pPr>
        <w:spacing w:before="1" w:line="217" w:lineRule="auto"/>
        <w:ind w:left="647"/>
        <w:outlineLvl w:val="0"/>
        <w:rPr>
          <w:rFonts w:ascii="FangSong" w:eastAsia="FangSong" w:hAnsi="FangSong" w:cs="FangSong"/>
          <w:sz w:val="28"/>
          <w:szCs w:val="28"/>
        </w:rPr>
      </w:pPr>
      <w:bookmarkStart w:id="9" w:name="bookmark9"/>
      <w:bookmarkEnd w:id="9"/>
      <w:r>
        <w:rPr>
          <w:rFonts w:ascii="FangSong" w:eastAsia="FangSong" w:hAnsi="FangSong" w:cs="FangSong"/>
          <w:b/>
          <w:bCs/>
          <w:spacing w:val="-9"/>
          <w:sz w:val="28"/>
          <w:szCs w:val="28"/>
        </w:rPr>
        <w:t>6</w:t>
      </w:r>
      <w:r>
        <w:rPr>
          <w:rFonts w:ascii="FangSong" w:eastAsia="FangSong" w:hAnsi="FangSong" w:cs="FangSong"/>
          <w:spacing w:val="-28"/>
          <w:sz w:val="28"/>
          <w:szCs w:val="28"/>
        </w:rPr>
        <w:t xml:space="preserve"> </w:t>
      </w:r>
      <w:r>
        <w:rPr>
          <w:rFonts w:ascii="FangSong" w:eastAsia="FangSong" w:hAnsi="FangSong" w:cs="FangSong"/>
          <w:b/>
          <w:bCs/>
          <w:spacing w:val="-9"/>
          <w:sz w:val="28"/>
          <w:szCs w:val="28"/>
        </w:rPr>
        <w:t>.运维业务收入</w:t>
      </w:r>
    </w:p>
    <w:p>
      <w:pPr>
        <w:spacing w:before="322" w:line="218" w:lineRule="auto"/>
        <w:ind w:left="913"/>
        <w:rPr>
          <w:rFonts w:ascii="FangSong" w:eastAsia="FangSong" w:hAnsi="FangSong" w:cs="FangSong"/>
          <w:sz w:val="28"/>
          <w:szCs w:val="28"/>
        </w:rPr>
      </w:pPr>
      <w:r>
        <w:rPr>
          <w:rFonts w:ascii="FangSong" w:eastAsia="FangSong" w:hAnsi="FangSong" w:cs="FangSong"/>
          <w:spacing w:val="-2"/>
          <w:sz w:val="28"/>
          <w:szCs w:val="28"/>
        </w:rPr>
        <w:t>2019年，</w:t>
      </w:r>
      <w:r>
        <w:rPr>
          <w:rFonts w:ascii="FangSong" w:eastAsia="FangSong" w:hAnsi="FangSong" w:cs="FangSong"/>
          <w:spacing w:val="-23"/>
          <w:sz w:val="28"/>
          <w:szCs w:val="28"/>
        </w:rPr>
        <w:t xml:space="preserve"> </w:t>
      </w:r>
      <w:r>
        <w:rPr>
          <w:rFonts w:ascii="FangSong" w:eastAsia="FangSong" w:hAnsi="FangSong" w:cs="FangSong"/>
          <w:spacing w:val="-2"/>
          <w:sz w:val="28"/>
          <w:szCs w:val="28"/>
        </w:rPr>
        <w:t>运维服务业务收入</w:t>
      </w:r>
      <w:r>
        <w:rPr>
          <w:rFonts w:ascii="FangSong" w:eastAsia="FangSong" w:hAnsi="FangSong" w:cs="FangSong"/>
          <w:spacing w:val="-2"/>
          <w:sz w:val="28"/>
          <w:szCs w:val="28"/>
        </w:rPr>
        <w:t xml:space="preserve">  </w:t>
      </w:r>
      <w:r>
        <w:rPr>
          <w:rFonts w:ascii="FangSong" w:eastAsia="FangSong" w:hAnsi="FangSong" w:cs="FangSong"/>
          <w:spacing w:val="-2"/>
          <w:sz w:val="28"/>
          <w:szCs w:val="28"/>
        </w:rPr>
        <w:t>3276</w:t>
      </w:r>
      <w:r>
        <w:rPr>
          <w:rFonts w:ascii="FangSong" w:eastAsia="FangSong" w:hAnsi="FangSong" w:cs="FangSong"/>
          <w:spacing w:val="-2"/>
          <w:sz w:val="28"/>
          <w:szCs w:val="28"/>
        </w:rPr>
        <w:t xml:space="preserve"> </w:t>
      </w:r>
      <w:r>
        <w:rPr>
          <w:rFonts w:ascii="FangSong" w:eastAsia="FangSong" w:hAnsi="FangSong" w:cs="FangSong"/>
          <w:spacing w:val="-2"/>
          <w:sz w:val="28"/>
          <w:szCs w:val="28"/>
        </w:rPr>
        <w:t>万元。</w:t>
      </w:r>
    </w:p>
    <w:p>
      <w:pPr>
        <w:spacing w:before="322" w:line="217" w:lineRule="auto"/>
        <w:ind w:left="913"/>
        <w:rPr>
          <w:rFonts w:ascii="FangSong" w:eastAsia="FangSong" w:hAnsi="FangSong" w:cs="FangSong"/>
          <w:sz w:val="28"/>
          <w:szCs w:val="28"/>
        </w:rPr>
      </w:pPr>
      <w:r>
        <w:rPr>
          <w:rFonts w:ascii="FangSong" w:eastAsia="FangSong" w:hAnsi="FangSong" w:cs="FangSong"/>
          <w:spacing w:val="-2"/>
          <w:sz w:val="28"/>
          <w:szCs w:val="28"/>
        </w:rPr>
        <w:t>2020年，</w:t>
      </w:r>
      <w:r>
        <w:rPr>
          <w:rFonts w:ascii="FangSong" w:eastAsia="FangSong" w:hAnsi="FangSong" w:cs="FangSong"/>
          <w:spacing w:val="-24"/>
          <w:sz w:val="28"/>
          <w:szCs w:val="28"/>
        </w:rPr>
        <w:t xml:space="preserve"> </w:t>
      </w:r>
      <w:r>
        <w:rPr>
          <w:rFonts w:ascii="FangSong" w:eastAsia="FangSong" w:hAnsi="FangSong" w:cs="FangSong"/>
          <w:spacing w:val="-2"/>
          <w:sz w:val="28"/>
          <w:szCs w:val="28"/>
        </w:rPr>
        <w:t>预计运维服务销售收入</w:t>
      </w:r>
      <w:r>
        <w:rPr>
          <w:rFonts w:ascii="FangSong" w:eastAsia="FangSong" w:hAnsi="FangSong" w:cs="FangSong"/>
          <w:spacing w:val="-2"/>
          <w:sz w:val="28"/>
          <w:szCs w:val="28"/>
        </w:rPr>
        <w:t xml:space="preserve"> </w:t>
      </w:r>
      <w:r>
        <w:rPr>
          <w:rFonts w:ascii="FangSong" w:eastAsia="FangSong" w:hAnsi="FangSong" w:cs="FangSong"/>
          <w:spacing w:val="-2"/>
          <w:sz w:val="28"/>
          <w:szCs w:val="28"/>
        </w:rPr>
        <w:t>4000</w:t>
      </w:r>
      <w:r>
        <w:rPr>
          <w:rFonts w:ascii="FangSong" w:eastAsia="FangSong" w:hAnsi="FangSong" w:cs="FangSong"/>
          <w:spacing w:val="-2"/>
          <w:sz w:val="28"/>
          <w:szCs w:val="28"/>
        </w:rPr>
        <w:t xml:space="preserve"> </w:t>
      </w:r>
      <w:r>
        <w:rPr>
          <w:rFonts w:ascii="FangSong" w:eastAsia="FangSong" w:hAnsi="FangSong" w:cs="FangSong"/>
          <w:spacing w:val="-2"/>
          <w:sz w:val="28"/>
          <w:szCs w:val="28"/>
        </w:rPr>
        <w:t>万元。</w:t>
      </w:r>
    </w:p>
    <w:p>
      <w:pPr>
        <w:pStyle w:val="BodyText"/>
        <w:spacing w:line="292" w:lineRule="auto"/>
      </w:pPr>
    </w:p>
    <w:p>
      <w:pPr>
        <w:pStyle w:val="BodyText"/>
        <w:spacing w:line="292" w:lineRule="auto"/>
      </w:pPr>
    </w:p>
    <w:p>
      <w:pPr>
        <w:pStyle w:val="BodyText"/>
        <w:spacing w:line="293" w:lineRule="auto"/>
      </w:pPr>
    </w:p>
    <w:p>
      <w:pPr>
        <w:spacing w:before="91" w:line="218" w:lineRule="auto"/>
        <w:ind w:left="640"/>
        <w:rPr>
          <w:rFonts w:ascii="FangSong" w:eastAsia="FangSong" w:hAnsi="FangSong" w:cs="FangSong"/>
          <w:sz w:val="28"/>
          <w:szCs w:val="28"/>
        </w:rPr>
      </w:pPr>
      <w:r>
        <w:rPr>
          <w:rFonts w:ascii="FangSong" w:eastAsia="FangSong" w:hAnsi="FangSong" w:cs="FangSong"/>
          <w:b/>
          <w:bCs/>
          <w:spacing w:val="-5"/>
          <w:sz w:val="28"/>
          <w:szCs w:val="28"/>
        </w:rPr>
        <w:t>7</w:t>
      </w:r>
      <w:r>
        <w:rPr>
          <w:rFonts w:ascii="FangSong" w:eastAsia="FangSong" w:hAnsi="FangSong" w:cs="FangSong"/>
          <w:spacing w:val="-27"/>
          <w:sz w:val="28"/>
          <w:szCs w:val="28"/>
        </w:rPr>
        <w:t xml:space="preserve"> </w:t>
      </w:r>
      <w:r>
        <w:rPr>
          <w:rFonts w:ascii="FangSong" w:eastAsia="FangSong" w:hAnsi="FangSong" w:cs="FangSong"/>
          <w:b/>
          <w:bCs/>
          <w:spacing w:val="-5"/>
          <w:sz w:val="28"/>
          <w:szCs w:val="28"/>
        </w:rPr>
        <w:t>.</w:t>
      </w:r>
      <w:r>
        <w:rPr>
          <w:rFonts w:ascii="FangSong" w:eastAsia="FangSong" w:hAnsi="FangSong" w:cs="FangSong"/>
          <w:spacing w:val="-5"/>
          <w:sz w:val="28"/>
          <w:szCs w:val="28"/>
        </w:rPr>
        <w:t xml:space="preserve"> </w:t>
      </w:r>
      <w:r>
        <w:rPr>
          <w:rFonts w:ascii="FangSong" w:eastAsia="FangSong" w:hAnsi="FangSong" w:cs="FangSong"/>
          <w:b/>
          <w:bCs/>
          <w:spacing w:val="-5"/>
          <w:sz w:val="28"/>
          <w:szCs w:val="28"/>
        </w:rPr>
        <w:t>构建综合的信息技术服务体系</w:t>
      </w:r>
    </w:p>
    <w:p>
      <w:pPr>
        <w:spacing w:before="321" w:line="430" w:lineRule="auto"/>
        <w:ind w:left="20" w:right="6" w:firstLine="557"/>
        <w:jc w:val="both"/>
        <w:rPr>
          <w:rFonts w:ascii="FangSong" w:eastAsia="FangSong" w:hAnsi="FangSong" w:cs="FangSong"/>
          <w:sz w:val="28"/>
          <w:szCs w:val="28"/>
        </w:rPr>
      </w:pPr>
      <w:r>
        <w:rPr>
          <w:rFonts w:ascii="FangSong" w:eastAsia="FangSong" w:hAnsi="FangSong" w:cs="FangSong"/>
          <w:spacing w:val="3"/>
          <w:sz w:val="28"/>
          <w:szCs w:val="28"/>
        </w:rPr>
        <w:t>从运维业务范围和管理需求出发，结合体系要求构建了一个综合的信</w:t>
      </w:r>
      <w:r>
        <w:rPr>
          <w:rFonts w:ascii="FangSong" w:eastAsia="FangSong" w:hAnsi="FangSong" w:cs="FangSong"/>
          <w:spacing w:val="3"/>
          <w:sz w:val="28"/>
          <w:szCs w:val="28"/>
        </w:rPr>
        <w:t>息技术服务体系，制定了从整体到局部细节上指导运行维</w:t>
      </w:r>
      <w:r>
        <w:rPr>
          <w:rFonts w:ascii="FangSong" w:eastAsia="FangSong" w:hAnsi="FangSong" w:cs="FangSong"/>
          <w:spacing w:val="2"/>
          <w:sz w:val="28"/>
          <w:szCs w:val="28"/>
        </w:rPr>
        <w:t>护工作的技术规</w:t>
      </w:r>
      <w:r>
        <w:rPr>
          <w:rFonts w:ascii="FangSong" w:eastAsia="FangSong" w:hAnsi="FangSong" w:cs="FangSong"/>
          <w:spacing w:val="3"/>
          <w:sz w:val="28"/>
          <w:szCs w:val="28"/>
        </w:rPr>
        <w:t>范要求的标准细则，通过清晰定义运维服务</w:t>
      </w:r>
      <w:r>
        <w:rPr>
          <w:rFonts w:ascii="FangSong" w:eastAsia="FangSong" w:hAnsi="FangSong" w:cs="FangSong"/>
          <w:spacing w:val="2"/>
          <w:sz w:val="28"/>
          <w:szCs w:val="28"/>
        </w:rPr>
        <w:t>的考核目标，建立科学、量化</w:t>
      </w:r>
      <w:r>
        <w:rPr>
          <w:rFonts w:ascii="FangSong" w:eastAsia="FangSong" w:hAnsi="FangSong" w:cs="FangSong"/>
          <w:spacing w:val="3"/>
          <w:sz w:val="28"/>
          <w:szCs w:val="28"/>
        </w:rPr>
        <w:t>的服务绩效考核指标并按照管理流程、角色岗位</w:t>
      </w:r>
      <w:r>
        <w:rPr>
          <w:rFonts w:ascii="FangSong" w:eastAsia="FangSong" w:hAnsi="FangSong" w:cs="FangSong"/>
          <w:spacing w:val="2"/>
          <w:sz w:val="28"/>
          <w:szCs w:val="28"/>
        </w:rPr>
        <w:t>进行分解，配套实施支持</w:t>
      </w:r>
      <w:r>
        <w:rPr>
          <w:rFonts w:ascii="FangSong" w:eastAsia="FangSong" w:hAnsi="FangSong" w:cs="FangSong"/>
          <w:spacing w:val="3"/>
          <w:sz w:val="28"/>
          <w:szCs w:val="28"/>
        </w:rPr>
        <w:t>考核的技术手段，实行科学量化地评价运维服务</w:t>
      </w:r>
      <w:r>
        <w:rPr>
          <w:rFonts w:ascii="FangSong" w:eastAsia="FangSong" w:hAnsi="FangSong" w:cs="FangSong"/>
          <w:spacing w:val="2"/>
          <w:sz w:val="28"/>
          <w:szCs w:val="28"/>
        </w:rPr>
        <w:t>工作的效率和效果，促进</w:t>
      </w:r>
      <w:r>
        <w:rPr>
          <w:rFonts w:ascii="FangSong" w:eastAsia="FangSong" w:hAnsi="FangSong" w:cs="FangSong"/>
          <w:spacing w:val="-4"/>
          <w:sz w:val="28"/>
          <w:szCs w:val="28"/>
        </w:rPr>
        <w:t>运维服务工作的高效执行。</w:t>
      </w:r>
    </w:p>
    <w:p>
      <w:pPr>
        <w:spacing w:before="1" w:line="430" w:lineRule="auto"/>
        <w:ind w:left="21" w:right="3" w:firstLine="562"/>
        <w:jc w:val="both"/>
        <w:rPr>
          <w:rFonts w:ascii="FangSong" w:eastAsia="FangSong" w:hAnsi="FangSong" w:cs="FangSong"/>
          <w:sz w:val="28"/>
          <w:szCs w:val="28"/>
        </w:rPr>
      </w:pPr>
      <w:r>
        <w:rPr>
          <w:rFonts w:ascii="FangSong" w:eastAsia="FangSong" w:hAnsi="FangSong" w:cs="FangSong"/>
          <w:spacing w:val="3"/>
          <w:sz w:val="28"/>
          <w:szCs w:val="28"/>
        </w:rPr>
        <w:t>通过运维过程管理、监控、专用工具的应用，推进运维管理</w:t>
      </w:r>
      <w:r>
        <w:rPr>
          <w:rFonts w:ascii="FangSong" w:eastAsia="FangSong" w:hAnsi="FangSong" w:cs="FangSong"/>
          <w:spacing w:val="2"/>
          <w:sz w:val="28"/>
          <w:szCs w:val="28"/>
        </w:rPr>
        <w:t>服务过程</w:t>
      </w:r>
      <w:r>
        <w:rPr>
          <w:rFonts w:ascii="FangSong" w:eastAsia="FangSong" w:hAnsi="FangSong" w:cs="FangSong"/>
          <w:spacing w:val="2"/>
          <w:sz w:val="28"/>
          <w:szCs w:val="28"/>
        </w:rPr>
        <w:t>的精细化、标准化和一致性。同时，还建立了一套统一完整的技术支撑，</w:t>
      </w:r>
      <w:r>
        <w:rPr>
          <w:rFonts w:ascii="FangSong" w:eastAsia="FangSong" w:hAnsi="FangSong" w:cs="FangSong"/>
          <w:spacing w:val="2"/>
          <w:sz w:val="28"/>
          <w:szCs w:val="28"/>
        </w:rPr>
        <w:t>对项目管理及运维服务管理进行技术规范的集成整合，打通数据流，在很</w:t>
      </w:r>
      <w:r>
        <w:rPr>
          <w:rFonts w:ascii="FangSong" w:eastAsia="FangSong" w:hAnsi="FangSong" w:cs="FangSong"/>
          <w:spacing w:val="-3"/>
          <w:sz w:val="28"/>
          <w:szCs w:val="28"/>
        </w:rPr>
        <w:t>大程度上推进了</w:t>
      </w:r>
      <w:r>
        <w:rPr>
          <w:rFonts w:ascii="FangSong" w:eastAsia="FangSong" w:hAnsi="FangSong" w:cs="FangSong"/>
          <w:spacing w:val="-41"/>
          <w:sz w:val="28"/>
          <w:szCs w:val="28"/>
        </w:rPr>
        <w:t xml:space="preserve"> </w:t>
      </w:r>
      <w:r>
        <w:rPr>
          <w:rFonts w:ascii="FangSong" w:eastAsia="FangSong" w:hAnsi="FangSong" w:cs="FangSong"/>
          <w:spacing w:val="-3"/>
          <w:sz w:val="28"/>
          <w:szCs w:val="28"/>
        </w:rPr>
        <w:t>IT</w:t>
      </w:r>
      <w:r>
        <w:rPr>
          <w:rFonts w:ascii="FangSong" w:eastAsia="FangSong" w:hAnsi="FangSong" w:cs="FangSong"/>
          <w:spacing w:val="-50"/>
          <w:sz w:val="28"/>
          <w:szCs w:val="28"/>
        </w:rPr>
        <w:t xml:space="preserve"> </w:t>
      </w:r>
      <w:r>
        <w:rPr>
          <w:rFonts w:ascii="FangSong" w:eastAsia="FangSong" w:hAnsi="FangSong" w:cs="FangSong"/>
          <w:spacing w:val="-3"/>
          <w:sz w:val="28"/>
          <w:szCs w:val="28"/>
        </w:rPr>
        <w:t>运维工作流程管理、过程数据管理和监控管理的全面信</w:t>
      </w:r>
      <w:r>
        <w:rPr>
          <w:rFonts w:ascii="FangSong" w:eastAsia="FangSong" w:hAnsi="FangSong" w:cs="FangSong"/>
          <w:spacing w:val="-2"/>
          <w:sz w:val="28"/>
          <w:szCs w:val="28"/>
        </w:rPr>
        <w:t>息化进程，更好地适应了公司发展和用户日益增长的运维高度的需求。</w:t>
      </w:r>
    </w:p>
    <w:p>
      <w:pPr>
        <w:spacing w:line="430" w:lineRule="auto"/>
        <w:rPr>
          <w:rFonts w:ascii="FangSong" w:eastAsia="FangSong" w:hAnsi="FangSong" w:cs="FangSong"/>
          <w:sz w:val="28"/>
          <w:szCs w:val="28"/>
        </w:rPr>
        <w:sectPr>
          <w:headerReference w:type="default" r:id="rId36"/>
          <w:footerReference w:type="default" r:id="rId37"/>
          <w:pgSz w:w="11907" w:h="16839"/>
          <w:pgMar w:top="1309" w:right="1411" w:bottom="1440" w:left="1418" w:header="264" w:footer="720" w:gutter="0"/>
          <w:cols w:space="720"/>
        </w:sectPr>
      </w:pPr>
    </w:p>
    <w:p>
      <w:pPr>
        <w:spacing w:before="216" w:line="224" w:lineRule="auto"/>
        <w:ind w:left="19"/>
        <w:rPr>
          <w:rFonts w:ascii="SimHei" w:eastAsia="SimHei" w:hAnsi="SimHei" w:cs="SimHei"/>
          <w:sz w:val="31"/>
          <w:szCs w:val="31"/>
        </w:rPr>
      </w:pPr>
      <w:r>
        <w:rPr>
          <w:rFonts w:ascii="SimHei" w:eastAsia="SimHei" w:hAnsi="SimHei" w:cs="SimHei"/>
          <w:spacing w:val="6"/>
          <w:sz w:val="31"/>
          <w:szCs w:val="31"/>
        </w:rPr>
        <w:t>三、未来展望</w:t>
      </w:r>
    </w:p>
    <w:p>
      <w:pPr>
        <w:pStyle w:val="BodyText"/>
        <w:spacing w:line="420" w:lineRule="auto"/>
      </w:pPr>
    </w:p>
    <w:p>
      <w:pPr>
        <w:spacing w:before="91" w:line="430" w:lineRule="auto"/>
        <w:ind w:left="14" w:firstLine="559"/>
        <w:jc w:val="both"/>
        <w:rPr>
          <w:rFonts w:ascii="FangSong" w:eastAsia="FangSong" w:hAnsi="FangSong" w:cs="FangSong"/>
          <w:sz w:val="28"/>
          <w:szCs w:val="28"/>
        </w:rPr>
      </w:pPr>
      <w:r>
        <w:rPr>
          <w:rFonts w:ascii="FangSong" w:eastAsia="FangSong" w:hAnsi="FangSong" w:cs="FangSong"/>
          <w:spacing w:val="-3"/>
          <w:sz w:val="28"/>
          <w:szCs w:val="28"/>
        </w:rPr>
        <w:t>2019</w:t>
      </w:r>
      <w:r>
        <w:rPr>
          <w:rFonts w:ascii="FangSong" w:eastAsia="FangSong" w:hAnsi="FangSong" w:cs="FangSong"/>
          <w:spacing w:val="-3"/>
          <w:sz w:val="28"/>
          <w:szCs w:val="28"/>
        </w:rPr>
        <w:t xml:space="preserve"> </w:t>
      </w:r>
      <w:r>
        <w:rPr>
          <w:rFonts w:ascii="FangSong" w:eastAsia="FangSong" w:hAnsi="FangSong" w:cs="FangSong"/>
          <w:spacing w:val="-3"/>
          <w:sz w:val="28"/>
          <w:szCs w:val="28"/>
        </w:rPr>
        <w:t>年国网公司提出了</w:t>
      </w:r>
      <w:r>
        <w:rPr>
          <w:rFonts w:ascii="SimSun" w:eastAsia="SimSun" w:hAnsi="SimSun" w:cs="SimSun"/>
          <w:spacing w:val="-3"/>
          <w:sz w:val="28"/>
          <w:szCs w:val="28"/>
        </w:rPr>
        <w:t>“</w:t>
      </w:r>
      <w:r>
        <w:rPr>
          <w:rFonts w:ascii="FangSong" w:eastAsia="FangSong" w:hAnsi="FangSong" w:cs="FangSong"/>
          <w:spacing w:val="-3"/>
          <w:sz w:val="28"/>
          <w:szCs w:val="28"/>
        </w:rPr>
        <w:t>运维业务主业化</w:t>
      </w:r>
      <w:r>
        <w:rPr>
          <w:rFonts w:ascii="FangSong" w:eastAsia="FangSong" w:hAnsi="FangSong" w:cs="FangSong"/>
          <w:spacing w:val="-84"/>
          <w:sz w:val="28"/>
          <w:szCs w:val="28"/>
        </w:rPr>
        <w:t xml:space="preserve"> </w:t>
      </w:r>
      <w:r>
        <w:rPr>
          <w:rFonts w:ascii="SimSun" w:eastAsia="SimSun" w:hAnsi="SimSun" w:cs="SimSun"/>
          <w:spacing w:val="-3"/>
          <w:sz w:val="28"/>
          <w:szCs w:val="28"/>
        </w:rPr>
        <w:t>”</w:t>
      </w:r>
      <w:r>
        <w:rPr>
          <w:rFonts w:ascii="FangSong" w:eastAsia="FangSong" w:hAnsi="FangSong" w:cs="FangSong"/>
          <w:spacing w:val="-3"/>
          <w:sz w:val="28"/>
          <w:szCs w:val="28"/>
        </w:rPr>
        <w:t>要求，对现场运维服务人</w:t>
      </w:r>
      <w:r>
        <w:rPr>
          <w:rFonts w:ascii="FangSong" w:eastAsia="FangSong" w:hAnsi="FangSong" w:cs="FangSong"/>
          <w:sz w:val="28"/>
          <w:szCs w:val="28"/>
        </w:rPr>
        <w:t>员按照</w:t>
      </w:r>
      <w:r>
        <w:rPr>
          <w:rFonts w:ascii="SimSun" w:eastAsia="SimSun" w:hAnsi="SimSun" w:cs="SimSun"/>
          <w:sz w:val="28"/>
          <w:szCs w:val="28"/>
        </w:rPr>
        <w:t>“</w:t>
      </w:r>
      <w:r>
        <w:rPr>
          <w:rFonts w:ascii="FangSong" w:eastAsia="FangSong" w:hAnsi="FangSong" w:cs="FangSong"/>
          <w:sz w:val="28"/>
          <w:szCs w:val="28"/>
        </w:rPr>
        <w:t>A、B、C、D、E、F</w:t>
      </w:r>
      <w:r>
        <w:rPr>
          <w:rFonts w:ascii="FangSong" w:eastAsia="FangSong" w:hAnsi="FangSong" w:cs="FangSong"/>
          <w:spacing w:val="-102"/>
          <w:sz w:val="28"/>
          <w:szCs w:val="28"/>
        </w:rPr>
        <w:t xml:space="preserve"> </w:t>
      </w:r>
      <w:r>
        <w:rPr>
          <w:rFonts w:ascii="SimSun" w:eastAsia="SimSun" w:hAnsi="SimSun" w:cs="SimSun"/>
          <w:sz w:val="28"/>
          <w:szCs w:val="28"/>
        </w:rPr>
        <w:t>”</w:t>
      </w:r>
      <w:r>
        <w:rPr>
          <w:rFonts w:ascii="FangSong" w:eastAsia="FangSong" w:hAnsi="FangSong" w:cs="FangSong"/>
          <w:sz w:val="28"/>
          <w:szCs w:val="28"/>
        </w:rPr>
        <w:t>进行划分，</w:t>
      </w:r>
      <w:r>
        <w:rPr>
          <w:rFonts w:ascii="FangSong" w:eastAsia="FangSong" w:hAnsi="FangSong" w:cs="FangSong"/>
          <w:spacing w:val="-73"/>
          <w:sz w:val="28"/>
          <w:szCs w:val="28"/>
        </w:rPr>
        <w:t xml:space="preserve"> </w:t>
      </w:r>
      <w:r>
        <w:rPr>
          <w:rFonts w:ascii="FangSong" w:eastAsia="FangSong" w:hAnsi="FangSong" w:cs="FangSong"/>
          <w:sz w:val="28"/>
          <w:szCs w:val="28"/>
        </w:rPr>
        <w:t>同飞公司作为国网湖南</w:t>
      </w:r>
      <w:r>
        <w:rPr>
          <w:rFonts w:ascii="FangSong" w:eastAsia="FangSong" w:hAnsi="FangSong" w:cs="FangSong"/>
          <w:spacing w:val="-1"/>
          <w:sz w:val="28"/>
          <w:szCs w:val="28"/>
        </w:rPr>
        <w:t>省电力公</w:t>
      </w:r>
      <w:r>
        <w:rPr>
          <w:rFonts w:ascii="FangSong" w:eastAsia="FangSong" w:hAnsi="FangSong" w:cs="FangSong"/>
          <w:spacing w:val="2"/>
          <w:sz w:val="28"/>
          <w:szCs w:val="28"/>
        </w:rPr>
        <w:t>司运维业务的主要服务商之一，主要负责提供</w:t>
      </w:r>
      <w:r>
        <w:rPr>
          <w:rFonts w:ascii="SimSun" w:eastAsia="SimSun" w:hAnsi="SimSun" w:cs="SimSun"/>
          <w:spacing w:val="2"/>
          <w:sz w:val="28"/>
          <w:szCs w:val="28"/>
        </w:rPr>
        <w:t>“</w:t>
      </w:r>
      <w:r>
        <w:rPr>
          <w:rFonts w:ascii="FangSong" w:eastAsia="FangSong" w:hAnsi="FangSong" w:cs="FangSong"/>
          <w:spacing w:val="2"/>
          <w:sz w:val="28"/>
          <w:szCs w:val="28"/>
        </w:rPr>
        <w:t>E、F</w:t>
      </w:r>
      <w:r>
        <w:rPr>
          <w:rFonts w:ascii="FangSong" w:eastAsia="FangSong" w:hAnsi="FangSong" w:cs="FangSong"/>
          <w:spacing w:val="-103"/>
          <w:sz w:val="28"/>
          <w:szCs w:val="28"/>
        </w:rPr>
        <w:t xml:space="preserve"> </w:t>
      </w:r>
      <w:r>
        <w:rPr>
          <w:rFonts w:ascii="SimSun" w:eastAsia="SimSun" w:hAnsi="SimSun" w:cs="SimSun"/>
          <w:spacing w:val="2"/>
          <w:sz w:val="28"/>
          <w:szCs w:val="28"/>
        </w:rPr>
        <w:t>”</w:t>
      </w:r>
      <w:r>
        <w:rPr>
          <w:rFonts w:ascii="FangSong" w:eastAsia="FangSong" w:hAnsi="FangSong" w:cs="FangSong"/>
          <w:spacing w:val="2"/>
          <w:sz w:val="28"/>
          <w:szCs w:val="28"/>
        </w:rPr>
        <w:t>类运维人员。</w:t>
      </w:r>
      <w:r>
        <w:rPr>
          <w:rFonts w:ascii="FangSong" w:eastAsia="FangSong" w:hAnsi="FangSong" w:cs="FangSong"/>
          <w:spacing w:val="1"/>
          <w:sz w:val="28"/>
          <w:szCs w:val="28"/>
        </w:rPr>
        <w:t>在此</w:t>
      </w:r>
      <w:r>
        <w:rPr>
          <w:rFonts w:ascii="FangSong" w:eastAsia="FangSong" w:hAnsi="FangSong" w:cs="FangSong"/>
          <w:spacing w:val="3"/>
          <w:sz w:val="28"/>
          <w:szCs w:val="28"/>
        </w:rPr>
        <w:t>大背景下，运维业务和运维人员保持双增长趋势，未来三年预计每年增长</w:t>
      </w:r>
      <w:r>
        <w:rPr>
          <w:rFonts w:ascii="FangSong" w:eastAsia="FangSong" w:hAnsi="FangSong" w:cs="FangSong"/>
          <w:spacing w:val="-3"/>
          <w:sz w:val="28"/>
          <w:szCs w:val="28"/>
        </w:rPr>
        <w:t>20%。</w:t>
      </w:r>
    </w:p>
    <w:p>
      <w:pPr>
        <w:spacing w:before="6" w:line="429" w:lineRule="auto"/>
        <w:ind w:left="18" w:firstLine="562"/>
        <w:jc w:val="both"/>
        <w:rPr>
          <w:rFonts w:ascii="FangSong" w:eastAsia="FangSong" w:hAnsi="FangSong" w:cs="FangSong"/>
          <w:sz w:val="28"/>
          <w:szCs w:val="28"/>
        </w:rPr>
      </w:pPr>
      <w:r>
        <w:rPr>
          <w:rFonts w:ascii="FangSong" w:eastAsia="FangSong" w:hAnsi="FangSong" w:cs="FangSong"/>
          <w:spacing w:val="-3"/>
          <w:sz w:val="28"/>
          <w:szCs w:val="28"/>
        </w:rPr>
        <w:t>未来三年，同飞公司将立足国网运维业务，不断落地完善</w:t>
      </w:r>
      <w:r>
        <w:rPr>
          <w:rFonts w:ascii="FangSong" w:eastAsia="FangSong" w:hAnsi="FangSong" w:cs="FangSong"/>
          <w:spacing w:val="-41"/>
          <w:sz w:val="28"/>
          <w:szCs w:val="28"/>
        </w:rPr>
        <w:t xml:space="preserve"> </w:t>
      </w:r>
      <w:r>
        <w:rPr>
          <w:rFonts w:ascii="FangSong" w:eastAsia="FangSong" w:hAnsi="FangSong" w:cs="FangSong"/>
          <w:spacing w:val="-3"/>
          <w:sz w:val="28"/>
          <w:szCs w:val="28"/>
        </w:rPr>
        <w:t>ITSS</w:t>
      </w:r>
      <w:r>
        <w:rPr>
          <w:rFonts w:ascii="FangSong" w:eastAsia="FangSong" w:hAnsi="FangSong" w:cs="FangSong"/>
          <w:spacing w:val="-53"/>
          <w:sz w:val="28"/>
          <w:szCs w:val="28"/>
        </w:rPr>
        <w:t xml:space="preserve"> </w:t>
      </w:r>
      <w:r>
        <w:rPr>
          <w:rFonts w:ascii="FangSong" w:eastAsia="FangSong" w:hAnsi="FangSong" w:cs="FangSong"/>
          <w:spacing w:val="-3"/>
          <w:sz w:val="28"/>
          <w:szCs w:val="28"/>
        </w:rPr>
        <w:t>标准体</w:t>
      </w:r>
      <w:r>
        <w:rPr>
          <w:rFonts w:ascii="FangSong" w:eastAsia="FangSong" w:hAnsi="FangSong" w:cs="FangSong"/>
          <w:spacing w:val="3"/>
          <w:sz w:val="28"/>
          <w:szCs w:val="28"/>
        </w:rPr>
        <w:t>系，提升运维服务能力，面向五凌电力公司、黑糜峰电</w:t>
      </w:r>
      <w:r>
        <w:rPr>
          <w:rFonts w:ascii="FangSong" w:eastAsia="FangSong" w:hAnsi="FangSong" w:cs="FangSong"/>
          <w:spacing w:val="2"/>
          <w:sz w:val="28"/>
          <w:szCs w:val="28"/>
        </w:rPr>
        <w:t>厂、凤滩电厂等发</w:t>
      </w:r>
      <w:r>
        <w:rPr>
          <w:rFonts w:ascii="FangSong" w:eastAsia="FangSong" w:hAnsi="FangSong" w:cs="FangSong"/>
          <w:spacing w:val="-5"/>
          <w:sz w:val="28"/>
          <w:szCs w:val="28"/>
        </w:rPr>
        <w:t>电企业、产业单位提供</w:t>
      </w:r>
      <w:r>
        <w:rPr>
          <w:rFonts w:ascii="FangSong" w:eastAsia="FangSong" w:hAnsi="FangSong" w:cs="FangSong"/>
          <w:spacing w:val="-43"/>
          <w:sz w:val="28"/>
          <w:szCs w:val="28"/>
        </w:rPr>
        <w:t xml:space="preserve"> </w:t>
      </w:r>
      <w:r>
        <w:rPr>
          <w:rFonts w:ascii="FangSong" w:eastAsia="FangSong" w:hAnsi="FangSong" w:cs="FangSong"/>
          <w:spacing w:val="-5"/>
          <w:sz w:val="28"/>
          <w:szCs w:val="28"/>
        </w:rPr>
        <w:t>IT</w:t>
      </w:r>
      <w:r>
        <w:rPr>
          <w:rFonts w:ascii="FangSong" w:eastAsia="FangSong" w:hAnsi="FangSong" w:cs="FangSong"/>
          <w:spacing w:val="-54"/>
          <w:sz w:val="28"/>
          <w:szCs w:val="28"/>
        </w:rPr>
        <w:t xml:space="preserve"> </w:t>
      </w:r>
      <w:r>
        <w:rPr>
          <w:rFonts w:ascii="FangSong" w:eastAsia="FangSong" w:hAnsi="FangSong" w:cs="FangSong"/>
          <w:spacing w:val="-5"/>
          <w:sz w:val="28"/>
          <w:szCs w:val="28"/>
        </w:rPr>
        <w:t>信息系统和业务系统的运维服务，包括集中</w:t>
      </w:r>
      <w:r>
        <w:rPr>
          <w:rFonts w:ascii="FangSong" w:eastAsia="FangSong" w:hAnsi="FangSong" w:cs="FangSong"/>
          <w:spacing w:val="-53"/>
          <w:sz w:val="28"/>
          <w:szCs w:val="28"/>
        </w:rPr>
        <w:t xml:space="preserve"> </w:t>
      </w:r>
      <w:r>
        <w:rPr>
          <w:rFonts w:ascii="FangSong" w:eastAsia="FangSong" w:hAnsi="FangSong" w:cs="FangSong"/>
          <w:spacing w:val="-5"/>
          <w:sz w:val="28"/>
          <w:szCs w:val="28"/>
        </w:rPr>
        <w:t>7*24</w:t>
      </w:r>
      <w:r>
        <w:rPr>
          <w:rFonts w:ascii="FangSong" w:eastAsia="FangSong" w:hAnsi="FangSong" w:cs="FangSong"/>
          <w:spacing w:val="3"/>
          <w:sz w:val="28"/>
          <w:szCs w:val="28"/>
        </w:rPr>
        <w:t>小时监控、统一派单、定期巡检、系统优化及咨询等多种服务，</w:t>
      </w:r>
      <w:r>
        <w:rPr>
          <w:rFonts w:ascii="FangSong" w:eastAsia="FangSong" w:hAnsi="FangSong" w:cs="FangSong"/>
          <w:spacing w:val="2"/>
          <w:sz w:val="28"/>
          <w:szCs w:val="28"/>
        </w:rPr>
        <w:t>提高运维</w:t>
      </w:r>
      <w:r>
        <w:rPr>
          <w:rFonts w:ascii="FangSong" w:eastAsia="FangSong" w:hAnsi="FangSong" w:cs="FangSong"/>
          <w:spacing w:val="-3"/>
          <w:sz w:val="28"/>
          <w:szCs w:val="28"/>
        </w:rPr>
        <w:t>服务质量方面持续改进，提升客户满意度。</w:t>
      </w:r>
    </w:p>
    <w:p>
      <w:pPr>
        <w:spacing w:line="430" w:lineRule="auto"/>
        <w:ind w:left="18" w:right="8" w:firstLine="491"/>
        <w:jc w:val="both"/>
        <w:rPr>
          <w:rFonts w:ascii="FangSong" w:eastAsia="FangSong" w:hAnsi="FangSong" w:cs="FangSong"/>
          <w:sz w:val="28"/>
          <w:szCs w:val="28"/>
        </w:rPr>
      </w:pPr>
      <w:r>
        <w:rPr>
          <w:rFonts w:ascii="FangSong" w:eastAsia="FangSong" w:hAnsi="FangSong" w:cs="FangSong"/>
          <w:spacing w:val="5"/>
          <w:sz w:val="28"/>
          <w:szCs w:val="28"/>
        </w:rPr>
        <w:t>紧紧抓住全面开启建设具有中国特色国际领先的能源互联网企业这个</w:t>
      </w:r>
      <w:r>
        <w:rPr>
          <w:rFonts w:ascii="FangSong" w:eastAsia="FangSong" w:hAnsi="FangSong" w:cs="FangSong"/>
          <w:spacing w:val="3"/>
          <w:sz w:val="28"/>
          <w:szCs w:val="28"/>
        </w:rPr>
        <w:t>契机；重点立足软件系统开发、通信工程建设、</w:t>
      </w:r>
      <w:r>
        <w:rPr>
          <w:rFonts w:ascii="FangSong" w:eastAsia="FangSong" w:hAnsi="FangSong" w:cs="FangSong"/>
          <w:spacing w:val="2"/>
          <w:sz w:val="28"/>
          <w:szCs w:val="28"/>
        </w:rPr>
        <w:t>信息通信运维、产品研制</w:t>
      </w:r>
      <w:r>
        <w:rPr>
          <w:rFonts w:ascii="FangSong" w:eastAsia="FangSong" w:hAnsi="FangSong" w:cs="FangSong"/>
          <w:spacing w:val="3"/>
          <w:sz w:val="28"/>
          <w:szCs w:val="28"/>
        </w:rPr>
        <w:t>与商业拓展、互联网新业态（增值电信业务、数</w:t>
      </w:r>
      <w:r>
        <w:rPr>
          <w:rFonts w:ascii="FangSong" w:eastAsia="FangSong" w:hAnsi="FangSong" w:cs="FangSong"/>
          <w:spacing w:val="2"/>
          <w:sz w:val="28"/>
          <w:szCs w:val="28"/>
        </w:rPr>
        <w:t>据增值产品等）五大板块</w:t>
      </w:r>
      <w:r>
        <w:rPr>
          <w:rFonts w:ascii="FangSong" w:eastAsia="FangSong" w:hAnsi="FangSong" w:cs="FangSong"/>
          <w:spacing w:val="3"/>
          <w:sz w:val="28"/>
          <w:szCs w:val="28"/>
        </w:rPr>
        <w:t>业务；通过开展组织机制、人才队伍、技术能力</w:t>
      </w:r>
      <w:r>
        <w:rPr>
          <w:rFonts w:ascii="FangSong" w:eastAsia="FangSong" w:hAnsi="FangSong" w:cs="FangSong"/>
          <w:spacing w:val="2"/>
          <w:sz w:val="28"/>
          <w:szCs w:val="28"/>
        </w:rPr>
        <w:t>、薪酬体系和基础条件五</w:t>
      </w:r>
      <w:r>
        <w:rPr>
          <w:rFonts w:ascii="FangSong" w:eastAsia="FangSong" w:hAnsi="FangSong" w:cs="FangSong"/>
          <w:spacing w:val="3"/>
          <w:sz w:val="28"/>
          <w:szCs w:val="28"/>
        </w:rPr>
        <w:t>个方面的提升；实现创建国内创新型现代信息通</w:t>
      </w:r>
      <w:r>
        <w:rPr>
          <w:rFonts w:ascii="FangSong" w:eastAsia="FangSong" w:hAnsi="FangSong" w:cs="FangSong"/>
          <w:spacing w:val="2"/>
          <w:sz w:val="28"/>
          <w:szCs w:val="28"/>
        </w:rPr>
        <w:t>信和能源互联网产业知名</w:t>
      </w:r>
      <w:r>
        <w:rPr>
          <w:rFonts w:ascii="FangSong" w:eastAsia="FangSong" w:hAnsi="FangSong" w:cs="FangSong"/>
          <w:spacing w:val="3"/>
          <w:sz w:val="28"/>
          <w:szCs w:val="28"/>
        </w:rPr>
        <w:t>企业的目标，为企业提供安全、实用、先进的管</w:t>
      </w:r>
      <w:r>
        <w:rPr>
          <w:rFonts w:ascii="FangSong" w:eastAsia="FangSong" w:hAnsi="FangSong" w:cs="FangSong"/>
          <w:spacing w:val="2"/>
          <w:sz w:val="28"/>
          <w:szCs w:val="28"/>
        </w:rPr>
        <w:t>理软件和专业持久的技术</w:t>
      </w:r>
      <w:r>
        <w:rPr>
          <w:rFonts w:ascii="FangSong" w:eastAsia="FangSong" w:hAnsi="FangSong" w:cs="FangSong"/>
          <w:spacing w:val="-4"/>
          <w:sz w:val="28"/>
          <w:szCs w:val="28"/>
        </w:rPr>
        <w:t>服务，提升客户价值。</w:t>
      </w:r>
    </w:p>
    <w:p>
      <w:pPr>
        <w:spacing w:before="1" w:line="414" w:lineRule="auto"/>
        <w:ind w:left="20" w:right="8" w:firstLine="514"/>
        <w:jc w:val="both"/>
        <w:rPr>
          <w:rFonts w:ascii="FangSong" w:eastAsia="FangSong" w:hAnsi="FangSong" w:cs="FangSong"/>
          <w:sz w:val="28"/>
          <w:szCs w:val="28"/>
        </w:rPr>
      </w:pPr>
      <w:r>
        <w:rPr>
          <w:rFonts w:ascii="FangSong" w:eastAsia="FangSong" w:hAnsi="FangSong" w:cs="FangSong"/>
          <w:spacing w:val="4"/>
          <w:sz w:val="28"/>
          <w:szCs w:val="28"/>
        </w:rPr>
        <w:t>同飞公司是专业致力于电力企业信息化建设的信息技术产品和服务提</w:t>
      </w:r>
      <w:r>
        <w:rPr>
          <w:rFonts w:ascii="FangSong" w:eastAsia="FangSong" w:hAnsi="FangSong" w:cs="FangSong"/>
          <w:spacing w:val="3"/>
          <w:sz w:val="28"/>
          <w:szCs w:val="28"/>
        </w:rPr>
        <w:t>供商，企业宗旨是以信息技术提升客户价值</w:t>
      </w:r>
      <w:r>
        <w:rPr>
          <w:rFonts w:ascii="FangSong" w:eastAsia="FangSong" w:hAnsi="FangSong" w:cs="FangSong"/>
          <w:spacing w:val="2"/>
          <w:sz w:val="28"/>
          <w:szCs w:val="28"/>
        </w:rPr>
        <w:t>，为企业提供安全、实用、先</w:t>
      </w:r>
      <w:r>
        <w:rPr>
          <w:rFonts w:ascii="FangSong" w:eastAsia="FangSong" w:hAnsi="FangSong" w:cs="FangSong"/>
          <w:spacing w:val="3"/>
          <w:sz w:val="28"/>
          <w:szCs w:val="28"/>
        </w:rPr>
        <w:t>进的管理软件和专业持久的技术服务。以数</w:t>
      </w:r>
      <w:r>
        <w:rPr>
          <w:rFonts w:ascii="FangSong" w:eastAsia="FangSong" w:hAnsi="FangSong" w:cs="FangSong"/>
          <w:spacing w:val="2"/>
          <w:sz w:val="28"/>
          <w:szCs w:val="28"/>
        </w:rPr>
        <w:t>字化、网络化、智能化为电网</w:t>
      </w:r>
    </w:p>
    <w:p>
      <w:pPr>
        <w:spacing w:line="414" w:lineRule="auto"/>
        <w:rPr>
          <w:rFonts w:ascii="FangSong" w:eastAsia="FangSong" w:hAnsi="FangSong" w:cs="FangSong"/>
          <w:sz w:val="28"/>
          <w:szCs w:val="28"/>
        </w:rPr>
        <w:sectPr>
          <w:headerReference w:type="default" r:id="rId38"/>
          <w:footerReference w:type="default" r:id="rId39"/>
          <w:pgSz w:w="11907" w:h="16839"/>
          <w:pgMar w:top="1309" w:right="1412" w:bottom="1440" w:left="1418" w:header="264" w:footer="720" w:gutter="0"/>
          <w:cols w:space="720"/>
        </w:sectPr>
      </w:pPr>
    </w:p>
    <w:p>
      <w:pPr>
        <w:spacing w:before="296" w:line="430" w:lineRule="auto"/>
        <w:ind w:left="19" w:right="8" w:firstLine="3"/>
        <w:rPr>
          <w:rFonts w:ascii="FangSong" w:eastAsia="FangSong" w:hAnsi="FangSong" w:cs="FangSong"/>
          <w:sz w:val="28"/>
          <w:szCs w:val="28"/>
        </w:rPr>
      </w:pPr>
      <w:r>
        <w:rPr>
          <w:rFonts w:ascii="FangSong" w:eastAsia="FangSong" w:hAnsi="FangSong" w:cs="FangSong"/>
          <w:spacing w:val="2"/>
          <w:sz w:val="28"/>
          <w:szCs w:val="28"/>
        </w:rPr>
        <w:t>赋能、赋值、赋智，着力提升电网绿色安全、泛在互联、高效互动和智能</w:t>
      </w:r>
      <w:r>
        <w:rPr>
          <w:rFonts w:ascii="FangSong" w:eastAsia="FangSong" w:hAnsi="FangSong" w:cs="FangSong"/>
          <w:spacing w:val="-9"/>
          <w:sz w:val="28"/>
          <w:szCs w:val="28"/>
        </w:rPr>
        <w:t>开放能力，让电网更“智能”、让能源更“绿色</w:t>
      </w:r>
      <w:r>
        <w:rPr>
          <w:rFonts w:ascii="FangSong" w:eastAsia="FangSong" w:hAnsi="FangSong" w:cs="FangSong"/>
          <w:spacing w:val="-10"/>
          <w:sz w:val="28"/>
          <w:szCs w:val="28"/>
        </w:rPr>
        <w:t>”、让用能更“美好”。</w:t>
      </w:r>
    </w:p>
    <w:p>
      <w:pPr>
        <w:spacing w:before="1" w:line="217" w:lineRule="auto"/>
        <w:ind w:left="505"/>
        <w:rPr>
          <w:rFonts w:ascii="FangSong" w:eastAsia="FangSong" w:hAnsi="FangSong" w:cs="FangSong"/>
          <w:sz w:val="28"/>
          <w:szCs w:val="28"/>
        </w:rPr>
      </w:pPr>
      <w:r>
        <w:rPr>
          <w:rFonts w:ascii="FangSong" w:eastAsia="FangSong" w:hAnsi="FangSong" w:cs="FangSong"/>
          <w:spacing w:val="-1"/>
          <w:sz w:val="28"/>
          <w:szCs w:val="28"/>
        </w:rPr>
        <w:t>专业赢得信任，服务创造价值，品质铸就未来。</w:t>
      </w:r>
    </w:p>
    <w:p>
      <w:pPr>
        <w:spacing w:before="322" w:line="218" w:lineRule="auto"/>
        <w:ind w:left="505"/>
        <w:rPr>
          <w:rFonts w:ascii="FangSong" w:eastAsia="FangSong" w:hAnsi="FangSong" w:cs="FangSong"/>
          <w:sz w:val="28"/>
          <w:szCs w:val="28"/>
        </w:rPr>
      </w:pPr>
      <w:r>
        <w:rPr>
          <w:rFonts w:ascii="FangSong" w:eastAsia="FangSong" w:hAnsi="FangSong" w:cs="FangSong"/>
          <w:spacing w:val="-2"/>
          <w:sz w:val="28"/>
          <w:szCs w:val="28"/>
        </w:rPr>
        <w:t>公司愿景：电力信息通信技术服务专家。</w:t>
      </w:r>
    </w:p>
    <w:p>
      <w:pPr>
        <w:pStyle w:val="BodyText"/>
        <w:spacing w:line="475" w:lineRule="auto"/>
      </w:pPr>
    </w:p>
    <w:p>
      <w:pPr>
        <w:spacing w:before="101" w:line="224" w:lineRule="auto"/>
        <w:ind w:left="32"/>
        <w:rPr>
          <w:rFonts w:ascii="SimHei" w:eastAsia="SimHei" w:hAnsi="SimHei" w:cs="SimHei"/>
          <w:sz w:val="31"/>
          <w:szCs w:val="31"/>
        </w:rPr>
      </w:pPr>
      <w:r>
        <w:rPr>
          <w:rFonts w:ascii="SimHei" w:eastAsia="SimHei" w:hAnsi="SimHei" w:cs="SimHei"/>
          <w:spacing w:val="6"/>
          <w:sz w:val="31"/>
          <w:szCs w:val="31"/>
        </w:rPr>
        <w:t>四．典型运维服务方式</w:t>
      </w:r>
    </w:p>
    <w:p>
      <w:pPr>
        <w:pStyle w:val="BodyText"/>
        <w:spacing w:line="424" w:lineRule="auto"/>
      </w:pPr>
    </w:p>
    <w:p>
      <w:pPr>
        <w:spacing w:before="91" w:line="430" w:lineRule="auto"/>
        <w:ind w:left="25" w:firstLine="445"/>
        <w:jc w:val="both"/>
        <w:rPr>
          <w:rFonts w:ascii="FangSong" w:eastAsia="FangSong" w:hAnsi="FangSong" w:cs="FangSong"/>
          <w:sz w:val="28"/>
          <w:szCs w:val="28"/>
        </w:rPr>
      </w:pPr>
      <w:r>
        <w:rPr>
          <w:rFonts w:ascii="FangSong" w:eastAsia="FangSong" w:hAnsi="FangSong" w:cs="FangSong"/>
          <w:spacing w:val="-3"/>
          <w:sz w:val="28"/>
          <w:szCs w:val="28"/>
        </w:rPr>
        <w:t>电视电话会议系统运维、通信系统传输专业运维、通信系统基础设施运</w:t>
      </w:r>
      <w:r>
        <w:rPr>
          <w:rFonts w:ascii="FangSong" w:eastAsia="FangSong" w:hAnsi="FangSong" w:cs="FangSong"/>
          <w:sz w:val="28"/>
          <w:szCs w:val="28"/>
        </w:rPr>
        <w:t>维、信息通信客服及调度监控运维、信息桌面运维、</w:t>
      </w:r>
      <w:r>
        <w:rPr>
          <w:rFonts w:ascii="Times New Roman" w:eastAsia="Times New Roman" w:hAnsi="Times New Roman" w:cs="Times New Roman"/>
          <w:sz w:val="28"/>
          <w:szCs w:val="28"/>
        </w:rPr>
        <w:t xml:space="preserve">ERP </w:t>
      </w:r>
      <w:r>
        <w:rPr>
          <w:rFonts w:ascii="Times New Roman" w:eastAsia="Times New Roman" w:hAnsi="Times New Roman" w:cs="Times New Roman"/>
          <w:spacing w:val="-1"/>
          <w:sz w:val="28"/>
          <w:szCs w:val="28"/>
        </w:rPr>
        <w:t xml:space="preserve"> </w:t>
      </w:r>
      <w:r>
        <w:rPr>
          <w:rFonts w:ascii="FangSong" w:eastAsia="FangSong" w:hAnsi="FangSong" w:cs="FangSong"/>
          <w:spacing w:val="-1"/>
          <w:sz w:val="28"/>
          <w:szCs w:val="28"/>
        </w:rPr>
        <w:t>系统运维、电厂</w:t>
      </w:r>
      <w:r>
        <w:rPr>
          <w:rFonts w:ascii="FangSong" w:eastAsia="FangSong" w:hAnsi="FangSong" w:cs="FangSong"/>
          <w:spacing w:val="-4"/>
          <w:sz w:val="28"/>
          <w:szCs w:val="28"/>
        </w:rPr>
        <w:t>通信系统运维等</w:t>
      </w:r>
    </w:p>
    <w:p>
      <w:pPr>
        <w:spacing w:before="258" w:line="224" w:lineRule="auto"/>
        <w:ind w:left="21"/>
        <w:rPr>
          <w:rFonts w:ascii="SimHei" w:eastAsia="SimHei" w:hAnsi="SimHei" w:cs="SimHei"/>
          <w:sz w:val="31"/>
          <w:szCs w:val="31"/>
        </w:rPr>
      </w:pPr>
      <w:r>
        <w:rPr>
          <w:rFonts w:ascii="SimHei" w:eastAsia="SimHei" w:hAnsi="SimHei" w:cs="SimHei"/>
          <w:spacing w:val="6"/>
          <w:sz w:val="31"/>
          <w:szCs w:val="31"/>
        </w:rPr>
        <w:t>五．典型项目</w:t>
      </w:r>
    </w:p>
    <w:p>
      <w:pPr>
        <w:pStyle w:val="BodyText"/>
        <w:spacing w:line="374" w:lineRule="auto"/>
      </w:pPr>
    </w:p>
    <w:p>
      <w:pPr>
        <w:spacing w:before="92" w:line="231" w:lineRule="auto"/>
        <w:ind w:left="51"/>
        <w:rPr>
          <w:rFonts w:ascii="FangSong" w:eastAsia="FangSong" w:hAnsi="FangSong" w:cs="FangSong"/>
          <w:sz w:val="28"/>
          <w:szCs w:val="28"/>
        </w:rPr>
      </w:pPr>
      <w:r>
        <w:rPr>
          <w:rFonts w:ascii="FangSong" w:eastAsia="FangSong" w:hAnsi="FangSong" w:cs="FangSong"/>
          <w:spacing w:val="-2"/>
          <w:sz w:val="28"/>
          <w:szCs w:val="28"/>
        </w:rPr>
        <w:t>国网新源控股黑麋峰公司</w:t>
      </w:r>
      <w:r>
        <w:rPr>
          <w:rFonts w:ascii="FangSong" w:eastAsia="FangSong" w:hAnsi="FangSong" w:cs="FangSong"/>
          <w:spacing w:val="-64"/>
          <w:sz w:val="28"/>
          <w:szCs w:val="28"/>
        </w:rPr>
        <w:t xml:space="preserve"> </w:t>
      </w:r>
      <w:r>
        <w:rPr>
          <w:rFonts w:ascii="Times New Roman" w:eastAsia="Times New Roman" w:hAnsi="Times New Roman" w:cs="Times New Roman"/>
          <w:spacing w:val="-2"/>
          <w:sz w:val="28"/>
          <w:szCs w:val="28"/>
        </w:rPr>
        <w:t>2020-2022</w:t>
      </w:r>
      <w:r>
        <w:rPr>
          <w:rFonts w:ascii="Times New Roman" w:eastAsia="Times New Roman" w:hAnsi="Times New Roman" w:cs="Times New Roman"/>
          <w:spacing w:val="23"/>
          <w:sz w:val="28"/>
          <w:szCs w:val="28"/>
        </w:rPr>
        <w:t xml:space="preserve"> </w:t>
      </w:r>
      <w:r>
        <w:rPr>
          <w:rFonts w:ascii="FangSong" w:eastAsia="FangSong" w:hAnsi="FangSong" w:cs="FangSong"/>
          <w:spacing w:val="-3"/>
          <w:sz w:val="28"/>
          <w:szCs w:val="28"/>
        </w:rPr>
        <w:t>年调度通信系统辅助运维服务</w:t>
      </w:r>
    </w:p>
    <w:p>
      <w:pPr>
        <w:spacing w:before="130" w:line="308" w:lineRule="auto"/>
        <w:ind w:left="27" w:right="61" w:firstLine="24"/>
        <w:rPr>
          <w:rFonts w:ascii="FangSong" w:eastAsia="FangSong" w:hAnsi="FangSong" w:cs="FangSong"/>
          <w:sz w:val="28"/>
          <w:szCs w:val="28"/>
        </w:rPr>
      </w:pPr>
      <w:r>
        <w:rPr>
          <w:rFonts w:ascii="FangSong" w:eastAsia="FangSong" w:hAnsi="FangSong" w:cs="FangSong"/>
          <w:spacing w:val="-1"/>
          <w:sz w:val="28"/>
          <w:szCs w:val="28"/>
        </w:rPr>
        <w:t>国网湖南信通公司</w:t>
      </w:r>
      <w:r>
        <w:rPr>
          <w:rFonts w:ascii="FangSong" w:eastAsia="FangSong" w:hAnsi="FangSong" w:cs="FangSong"/>
          <w:spacing w:val="-60"/>
          <w:sz w:val="28"/>
          <w:szCs w:val="28"/>
        </w:rPr>
        <w:t xml:space="preserve"> </w:t>
      </w:r>
      <w:r>
        <w:rPr>
          <w:rFonts w:ascii="Times New Roman" w:eastAsia="Times New Roman" w:hAnsi="Times New Roman" w:cs="Times New Roman"/>
          <w:spacing w:val="-1"/>
          <w:sz w:val="28"/>
          <w:szCs w:val="28"/>
        </w:rPr>
        <w:t>2020</w:t>
      </w:r>
      <w:r>
        <w:rPr>
          <w:rFonts w:ascii="Times New Roman" w:eastAsia="Times New Roman" w:hAnsi="Times New Roman" w:cs="Times New Roman"/>
          <w:spacing w:val="23"/>
          <w:sz w:val="28"/>
          <w:szCs w:val="28"/>
        </w:rPr>
        <w:t xml:space="preserve"> </w:t>
      </w:r>
      <w:r>
        <w:rPr>
          <w:rFonts w:ascii="FangSong" w:eastAsia="FangSong" w:hAnsi="FangSong" w:cs="FangSong"/>
          <w:spacing w:val="-1"/>
          <w:sz w:val="28"/>
          <w:szCs w:val="28"/>
        </w:rPr>
        <w:t>年（跨年）一体化平台类系统＼生产管理类系统\</w:t>
      </w:r>
      <w:r>
        <w:rPr>
          <w:rFonts w:ascii="FangSong" w:eastAsia="FangSong" w:hAnsi="FangSong" w:cs="FangSong"/>
          <w:spacing w:val="-2"/>
          <w:sz w:val="28"/>
          <w:szCs w:val="28"/>
        </w:rPr>
        <w:t>营销业务应用系统运行维护和技术支持服务</w:t>
      </w:r>
    </w:p>
    <w:p>
      <w:pPr>
        <w:spacing w:before="25" w:line="217" w:lineRule="auto"/>
        <w:ind w:left="51"/>
        <w:rPr>
          <w:rFonts w:ascii="FangSong" w:eastAsia="FangSong" w:hAnsi="FangSong" w:cs="FangSong"/>
          <w:sz w:val="28"/>
          <w:szCs w:val="28"/>
        </w:rPr>
      </w:pPr>
      <w:r>
        <w:rPr>
          <w:rFonts w:ascii="FangSong" w:eastAsia="FangSong" w:hAnsi="FangSong" w:cs="FangSong"/>
          <w:spacing w:val="-6"/>
          <w:sz w:val="28"/>
          <w:szCs w:val="28"/>
        </w:rPr>
        <w:t>国网湖南公司</w:t>
      </w:r>
      <w:r>
        <w:rPr>
          <w:rFonts w:ascii="FangSong" w:eastAsia="FangSong" w:hAnsi="FangSong" w:cs="FangSong"/>
          <w:spacing w:val="-57"/>
          <w:sz w:val="28"/>
          <w:szCs w:val="28"/>
        </w:rPr>
        <w:t xml:space="preserve"> </w:t>
      </w:r>
      <w:r>
        <w:rPr>
          <w:rFonts w:ascii="Times New Roman" w:eastAsia="Times New Roman" w:hAnsi="Times New Roman" w:cs="Times New Roman"/>
          <w:spacing w:val="-6"/>
          <w:sz w:val="28"/>
          <w:szCs w:val="28"/>
        </w:rPr>
        <w:t>ERP</w:t>
      </w:r>
      <w:r>
        <w:rPr>
          <w:rFonts w:ascii="Times New Roman" w:eastAsia="Times New Roman" w:hAnsi="Times New Roman" w:cs="Times New Roman"/>
          <w:spacing w:val="27"/>
          <w:w w:val="101"/>
          <w:sz w:val="28"/>
          <w:szCs w:val="28"/>
        </w:rPr>
        <w:t xml:space="preserve"> </w:t>
      </w:r>
      <w:r>
        <w:rPr>
          <w:rFonts w:ascii="FangSong" w:eastAsia="FangSong" w:hAnsi="FangSong" w:cs="FangSong"/>
          <w:spacing w:val="-6"/>
          <w:sz w:val="28"/>
          <w:szCs w:val="28"/>
        </w:rPr>
        <w:t>系统运行维护</w:t>
      </w:r>
    </w:p>
    <w:p>
      <w:pPr>
        <w:spacing w:before="150" w:line="216" w:lineRule="auto"/>
        <w:ind w:left="51"/>
        <w:rPr>
          <w:rFonts w:ascii="FangSong" w:eastAsia="FangSong" w:hAnsi="FangSong" w:cs="FangSong"/>
          <w:sz w:val="28"/>
          <w:szCs w:val="28"/>
        </w:rPr>
      </w:pPr>
      <w:r>
        <w:rPr>
          <w:rFonts w:ascii="FangSong" w:eastAsia="FangSong" w:hAnsi="FangSong" w:cs="FangSong"/>
          <w:spacing w:val="-3"/>
          <w:sz w:val="28"/>
          <w:szCs w:val="28"/>
        </w:rPr>
        <w:t>国网湖南公司大数据存储与计算机平台建设技术服务</w:t>
      </w:r>
    </w:p>
    <w:sectPr>
      <w:headerReference w:type="default" r:id="rId40"/>
      <w:footerReference w:type="default" r:id="rId41"/>
      <w:pgSz w:w="11907" w:h="16839"/>
      <w:pgMar w:top="1309" w:right="1414" w:bottom="1440" w:left="1418" w:header="264"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10" w:lineRule="exact"/>
    </w:pPr>
    <w:r>
      <w:rPr>
        <w:position w:val="-14"/>
      </w:rPr>
      <w:drawing>
        <wp:inline distT="0" distB="0" distL="0" distR="0">
          <wp:extent cx="1487805" cy="4508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7805" cy="450850"/>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1" w:line="235" w:lineRule="auto"/>
      <w:ind w:left="4510"/>
      <w:rPr>
        <w:rFonts w:ascii="Times New Roman" w:eastAsia="Times New Roman" w:hAnsi="Times New Roman" w:cs="Times New Roman"/>
        <w:sz w:val="18"/>
        <w:szCs w:val="18"/>
      </w:rPr>
    </w:pPr>
    <w:r>
      <w:drawing>
        <wp:anchor distT="0" distB="0" distL="0" distR="0" simplePos="0" relativeHeight="251659264" behindDoc="0" locked="0" layoutInCell="0" allowOverlap="1">
          <wp:simplePos x="0" y="0"/>
          <wp:positionH relativeFrom="page">
            <wp:posOffset>1129030</wp:posOffset>
          </wp:positionH>
          <wp:positionV relativeFrom="page">
            <wp:posOffset>9885680</wp:posOffset>
          </wp:positionV>
          <wp:extent cx="1487805" cy="4572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335"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1" w:line="235" w:lineRule="auto"/>
      <w:ind w:left="4493"/>
      <w:rPr>
        <w:rFonts w:ascii="Times New Roman" w:eastAsia="Times New Roman" w:hAnsi="Times New Roman" w:cs="Times New Roman"/>
        <w:sz w:val="18"/>
        <w:szCs w:val="18"/>
      </w:rPr>
    </w:pPr>
    <w:r>
      <w:drawing>
        <wp:anchor distT="0" distB="0" distL="0" distR="0" simplePos="0" relativeHeight="251661312" behindDoc="0" locked="0" layoutInCell="0" allowOverlap="1">
          <wp:simplePos x="0" y="0"/>
          <wp:positionH relativeFrom="page">
            <wp:posOffset>1129030</wp:posOffset>
          </wp:positionH>
          <wp:positionV relativeFrom="page">
            <wp:posOffset>9885680</wp:posOffset>
          </wp:positionV>
          <wp:extent cx="1487805" cy="4572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35"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71" w:lineRule="auto"/>
    </w:pPr>
    <w:r>
      <w:drawing>
        <wp:anchor distT="0" distB="0" distL="0" distR="0" simplePos="0" relativeHeight="251663360" behindDoc="1" locked="0" layoutInCell="0" allowOverlap="1">
          <wp:simplePos x="0" y="0"/>
          <wp:positionH relativeFrom="page">
            <wp:posOffset>957580</wp:posOffset>
          </wp:positionH>
          <wp:positionV relativeFrom="page">
            <wp:posOffset>9777730</wp:posOffset>
          </wp:positionV>
          <wp:extent cx="1487805" cy="4572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p>
  <w:p>
    <w:pPr>
      <w:pStyle w:val="BodyText"/>
      <w:spacing w:line="272" w:lineRule="auto"/>
    </w:pPr>
  </w:p>
  <w:p>
    <w:pPr>
      <w:spacing w:before="51" w:line="223" w:lineRule="auto"/>
      <w:ind w:left="21"/>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7" w:after="52" w:line="235" w:lineRule="auto"/>
      <w:ind w:left="4493"/>
      <w:rPr>
        <w:rFonts w:ascii="Times New Roman" w:eastAsia="Times New Roman" w:hAnsi="Times New Roman" w:cs="Times New Roman"/>
        <w:sz w:val="18"/>
        <w:szCs w:val="18"/>
      </w:rPr>
    </w:pPr>
    <w:r>
      <w:drawing>
        <wp:anchor distT="0" distB="0" distL="0" distR="0" simplePos="0" relativeHeight="251665408"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35"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2" w:line="232" w:lineRule="auto"/>
      <w:ind w:left="4496"/>
      <w:rPr>
        <w:rFonts w:ascii="Times New Roman" w:eastAsia="Times New Roman" w:hAnsi="Times New Roman" w:cs="Times New Roman"/>
        <w:sz w:val="18"/>
        <w:szCs w:val="18"/>
      </w:rPr>
    </w:pPr>
    <w:r>
      <w:drawing>
        <wp:anchor distT="0" distB="0" distL="0" distR="0" simplePos="0" relativeHeight="251667456"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337"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7" w:after="52" w:line="235" w:lineRule="auto"/>
      <w:ind w:left="4492"/>
      <w:rPr>
        <w:rFonts w:ascii="Times New Roman" w:eastAsia="Times New Roman" w:hAnsi="Times New Roman" w:cs="Times New Roman"/>
        <w:sz w:val="18"/>
        <w:szCs w:val="18"/>
      </w:rPr>
    </w:pPr>
    <w:r>
      <w:drawing>
        <wp:anchor distT="0" distB="0" distL="0" distR="0" simplePos="0" relativeHeight="251669504"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335"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2" w:line="232" w:lineRule="auto"/>
      <w:ind w:left="4498"/>
      <w:rPr>
        <w:rFonts w:ascii="Times New Roman" w:eastAsia="Times New Roman" w:hAnsi="Times New Roman" w:cs="Times New Roman"/>
        <w:sz w:val="18"/>
        <w:szCs w:val="18"/>
      </w:rPr>
    </w:pPr>
    <w:r>
      <w:drawing>
        <wp:anchor distT="0" distB="0" distL="0" distR="0" simplePos="0" relativeHeight="251671552"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337"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2" w:line="232" w:lineRule="auto"/>
      <w:ind w:left="4497"/>
      <w:rPr>
        <w:rFonts w:ascii="Times New Roman" w:eastAsia="Times New Roman" w:hAnsi="Times New Roman" w:cs="Times New Roman"/>
        <w:sz w:val="18"/>
        <w:szCs w:val="18"/>
      </w:rPr>
    </w:pPr>
    <w:r>
      <w:drawing>
        <wp:anchor distT="0" distB="0" distL="0" distR="0" simplePos="0" relativeHeight="251673600"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337"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1" w:line="232" w:lineRule="auto"/>
      <w:ind w:left="4496"/>
      <w:rPr>
        <w:rFonts w:ascii="Times New Roman" w:eastAsia="Times New Roman" w:hAnsi="Times New Roman" w:cs="Times New Roman"/>
        <w:sz w:val="18"/>
        <w:szCs w:val="18"/>
      </w:rPr>
    </w:pPr>
    <w:r>
      <w:drawing>
        <wp:anchor distT="0" distB="0" distL="0" distR="0" simplePos="0" relativeHeight="251675648"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338"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2" w:line="232" w:lineRule="auto"/>
      <w:ind w:left="4500"/>
      <w:rPr>
        <w:rFonts w:ascii="Times New Roman" w:eastAsia="Times New Roman" w:hAnsi="Times New Roman" w:cs="Times New Roman"/>
        <w:sz w:val="18"/>
        <w:szCs w:val="18"/>
      </w:rPr>
    </w:pPr>
    <w:r>
      <w:drawing>
        <wp:anchor distT="0" distB="0" distL="0" distR="0" simplePos="0" relativeHeight="251677696"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337"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1" w:line="232" w:lineRule="auto"/>
      <w:ind w:left="4496"/>
      <w:rPr>
        <w:rFonts w:ascii="Times New Roman" w:eastAsia="Times New Roman" w:hAnsi="Times New Roman" w:cs="Times New Roman"/>
        <w:sz w:val="18"/>
        <w:szCs w:val="18"/>
      </w:rPr>
    </w:pPr>
    <w:r>
      <w:drawing>
        <wp:anchor distT="0" distB="0" distL="0" distR="0" simplePos="0" relativeHeight="251679744"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338"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2" w:line="232" w:lineRule="auto"/>
      <w:ind w:left="4467"/>
      <w:rPr>
        <w:rFonts w:ascii="Times New Roman" w:eastAsia="Times New Roman" w:hAnsi="Times New Roman" w:cs="Times New Roman"/>
        <w:sz w:val="18"/>
        <w:szCs w:val="18"/>
      </w:rPr>
    </w:pPr>
    <w:r>
      <w:drawing>
        <wp:anchor distT="0" distB="0" distL="0" distR="0" simplePos="0" relativeHeight="251681792"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337" w:lineRule="auto"/>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7" w:after="52" w:line="235" w:lineRule="auto"/>
      <w:ind w:left="4469"/>
      <w:rPr>
        <w:rFonts w:ascii="Times New Roman" w:eastAsia="Times New Roman" w:hAnsi="Times New Roman" w:cs="Times New Roman"/>
        <w:sz w:val="18"/>
        <w:szCs w:val="18"/>
      </w:rPr>
    </w:pPr>
    <w:r>
      <w:drawing>
        <wp:anchor distT="0" distB="0" distL="0" distR="0" simplePos="0" relativeHeight="251683840"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pacing w:val="-7"/>
        <w:sz w:val="18"/>
        <w:szCs w:val="18"/>
      </w:rPr>
      <w:t>11</w:t>
    </w:r>
  </w:p>
  <w:p>
    <w:pPr>
      <w:pStyle w:val="BodyText"/>
      <w:spacing w:line="335"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7" w:after="52" w:line="235" w:lineRule="auto"/>
      <w:ind w:left="4467"/>
      <w:rPr>
        <w:rFonts w:ascii="Times New Roman" w:eastAsia="Times New Roman" w:hAnsi="Times New Roman" w:cs="Times New Roman"/>
        <w:sz w:val="18"/>
        <w:szCs w:val="18"/>
      </w:rPr>
    </w:pPr>
    <w:r>
      <w:drawing>
        <wp:anchor distT="0" distB="0" distL="0" distR="0" simplePos="0" relativeHeight="251685888"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pacing w:val="-5"/>
        <w:sz w:val="18"/>
        <w:szCs w:val="18"/>
      </w:rPr>
      <w:t>12</w:t>
    </w:r>
  </w:p>
  <w:p>
    <w:pPr>
      <w:pStyle w:val="BodyText"/>
      <w:spacing w:line="335"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8" w:after="52" w:line="232" w:lineRule="auto"/>
      <w:ind w:left="4467"/>
      <w:rPr>
        <w:rFonts w:ascii="Times New Roman" w:eastAsia="Times New Roman" w:hAnsi="Times New Roman" w:cs="Times New Roman"/>
        <w:sz w:val="18"/>
        <w:szCs w:val="18"/>
      </w:rPr>
    </w:pPr>
    <w:r>
      <w:drawing>
        <wp:anchor distT="0" distB="0" distL="0" distR="0" simplePos="0" relativeHeight="251687936"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pacing w:val="-5"/>
        <w:sz w:val="18"/>
        <w:szCs w:val="18"/>
      </w:rPr>
      <w:t>13</w:t>
    </w:r>
  </w:p>
  <w:p>
    <w:pPr>
      <w:pStyle w:val="BodyText"/>
      <w:spacing w:line="337" w:lineRule="auto"/>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117" w:after="52" w:line="235" w:lineRule="auto"/>
      <w:ind w:left="4467"/>
      <w:rPr>
        <w:rFonts w:ascii="Times New Roman" w:eastAsia="Times New Roman" w:hAnsi="Times New Roman" w:cs="Times New Roman"/>
        <w:sz w:val="18"/>
        <w:szCs w:val="18"/>
      </w:rPr>
    </w:pPr>
    <w:r>
      <w:drawing>
        <wp:anchor distT="0" distB="0" distL="0" distR="0" simplePos="0" relativeHeight="251689984" behindDoc="0" locked="0" layoutInCell="0" allowOverlap="1">
          <wp:simplePos x="0" y="0"/>
          <wp:positionH relativeFrom="page">
            <wp:posOffset>1129030</wp:posOffset>
          </wp:positionH>
          <wp:positionV relativeFrom="page">
            <wp:posOffset>9777730</wp:posOffset>
          </wp:positionV>
          <wp:extent cx="1487805" cy="4572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1"/>
                  <a:stretch>
                    <a:fillRect/>
                  </a:stretch>
                </pic:blipFill>
                <pic:spPr>
                  <a:xfrm rot="0">
                    <a:off x="0" y="0"/>
                    <a:ext cx="1487805" cy="457200"/>
                  </a:xfrm>
                  <a:prstGeom prst="rect">
                    <a:avLst/>
                  </a:prstGeom>
                </pic:spPr>
              </pic:pic>
            </a:graphicData>
          </a:graphic>
        </wp:anchor>
      </w:drawing>
    </w:r>
    <w:r>
      <w:rPr>
        <w:rFonts w:ascii="Times New Roman" w:eastAsia="Times New Roman" w:hAnsi="Times New Roman" w:cs="Times New Roman"/>
        <w:spacing w:val="-5"/>
        <w:sz w:val="18"/>
        <w:szCs w:val="18"/>
      </w:rPr>
      <w:t>14</w:t>
    </w:r>
  </w:p>
  <w:p>
    <w:pPr>
      <w:pStyle w:val="BodyText"/>
      <w:spacing w:line="335"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58240"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0288"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right="19"/>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2336"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right="30"/>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4384"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right="13"/>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6432"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68480"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0528"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2576"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4624"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6672"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78720"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80768"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82816"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84864"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86912"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88960"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1" w:lineRule="auto"/>
    </w:pPr>
    <w:r>
      <w:drawing>
        <wp:anchor distT="0" distB="0" distL="0" distR="0" simplePos="0" relativeHeight="251691008" behindDoc="0" locked="0" layoutInCell="0" allowOverlap="1">
          <wp:simplePos x="0" y="0"/>
          <wp:positionH relativeFrom="page">
            <wp:posOffset>900430</wp:posOffset>
          </wp:positionH>
          <wp:positionV relativeFrom="page">
            <wp:posOffset>198755</wp:posOffset>
          </wp:positionV>
          <wp:extent cx="853440" cy="58547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1"/>
                  <a:stretch>
                    <a:fillRect/>
                  </a:stretch>
                </pic:blipFill>
                <pic:spPr>
                  <a:xfrm rot="0">
                    <a:off x="0" y="0"/>
                    <a:ext cx="853440" cy="585470"/>
                  </a:xfrm>
                  <a:prstGeom prst="rect">
                    <a:avLst/>
                  </a:prstGeom>
                </pic:spPr>
              </pic:pic>
            </a:graphicData>
          </a:graphic>
        </wp:anchor>
      </w:drawing>
    </w:r>
  </w:p>
  <w:p>
    <w:pPr>
      <w:pStyle w:val="BodyText"/>
      <w:spacing w:line="251" w:lineRule="auto"/>
    </w:pPr>
  </w:p>
  <w:p>
    <w:pPr>
      <w:pStyle w:val="BodyText"/>
      <w:spacing w:line="252" w:lineRule="auto"/>
    </w:pPr>
  </w:p>
  <w:p>
    <w:pPr>
      <w:spacing w:before="58" w:line="217" w:lineRule="auto"/>
      <w:ind w:left="616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jpeg" /><Relationship Id="rId11" Type="http://schemas.openxmlformats.org/officeDocument/2006/relationships/header" Target="header4.xml" /><Relationship Id="rId12" Type="http://schemas.openxmlformats.org/officeDocument/2006/relationships/footer" Target="footer4.xml" /><Relationship Id="rId13" Type="http://schemas.openxmlformats.org/officeDocument/2006/relationships/image" Target="media/image4.jpeg" /><Relationship Id="rId14" Type="http://schemas.openxmlformats.org/officeDocument/2006/relationships/header" Target="header5.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8.xml" /><Relationship Id="rId22" Type="http://schemas.openxmlformats.org/officeDocument/2006/relationships/image" Target="media/image5.png"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header" Target="header10.xml" /><Relationship Id="rId26" Type="http://schemas.openxmlformats.org/officeDocument/2006/relationships/footer" Target="footer10.xml" /><Relationship Id="rId27" Type="http://schemas.openxmlformats.org/officeDocument/2006/relationships/image" Target="media/image6.jpeg" /><Relationship Id="rId28" Type="http://schemas.openxmlformats.org/officeDocument/2006/relationships/header" Target="header11.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footer" Target="footer13.xml" /><Relationship Id="rId34" Type="http://schemas.openxmlformats.org/officeDocument/2006/relationships/header" Target="header14.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footer" Target="foot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7.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footer16.xml.rels>&#65279;<?xml version="1.0" encoding="utf-8" standalone="yes"?><Relationships xmlns="http://schemas.openxmlformats.org/package/2006/relationships"><Relationship Id="rId1" Type="http://schemas.openxmlformats.org/officeDocument/2006/relationships/image" Target="media/image2.png" /></Relationships>
</file>

<file path=word/_rels/footer17.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word/_rels/header12.xml.rels>&#65279;<?xml version="1.0" encoding="utf-8" standalone="yes"?><Relationships xmlns="http://schemas.openxmlformats.org/package/2006/relationships"><Relationship Id="rId1" Type="http://schemas.openxmlformats.org/officeDocument/2006/relationships/image" Target="media/image1.jpeg" /></Relationships>
</file>

<file path=word/_rels/header13.xml.rels>&#65279;<?xml version="1.0" encoding="utf-8" standalone="yes"?><Relationships xmlns="http://schemas.openxmlformats.org/package/2006/relationships"><Relationship Id="rId1" Type="http://schemas.openxmlformats.org/officeDocument/2006/relationships/image" Target="media/image1.jpeg" /></Relationships>
</file>

<file path=word/_rels/header14.xml.rels>&#65279;<?xml version="1.0" encoding="utf-8" standalone="yes"?><Relationships xmlns="http://schemas.openxmlformats.org/package/2006/relationships"><Relationship Id="rId1" Type="http://schemas.openxmlformats.org/officeDocument/2006/relationships/image" Target="media/image1.jpeg" /></Relationships>
</file>

<file path=word/_rels/header15.xml.rels>&#65279;<?xml version="1.0" encoding="utf-8" standalone="yes"?><Relationships xmlns="http://schemas.openxmlformats.org/package/2006/relationships"><Relationship Id="rId1" Type="http://schemas.openxmlformats.org/officeDocument/2006/relationships/image" Target="media/image1.jpeg" /></Relationships>
</file>

<file path=word/_rels/header16.xml.rels>&#65279;<?xml version="1.0" encoding="utf-8" standalone="yes"?><Relationships xmlns="http://schemas.openxmlformats.org/package/2006/relationships"><Relationship Id="rId1" Type="http://schemas.openxmlformats.org/officeDocument/2006/relationships/image" Target="media/image1.jpeg" /></Relationships>
</file>

<file path=word/_rels/header1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公司内刊及网站通讯员管理办法规章制度</dc:title>
  <dc:creator>JG</dc:creator>
  <cp:revision>0</cp:revision>
  <dcterms:created xsi:type="dcterms:W3CDTF">2023-07-27T09:01:17Z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2025-12-03T15:20:58Z</vt:filetime>
  </property>
  <property fmtid="{D5CDD505-2E9C-101B-9397-08002B2CF9AE}" pid="3" name="CRO">
    <vt:lpwstr>wqlLaW5nc29mdCBQREYgdG8gV1BTIDExNQ</vt:lpwstr>
  </property>
</Properties>
</file>