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spacing w:before="234" w:line="217" w:lineRule="auto"/>
        <w:ind w:left="973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1"/>
          <w:sz w:val="72"/>
          <w:szCs w:val="72"/>
        </w:rPr>
        <w:t>运维服务管理指标体系</w:t>
      </w:r>
    </w:p>
    <w:p>
      <w:pPr>
        <w:pStyle w:val="BodyText"/>
        <w:spacing w:line="310" w:lineRule="auto"/>
      </w:pPr>
    </w:p>
    <w:p>
      <w:pPr>
        <w:spacing w:before="91" w:line="232" w:lineRule="auto"/>
        <w:ind w:left="328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（YNTD-ITSS-0602）</w:t>
      </w: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spacing w:before="101" w:line="223" w:lineRule="auto"/>
        <w:ind w:left="2370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云南腾电科技有限公司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"/>
          <w:footerReference w:type="default" r:id="rId5"/>
          <w:pgSz w:w="11907" w:h="16839"/>
          <w:pgMar w:top="1855" w:right="1429" w:bottom="1756" w:left="1418" w:header="803" w:footer="945" w:gutter="0"/>
          <w:cols w:space="720"/>
        </w:sectPr>
      </w:pPr>
    </w:p>
    <w:p>
      <w:pPr>
        <w:spacing w:before="296" w:line="220" w:lineRule="auto"/>
        <w:ind w:left="3176"/>
        <w:outlineLvl w:val="0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4"/>
          <w:sz w:val="30"/>
          <w:szCs w:val="30"/>
        </w:rPr>
        <w:t>文件编制和变更履历</w:t>
      </w:r>
    </w:p>
    <w:p>
      <w:pPr>
        <w:spacing w:before="19"/>
      </w:pPr>
    </w:p>
    <w:tbl>
      <w:tblPr>
        <w:tblStyle w:val="TableNormal"/>
        <w:tblW w:w="9005" w:type="dxa"/>
        <w:tblInd w:w="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>
        <w:tblPrEx>
          <w:tblW w:w="9005" w:type="dxa"/>
          <w:tblInd w:w="34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489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spacing w:before="78" w:line="219" w:lineRule="auto"/>
              <w:ind w:left="172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29" w:lineRule="auto"/>
              <w:ind w:left="535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4"/>
                <w:sz w:val="24"/>
                <w:szCs w:val="24"/>
              </w:rPr>
              <w:t>编制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</w:rPr>
              <w:t>/</w:t>
            </w:r>
            <w:r>
              <w:rPr>
                <w:rFonts w:ascii="SimSun" w:eastAsia="SimSun" w:hAnsi="SimSun" w:cs="SimSun"/>
                <w:b/>
                <w:bCs/>
                <w:spacing w:val="-4"/>
                <w:sz w:val="24"/>
                <w:szCs w:val="24"/>
              </w:rPr>
              <w:t>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19" w:lineRule="auto"/>
              <w:ind w:left="927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20" w:lineRule="auto"/>
              <w:ind w:left="911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spacing w:before="78" w:line="220" w:lineRule="auto"/>
              <w:ind w:left="217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34" w:type="dxa"/>
          <w:tblLayout w:type="fixed"/>
        </w:tblPrEx>
        <w:trPr>
          <w:trHeight w:val="480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spacing w:before="177" w:line="220" w:lineRule="auto"/>
              <w:ind w:left="191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spacing w:before="177" w:line="220" w:lineRule="auto"/>
              <w:ind w:left="430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spacing w:before="177" w:line="220" w:lineRule="auto"/>
              <w:ind w:left="244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spacing w:before="177" w:line="220" w:lineRule="auto"/>
              <w:ind w:left="487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spacing w:before="176" w:line="221" w:lineRule="auto"/>
              <w:ind w:left="268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>
            <w:pPr>
              <w:spacing w:before="177" w:line="220" w:lineRule="auto"/>
              <w:ind w:left="441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34" w:type="dxa"/>
          <w:tblLayout w:type="fixed"/>
        </w:tblPrEx>
        <w:trPr>
          <w:trHeight w:val="651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spacing w:before="229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>
            <w:pPr>
              <w:pStyle w:val="TableText"/>
              <w:spacing w:before="229" w:line="219" w:lineRule="auto"/>
              <w:ind w:left="125"/>
            </w:pPr>
            <w:r>
              <w:rPr>
                <w:spacing w:val="-4"/>
              </w:rPr>
              <w:t>谢广胜</w:t>
            </w:r>
          </w:p>
        </w:tc>
        <w:tc>
          <w:tcPr>
            <w:tcW w:w="1274" w:type="dxa"/>
          </w:tcPr>
          <w:p>
            <w:pPr>
              <w:pStyle w:val="TableText"/>
              <w:spacing w:before="229" w:line="237" w:lineRule="auto"/>
              <w:ind w:left="157"/>
            </w:pPr>
            <w:r>
              <w:rPr>
                <w:spacing w:val="-1"/>
              </w:rPr>
              <w:t>2016.12.3</w:t>
            </w:r>
          </w:p>
        </w:tc>
        <w:tc>
          <w:tcPr>
            <w:tcW w:w="957" w:type="dxa"/>
          </w:tcPr>
          <w:p>
            <w:pPr>
              <w:pStyle w:val="TableText"/>
              <w:spacing w:before="229" w:line="219" w:lineRule="auto"/>
              <w:ind w:left="168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>
            <w:pPr>
              <w:pStyle w:val="TableText"/>
              <w:spacing w:before="229" w:line="237" w:lineRule="auto"/>
              <w:ind w:left="161"/>
            </w:pPr>
            <w:r>
              <w:rPr>
                <w:spacing w:val="-1"/>
              </w:rPr>
              <w:t>2016.12.23</w:t>
            </w:r>
          </w:p>
        </w:tc>
        <w:tc>
          <w:tcPr>
            <w:tcW w:w="1017" w:type="dxa"/>
          </w:tcPr>
          <w:p>
            <w:pPr>
              <w:pStyle w:val="TableText"/>
              <w:spacing w:before="229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>
            <w:pPr>
              <w:pStyle w:val="TableText"/>
              <w:spacing w:before="229" w:line="237" w:lineRule="auto"/>
              <w:ind w:left="220"/>
            </w:pPr>
            <w:r>
              <w:rPr>
                <w:spacing w:val="-1"/>
              </w:rPr>
              <w:t>2025.1.7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229" w:line="217" w:lineRule="auto"/>
              <w:ind w:left="288"/>
            </w:pPr>
            <w:r>
              <w:rPr>
                <w:spacing w:val="-5"/>
              </w:rPr>
              <w:t>首次发布</w:t>
            </w:r>
          </w:p>
        </w:tc>
      </w:tr>
      <w:tr>
        <w:tblPrEx>
          <w:tblW w:w="9005" w:type="dxa"/>
          <w:tblInd w:w="34" w:type="dxa"/>
          <w:tblLayout w:type="fixed"/>
        </w:tblPrEx>
        <w:trPr>
          <w:trHeight w:val="599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spacing w:before="207" w:line="237" w:lineRule="auto"/>
              <w:ind w:left="195"/>
            </w:pPr>
            <w:r>
              <w:rPr>
                <w:spacing w:val="-1"/>
              </w:rPr>
              <w:t>V1.1</w:t>
            </w:r>
          </w:p>
        </w:tc>
        <w:tc>
          <w:tcPr>
            <w:tcW w:w="881" w:type="dxa"/>
          </w:tcPr>
          <w:p>
            <w:pPr>
              <w:pStyle w:val="TableText"/>
              <w:spacing w:before="207" w:line="219" w:lineRule="auto"/>
              <w:ind w:left="125"/>
            </w:pPr>
            <w:r>
              <w:rPr>
                <w:spacing w:val="-4"/>
              </w:rPr>
              <w:t>谢广胜</w:t>
            </w:r>
          </w:p>
        </w:tc>
        <w:tc>
          <w:tcPr>
            <w:tcW w:w="1274" w:type="dxa"/>
          </w:tcPr>
          <w:p>
            <w:pPr>
              <w:pStyle w:val="TableText"/>
              <w:spacing w:before="207" w:line="237" w:lineRule="auto"/>
              <w:ind w:left="210"/>
            </w:pPr>
            <w:r>
              <w:rPr>
                <w:spacing w:val="-1"/>
              </w:rPr>
              <w:t>2020.1.6</w:t>
            </w:r>
          </w:p>
        </w:tc>
        <w:tc>
          <w:tcPr>
            <w:tcW w:w="957" w:type="dxa"/>
          </w:tcPr>
          <w:p>
            <w:pPr>
              <w:pStyle w:val="TableText"/>
              <w:spacing w:before="207" w:line="219" w:lineRule="auto"/>
              <w:ind w:left="168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>
            <w:pPr>
              <w:pStyle w:val="TableText"/>
              <w:spacing w:before="207" w:line="237" w:lineRule="auto"/>
              <w:ind w:left="267"/>
            </w:pPr>
            <w:r>
              <w:rPr>
                <w:spacing w:val="-1"/>
              </w:rPr>
              <w:t>2020.1.8</w:t>
            </w:r>
          </w:p>
        </w:tc>
        <w:tc>
          <w:tcPr>
            <w:tcW w:w="1017" w:type="dxa"/>
          </w:tcPr>
          <w:p>
            <w:pPr>
              <w:pStyle w:val="TableText"/>
              <w:spacing w:before="207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>
            <w:pPr>
              <w:pStyle w:val="TableText"/>
              <w:spacing w:before="207" w:line="237" w:lineRule="auto"/>
              <w:ind w:left="220"/>
            </w:pPr>
            <w:r>
              <w:rPr>
                <w:spacing w:val="-1"/>
              </w:rPr>
              <w:t>2020.1.8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207" w:line="219" w:lineRule="auto"/>
              <w:ind w:left="384"/>
            </w:pPr>
            <w:r>
              <w:rPr>
                <w:spacing w:val="-7"/>
              </w:rPr>
              <w:t>修</w:t>
            </w:r>
            <w:r>
              <w:rPr>
                <w:spacing w:val="13"/>
              </w:rPr>
              <w:t xml:space="preserve">  </w:t>
            </w:r>
            <w:r>
              <w:rPr>
                <w:spacing w:val="-7"/>
              </w:rPr>
              <w:t>改</w:t>
            </w:r>
          </w:p>
        </w:tc>
      </w:tr>
      <w:tr>
        <w:tblPrEx>
          <w:tblW w:w="9005" w:type="dxa"/>
          <w:tblInd w:w="34" w:type="dxa"/>
          <w:tblLayout w:type="fixed"/>
        </w:tblPrEx>
        <w:trPr>
          <w:trHeight w:val="616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TableText"/>
              <w:spacing w:before="212" w:line="237" w:lineRule="auto"/>
              <w:ind w:left="195"/>
            </w:pPr>
            <w:r>
              <w:rPr>
                <w:spacing w:val="-1"/>
              </w:rPr>
              <w:t>V1.2</w:t>
            </w: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213" w:line="218" w:lineRule="auto"/>
              <w:ind w:left="122"/>
            </w:pPr>
            <w:r>
              <w:rPr>
                <w:spacing w:val="-8"/>
              </w:rPr>
              <w:t>杨</w:t>
            </w:r>
            <w:r>
              <w:rPr>
                <w:spacing w:val="9"/>
              </w:rPr>
              <w:t xml:space="preserve">  </w:t>
            </w:r>
            <w:r>
              <w:rPr>
                <w:spacing w:val="-8"/>
              </w:rPr>
              <w:t>洁</w:t>
            </w: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212" w:line="237" w:lineRule="auto"/>
              <w:ind w:left="210"/>
            </w:pPr>
            <w:r>
              <w:rPr>
                <w:spacing w:val="-1"/>
              </w:rPr>
              <w:t>2023.1.5</w:t>
            </w: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212" w:line="218" w:lineRule="auto"/>
              <w:ind w:left="164"/>
            </w:pPr>
            <w:r>
              <w:rPr>
                <w:spacing w:val="-8"/>
              </w:rPr>
              <w:t>吴</w:t>
            </w:r>
            <w:r>
              <w:rPr>
                <w:spacing w:val="7"/>
              </w:rPr>
              <w:t xml:space="preserve">  </w:t>
            </w:r>
            <w:r>
              <w:rPr>
                <w:spacing w:val="-8"/>
              </w:rPr>
              <w:t>艳</w:t>
            </w: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212" w:line="237" w:lineRule="auto"/>
              <w:ind w:left="267"/>
            </w:pPr>
            <w:r>
              <w:rPr>
                <w:spacing w:val="-1"/>
              </w:rPr>
              <w:t>2023.1.6</w:t>
            </w: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212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212" w:line="237" w:lineRule="auto"/>
              <w:ind w:left="220"/>
            </w:pPr>
            <w:r>
              <w:rPr>
                <w:spacing w:val="-1"/>
              </w:rPr>
              <w:t>2023.1.6</w:t>
            </w:r>
          </w:p>
        </w:tc>
        <w:tc>
          <w:tcPr>
            <w:tcW w:w="1383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212" w:line="219" w:lineRule="auto"/>
              <w:ind w:left="384"/>
            </w:pPr>
            <w:r>
              <w:rPr>
                <w:spacing w:val="-7"/>
              </w:rPr>
              <w:t>修</w:t>
            </w:r>
            <w:r>
              <w:rPr>
                <w:spacing w:val="13"/>
              </w:rPr>
              <w:t xml:space="preserve">  </w:t>
            </w:r>
            <w:r>
              <w:rPr>
                <w:spacing w:val="-7"/>
              </w:rPr>
              <w:t>改</w:t>
            </w:r>
          </w:p>
        </w:tc>
      </w:tr>
    </w:tbl>
    <w:p>
      <w:pPr>
        <w:pStyle w:val="BodyText"/>
      </w:pPr>
    </w:p>
    <w:p>
      <w:pPr>
        <w:sectPr>
          <w:footerReference w:type="default" r:id="rId6"/>
          <w:pgSz w:w="11907" w:h="16839"/>
          <w:pgMar w:top="1855" w:right="1429" w:bottom="1712" w:left="1418" w:header="803" w:footer="992" w:gutter="0"/>
          <w:cols w:space="720"/>
        </w:sectPr>
      </w:pPr>
    </w:p>
    <w:tbl>
      <w:tblPr>
        <w:tblStyle w:val="TableNormal"/>
        <w:tblW w:w="9430" w:type="dxa"/>
        <w:tblInd w:w="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494"/>
        <w:gridCol w:w="583"/>
        <w:gridCol w:w="1929"/>
        <w:gridCol w:w="4782"/>
        <w:gridCol w:w="875"/>
        <w:gridCol w:w="767"/>
      </w:tblGrid>
      <w:tr>
        <w:tblPrEx>
          <w:tblW w:w="9430" w:type="dxa"/>
          <w:tblInd w:w="3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633"/>
        </w:trPr>
        <w:tc>
          <w:tcPr>
            <w:tcW w:w="494" w:type="dxa"/>
            <w:shd w:val="clear" w:color="auto" w:fill="C0C0C0"/>
            <w:textDirection w:val="tbRlV"/>
          </w:tcPr>
          <w:p>
            <w:pPr>
              <w:pStyle w:val="TableText"/>
              <w:spacing w:before="123" w:line="202" w:lineRule="auto"/>
              <w:ind w:left="40"/>
              <w:rPr>
                <w:sz w:val="24"/>
                <w:szCs w:val="24"/>
              </w:rPr>
            </w:pPr>
            <w:r>
              <w:rPr>
                <w:b/>
                <w:bCs/>
                <w:spacing w:val="33"/>
                <w:sz w:val="24"/>
                <w:szCs w:val="24"/>
              </w:rPr>
              <w:t>序号</w:t>
            </w:r>
          </w:p>
        </w:tc>
        <w:tc>
          <w:tcPr>
            <w:tcW w:w="583" w:type="dxa"/>
            <w:tcBorders>
              <w:top w:val="single" w:sz="2" w:space="0" w:color="C0C0C0"/>
            </w:tcBorders>
            <w:shd w:val="clear" w:color="auto" w:fill="C0C0C0"/>
            <w:textDirection w:val="tbRlV"/>
          </w:tcPr>
          <w:p>
            <w:pPr>
              <w:pStyle w:val="TableText"/>
              <w:spacing w:before="172" w:line="202" w:lineRule="auto"/>
              <w:ind w:left="40"/>
              <w:rPr>
                <w:sz w:val="24"/>
                <w:szCs w:val="24"/>
              </w:rPr>
            </w:pPr>
            <w:r>
              <w:rPr>
                <w:b/>
                <w:bCs/>
                <w:spacing w:val="33"/>
                <w:sz w:val="24"/>
                <w:szCs w:val="24"/>
              </w:rPr>
              <w:t>指标</w:t>
            </w:r>
          </w:p>
        </w:tc>
        <w:tc>
          <w:tcPr>
            <w:tcW w:w="1929" w:type="dxa"/>
            <w:tcBorders>
              <w:top w:val="single" w:sz="2" w:space="0" w:color="C0C0C0"/>
            </w:tcBorders>
            <w:shd w:val="clear" w:color="auto" w:fill="C0C0C0"/>
          </w:tcPr>
          <w:p>
            <w:pPr>
              <w:pStyle w:val="TableText"/>
              <w:spacing w:before="196" w:line="217" w:lineRule="auto"/>
              <w:ind w:left="491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指标名称</w:t>
            </w:r>
          </w:p>
        </w:tc>
        <w:tc>
          <w:tcPr>
            <w:tcW w:w="4782" w:type="dxa"/>
            <w:tcBorders>
              <w:top w:val="single" w:sz="2" w:space="0" w:color="C0C0C0"/>
            </w:tcBorders>
            <w:shd w:val="clear" w:color="auto" w:fill="C0C0C0"/>
          </w:tcPr>
          <w:p>
            <w:pPr>
              <w:pStyle w:val="TableText"/>
              <w:spacing w:before="197" w:line="217" w:lineRule="auto"/>
              <w:ind w:left="1918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计算公式</w:t>
            </w:r>
          </w:p>
        </w:tc>
        <w:tc>
          <w:tcPr>
            <w:tcW w:w="875" w:type="dxa"/>
            <w:tcBorders>
              <w:top w:val="single" w:sz="2" w:space="0" w:color="C0C0C0"/>
            </w:tcBorders>
            <w:shd w:val="clear" w:color="auto" w:fill="C0C0C0"/>
          </w:tcPr>
          <w:p>
            <w:pPr>
              <w:pStyle w:val="TableText"/>
              <w:spacing w:before="40" w:line="218" w:lineRule="auto"/>
              <w:ind w:left="212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考核</w:t>
            </w:r>
          </w:p>
          <w:p>
            <w:pPr>
              <w:pStyle w:val="TableText"/>
              <w:spacing w:before="28" w:line="208" w:lineRule="auto"/>
              <w:ind w:left="216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要求</w:t>
            </w:r>
          </w:p>
        </w:tc>
        <w:tc>
          <w:tcPr>
            <w:tcW w:w="767" w:type="dxa"/>
            <w:tcBorders>
              <w:top w:val="single" w:sz="2" w:space="0" w:color="C0C0C0"/>
            </w:tcBorders>
            <w:shd w:val="clear" w:color="auto" w:fill="C0C0C0"/>
          </w:tcPr>
          <w:p>
            <w:pPr>
              <w:pStyle w:val="TableText"/>
              <w:spacing w:before="40" w:line="218" w:lineRule="auto"/>
              <w:ind w:left="155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考核</w:t>
            </w:r>
          </w:p>
          <w:p>
            <w:pPr>
              <w:pStyle w:val="TableText"/>
              <w:spacing w:before="28" w:line="208" w:lineRule="auto"/>
              <w:ind w:left="156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周期</w:t>
            </w:r>
          </w:p>
        </w:tc>
      </w:tr>
      <w:tr>
        <w:tblPrEx>
          <w:tblW w:w="9430" w:type="dxa"/>
          <w:tblInd w:w="3" w:type="dxa"/>
          <w:tblLayout w:type="fixed"/>
        </w:tblPrEx>
        <w:trPr>
          <w:trHeight w:val="705"/>
        </w:trPr>
        <w:tc>
          <w:tcPr>
            <w:tcW w:w="494" w:type="dxa"/>
          </w:tcPr>
          <w:p>
            <w:pPr>
              <w:pStyle w:val="TableText"/>
              <w:spacing w:before="231" w:line="238" w:lineRule="auto"/>
              <w:ind w:left="2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83" w:type="dxa"/>
            <w:vMerge w:val="restart"/>
            <w:tcBorders>
              <w:bottom w:val="nil"/>
            </w:tcBorders>
            <w:textDirection w:val="tbRlV"/>
          </w:tcPr>
          <w:p>
            <w:pPr>
              <w:pStyle w:val="TableText"/>
              <w:spacing w:before="172" w:line="202" w:lineRule="auto"/>
              <w:ind w:left="830"/>
              <w:rPr>
                <w:sz w:val="24"/>
                <w:szCs w:val="24"/>
              </w:rPr>
            </w:pPr>
            <w:r>
              <w:rPr>
                <w:b/>
                <w:bCs/>
                <w:spacing w:val="51"/>
                <w:sz w:val="24"/>
                <w:szCs w:val="24"/>
              </w:rPr>
              <w:t>质量指标</w:t>
            </w:r>
          </w:p>
        </w:tc>
        <w:tc>
          <w:tcPr>
            <w:tcW w:w="1929" w:type="dxa"/>
          </w:tcPr>
          <w:p>
            <w:pPr>
              <w:pStyle w:val="TableText"/>
              <w:spacing w:before="230" w:line="219" w:lineRule="auto"/>
              <w:ind w:left="398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SLA</w:t>
            </w:r>
            <w:r>
              <w:rPr>
                <w:spacing w:val="-41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达成率</w:t>
            </w:r>
          </w:p>
        </w:tc>
        <w:tc>
          <w:tcPr>
            <w:tcW w:w="4782" w:type="dxa"/>
          </w:tcPr>
          <w:p>
            <w:pPr>
              <w:pStyle w:val="TableText"/>
              <w:spacing w:before="73" w:line="239" w:lineRule="auto"/>
              <w:ind w:left="117" w:right="234" w:firstLine="21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∑运维服务项目</w:t>
            </w:r>
            <w:r>
              <w:rPr>
                <w:spacing w:val="-36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SLA</w:t>
            </w:r>
            <w:r>
              <w:rPr>
                <w:spacing w:val="-42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达成率/运维服务项目</w:t>
            </w:r>
            <w:r>
              <w:rPr>
                <w:spacing w:val="-3"/>
                <w:sz w:val="24"/>
                <w:szCs w:val="24"/>
              </w:rPr>
              <w:t>数*100%</w:t>
            </w:r>
          </w:p>
        </w:tc>
        <w:tc>
          <w:tcPr>
            <w:tcW w:w="875" w:type="dxa"/>
          </w:tcPr>
          <w:p>
            <w:pPr>
              <w:pStyle w:val="TableText"/>
              <w:spacing w:before="230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>
            <w:pPr>
              <w:pStyle w:val="TableText"/>
              <w:spacing w:before="230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>
        <w:tblPrEx>
          <w:tblW w:w="9430" w:type="dxa"/>
          <w:tblInd w:w="3" w:type="dxa"/>
          <w:tblLayout w:type="fixed"/>
        </w:tblPrEx>
        <w:trPr>
          <w:trHeight w:val="707"/>
        </w:trPr>
        <w:tc>
          <w:tcPr>
            <w:tcW w:w="494" w:type="dxa"/>
          </w:tcPr>
          <w:p>
            <w:pPr>
              <w:pStyle w:val="TableText"/>
              <w:spacing w:before="233" w:line="238" w:lineRule="auto"/>
              <w:ind w:left="19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83" w:type="dxa"/>
            <w:vMerge/>
            <w:tcBorders>
              <w:top w:val="nil"/>
              <w:bottom w:val="nil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>
            <w:pPr>
              <w:pStyle w:val="TableText"/>
              <w:spacing w:before="233" w:line="218" w:lineRule="auto"/>
              <w:ind w:left="377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客户满意度</w:t>
            </w:r>
          </w:p>
        </w:tc>
        <w:tc>
          <w:tcPr>
            <w:tcW w:w="4782" w:type="dxa"/>
          </w:tcPr>
          <w:p>
            <w:pPr>
              <w:pStyle w:val="TableText"/>
              <w:spacing w:before="233" w:line="218" w:lineRule="auto"/>
              <w:ind w:left="138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∑各调查项满意度/调查项数*100%</w:t>
            </w:r>
          </w:p>
        </w:tc>
        <w:tc>
          <w:tcPr>
            <w:tcW w:w="875" w:type="dxa"/>
          </w:tcPr>
          <w:p>
            <w:pPr>
              <w:pStyle w:val="TableText"/>
              <w:spacing w:before="233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≥96%</w:t>
            </w:r>
          </w:p>
        </w:tc>
        <w:tc>
          <w:tcPr>
            <w:tcW w:w="767" w:type="dxa"/>
          </w:tcPr>
          <w:p>
            <w:pPr>
              <w:pStyle w:val="TableText"/>
              <w:spacing w:before="233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>
        <w:tblPrEx>
          <w:tblW w:w="9430" w:type="dxa"/>
          <w:tblInd w:w="3" w:type="dxa"/>
          <w:tblLayout w:type="fixed"/>
        </w:tblPrEx>
        <w:trPr>
          <w:trHeight w:val="707"/>
        </w:trPr>
        <w:tc>
          <w:tcPr>
            <w:tcW w:w="494" w:type="dxa"/>
          </w:tcPr>
          <w:p>
            <w:pPr>
              <w:pStyle w:val="TableText"/>
              <w:spacing w:before="231" w:line="237" w:lineRule="auto"/>
              <w:ind w:left="19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83" w:type="dxa"/>
            <w:vMerge/>
            <w:tcBorders>
              <w:top w:val="nil"/>
              <w:bottom w:val="nil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>
            <w:pPr>
              <w:pStyle w:val="TableText"/>
              <w:spacing w:before="232" w:line="218" w:lineRule="auto"/>
              <w:ind w:left="403"/>
              <w:rPr>
                <w:sz w:val="24"/>
                <w:szCs w:val="24"/>
              </w:rPr>
            </w:pPr>
            <w:r>
              <w:rPr>
                <w:spacing w:val="-8"/>
                <w:sz w:val="24"/>
                <w:szCs w:val="24"/>
              </w:rPr>
              <w:t>内审覆盖率</w:t>
            </w:r>
          </w:p>
        </w:tc>
        <w:tc>
          <w:tcPr>
            <w:tcW w:w="4782" w:type="dxa"/>
          </w:tcPr>
          <w:p>
            <w:pPr>
              <w:pStyle w:val="TableText"/>
              <w:spacing w:before="232" w:line="217" w:lineRule="auto"/>
              <w:ind w:left="147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内审受审核部门/体系覆盖部门</w:t>
            </w:r>
          </w:p>
        </w:tc>
        <w:tc>
          <w:tcPr>
            <w:tcW w:w="875" w:type="dxa"/>
          </w:tcPr>
          <w:p>
            <w:pPr>
              <w:pStyle w:val="TableText"/>
              <w:spacing w:before="231" w:line="237" w:lineRule="auto"/>
              <w:ind w:left="22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100%</w:t>
            </w:r>
          </w:p>
        </w:tc>
        <w:tc>
          <w:tcPr>
            <w:tcW w:w="767" w:type="dxa"/>
          </w:tcPr>
          <w:p>
            <w:pPr>
              <w:pStyle w:val="TableText"/>
              <w:spacing w:before="232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>
        <w:tblPrEx>
          <w:tblW w:w="9430" w:type="dxa"/>
          <w:tblInd w:w="3" w:type="dxa"/>
          <w:tblLayout w:type="fixed"/>
        </w:tblPrEx>
        <w:trPr>
          <w:trHeight w:val="706"/>
        </w:trPr>
        <w:tc>
          <w:tcPr>
            <w:tcW w:w="494" w:type="dxa"/>
          </w:tcPr>
          <w:p>
            <w:pPr>
              <w:pStyle w:val="TableText"/>
              <w:spacing w:before="233" w:line="238" w:lineRule="auto"/>
              <w:ind w:left="19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83" w:type="dxa"/>
            <w:vMerge/>
            <w:tcBorders>
              <w:top w:val="nil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>
            <w:pPr>
              <w:pStyle w:val="TableText"/>
              <w:spacing w:before="233" w:line="218" w:lineRule="auto"/>
              <w:ind w:left="134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项目验收合格率</w:t>
            </w:r>
          </w:p>
        </w:tc>
        <w:tc>
          <w:tcPr>
            <w:tcW w:w="4782" w:type="dxa"/>
          </w:tcPr>
          <w:p>
            <w:pPr>
              <w:pStyle w:val="TableText"/>
              <w:spacing w:before="233" w:line="216" w:lineRule="auto"/>
              <w:ind w:left="152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申请验收项目数量/验收通过项目数量*100%</w:t>
            </w:r>
          </w:p>
        </w:tc>
        <w:tc>
          <w:tcPr>
            <w:tcW w:w="875" w:type="dxa"/>
          </w:tcPr>
          <w:p>
            <w:pPr>
              <w:pStyle w:val="TableText"/>
              <w:spacing w:before="233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>
            <w:pPr>
              <w:pStyle w:val="TableText"/>
              <w:spacing w:before="233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>
        <w:tblPrEx>
          <w:tblW w:w="9430" w:type="dxa"/>
          <w:tblInd w:w="3" w:type="dxa"/>
          <w:tblLayout w:type="fixed"/>
        </w:tblPrEx>
        <w:trPr>
          <w:trHeight w:val="708"/>
        </w:trPr>
        <w:tc>
          <w:tcPr>
            <w:tcW w:w="494" w:type="dxa"/>
          </w:tcPr>
          <w:p>
            <w:pPr>
              <w:pStyle w:val="TableText"/>
              <w:spacing w:before="235" w:line="237" w:lineRule="auto"/>
              <w:ind w:left="19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83" w:type="dxa"/>
            <w:vMerge w:val="restart"/>
            <w:tcBorders>
              <w:bottom w:val="nil"/>
            </w:tcBorders>
            <w:textDirection w:val="tbRlV"/>
          </w:tcPr>
          <w:p>
            <w:pPr>
              <w:pStyle w:val="TableText"/>
              <w:spacing w:before="171" w:line="202" w:lineRule="auto"/>
              <w:ind w:left="835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人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员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管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理</w:t>
            </w:r>
          </w:p>
        </w:tc>
        <w:tc>
          <w:tcPr>
            <w:tcW w:w="1929" w:type="dxa"/>
          </w:tcPr>
          <w:p>
            <w:pPr>
              <w:pStyle w:val="TableText"/>
              <w:spacing w:before="235" w:line="218" w:lineRule="auto"/>
              <w:ind w:left="133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招聘计划完成率</w:t>
            </w:r>
          </w:p>
        </w:tc>
        <w:tc>
          <w:tcPr>
            <w:tcW w:w="4782" w:type="dxa"/>
          </w:tcPr>
          <w:p>
            <w:pPr>
              <w:pStyle w:val="TableText"/>
              <w:spacing w:before="235" w:line="218" w:lineRule="auto"/>
              <w:ind w:left="122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实际招聘人数/计划招聘人数*100%</w:t>
            </w:r>
          </w:p>
        </w:tc>
        <w:tc>
          <w:tcPr>
            <w:tcW w:w="875" w:type="dxa"/>
          </w:tcPr>
          <w:p>
            <w:pPr>
              <w:pStyle w:val="TableText"/>
              <w:spacing w:before="235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>
            <w:pPr>
              <w:pStyle w:val="TableText"/>
              <w:spacing w:before="235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>
        <w:tblPrEx>
          <w:tblW w:w="9430" w:type="dxa"/>
          <w:tblInd w:w="3" w:type="dxa"/>
          <w:tblLayout w:type="fixed"/>
        </w:tblPrEx>
        <w:trPr>
          <w:trHeight w:val="708"/>
        </w:trPr>
        <w:tc>
          <w:tcPr>
            <w:tcW w:w="494" w:type="dxa"/>
          </w:tcPr>
          <w:p>
            <w:pPr>
              <w:pStyle w:val="TableText"/>
              <w:spacing w:before="232" w:line="237" w:lineRule="auto"/>
              <w:ind w:left="19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83" w:type="dxa"/>
            <w:vMerge/>
            <w:tcBorders>
              <w:top w:val="nil"/>
              <w:bottom w:val="nil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>
            <w:pPr>
              <w:pStyle w:val="TableText"/>
              <w:spacing w:before="232" w:line="218" w:lineRule="auto"/>
              <w:ind w:left="134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储备计划完成率</w:t>
            </w:r>
          </w:p>
        </w:tc>
        <w:tc>
          <w:tcPr>
            <w:tcW w:w="4782" w:type="dxa"/>
          </w:tcPr>
          <w:p>
            <w:pPr>
              <w:pStyle w:val="TableText"/>
              <w:spacing w:before="76" w:line="218" w:lineRule="auto"/>
              <w:ind w:left="122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实际储备人数/计</w:t>
            </w:r>
          </w:p>
          <w:p>
            <w:pPr>
              <w:pStyle w:val="TableText"/>
              <w:spacing w:before="28" w:line="219" w:lineRule="auto"/>
              <w:ind w:left="121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划储备人数*100%</w:t>
            </w:r>
          </w:p>
        </w:tc>
        <w:tc>
          <w:tcPr>
            <w:tcW w:w="875" w:type="dxa"/>
          </w:tcPr>
          <w:p>
            <w:pPr>
              <w:pStyle w:val="TableText"/>
              <w:spacing w:before="232" w:line="237" w:lineRule="auto"/>
              <w:ind w:left="22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100%</w:t>
            </w:r>
          </w:p>
        </w:tc>
        <w:tc>
          <w:tcPr>
            <w:tcW w:w="767" w:type="dxa"/>
          </w:tcPr>
          <w:p>
            <w:pPr>
              <w:pStyle w:val="TableText"/>
              <w:spacing w:before="232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>
        <w:tblPrEx>
          <w:tblW w:w="9430" w:type="dxa"/>
          <w:tblInd w:w="3" w:type="dxa"/>
          <w:tblLayout w:type="fixed"/>
        </w:tblPrEx>
        <w:trPr>
          <w:trHeight w:val="705"/>
        </w:trPr>
        <w:tc>
          <w:tcPr>
            <w:tcW w:w="494" w:type="dxa"/>
          </w:tcPr>
          <w:p>
            <w:pPr>
              <w:pStyle w:val="TableText"/>
              <w:spacing w:before="232" w:line="237" w:lineRule="auto"/>
              <w:ind w:left="1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583" w:type="dxa"/>
            <w:vMerge/>
            <w:tcBorders>
              <w:top w:val="nil"/>
              <w:bottom w:val="nil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>
            <w:pPr>
              <w:pStyle w:val="TableText"/>
              <w:spacing w:before="232" w:line="218" w:lineRule="auto"/>
              <w:ind w:left="134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培训计划完成率</w:t>
            </w:r>
          </w:p>
        </w:tc>
        <w:tc>
          <w:tcPr>
            <w:tcW w:w="4782" w:type="dxa"/>
          </w:tcPr>
          <w:p>
            <w:pPr>
              <w:pStyle w:val="TableText"/>
              <w:spacing w:before="232" w:line="218" w:lineRule="auto"/>
              <w:ind w:left="122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实际培训次数/计划培训次数*100%</w:t>
            </w:r>
          </w:p>
        </w:tc>
        <w:tc>
          <w:tcPr>
            <w:tcW w:w="875" w:type="dxa"/>
          </w:tcPr>
          <w:p>
            <w:pPr>
              <w:pStyle w:val="TableText"/>
              <w:spacing w:before="232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≥98%</w:t>
            </w:r>
          </w:p>
        </w:tc>
        <w:tc>
          <w:tcPr>
            <w:tcW w:w="767" w:type="dxa"/>
          </w:tcPr>
          <w:p>
            <w:pPr>
              <w:pStyle w:val="TableText"/>
              <w:spacing w:before="232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>
        <w:tblPrEx>
          <w:tblW w:w="9430" w:type="dxa"/>
          <w:tblInd w:w="3" w:type="dxa"/>
          <w:tblLayout w:type="fixed"/>
        </w:tblPrEx>
        <w:trPr>
          <w:trHeight w:val="708"/>
        </w:trPr>
        <w:tc>
          <w:tcPr>
            <w:tcW w:w="494" w:type="dxa"/>
          </w:tcPr>
          <w:p>
            <w:pPr>
              <w:pStyle w:val="TableText"/>
              <w:spacing w:before="235" w:line="237" w:lineRule="auto"/>
              <w:ind w:left="19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583" w:type="dxa"/>
            <w:vMerge/>
            <w:tcBorders>
              <w:top w:val="nil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>
            <w:pPr>
              <w:pStyle w:val="TableText"/>
              <w:spacing w:before="235" w:line="218" w:lineRule="auto"/>
              <w:ind w:left="137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绩效考核覆盖率</w:t>
            </w:r>
          </w:p>
        </w:tc>
        <w:tc>
          <w:tcPr>
            <w:tcW w:w="4782" w:type="dxa"/>
          </w:tcPr>
          <w:p>
            <w:pPr>
              <w:pStyle w:val="TableText"/>
              <w:spacing w:before="235" w:line="217" w:lineRule="auto"/>
              <w:ind w:left="122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参与绩效考核运维人员/运维人员总数</w:t>
            </w:r>
          </w:p>
        </w:tc>
        <w:tc>
          <w:tcPr>
            <w:tcW w:w="875" w:type="dxa"/>
          </w:tcPr>
          <w:p>
            <w:pPr>
              <w:pStyle w:val="TableText"/>
              <w:spacing w:before="235" w:line="237" w:lineRule="auto"/>
              <w:ind w:left="22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100%</w:t>
            </w:r>
          </w:p>
        </w:tc>
        <w:tc>
          <w:tcPr>
            <w:tcW w:w="767" w:type="dxa"/>
          </w:tcPr>
          <w:p>
            <w:pPr>
              <w:pStyle w:val="TableText"/>
              <w:spacing w:before="234" w:line="219" w:lineRule="auto"/>
              <w:ind w:left="16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</w:tr>
      <w:tr>
        <w:tblPrEx>
          <w:tblW w:w="9430" w:type="dxa"/>
          <w:tblInd w:w="3" w:type="dxa"/>
          <w:tblLayout w:type="fixed"/>
        </w:tblPrEx>
        <w:trPr>
          <w:trHeight w:val="707"/>
        </w:trPr>
        <w:tc>
          <w:tcPr>
            <w:tcW w:w="494" w:type="dxa"/>
          </w:tcPr>
          <w:p>
            <w:pPr>
              <w:pStyle w:val="TableText"/>
              <w:spacing w:before="232" w:line="237" w:lineRule="auto"/>
              <w:ind w:left="19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583" w:type="dxa"/>
            <w:vMerge w:val="restart"/>
            <w:tcBorders>
              <w:bottom w:val="nil"/>
            </w:tcBorders>
            <w:textDirection w:val="tbRlV"/>
          </w:tcPr>
          <w:p>
            <w:pPr>
              <w:pStyle w:val="TableText"/>
              <w:spacing w:before="171" w:line="202" w:lineRule="auto"/>
              <w:ind w:left="1190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资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源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管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理</w:t>
            </w:r>
          </w:p>
        </w:tc>
        <w:tc>
          <w:tcPr>
            <w:tcW w:w="1929" w:type="dxa"/>
          </w:tcPr>
          <w:p>
            <w:pPr>
              <w:pStyle w:val="TableText"/>
              <w:spacing w:before="78" w:line="238" w:lineRule="auto"/>
              <w:ind w:left="861" w:right="126" w:hanging="728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服务台派单成功</w:t>
            </w:r>
            <w:r>
              <w:rPr>
                <w:sz w:val="24"/>
                <w:szCs w:val="24"/>
              </w:rPr>
              <w:t>率</w:t>
            </w:r>
          </w:p>
        </w:tc>
        <w:tc>
          <w:tcPr>
            <w:tcW w:w="4782" w:type="dxa"/>
          </w:tcPr>
          <w:p>
            <w:pPr>
              <w:pStyle w:val="TableText"/>
              <w:spacing w:before="76" w:line="217" w:lineRule="auto"/>
              <w:ind w:left="118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（服务台成功派单数/服务台派单总数）</w:t>
            </w:r>
          </w:p>
          <w:p>
            <w:pPr>
              <w:pStyle w:val="TableText"/>
              <w:spacing w:before="30" w:line="237" w:lineRule="auto"/>
              <w:ind w:left="109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*100%</w:t>
            </w:r>
          </w:p>
        </w:tc>
        <w:tc>
          <w:tcPr>
            <w:tcW w:w="875" w:type="dxa"/>
          </w:tcPr>
          <w:p>
            <w:pPr>
              <w:pStyle w:val="TableText"/>
              <w:spacing w:before="232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>
            <w:pPr>
              <w:pStyle w:val="TableText"/>
              <w:spacing w:before="232" w:line="219" w:lineRule="auto"/>
              <w:ind w:left="16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</w:tr>
      <w:tr>
        <w:tblPrEx>
          <w:tblW w:w="9430" w:type="dxa"/>
          <w:tblInd w:w="3" w:type="dxa"/>
          <w:tblLayout w:type="fixed"/>
        </w:tblPrEx>
        <w:trPr>
          <w:trHeight w:val="705"/>
        </w:trPr>
        <w:tc>
          <w:tcPr>
            <w:tcW w:w="494" w:type="dxa"/>
          </w:tcPr>
          <w:p>
            <w:pPr>
              <w:pStyle w:val="TableText"/>
              <w:spacing w:before="233" w:line="237" w:lineRule="auto"/>
              <w:ind w:left="150"/>
              <w:rPr>
                <w:sz w:val="24"/>
                <w:szCs w:val="24"/>
              </w:rPr>
            </w:pPr>
            <w:r>
              <w:rPr>
                <w:spacing w:val="-7"/>
                <w:sz w:val="24"/>
                <w:szCs w:val="24"/>
              </w:rPr>
              <w:t>10</w:t>
            </w:r>
          </w:p>
        </w:tc>
        <w:tc>
          <w:tcPr>
            <w:tcW w:w="583" w:type="dxa"/>
            <w:vMerge/>
            <w:tcBorders>
              <w:top w:val="nil"/>
              <w:bottom w:val="nil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>
            <w:pPr>
              <w:pStyle w:val="TableText"/>
              <w:spacing w:before="233" w:line="217" w:lineRule="auto"/>
              <w:ind w:left="253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服务台回访率</w:t>
            </w:r>
          </w:p>
        </w:tc>
        <w:tc>
          <w:tcPr>
            <w:tcW w:w="4782" w:type="dxa"/>
          </w:tcPr>
          <w:p>
            <w:pPr>
              <w:pStyle w:val="TableText"/>
              <w:spacing w:before="78" w:line="237" w:lineRule="auto"/>
              <w:ind w:left="128" w:right="714" w:firstLine="18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回访数量/服务台受理电子工单数量×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100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%</w:t>
            </w:r>
          </w:p>
        </w:tc>
        <w:tc>
          <w:tcPr>
            <w:tcW w:w="875" w:type="dxa"/>
          </w:tcPr>
          <w:p>
            <w:pPr>
              <w:pStyle w:val="TableText"/>
              <w:spacing w:before="233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>
            <w:pPr>
              <w:pStyle w:val="TableText"/>
              <w:spacing w:before="233" w:line="217" w:lineRule="auto"/>
              <w:ind w:left="158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半年</w:t>
            </w:r>
          </w:p>
        </w:tc>
      </w:tr>
      <w:tr>
        <w:tblPrEx>
          <w:tblW w:w="9430" w:type="dxa"/>
          <w:tblInd w:w="3" w:type="dxa"/>
          <w:tblLayout w:type="fixed"/>
        </w:tblPrEx>
        <w:trPr>
          <w:trHeight w:val="708"/>
        </w:trPr>
        <w:tc>
          <w:tcPr>
            <w:tcW w:w="494" w:type="dxa"/>
          </w:tcPr>
          <w:p>
            <w:pPr>
              <w:pStyle w:val="TableText"/>
              <w:spacing w:before="236" w:line="238" w:lineRule="auto"/>
              <w:ind w:left="150"/>
              <w:rPr>
                <w:sz w:val="24"/>
                <w:szCs w:val="24"/>
              </w:rPr>
            </w:pPr>
            <w:r>
              <w:rPr>
                <w:spacing w:val="-7"/>
                <w:sz w:val="24"/>
                <w:szCs w:val="24"/>
              </w:rPr>
              <w:t>11</w:t>
            </w:r>
          </w:p>
        </w:tc>
        <w:tc>
          <w:tcPr>
            <w:tcW w:w="583" w:type="dxa"/>
            <w:vMerge/>
            <w:tcBorders>
              <w:top w:val="nil"/>
              <w:bottom w:val="nil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>
            <w:pPr>
              <w:pStyle w:val="TableText"/>
              <w:spacing w:before="236" w:line="218" w:lineRule="auto"/>
              <w:ind w:left="255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知识库使用率</w:t>
            </w:r>
          </w:p>
        </w:tc>
        <w:tc>
          <w:tcPr>
            <w:tcW w:w="4782" w:type="dxa"/>
          </w:tcPr>
          <w:p>
            <w:pPr>
              <w:pStyle w:val="TableText"/>
              <w:spacing w:before="236" w:line="218" w:lineRule="auto"/>
              <w:ind w:left="118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（知识库使用人数/总人数）*100%</w:t>
            </w:r>
          </w:p>
        </w:tc>
        <w:tc>
          <w:tcPr>
            <w:tcW w:w="875" w:type="dxa"/>
          </w:tcPr>
          <w:p>
            <w:pPr>
              <w:pStyle w:val="TableText"/>
              <w:spacing w:before="236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>
            <w:pPr>
              <w:pStyle w:val="TableText"/>
              <w:spacing w:before="236" w:line="219" w:lineRule="auto"/>
              <w:ind w:left="16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</w:tr>
      <w:tr>
        <w:tblPrEx>
          <w:tblW w:w="9430" w:type="dxa"/>
          <w:tblInd w:w="3" w:type="dxa"/>
          <w:tblLayout w:type="fixed"/>
        </w:tblPrEx>
        <w:trPr>
          <w:trHeight w:val="707"/>
        </w:trPr>
        <w:tc>
          <w:tcPr>
            <w:tcW w:w="494" w:type="dxa"/>
          </w:tcPr>
          <w:p>
            <w:pPr>
              <w:pStyle w:val="TableText"/>
              <w:spacing w:before="234" w:line="238" w:lineRule="auto"/>
              <w:ind w:left="150"/>
              <w:rPr>
                <w:sz w:val="24"/>
                <w:szCs w:val="24"/>
              </w:rPr>
            </w:pPr>
            <w:r>
              <w:rPr>
                <w:spacing w:val="-7"/>
                <w:sz w:val="24"/>
                <w:szCs w:val="24"/>
              </w:rPr>
              <w:t>12</w:t>
            </w:r>
          </w:p>
        </w:tc>
        <w:tc>
          <w:tcPr>
            <w:tcW w:w="583" w:type="dxa"/>
            <w:vMerge/>
            <w:tcBorders>
              <w:top w:val="nil"/>
              <w:bottom w:val="nil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>
            <w:pPr>
              <w:pStyle w:val="TableText"/>
              <w:spacing w:before="234" w:line="218" w:lineRule="auto"/>
              <w:ind w:left="375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备件可用率</w:t>
            </w:r>
          </w:p>
        </w:tc>
        <w:tc>
          <w:tcPr>
            <w:tcW w:w="4782" w:type="dxa"/>
          </w:tcPr>
          <w:p>
            <w:pPr>
              <w:pStyle w:val="TableText"/>
              <w:spacing w:before="78" w:line="238" w:lineRule="auto"/>
              <w:ind w:left="128" w:right="113" w:hanging="8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备品备件出库合格数/备品备件出库总数</w:t>
            </w:r>
            <w:r>
              <w:rPr>
                <w:spacing w:val="58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100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%</w:t>
            </w:r>
          </w:p>
        </w:tc>
        <w:tc>
          <w:tcPr>
            <w:tcW w:w="875" w:type="dxa"/>
          </w:tcPr>
          <w:p>
            <w:pPr>
              <w:pStyle w:val="TableText"/>
              <w:spacing w:before="233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>
            <w:pPr>
              <w:pStyle w:val="TableText"/>
              <w:spacing w:before="233" w:line="219" w:lineRule="auto"/>
              <w:ind w:left="16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</w:tr>
      <w:tr>
        <w:tblPrEx>
          <w:tblW w:w="9430" w:type="dxa"/>
          <w:tblInd w:w="3" w:type="dxa"/>
          <w:tblLayout w:type="fixed"/>
        </w:tblPrEx>
        <w:trPr>
          <w:trHeight w:val="706"/>
        </w:trPr>
        <w:tc>
          <w:tcPr>
            <w:tcW w:w="494" w:type="dxa"/>
          </w:tcPr>
          <w:p>
            <w:pPr>
              <w:pStyle w:val="TableText"/>
              <w:spacing w:before="235" w:line="237" w:lineRule="auto"/>
              <w:ind w:left="150"/>
              <w:rPr>
                <w:sz w:val="24"/>
                <w:szCs w:val="24"/>
              </w:rPr>
            </w:pPr>
            <w:r>
              <w:rPr>
                <w:spacing w:val="-7"/>
                <w:sz w:val="24"/>
                <w:szCs w:val="24"/>
              </w:rPr>
              <w:t>13</w:t>
            </w:r>
          </w:p>
        </w:tc>
        <w:tc>
          <w:tcPr>
            <w:tcW w:w="583" w:type="dxa"/>
            <w:vMerge/>
            <w:tcBorders>
              <w:top w:val="nil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>
            <w:pPr>
              <w:pStyle w:val="TableText"/>
              <w:spacing w:before="235" w:line="218" w:lineRule="auto"/>
              <w:ind w:left="379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工具使用率</w:t>
            </w:r>
          </w:p>
        </w:tc>
        <w:tc>
          <w:tcPr>
            <w:tcW w:w="4782" w:type="dxa"/>
          </w:tcPr>
          <w:p>
            <w:pPr>
              <w:pStyle w:val="TableText"/>
              <w:spacing w:before="235" w:line="218" w:lineRule="auto"/>
              <w:ind w:left="118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（使用工具项目数/项目总数）*100%</w:t>
            </w:r>
          </w:p>
        </w:tc>
        <w:tc>
          <w:tcPr>
            <w:tcW w:w="875" w:type="dxa"/>
          </w:tcPr>
          <w:p>
            <w:pPr>
              <w:pStyle w:val="TableText"/>
              <w:spacing w:before="235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>
            <w:pPr>
              <w:pStyle w:val="TableText"/>
              <w:spacing w:before="235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>
        <w:tblPrEx>
          <w:tblW w:w="9430" w:type="dxa"/>
          <w:tblInd w:w="3" w:type="dxa"/>
          <w:tblLayout w:type="fixed"/>
        </w:tblPrEx>
        <w:trPr>
          <w:trHeight w:val="707"/>
        </w:trPr>
        <w:tc>
          <w:tcPr>
            <w:tcW w:w="494" w:type="dxa"/>
          </w:tcPr>
          <w:p>
            <w:pPr>
              <w:pStyle w:val="TableText"/>
              <w:spacing w:before="237" w:line="238" w:lineRule="auto"/>
              <w:ind w:left="150"/>
              <w:rPr>
                <w:sz w:val="24"/>
                <w:szCs w:val="24"/>
              </w:rPr>
            </w:pPr>
            <w:r>
              <w:rPr>
                <w:spacing w:val="-7"/>
                <w:sz w:val="24"/>
                <w:szCs w:val="24"/>
              </w:rPr>
              <w:t>14</w:t>
            </w:r>
          </w:p>
        </w:tc>
        <w:tc>
          <w:tcPr>
            <w:tcW w:w="583" w:type="dxa"/>
            <w:vMerge w:val="restart"/>
            <w:tcBorders>
              <w:bottom w:val="nil"/>
            </w:tcBorders>
            <w:textDirection w:val="tbRlV"/>
          </w:tcPr>
          <w:p>
            <w:pPr>
              <w:pStyle w:val="TableText"/>
              <w:spacing w:before="172" w:line="201" w:lineRule="auto"/>
              <w:ind w:left="124"/>
              <w:rPr>
                <w:sz w:val="24"/>
                <w:szCs w:val="24"/>
              </w:rPr>
            </w:pPr>
            <w:r>
              <w:rPr>
                <w:b/>
                <w:bCs/>
                <w:spacing w:val="51"/>
                <w:sz w:val="24"/>
                <w:szCs w:val="24"/>
              </w:rPr>
              <w:t>技术管理</w:t>
            </w:r>
          </w:p>
        </w:tc>
        <w:tc>
          <w:tcPr>
            <w:tcW w:w="1929" w:type="dxa"/>
          </w:tcPr>
          <w:p>
            <w:pPr>
              <w:pStyle w:val="TableText"/>
              <w:spacing w:before="236" w:line="219" w:lineRule="auto"/>
              <w:ind w:left="133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研发资金投入率</w:t>
            </w:r>
          </w:p>
        </w:tc>
        <w:tc>
          <w:tcPr>
            <w:tcW w:w="4782" w:type="dxa"/>
          </w:tcPr>
          <w:p>
            <w:pPr>
              <w:pStyle w:val="TableText"/>
              <w:spacing w:before="237" w:line="218" w:lineRule="auto"/>
              <w:ind w:left="122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实际投入资金/计划投入资金</w:t>
            </w:r>
            <w:r>
              <w:rPr>
                <w:spacing w:val="60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100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%</w:t>
            </w:r>
          </w:p>
        </w:tc>
        <w:tc>
          <w:tcPr>
            <w:tcW w:w="875" w:type="dxa"/>
          </w:tcPr>
          <w:p>
            <w:pPr>
              <w:pStyle w:val="TableText"/>
              <w:spacing w:before="237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>
            <w:pPr>
              <w:pStyle w:val="TableText"/>
              <w:spacing w:before="237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>
        <w:tblPrEx>
          <w:tblW w:w="9430" w:type="dxa"/>
          <w:tblInd w:w="3" w:type="dxa"/>
          <w:tblLayout w:type="fixed"/>
        </w:tblPrEx>
        <w:trPr>
          <w:trHeight w:val="708"/>
        </w:trPr>
        <w:tc>
          <w:tcPr>
            <w:tcW w:w="494" w:type="dxa"/>
          </w:tcPr>
          <w:p>
            <w:pPr>
              <w:pStyle w:val="TableText"/>
              <w:spacing w:before="235" w:line="237" w:lineRule="auto"/>
              <w:ind w:left="150"/>
              <w:rPr>
                <w:sz w:val="24"/>
                <w:szCs w:val="24"/>
              </w:rPr>
            </w:pPr>
            <w:r>
              <w:rPr>
                <w:spacing w:val="-7"/>
                <w:sz w:val="24"/>
                <w:szCs w:val="24"/>
              </w:rPr>
              <w:t>15</w:t>
            </w:r>
          </w:p>
        </w:tc>
        <w:tc>
          <w:tcPr>
            <w:tcW w:w="583" w:type="dxa"/>
            <w:vMerge/>
            <w:tcBorders>
              <w:top w:val="nil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>
            <w:pPr>
              <w:pStyle w:val="TableText"/>
              <w:spacing w:before="235" w:line="218" w:lineRule="auto"/>
              <w:ind w:left="133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研发计划完成率</w:t>
            </w:r>
          </w:p>
        </w:tc>
        <w:tc>
          <w:tcPr>
            <w:tcW w:w="4782" w:type="dxa"/>
          </w:tcPr>
          <w:p>
            <w:pPr>
              <w:pStyle w:val="TableText"/>
              <w:spacing w:before="235" w:line="218" w:lineRule="auto"/>
              <w:ind w:left="122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实际研发完成量/计划研发完成量</w:t>
            </w:r>
            <w:r>
              <w:rPr>
                <w:spacing w:val="46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×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100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%</w:t>
            </w:r>
          </w:p>
        </w:tc>
        <w:tc>
          <w:tcPr>
            <w:tcW w:w="875" w:type="dxa"/>
          </w:tcPr>
          <w:p>
            <w:pPr>
              <w:pStyle w:val="TableText"/>
              <w:spacing w:before="235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>
            <w:pPr>
              <w:pStyle w:val="TableText"/>
              <w:spacing w:before="235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>
        <w:tblPrEx>
          <w:tblW w:w="9430" w:type="dxa"/>
          <w:tblInd w:w="3" w:type="dxa"/>
          <w:tblLayout w:type="fixed"/>
        </w:tblPrEx>
        <w:trPr>
          <w:trHeight w:val="705"/>
        </w:trPr>
        <w:tc>
          <w:tcPr>
            <w:tcW w:w="494" w:type="dxa"/>
          </w:tcPr>
          <w:p>
            <w:pPr>
              <w:pStyle w:val="TableText"/>
              <w:spacing w:before="235" w:line="237" w:lineRule="auto"/>
              <w:ind w:left="150"/>
              <w:rPr>
                <w:sz w:val="24"/>
                <w:szCs w:val="24"/>
              </w:rPr>
            </w:pPr>
            <w:r>
              <w:rPr>
                <w:spacing w:val="-7"/>
                <w:sz w:val="24"/>
                <w:szCs w:val="24"/>
              </w:rPr>
              <w:t>16</w:t>
            </w:r>
          </w:p>
        </w:tc>
        <w:tc>
          <w:tcPr>
            <w:tcW w:w="583" w:type="dxa"/>
            <w:vMerge w:val="restart"/>
            <w:tcBorders>
              <w:bottom w:val="nil"/>
            </w:tcBorders>
            <w:textDirection w:val="tbRlV"/>
          </w:tcPr>
          <w:p>
            <w:pPr>
              <w:pStyle w:val="TableText"/>
              <w:spacing w:before="172" w:line="201" w:lineRule="auto"/>
              <w:ind w:left="122"/>
              <w:rPr>
                <w:sz w:val="24"/>
                <w:szCs w:val="24"/>
              </w:rPr>
            </w:pPr>
            <w:r>
              <w:rPr>
                <w:b/>
                <w:bCs/>
                <w:spacing w:val="51"/>
                <w:sz w:val="24"/>
                <w:szCs w:val="24"/>
              </w:rPr>
              <w:t>过程管理</w:t>
            </w:r>
          </w:p>
        </w:tc>
        <w:tc>
          <w:tcPr>
            <w:tcW w:w="1929" w:type="dxa"/>
          </w:tcPr>
          <w:p>
            <w:pPr>
              <w:pStyle w:val="TableText"/>
              <w:spacing w:before="235" w:line="219" w:lineRule="auto"/>
              <w:ind w:left="398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SLA</w:t>
            </w:r>
            <w:r>
              <w:rPr>
                <w:spacing w:val="-41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达成率</w:t>
            </w:r>
          </w:p>
        </w:tc>
        <w:tc>
          <w:tcPr>
            <w:tcW w:w="4782" w:type="dxa"/>
          </w:tcPr>
          <w:p>
            <w:pPr>
              <w:pStyle w:val="TableText"/>
              <w:spacing w:before="78" w:line="237" w:lineRule="auto"/>
              <w:ind w:left="117" w:right="234" w:firstLine="21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∑运维服务项目</w:t>
            </w:r>
            <w:r>
              <w:rPr>
                <w:spacing w:val="-36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SLA</w:t>
            </w:r>
            <w:r>
              <w:rPr>
                <w:spacing w:val="-42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达成率/运维服务项目</w:t>
            </w:r>
            <w:r>
              <w:rPr>
                <w:spacing w:val="-3"/>
                <w:sz w:val="24"/>
                <w:szCs w:val="24"/>
              </w:rPr>
              <w:t>数*100%</w:t>
            </w:r>
          </w:p>
        </w:tc>
        <w:tc>
          <w:tcPr>
            <w:tcW w:w="875" w:type="dxa"/>
          </w:tcPr>
          <w:p>
            <w:pPr>
              <w:pStyle w:val="TableText"/>
              <w:spacing w:before="235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>
            <w:pPr>
              <w:pStyle w:val="TableText"/>
              <w:spacing w:before="235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>
        <w:tblPrEx>
          <w:tblW w:w="9430" w:type="dxa"/>
          <w:tblInd w:w="3" w:type="dxa"/>
          <w:tblLayout w:type="fixed"/>
        </w:tblPrEx>
        <w:trPr>
          <w:trHeight w:val="713"/>
        </w:trPr>
        <w:tc>
          <w:tcPr>
            <w:tcW w:w="494" w:type="dxa"/>
          </w:tcPr>
          <w:p>
            <w:pPr>
              <w:pStyle w:val="TableText"/>
              <w:spacing w:before="238" w:line="237" w:lineRule="auto"/>
              <w:ind w:left="150"/>
              <w:rPr>
                <w:sz w:val="24"/>
                <w:szCs w:val="24"/>
              </w:rPr>
            </w:pPr>
            <w:r>
              <w:rPr>
                <w:spacing w:val="-7"/>
                <w:sz w:val="24"/>
                <w:szCs w:val="24"/>
              </w:rPr>
              <w:t>17</w:t>
            </w:r>
          </w:p>
        </w:tc>
        <w:tc>
          <w:tcPr>
            <w:tcW w:w="583" w:type="dxa"/>
            <w:vMerge/>
            <w:tcBorders>
              <w:top w:val="nil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>
            <w:pPr>
              <w:pStyle w:val="TableText"/>
              <w:spacing w:before="81" w:line="239" w:lineRule="auto"/>
              <w:ind w:left="739" w:right="126" w:hanging="606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服务报告及时提</w:t>
            </w:r>
            <w:r>
              <w:rPr>
                <w:spacing w:val="-6"/>
                <w:sz w:val="24"/>
                <w:szCs w:val="24"/>
              </w:rPr>
              <w:t>交率</w:t>
            </w:r>
          </w:p>
        </w:tc>
        <w:tc>
          <w:tcPr>
            <w:tcW w:w="4782" w:type="dxa"/>
          </w:tcPr>
          <w:p>
            <w:pPr>
              <w:pStyle w:val="TableText"/>
              <w:spacing w:before="81" w:line="239" w:lineRule="auto"/>
              <w:ind w:left="117" w:right="23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服务报告按时提交的数量/应提交的服务报</w:t>
            </w:r>
            <w:r>
              <w:rPr>
                <w:spacing w:val="-10"/>
                <w:sz w:val="24"/>
                <w:szCs w:val="24"/>
              </w:rPr>
              <w:t>告数量</w:t>
            </w:r>
            <w:r>
              <w:rPr>
                <w:spacing w:val="48"/>
                <w:sz w:val="24"/>
                <w:szCs w:val="24"/>
              </w:rPr>
              <w:t xml:space="preserve"> </w:t>
            </w:r>
            <w:r>
              <w:rPr>
                <w:spacing w:val="-10"/>
                <w:sz w:val="24"/>
                <w:szCs w:val="24"/>
              </w:rPr>
              <w:t>×</w:t>
            </w:r>
            <w:r>
              <w:rPr>
                <w:spacing w:val="27"/>
                <w:sz w:val="24"/>
                <w:szCs w:val="24"/>
              </w:rPr>
              <w:t xml:space="preserve"> </w:t>
            </w:r>
            <w:r>
              <w:rPr>
                <w:spacing w:val="-10"/>
                <w:sz w:val="24"/>
                <w:szCs w:val="24"/>
              </w:rPr>
              <w:t>100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spacing w:val="-10"/>
                <w:sz w:val="24"/>
                <w:szCs w:val="24"/>
              </w:rPr>
              <w:t>%</w:t>
            </w:r>
          </w:p>
        </w:tc>
        <w:tc>
          <w:tcPr>
            <w:tcW w:w="875" w:type="dxa"/>
          </w:tcPr>
          <w:p>
            <w:pPr>
              <w:pStyle w:val="TableText"/>
              <w:spacing w:before="238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>
            <w:pPr>
              <w:pStyle w:val="TableText"/>
              <w:spacing w:before="237" w:line="219" w:lineRule="auto"/>
              <w:ind w:left="16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</w:tr>
    </w:tbl>
    <w:p>
      <w:pPr>
        <w:pStyle w:val="BodyText"/>
      </w:pPr>
    </w:p>
    <w:p>
      <w:pPr>
        <w:sectPr>
          <w:headerReference w:type="default" r:id="rId7"/>
          <w:footerReference w:type="default" r:id="rId8"/>
          <w:pgSz w:w="11907" w:h="16839"/>
          <w:pgMar w:top="1834" w:right="1051" w:bottom="1712" w:left="1418" w:header="803" w:footer="992" w:gutter="0"/>
          <w:cols w:space="720"/>
        </w:sectPr>
      </w:pPr>
    </w:p>
    <w:tbl>
      <w:tblPr>
        <w:tblStyle w:val="TableNormal"/>
        <w:tblW w:w="9430" w:type="dxa"/>
        <w:tblInd w:w="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494"/>
        <w:gridCol w:w="583"/>
        <w:gridCol w:w="1929"/>
        <w:gridCol w:w="4782"/>
        <w:gridCol w:w="875"/>
        <w:gridCol w:w="767"/>
      </w:tblGrid>
      <w:tr>
        <w:tblPrEx>
          <w:tblW w:w="9430" w:type="dxa"/>
          <w:tblInd w:w="3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705"/>
        </w:trPr>
        <w:tc>
          <w:tcPr>
            <w:tcW w:w="494" w:type="dxa"/>
            <w:tcBorders>
              <w:top w:val="nil"/>
            </w:tcBorders>
          </w:tcPr>
          <w:p>
            <w:pPr>
              <w:pStyle w:val="TableText"/>
              <w:spacing w:before="230" w:line="237" w:lineRule="auto"/>
              <w:ind w:left="150"/>
              <w:rPr>
                <w:sz w:val="24"/>
                <w:szCs w:val="24"/>
              </w:rPr>
            </w:pPr>
            <w:r>
              <w:rPr>
                <w:spacing w:val="-7"/>
                <w:sz w:val="24"/>
                <w:szCs w:val="24"/>
              </w:rPr>
              <w:t>18</w:t>
            </w:r>
          </w:p>
        </w:tc>
        <w:tc>
          <w:tcPr>
            <w:tcW w:w="583" w:type="dxa"/>
            <w:vMerge w:val="restart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top w:val="nil"/>
            </w:tcBorders>
          </w:tcPr>
          <w:p>
            <w:pPr>
              <w:pStyle w:val="TableText"/>
              <w:spacing w:before="230" w:line="218" w:lineRule="auto"/>
              <w:ind w:left="133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事件及时响应率</w:t>
            </w:r>
          </w:p>
        </w:tc>
        <w:tc>
          <w:tcPr>
            <w:tcW w:w="4782" w:type="dxa"/>
            <w:tcBorders>
              <w:top w:val="nil"/>
            </w:tcBorders>
          </w:tcPr>
          <w:p>
            <w:pPr>
              <w:pStyle w:val="TableText"/>
              <w:spacing w:before="73" w:line="239" w:lineRule="auto"/>
              <w:ind w:left="128" w:right="354" w:hanging="7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及时响应的事件数量/所有的事件数量</w:t>
            </w:r>
            <w:r>
              <w:rPr>
                <w:spacing w:val="52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100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%</w:t>
            </w:r>
          </w:p>
        </w:tc>
        <w:tc>
          <w:tcPr>
            <w:tcW w:w="875" w:type="dxa"/>
            <w:tcBorders>
              <w:top w:val="nil"/>
            </w:tcBorders>
          </w:tcPr>
          <w:p>
            <w:pPr>
              <w:pStyle w:val="TableText"/>
              <w:spacing w:before="230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767" w:type="dxa"/>
            <w:tcBorders>
              <w:top w:val="nil"/>
            </w:tcBorders>
          </w:tcPr>
          <w:p>
            <w:pPr>
              <w:pStyle w:val="TableText"/>
              <w:spacing w:before="230" w:line="219" w:lineRule="auto"/>
              <w:ind w:left="168"/>
              <w:rPr>
                <w:sz w:val="24"/>
                <w:szCs w:val="24"/>
              </w:rPr>
            </w:pPr>
            <w:r>
              <w:rPr>
                <w:spacing w:val="-7"/>
                <w:sz w:val="24"/>
                <w:szCs w:val="24"/>
              </w:rPr>
              <w:t>月度</w:t>
            </w:r>
          </w:p>
        </w:tc>
      </w:tr>
      <w:tr>
        <w:tblPrEx>
          <w:tblW w:w="9430" w:type="dxa"/>
          <w:tblInd w:w="3" w:type="dxa"/>
          <w:tblLayout w:type="fixed"/>
        </w:tblPrEx>
        <w:trPr>
          <w:trHeight w:val="707"/>
        </w:trPr>
        <w:tc>
          <w:tcPr>
            <w:tcW w:w="494" w:type="dxa"/>
          </w:tcPr>
          <w:p>
            <w:pPr>
              <w:pStyle w:val="TableText"/>
              <w:spacing w:before="230" w:line="237" w:lineRule="auto"/>
              <w:ind w:left="150"/>
              <w:rPr>
                <w:sz w:val="24"/>
                <w:szCs w:val="24"/>
              </w:rPr>
            </w:pPr>
            <w:r>
              <w:rPr>
                <w:spacing w:val="-7"/>
                <w:sz w:val="24"/>
                <w:szCs w:val="24"/>
              </w:rPr>
              <w:t>19</w:t>
            </w:r>
          </w:p>
        </w:tc>
        <w:tc>
          <w:tcPr>
            <w:tcW w:w="58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>
            <w:pPr>
              <w:pStyle w:val="TableText"/>
              <w:spacing w:before="231" w:line="218" w:lineRule="auto"/>
              <w:ind w:left="373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事件解决率</w:t>
            </w:r>
          </w:p>
        </w:tc>
        <w:tc>
          <w:tcPr>
            <w:tcW w:w="4782" w:type="dxa"/>
          </w:tcPr>
          <w:p>
            <w:pPr>
              <w:pStyle w:val="TableText"/>
              <w:spacing w:before="75" w:line="239" w:lineRule="auto"/>
              <w:ind w:left="128" w:right="113" w:hanging="6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成功解决的事件数量/已关闭的事件数量</w:t>
            </w:r>
            <w:r>
              <w:rPr>
                <w:spacing w:val="56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100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%</w:t>
            </w:r>
          </w:p>
        </w:tc>
        <w:tc>
          <w:tcPr>
            <w:tcW w:w="875" w:type="dxa"/>
          </w:tcPr>
          <w:p>
            <w:pPr>
              <w:pStyle w:val="TableText"/>
              <w:spacing w:before="230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767" w:type="dxa"/>
          </w:tcPr>
          <w:p>
            <w:pPr>
              <w:pStyle w:val="TableText"/>
              <w:spacing w:before="230" w:line="219" w:lineRule="auto"/>
              <w:ind w:left="168"/>
              <w:rPr>
                <w:sz w:val="24"/>
                <w:szCs w:val="24"/>
              </w:rPr>
            </w:pPr>
            <w:r>
              <w:rPr>
                <w:spacing w:val="-7"/>
                <w:sz w:val="24"/>
                <w:szCs w:val="24"/>
              </w:rPr>
              <w:t>月度</w:t>
            </w:r>
          </w:p>
        </w:tc>
      </w:tr>
      <w:tr>
        <w:tblPrEx>
          <w:tblW w:w="9430" w:type="dxa"/>
          <w:tblInd w:w="3" w:type="dxa"/>
          <w:tblLayout w:type="fixed"/>
        </w:tblPrEx>
        <w:trPr>
          <w:trHeight w:val="705"/>
        </w:trPr>
        <w:tc>
          <w:tcPr>
            <w:tcW w:w="494" w:type="dxa"/>
          </w:tcPr>
          <w:p>
            <w:pPr>
              <w:pStyle w:val="TableText"/>
              <w:spacing w:before="231" w:line="237" w:lineRule="auto"/>
              <w:ind w:left="135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20</w:t>
            </w:r>
          </w:p>
        </w:tc>
        <w:tc>
          <w:tcPr>
            <w:tcW w:w="58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>
            <w:pPr>
              <w:pStyle w:val="TableText"/>
              <w:spacing w:before="231" w:line="218" w:lineRule="auto"/>
              <w:ind w:left="397"/>
              <w:rPr>
                <w:sz w:val="24"/>
                <w:szCs w:val="24"/>
              </w:rPr>
            </w:pPr>
            <w:r>
              <w:rPr>
                <w:spacing w:val="-7"/>
                <w:sz w:val="24"/>
                <w:szCs w:val="24"/>
              </w:rPr>
              <w:t>问题解决率</w:t>
            </w:r>
          </w:p>
        </w:tc>
        <w:tc>
          <w:tcPr>
            <w:tcW w:w="4782" w:type="dxa"/>
          </w:tcPr>
          <w:p>
            <w:pPr>
              <w:pStyle w:val="TableText"/>
              <w:spacing w:before="231" w:line="218" w:lineRule="auto"/>
              <w:ind w:left="122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实际解决的问题数/问题总数</w:t>
            </w:r>
            <w:r>
              <w:rPr>
                <w:spacing w:val="60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100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%</w:t>
            </w:r>
          </w:p>
        </w:tc>
        <w:tc>
          <w:tcPr>
            <w:tcW w:w="875" w:type="dxa"/>
          </w:tcPr>
          <w:p>
            <w:pPr>
              <w:pStyle w:val="TableText"/>
              <w:spacing w:before="231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767" w:type="dxa"/>
          </w:tcPr>
          <w:p>
            <w:pPr>
              <w:pStyle w:val="TableText"/>
              <w:spacing w:before="231" w:line="219" w:lineRule="auto"/>
              <w:ind w:left="16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</w:tr>
      <w:tr>
        <w:tblPrEx>
          <w:tblW w:w="9430" w:type="dxa"/>
          <w:tblInd w:w="3" w:type="dxa"/>
          <w:tblLayout w:type="fixed"/>
        </w:tblPrEx>
        <w:trPr>
          <w:trHeight w:val="707"/>
        </w:trPr>
        <w:tc>
          <w:tcPr>
            <w:tcW w:w="494" w:type="dxa"/>
          </w:tcPr>
          <w:p>
            <w:pPr>
              <w:pStyle w:val="TableText"/>
              <w:spacing w:before="234" w:line="238" w:lineRule="auto"/>
              <w:ind w:left="135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21</w:t>
            </w:r>
          </w:p>
        </w:tc>
        <w:tc>
          <w:tcPr>
            <w:tcW w:w="58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>
            <w:pPr>
              <w:pStyle w:val="TableText"/>
              <w:spacing w:before="234" w:line="219" w:lineRule="auto"/>
              <w:ind w:left="381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变更成功率</w:t>
            </w:r>
          </w:p>
        </w:tc>
        <w:tc>
          <w:tcPr>
            <w:tcW w:w="4782" w:type="dxa"/>
          </w:tcPr>
          <w:p>
            <w:pPr>
              <w:pStyle w:val="TableText"/>
              <w:spacing w:before="234" w:line="219" w:lineRule="auto"/>
              <w:ind w:left="125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变更成功次数/变更的次数</w:t>
            </w:r>
            <w:r>
              <w:rPr>
                <w:spacing w:val="47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100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%</w:t>
            </w:r>
          </w:p>
        </w:tc>
        <w:tc>
          <w:tcPr>
            <w:tcW w:w="875" w:type="dxa"/>
          </w:tcPr>
          <w:p>
            <w:pPr>
              <w:pStyle w:val="TableText"/>
              <w:spacing w:before="234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767" w:type="dxa"/>
          </w:tcPr>
          <w:p>
            <w:pPr>
              <w:pStyle w:val="TableText"/>
              <w:spacing w:before="234" w:line="219" w:lineRule="auto"/>
              <w:ind w:left="16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</w:tr>
      <w:tr>
        <w:tblPrEx>
          <w:tblW w:w="9430" w:type="dxa"/>
          <w:tblInd w:w="3" w:type="dxa"/>
          <w:tblLayout w:type="fixed"/>
        </w:tblPrEx>
        <w:trPr>
          <w:trHeight w:val="707"/>
        </w:trPr>
        <w:tc>
          <w:tcPr>
            <w:tcW w:w="494" w:type="dxa"/>
          </w:tcPr>
          <w:p>
            <w:pPr>
              <w:pStyle w:val="TableText"/>
              <w:spacing w:before="233" w:line="238" w:lineRule="auto"/>
              <w:ind w:left="135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22</w:t>
            </w:r>
          </w:p>
        </w:tc>
        <w:tc>
          <w:tcPr>
            <w:tcW w:w="58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>
            <w:pPr>
              <w:pStyle w:val="TableText"/>
              <w:spacing w:before="233" w:line="216" w:lineRule="auto"/>
              <w:ind w:left="380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发布成功率</w:t>
            </w:r>
          </w:p>
        </w:tc>
        <w:tc>
          <w:tcPr>
            <w:tcW w:w="4782" w:type="dxa"/>
          </w:tcPr>
          <w:p>
            <w:pPr>
              <w:pStyle w:val="TableText"/>
              <w:spacing w:before="233" w:line="216" w:lineRule="auto"/>
              <w:ind w:left="124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发布成功次数/发布的次数</w:t>
            </w:r>
            <w:r>
              <w:rPr>
                <w:spacing w:val="48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100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%</w:t>
            </w:r>
          </w:p>
        </w:tc>
        <w:tc>
          <w:tcPr>
            <w:tcW w:w="875" w:type="dxa"/>
          </w:tcPr>
          <w:p>
            <w:pPr>
              <w:pStyle w:val="TableText"/>
              <w:spacing w:before="233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767" w:type="dxa"/>
          </w:tcPr>
          <w:p>
            <w:pPr>
              <w:pStyle w:val="TableText"/>
              <w:spacing w:before="233" w:line="219" w:lineRule="auto"/>
              <w:ind w:left="16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</w:tr>
      <w:tr>
        <w:tblPrEx>
          <w:tblW w:w="9430" w:type="dxa"/>
          <w:tblInd w:w="3" w:type="dxa"/>
          <w:tblLayout w:type="fixed"/>
        </w:tblPrEx>
        <w:trPr>
          <w:trHeight w:val="705"/>
        </w:trPr>
        <w:tc>
          <w:tcPr>
            <w:tcW w:w="494" w:type="dxa"/>
          </w:tcPr>
          <w:p>
            <w:pPr>
              <w:pStyle w:val="TableText"/>
              <w:spacing w:before="234" w:line="237" w:lineRule="auto"/>
              <w:ind w:left="135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23</w:t>
            </w:r>
          </w:p>
        </w:tc>
        <w:tc>
          <w:tcPr>
            <w:tcW w:w="58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>
            <w:pPr>
              <w:pStyle w:val="TableText"/>
              <w:spacing w:before="234" w:line="218" w:lineRule="auto"/>
              <w:ind w:left="137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配置管理准确率</w:t>
            </w:r>
          </w:p>
        </w:tc>
        <w:tc>
          <w:tcPr>
            <w:tcW w:w="4782" w:type="dxa"/>
          </w:tcPr>
          <w:p>
            <w:pPr>
              <w:pStyle w:val="TableText"/>
              <w:spacing w:before="78" w:line="237" w:lineRule="auto"/>
              <w:ind w:left="128" w:right="354" w:hanging="8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在审计中发现正确的数量/配置项数量</w:t>
            </w:r>
            <w:r>
              <w:rPr>
                <w:spacing w:val="53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100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%</w:t>
            </w:r>
          </w:p>
        </w:tc>
        <w:tc>
          <w:tcPr>
            <w:tcW w:w="875" w:type="dxa"/>
          </w:tcPr>
          <w:p>
            <w:pPr>
              <w:pStyle w:val="TableText"/>
              <w:spacing w:before="234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>
            <w:pPr>
              <w:pStyle w:val="TableText"/>
              <w:spacing w:before="233" w:line="217" w:lineRule="auto"/>
              <w:ind w:left="158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半年</w:t>
            </w:r>
          </w:p>
        </w:tc>
      </w:tr>
      <w:tr>
        <w:tblPrEx>
          <w:tblW w:w="9430" w:type="dxa"/>
          <w:tblInd w:w="3" w:type="dxa"/>
          <w:tblLayout w:type="fixed"/>
        </w:tblPrEx>
        <w:trPr>
          <w:trHeight w:val="707"/>
        </w:trPr>
        <w:tc>
          <w:tcPr>
            <w:tcW w:w="494" w:type="dxa"/>
          </w:tcPr>
          <w:p>
            <w:pPr>
              <w:pStyle w:val="TableText"/>
              <w:spacing w:before="237" w:line="238" w:lineRule="auto"/>
              <w:ind w:left="135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24</w:t>
            </w:r>
          </w:p>
        </w:tc>
        <w:tc>
          <w:tcPr>
            <w:tcW w:w="58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>
            <w:pPr>
              <w:pStyle w:val="TableText"/>
              <w:spacing w:before="237" w:line="218" w:lineRule="auto"/>
              <w:ind w:left="257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配置审计次数</w:t>
            </w:r>
          </w:p>
        </w:tc>
        <w:tc>
          <w:tcPr>
            <w:tcW w:w="4782" w:type="dxa"/>
          </w:tcPr>
          <w:p>
            <w:pPr>
              <w:pStyle w:val="TableText"/>
              <w:spacing w:before="237" w:line="218" w:lineRule="auto"/>
              <w:ind w:left="122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一年中的审计次数</w:t>
            </w:r>
          </w:p>
        </w:tc>
        <w:tc>
          <w:tcPr>
            <w:tcW w:w="875" w:type="dxa"/>
          </w:tcPr>
          <w:p>
            <w:pPr>
              <w:pStyle w:val="TableText"/>
              <w:spacing w:before="236" w:line="238" w:lineRule="auto"/>
              <w:ind w:left="288"/>
              <w:rPr>
                <w:sz w:val="24"/>
                <w:szCs w:val="24"/>
              </w:rPr>
            </w:pPr>
            <w:r>
              <w:rPr>
                <w:spacing w:val="-17"/>
                <w:sz w:val="24"/>
                <w:szCs w:val="24"/>
              </w:rPr>
              <w:t>≥1</w:t>
            </w:r>
          </w:p>
        </w:tc>
        <w:tc>
          <w:tcPr>
            <w:tcW w:w="767" w:type="dxa"/>
          </w:tcPr>
          <w:p>
            <w:pPr>
              <w:pStyle w:val="TableText"/>
              <w:spacing w:before="236" w:line="217" w:lineRule="auto"/>
              <w:ind w:left="158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半年</w:t>
            </w:r>
          </w:p>
        </w:tc>
      </w:tr>
      <w:tr>
        <w:tblPrEx>
          <w:tblW w:w="9430" w:type="dxa"/>
          <w:tblInd w:w="3" w:type="dxa"/>
          <w:tblLayout w:type="fixed"/>
        </w:tblPrEx>
        <w:trPr>
          <w:trHeight w:val="633"/>
        </w:trPr>
        <w:tc>
          <w:tcPr>
            <w:tcW w:w="494" w:type="dxa"/>
          </w:tcPr>
          <w:p>
            <w:pPr>
              <w:pStyle w:val="TableText"/>
              <w:spacing w:before="197" w:line="237" w:lineRule="auto"/>
              <w:ind w:left="135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25</w:t>
            </w:r>
          </w:p>
        </w:tc>
        <w:tc>
          <w:tcPr>
            <w:tcW w:w="583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>
            <w:pPr>
              <w:pStyle w:val="TableText"/>
              <w:spacing w:before="40" w:line="224" w:lineRule="auto"/>
              <w:ind w:left="856" w:right="126" w:hanging="723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信息安全事件数</w:t>
            </w:r>
            <w:r>
              <w:rPr>
                <w:sz w:val="24"/>
                <w:szCs w:val="24"/>
              </w:rPr>
              <w:t>量</w:t>
            </w:r>
          </w:p>
        </w:tc>
        <w:tc>
          <w:tcPr>
            <w:tcW w:w="4782" w:type="dxa"/>
          </w:tcPr>
          <w:p>
            <w:pPr>
              <w:pStyle w:val="TableText"/>
              <w:spacing w:before="197" w:line="217" w:lineRule="auto"/>
              <w:ind w:left="123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全年信息安全事件发生数量</w:t>
            </w:r>
          </w:p>
        </w:tc>
        <w:tc>
          <w:tcPr>
            <w:tcW w:w="875" w:type="dxa"/>
          </w:tcPr>
          <w:p>
            <w:pPr>
              <w:pStyle w:val="TableText"/>
              <w:spacing w:before="196" w:line="219" w:lineRule="auto"/>
              <w:ind w:left="237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0</w:t>
            </w:r>
            <w:r>
              <w:rPr>
                <w:spacing w:val="-44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次</w:t>
            </w:r>
          </w:p>
        </w:tc>
        <w:tc>
          <w:tcPr>
            <w:tcW w:w="767" w:type="dxa"/>
          </w:tcPr>
          <w:p>
            <w:pPr>
              <w:pStyle w:val="TableText"/>
              <w:spacing w:before="197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</w:tbl>
    <w:p>
      <w:pPr>
        <w:pStyle w:val="BodyText"/>
      </w:pPr>
    </w:p>
    <w:sectPr>
      <w:pgSz w:w="11907" w:h="16839"/>
      <w:pgMar w:top="1834" w:right="1051" w:bottom="1712" w:left="1418" w:header="803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5" w:lineRule="auto"/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9577070</wp:posOffset>
          </wp:positionV>
          <wp:extent cx="1487805" cy="457200"/>
          <wp:effectExtent l="0" t="0" r="0" b="0"/>
          <wp:wrapNone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5" w:lineRule="auto"/>
    </w:pPr>
  </w:p>
  <w:p>
    <w:pPr>
      <w:spacing w:before="56" w:line="231" w:lineRule="exact"/>
      <w:ind w:left="6950"/>
      <w:rPr>
        <w:rFonts w:ascii="Cambria" w:eastAsia="Cambria" w:hAnsi="Cambria" w:cs="Cambria"/>
        <w:sz w:val="19"/>
        <w:szCs w:val="19"/>
      </w:rPr>
    </w:pPr>
    <w:r>
      <w:rPr>
        <w:rFonts w:ascii="Cambria" w:eastAsia="Cambria" w:hAnsi="Cambria" w:cs="Cambria"/>
        <w:color w:val="4F81BD"/>
        <w:spacing w:val="31"/>
        <w:w w:val="123"/>
        <w:position w:val="3"/>
        <w:sz w:val="19"/>
        <w:szCs w:val="19"/>
      </w:rPr>
      <w:t>: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</w:pPr>
    <w:r>
      <w:rPr>
        <w:position w:val="-14"/>
      </w:rPr>
      <w:drawing>
        <wp:inline distT="0" distB="0" distL="0" distR="0">
          <wp:extent cx="1487805" cy="450849"/>
          <wp:effectExtent l="0" t="0" r="0" b="0"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</w:pPr>
    <w:r>
      <w:rPr>
        <w:position w:val="-14"/>
      </w:rPr>
      <w:drawing>
        <wp:inline distT="0" distB="0" distL="0" distR="0">
          <wp:extent cx="1487805" cy="450849"/>
          <wp:effectExtent l="0" t="0" r="0" b="0"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3" w:lineRule="auto"/>
    </w:pPr>
  </w:p>
  <w:p>
    <w:pPr>
      <w:spacing w:before="58" w:line="220" w:lineRule="auto"/>
      <w:jc w:val="right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02" w:lineRule="auto"/>
      <w:ind w:left="6185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FangSong" w:eastAsia="FangSong" w:hAnsi="FangSong" w:cs="FangSong"/>
      <w:sz w:val="21"/>
      <w:szCs w:val="21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header" Target="header2.xml" /><Relationship Id="rId8" Type="http://schemas.openxmlformats.org/officeDocument/2006/relationships/footer" Target="footer3.xml" /><Relationship Id="rId9" Type="http://schemas.openxmlformats.org/officeDocument/2006/relationships/styles" Target="styles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zining chen</dc:creator>
  <cp:revision>0</cp:revision>
  <dcterms:created xsi:type="dcterms:W3CDTF">2023-07-25T22:55:45Z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2025-12-03T15:20:57Z</vt:filetime>
  </property>
  <property fmtid="{D5CDD505-2E9C-101B-9397-08002B2CF9AE}" pid="3" name="CRO">
    <vt:lpwstr>wqlLaW5nc29mdCBQREYgdG8gV1BTIDExNQ</vt:lpwstr>
  </property>
</Properties>
</file>