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234" w:line="218" w:lineRule="auto"/>
        <w:ind w:left="3246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2022年</w:t>
      </w:r>
    </w:p>
    <w:p>
      <w:pPr>
        <w:spacing w:before="96" w:line="217" w:lineRule="auto"/>
        <w:ind w:left="745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运维服务能力总结报告</w:t>
      </w: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pStyle w:val="BodyText"/>
        <w:spacing w:line="282" w:lineRule="auto"/>
      </w:pPr>
    </w:p>
    <w:p>
      <w:pPr>
        <w:pStyle w:val="BodyText"/>
        <w:spacing w:line="282" w:lineRule="auto"/>
      </w:pPr>
    </w:p>
    <w:p>
      <w:pPr>
        <w:spacing w:before="91" w:line="232" w:lineRule="auto"/>
        <w:ind w:left="30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（YNTD-ITSS-0605）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101" w:line="223" w:lineRule="auto"/>
        <w:ind w:left="17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12" w:h="16841"/>
          <w:pgMar w:top="2114" w:right="1714" w:bottom="2084" w:left="1660" w:header="1062" w:footer="1201" w:gutter="0"/>
          <w:cols w:space="720"/>
        </w:sectPr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98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文件编制和变更履历</w:t>
      </w:r>
    </w:p>
    <w:p>
      <w:pPr>
        <w:spacing w:before="62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6"/>
        <w:gridCol w:w="1017"/>
        <w:gridCol w:w="1271"/>
        <w:gridCol w:w="1384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2"/>
            </w:pPr>
            <w:r>
              <w:rPr>
                <w:b/>
                <w:bCs/>
                <w:spacing w:val="-6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8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3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2" w:line="220" w:lineRule="auto"/>
              <w:ind w:left="915"/>
            </w:pPr>
            <w:r>
              <w:rPr>
                <w:b/>
                <w:bCs/>
                <w:spacing w:val="-7"/>
              </w:rPr>
              <w:t>实施</w:t>
            </w:r>
          </w:p>
        </w:tc>
        <w:tc>
          <w:tcPr>
            <w:tcW w:w="138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20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1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1" w:line="220" w:lineRule="auto"/>
              <w:ind w:left="191"/>
            </w:pPr>
            <w:r>
              <w:rPr>
                <w:b/>
                <w:bCs/>
                <w:spacing w:val="-6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1" w:line="220" w:lineRule="auto"/>
              <w:ind w:left="431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1" w:line="220" w:lineRule="auto"/>
              <w:ind w:left="246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6" w:type="dxa"/>
            <w:shd w:val="clear" w:color="auto" w:fill="D9D9D9"/>
          </w:tcPr>
          <w:p>
            <w:pPr>
              <w:pStyle w:val="TableText"/>
              <w:spacing w:before="181" w:line="220" w:lineRule="auto"/>
              <w:ind w:left="488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1" w:line="220" w:lineRule="auto"/>
              <w:ind w:left="442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38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3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0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79" w:line="220" w:lineRule="auto"/>
              <w:ind w:left="2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</w:tcPr>
          <w:p>
            <w:pPr>
              <w:spacing w:before="180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2022.7.5</w:t>
            </w:r>
          </w:p>
        </w:tc>
        <w:tc>
          <w:tcPr>
            <w:tcW w:w="957" w:type="dxa"/>
          </w:tcPr>
          <w:p>
            <w:pPr>
              <w:pStyle w:val="TableText"/>
              <w:spacing w:before="179" w:line="220" w:lineRule="auto"/>
              <w:ind w:left="2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6" w:type="dxa"/>
          </w:tcPr>
          <w:p>
            <w:pPr>
              <w:spacing w:before="180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017" w:type="dxa"/>
          </w:tcPr>
          <w:p>
            <w:pPr>
              <w:pStyle w:val="TableText"/>
              <w:spacing w:before="179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80" w:line="236" w:lineRule="auto"/>
              <w:ind w:left="2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38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0" w:line="220" w:lineRule="auto"/>
              <w:ind w:left="6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新建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547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87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6" w:line="220" w:lineRule="auto"/>
              <w:ind w:left="2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87" w:line="236" w:lineRule="auto"/>
              <w:ind w:left="1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6" w:line="220" w:lineRule="auto"/>
              <w:ind w:left="2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6" w:type="dxa"/>
            <w:tcBorders>
              <w:bottom w:val="single" w:sz="10" w:space="0" w:color="000000"/>
            </w:tcBorders>
          </w:tcPr>
          <w:p>
            <w:pPr>
              <w:spacing w:before="187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6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87" w:line="236" w:lineRule="auto"/>
              <w:ind w:left="191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38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7" w:line="220" w:lineRule="auto"/>
              <w:ind w:left="61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更新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12" w:h="16841"/>
          <w:pgMar w:top="2114" w:right="1437" w:bottom="2084" w:left="1442" w:header="1062" w:footer="1201" w:gutter="0"/>
          <w:cols w:space="720"/>
        </w:sectPr>
      </w:pPr>
    </w:p>
    <w:p>
      <w:pPr>
        <w:pStyle w:val="BodyText"/>
        <w:spacing w:line="295" w:lineRule="auto"/>
      </w:pPr>
    </w:p>
    <w:p>
      <w:pPr>
        <w:pStyle w:val="BodyText"/>
        <w:spacing w:line="296" w:lineRule="auto"/>
      </w:pPr>
    </w:p>
    <w:p>
      <w:pPr>
        <w:pStyle w:val="BodyText"/>
        <w:spacing w:line="296" w:lineRule="auto"/>
      </w:pPr>
    </w:p>
    <w:sdt>
      <w:sdtPr>
        <w:rPr>
          <w:rFonts w:ascii="SimHei" w:eastAsia="SimHei" w:hAnsi="SimHei" w:cs="SimHei"/>
          <w:sz w:val="31"/>
          <w:szCs w:val="31"/>
        </w:rPr>
        <w:id w:val="1742791141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4" w:lineRule="auto"/>
            <w:ind w:left="3988"/>
            <w:rPr>
              <w:rFonts w:ascii="SimHei" w:eastAsia="SimHei" w:hAnsi="SimHei" w:cs="SimHei"/>
              <w:sz w:val="31"/>
              <w:szCs w:val="31"/>
            </w:rPr>
          </w:pPr>
          <w:r>
            <w:rPr>
              <w:rFonts w:ascii="SimHei" w:eastAsia="SimHei" w:hAnsi="SimHei" w:cs="SimHei"/>
              <w:b/>
              <w:bCs/>
              <w:spacing w:val="-12"/>
              <w:sz w:val="31"/>
              <w:szCs w:val="31"/>
            </w:rPr>
            <w:t>目录</w:t>
          </w: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3" w:lineRule="auto"/>
          </w:pPr>
        </w:p>
        <w:p>
          <w:pPr>
            <w:tabs>
              <w:tab w:val="right" w:leader="dot" w:pos="8550"/>
            </w:tabs>
            <w:spacing w:before="91" w:line="185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综述</w:t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sz w:val="28"/>
              <w:szCs w:val="28"/>
            </w:rPr>
            <w:t>4</w:t>
          </w:r>
        </w:p>
        <w:p>
          <w:pPr>
            <w:tabs>
              <w:tab w:val="right" w:leader="dot" w:pos="8550"/>
            </w:tabs>
            <w:spacing w:before="266" w:line="185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2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质量活动总结</w:t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6"/>
              <w:sz w:val="28"/>
              <w:szCs w:val="28"/>
            </w:rPr>
            <w:t>4</w:t>
          </w:r>
        </w:p>
        <w:p>
          <w:pPr>
            <w:tabs>
              <w:tab w:val="right" w:leader="dot" w:pos="8550"/>
            </w:tabs>
            <w:spacing w:before="264" w:line="185" w:lineRule="auto"/>
            <w:ind w:left="1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2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人力资源总结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10</w:t>
          </w:r>
        </w:p>
        <w:p>
          <w:pPr>
            <w:tabs>
              <w:tab w:val="right" w:leader="dot" w:pos="8550"/>
            </w:tabs>
            <w:spacing w:before="266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资源配备情况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18</w:t>
          </w:r>
        </w:p>
        <w:p>
          <w:pPr>
            <w:tabs>
              <w:tab w:val="right" w:leader="dot" w:pos="8550"/>
            </w:tabs>
            <w:spacing w:before="264" w:line="185" w:lineRule="auto"/>
            <w:ind w:left="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1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技术研发进度</w:t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20</w:t>
          </w:r>
        </w:p>
        <w:p>
          <w:pPr>
            <w:tabs>
              <w:tab w:val="right" w:leader="dot" w:pos="8550"/>
            </w:tabs>
            <w:spacing w:before="267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1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过程管理情况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22</w:t>
          </w:r>
        </w:p>
        <w:p>
          <w:pPr>
            <w:tabs>
              <w:tab w:val="right" w:leader="dot" w:pos="8550"/>
            </w:tabs>
            <w:spacing w:before="264" w:line="185" w:lineRule="auto"/>
            <w:ind w:left="1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能力指标跟踪表</w:t>
          </w:r>
          <w:r>
            <w:rPr>
              <w:rFonts w:ascii="FangSong" w:eastAsia="FangSong" w:hAnsi="FangSong" w:cs="FangSong"/>
              <w:spacing w:val="-6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27</w:t>
          </w:r>
          <w:r>
            <w:fldChar w:fldCharType="end"/>
          </w:r>
        </w:p>
        <w:p>
          <w:pPr>
            <w:tabs>
              <w:tab w:val="right" w:leader="dot" w:pos="8550"/>
            </w:tabs>
            <w:spacing w:before="267" w:line="218" w:lineRule="auto"/>
            <w:ind w:left="1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能力改进项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28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12" w:h="16841"/>
          <w:pgMar w:top="2114" w:right="1700" w:bottom="2084" w:left="1660" w:header="1062" w:footer="1201" w:gutter="0"/>
          <w:cols w:space="720"/>
        </w:sectPr>
      </w:pPr>
    </w:p>
    <w:p>
      <w:pPr>
        <w:spacing w:before="21" w:line="220" w:lineRule="auto"/>
        <w:ind w:left="26"/>
        <w:outlineLvl w:val="0"/>
        <w:rPr>
          <w:rFonts w:ascii="FangSong" w:eastAsia="FangSong" w:hAnsi="FangSong" w:cs="FangSong"/>
          <w:sz w:val="28"/>
          <w:szCs w:val="28"/>
        </w:rPr>
      </w:pPr>
      <w:bookmarkStart w:id="0" w:name="bookmark9"/>
      <w:bookmarkEnd w:id="0"/>
      <w:r>
        <w:rPr>
          <w:rFonts w:ascii="FangSong" w:eastAsia="FangSong" w:hAnsi="FangSong" w:cs="FangSong"/>
          <w:b/>
          <w:bCs/>
          <w:spacing w:val="-14"/>
          <w:sz w:val="28"/>
          <w:szCs w:val="28"/>
        </w:rPr>
        <w:t>综述</w:t>
      </w:r>
    </w:p>
    <w:p>
      <w:pPr>
        <w:pStyle w:val="BodyText"/>
        <w:spacing w:line="431" w:lineRule="auto"/>
      </w:pPr>
    </w:p>
    <w:p>
      <w:pPr>
        <w:spacing w:before="91" w:line="361" w:lineRule="auto"/>
        <w:ind w:left="24" w:right="533" w:firstLine="56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为保障运维业务的持续改进，根据2022年运维能力计划，我们对</w:t>
      </w:r>
      <w:r>
        <w:rPr>
          <w:rFonts w:ascii="FangSong" w:eastAsia="FangSong" w:hAnsi="FangSong" w:cs="FangSong"/>
          <w:spacing w:val="-1"/>
          <w:sz w:val="28"/>
          <w:szCs w:val="28"/>
        </w:rPr>
        <w:t>包括；质量、人员、资源、技术、过程、能力指标、改进等方面的情</w:t>
      </w:r>
      <w:r>
        <w:rPr>
          <w:rFonts w:ascii="FangSong" w:eastAsia="FangSong" w:hAnsi="FangSong" w:cs="FangSong"/>
          <w:spacing w:val="-9"/>
          <w:sz w:val="28"/>
          <w:szCs w:val="28"/>
        </w:rPr>
        <w:t>况总结如下：</w:t>
      </w:r>
    </w:p>
    <w:p>
      <w:pPr>
        <w:spacing w:before="307" w:line="220" w:lineRule="auto"/>
        <w:ind w:left="27"/>
        <w:outlineLvl w:val="0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一．质量活动总结</w:t>
      </w:r>
    </w:p>
    <w:p>
      <w:pPr>
        <w:pStyle w:val="BodyText"/>
        <w:spacing w:line="276" w:lineRule="auto"/>
      </w:pPr>
    </w:p>
    <w:p>
      <w:pPr>
        <w:spacing w:before="91" w:line="359" w:lineRule="auto"/>
        <w:ind w:left="22" w:right="397" w:firstLine="4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为确保公司提供的运维服务满足客户所需的服务质量，保证组织的</w:t>
      </w:r>
      <w:r>
        <w:rPr>
          <w:rFonts w:ascii="FangSong" w:eastAsia="FangSong" w:hAnsi="FangSong" w:cs="FangSong"/>
          <w:spacing w:val="-1"/>
          <w:sz w:val="28"/>
          <w:szCs w:val="28"/>
        </w:rPr>
        <w:t>服务质量稳定可控并持续提升。实施运维服务质量过程活动如下：</w:t>
      </w:r>
    </w:p>
    <w:p>
      <w:pPr>
        <w:spacing w:before="2" w:line="219" w:lineRule="auto"/>
        <w:ind w:left="4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1.质量管理总体活动完成情况</w:t>
      </w:r>
    </w:p>
    <w:p>
      <w:pPr>
        <w:spacing w:line="171" w:lineRule="exact"/>
      </w:pPr>
    </w:p>
    <w:tbl>
      <w:tblPr>
        <w:tblStyle w:val="TableNormal"/>
        <w:tblW w:w="89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4534"/>
        <w:gridCol w:w="1560"/>
        <w:gridCol w:w="2130"/>
      </w:tblGrid>
      <w:tr>
        <w:tblPrEx>
          <w:tblW w:w="893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4"/>
        </w:trPr>
        <w:tc>
          <w:tcPr>
            <w:tcW w:w="712" w:type="dxa"/>
          </w:tcPr>
          <w:p>
            <w:pPr>
              <w:spacing w:before="137" w:line="219" w:lineRule="auto"/>
              <w:ind w:left="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4534" w:type="dxa"/>
          </w:tcPr>
          <w:p>
            <w:pPr>
              <w:spacing w:before="137" w:line="220" w:lineRule="auto"/>
              <w:ind w:left="20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活动</w:t>
            </w:r>
          </w:p>
        </w:tc>
        <w:tc>
          <w:tcPr>
            <w:tcW w:w="1560" w:type="dxa"/>
          </w:tcPr>
          <w:p>
            <w:pPr>
              <w:spacing w:before="137" w:line="219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计划时间</w:t>
            </w:r>
          </w:p>
        </w:tc>
        <w:tc>
          <w:tcPr>
            <w:tcW w:w="2130" w:type="dxa"/>
          </w:tcPr>
          <w:p>
            <w:pPr>
              <w:spacing w:before="49" w:line="219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26"/>
        </w:trPr>
        <w:tc>
          <w:tcPr>
            <w:tcW w:w="712" w:type="dxa"/>
          </w:tcPr>
          <w:p>
            <w:pPr>
              <w:spacing w:before="130" w:line="23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4534" w:type="dxa"/>
          </w:tcPr>
          <w:p>
            <w:pPr>
              <w:spacing w:before="131" w:line="216" w:lineRule="auto"/>
              <w:ind w:left="1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发布2022年运维服务质量管理计划</w:t>
            </w:r>
          </w:p>
        </w:tc>
        <w:tc>
          <w:tcPr>
            <w:tcW w:w="1560" w:type="dxa"/>
          </w:tcPr>
          <w:p>
            <w:pPr>
              <w:spacing w:before="131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2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1月7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29"/>
        </w:trPr>
        <w:tc>
          <w:tcPr>
            <w:tcW w:w="712" w:type="dxa"/>
          </w:tcPr>
          <w:p>
            <w:pPr>
              <w:spacing w:before="131" w:line="239" w:lineRule="auto"/>
              <w:ind w:left="2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4534" w:type="dxa"/>
          </w:tcPr>
          <w:p>
            <w:pPr>
              <w:spacing w:before="132" w:line="218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修订ITSS运维服务体系文件V1.1</w:t>
            </w:r>
          </w:p>
        </w:tc>
        <w:tc>
          <w:tcPr>
            <w:tcW w:w="1560" w:type="dxa"/>
          </w:tcPr>
          <w:p>
            <w:pPr>
              <w:spacing w:before="132" w:line="219" w:lineRule="auto"/>
              <w:ind w:left="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10-12月</w:t>
            </w:r>
          </w:p>
        </w:tc>
        <w:tc>
          <w:tcPr>
            <w:tcW w:w="2130" w:type="dxa"/>
          </w:tcPr>
          <w:p>
            <w:pPr>
              <w:spacing w:before="43" w:line="219" w:lineRule="auto"/>
              <w:ind w:left="5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12月26日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51"/>
        </w:trPr>
        <w:tc>
          <w:tcPr>
            <w:tcW w:w="712" w:type="dxa"/>
          </w:tcPr>
          <w:p>
            <w:pPr>
              <w:spacing w:before="44" w:line="237" w:lineRule="auto"/>
              <w:ind w:left="2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4534" w:type="dxa"/>
          </w:tcPr>
          <w:p>
            <w:pPr>
              <w:spacing w:before="43" w:line="218" w:lineRule="auto"/>
              <w:ind w:left="8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运维服务能力内部审核</w:t>
            </w:r>
          </w:p>
        </w:tc>
        <w:tc>
          <w:tcPr>
            <w:tcW w:w="1560" w:type="dxa"/>
          </w:tcPr>
          <w:p>
            <w:pPr>
              <w:spacing w:before="44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4" w:line="219" w:lineRule="auto"/>
              <w:ind w:left="1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1月10日至11</w:t>
            </w:r>
            <w:r>
              <w:rPr>
                <w:rFonts w:ascii="FangSong" w:eastAsia="FangSong" w:hAnsi="FangSong" w:cs="FangSong"/>
                <w:spacing w:val="-5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47"/>
        </w:trPr>
        <w:tc>
          <w:tcPr>
            <w:tcW w:w="712" w:type="dxa"/>
          </w:tcPr>
          <w:p>
            <w:pPr>
              <w:spacing w:before="44" w:line="239" w:lineRule="auto"/>
              <w:ind w:left="2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4534" w:type="dxa"/>
          </w:tcPr>
          <w:p>
            <w:pPr>
              <w:spacing w:before="44" w:line="218" w:lineRule="auto"/>
              <w:ind w:left="6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运维服务能力体系管理评审</w:t>
            </w:r>
          </w:p>
        </w:tc>
        <w:tc>
          <w:tcPr>
            <w:tcW w:w="1560" w:type="dxa"/>
          </w:tcPr>
          <w:p>
            <w:pPr>
              <w:spacing w:before="45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1月28</w:t>
            </w:r>
            <w:r>
              <w:rPr>
                <w:rFonts w:ascii="FangSong" w:eastAsia="FangSong" w:hAnsi="FangSong" w:cs="FangSong"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47"/>
        </w:trPr>
        <w:tc>
          <w:tcPr>
            <w:tcW w:w="712" w:type="dxa"/>
          </w:tcPr>
          <w:p>
            <w:pPr>
              <w:spacing w:before="45" w:line="237" w:lineRule="auto"/>
              <w:ind w:left="2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4534" w:type="dxa"/>
          </w:tcPr>
          <w:p>
            <w:pPr>
              <w:spacing w:before="45" w:line="218" w:lineRule="auto"/>
              <w:ind w:left="8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ITSS运维服务外部审核</w:t>
            </w:r>
          </w:p>
        </w:tc>
        <w:tc>
          <w:tcPr>
            <w:tcW w:w="1560" w:type="dxa"/>
          </w:tcPr>
          <w:p>
            <w:pPr>
              <w:spacing w:before="45" w:line="219" w:lineRule="auto"/>
              <w:ind w:left="5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7月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6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8月2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691"/>
        </w:trPr>
        <w:tc>
          <w:tcPr>
            <w:tcW w:w="712" w:type="dxa"/>
          </w:tcPr>
          <w:p>
            <w:pPr>
              <w:spacing w:before="117" w:line="237" w:lineRule="auto"/>
              <w:ind w:left="2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4534" w:type="dxa"/>
          </w:tcPr>
          <w:p>
            <w:pPr>
              <w:spacing w:before="116" w:line="219" w:lineRule="auto"/>
              <w:ind w:left="10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客户服务满意度调查</w:t>
            </w:r>
          </w:p>
        </w:tc>
        <w:tc>
          <w:tcPr>
            <w:tcW w:w="1560" w:type="dxa"/>
          </w:tcPr>
          <w:p>
            <w:pPr>
              <w:spacing w:before="117" w:line="219" w:lineRule="auto"/>
              <w:ind w:left="5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12月26日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00"/>
        </w:trPr>
        <w:tc>
          <w:tcPr>
            <w:tcW w:w="712" w:type="dxa"/>
          </w:tcPr>
          <w:p>
            <w:pPr>
              <w:spacing w:before="120" w:line="237" w:lineRule="auto"/>
              <w:ind w:left="2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4534" w:type="dxa"/>
          </w:tcPr>
          <w:p>
            <w:pPr>
              <w:spacing w:before="120" w:line="216" w:lineRule="auto"/>
              <w:ind w:left="8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人员管理监督检查情况</w:t>
            </w:r>
          </w:p>
        </w:tc>
        <w:tc>
          <w:tcPr>
            <w:tcW w:w="1560" w:type="dxa"/>
          </w:tcPr>
          <w:p>
            <w:pPr>
              <w:spacing w:before="118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68"/>
        </w:trPr>
        <w:tc>
          <w:tcPr>
            <w:tcW w:w="712" w:type="dxa"/>
          </w:tcPr>
          <w:p>
            <w:pPr>
              <w:spacing w:before="55" w:line="237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4534" w:type="dxa"/>
          </w:tcPr>
          <w:p>
            <w:pPr>
              <w:spacing w:before="56" w:line="216" w:lineRule="auto"/>
              <w:ind w:left="3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技术研发进展情况监督检查情况</w:t>
            </w:r>
          </w:p>
        </w:tc>
        <w:tc>
          <w:tcPr>
            <w:tcW w:w="1560" w:type="dxa"/>
          </w:tcPr>
          <w:p>
            <w:pPr>
              <w:spacing w:before="54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6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05"/>
        </w:trPr>
        <w:tc>
          <w:tcPr>
            <w:tcW w:w="712" w:type="dxa"/>
          </w:tcPr>
          <w:p>
            <w:pPr>
              <w:spacing w:before="123" w:line="237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4534" w:type="dxa"/>
          </w:tcPr>
          <w:p>
            <w:pPr>
              <w:spacing w:before="123" w:line="216" w:lineRule="auto"/>
              <w:ind w:left="7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资源保障的监督检查情况</w:t>
            </w:r>
          </w:p>
        </w:tc>
        <w:tc>
          <w:tcPr>
            <w:tcW w:w="1560" w:type="dxa"/>
          </w:tcPr>
          <w:p>
            <w:pPr>
              <w:spacing w:before="122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6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10"/>
        </w:trPr>
        <w:tc>
          <w:tcPr>
            <w:tcW w:w="712" w:type="dxa"/>
          </w:tcPr>
          <w:p>
            <w:pPr>
              <w:spacing w:before="124" w:line="237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</w:t>
            </w:r>
          </w:p>
        </w:tc>
        <w:tc>
          <w:tcPr>
            <w:tcW w:w="4534" w:type="dxa"/>
          </w:tcPr>
          <w:p>
            <w:pPr>
              <w:spacing w:before="124" w:line="216" w:lineRule="auto"/>
              <w:ind w:left="8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服务过程质量监督检查</w:t>
            </w:r>
          </w:p>
        </w:tc>
        <w:tc>
          <w:tcPr>
            <w:tcW w:w="1560" w:type="dxa"/>
          </w:tcPr>
          <w:p>
            <w:pPr>
              <w:spacing w:before="123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7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</w:tbl>
    <w:p>
      <w:pPr>
        <w:pStyle w:val="BodyText"/>
        <w:spacing w:line="235" w:lineRule="exact"/>
        <w:rPr>
          <w:sz w:val="20"/>
        </w:rPr>
      </w:pPr>
    </w:p>
    <w:p>
      <w:pPr>
        <w:spacing w:line="235" w:lineRule="exact"/>
        <w:rPr>
          <w:sz w:val="20"/>
          <w:szCs w:val="20"/>
        </w:rPr>
        <w:sectPr>
          <w:headerReference w:type="default" r:id="rId10"/>
          <w:footerReference w:type="default" r:id="rId11"/>
          <w:pgSz w:w="11912" w:h="16841"/>
          <w:pgMar w:top="2114" w:right="1312" w:bottom="2084" w:left="1656" w:header="1062" w:footer="1201" w:gutter="0"/>
          <w:cols w:space="720"/>
        </w:sectPr>
      </w:pPr>
    </w:p>
    <w:tbl>
      <w:tblPr>
        <w:tblStyle w:val="TableNormal"/>
        <w:tblW w:w="89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4534"/>
        <w:gridCol w:w="1560"/>
        <w:gridCol w:w="2130"/>
      </w:tblGrid>
      <w:tr>
        <w:tblPrEx>
          <w:tblW w:w="893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05"/>
        </w:trPr>
        <w:tc>
          <w:tcPr>
            <w:tcW w:w="712" w:type="dxa"/>
          </w:tcPr>
          <w:p>
            <w:pPr>
              <w:spacing w:before="123" w:line="239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11</w:t>
            </w:r>
          </w:p>
        </w:tc>
        <w:tc>
          <w:tcPr>
            <w:tcW w:w="4534" w:type="dxa"/>
          </w:tcPr>
          <w:p>
            <w:pPr>
              <w:spacing w:before="124" w:line="216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体系改进进度监督检查情况</w:t>
            </w:r>
          </w:p>
        </w:tc>
        <w:tc>
          <w:tcPr>
            <w:tcW w:w="1560" w:type="dxa"/>
          </w:tcPr>
          <w:p>
            <w:pPr>
              <w:spacing w:before="122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7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56"/>
        </w:trPr>
        <w:tc>
          <w:tcPr>
            <w:tcW w:w="712" w:type="dxa"/>
          </w:tcPr>
          <w:p>
            <w:pPr>
              <w:spacing w:before="46" w:line="239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12</w:t>
            </w:r>
          </w:p>
        </w:tc>
        <w:tc>
          <w:tcPr>
            <w:tcW w:w="4534" w:type="dxa"/>
          </w:tcPr>
          <w:p>
            <w:pPr>
              <w:spacing w:before="46" w:line="218" w:lineRule="auto"/>
              <w:ind w:left="8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运维服务管理指标跟踪</w:t>
            </w:r>
          </w:p>
        </w:tc>
        <w:tc>
          <w:tcPr>
            <w:tcW w:w="1560" w:type="dxa"/>
          </w:tcPr>
          <w:p>
            <w:pPr>
              <w:spacing w:before="46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2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</w:tbl>
    <w:p>
      <w:pPr>
        <w:pStyle w:val="BodyText"/>
        <w:spacing w:line="307" w:lineRule="auto"/>
      </w:pPr>
    </w:p>
    <w:p>
      <w:pPr>
        <w:pStyle w:val="BodyText"/>
        <w:spacing w:line="307" w:lineRule="auto"/>
      </w:pPr>
    </w:p>
    <w:p>
      <w:pPr>
        <w:spacing w:before="91" w:line="218" w:lineRule="auto"/>
        <w:ind w:left="17"/>
        <w:rPr>
          <w:rFonts w:ascii="FangSong" w:eastAsia="FangSong" w:hAnsi="FangSong" w:cs="FangSong"/>
          <w:sz w:val="28"/>
          <w:szCs w:val="28"/>
        </w:rPr>
      </w:pPr>
      <w:bookmarkStart w:id="3" w:name="bookmark3"/>
      <w:bookmarkEnd w:id="3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2.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运维服务管理指标达成情况</w:t>
      </w:r>
    </w:p>
    <w:p>
      <w:pPr>
        <w:pStyle w:val="BodyText"/>
        <w:spacing w:line="244" w:lineRule="auto"/>
      </w:pPr>
    </w:p>
    <w:p>
      <w:pPr>
        <w:spacing w:before="91" w:line="357" w:lineRule="auto"/>
        <w:ind w:left="161" w:right="558" w:firstLine="58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依据公司制定的运维服务总体质量目标和工作计</w:t>
      </w:r>
      <w:r>
        <w:rPr>
          <w:rFonts w:ascii="FangSong" w:eastAsia="FangSong" w:hAnsi="FangSong" w:cs="FangSong"/>
          <w:spacing w:val="2"/>
          <w:sz w:val="28"/>
          <w:szCs w:val="28"/>
        </w:rPr>
        <w:t>划、各部门分</w:t>
      </w:r>
      <w:r>
        <w:rPr>
          <w:rFonts w:ascii="FangSong" w:eastAsia="FangSong" w:hAnsi="FangSong" w:cs="FangSong"/>
          <w:spacing w:val="3"/>
          <w:sz w:val="28"/>
          <w:szCs w:val="28"/>
        </w:rPr>
        <w:t>解后的质量目标和工作计划、《2022年运维服务能力管理指标跟踪</w:t>
      </w:r>
      <w:r>
        <w:rPr>
          <w:rFonts w:ascii="FangSong" w:eastAsia="FangSong" w:hAnsi="FangSong" w:cs="FangSong"/>
          <w:spacing w:val="3"/>
          <w:sz w:val="28"/>
          <w:szCs w:val="28"/>
        </w:rPr>
        <w:t>表》等文件要求，对本年运维服务质量目标及质量工作计划完成情</w:t>
      </w:r>
      <w:r>
        <w:rPr>
          <w:rFonts w:ascii="FangSong" w:eastAsia="FangSong" w:hAnsi="FangSong" w:cs="FangSong"/>
          <w:spacing w:val="-4"/>
          <w:sz w:val="28"/>
          <w:szCs w:val="28"/>
        </w:rPr>
        <w:t>况进行汇总：</w:t>
      </w:r>
    </w:p>
    <w:p>
      <w:pPr>
        <w:spacing w:line="35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12" w:h="16841"/>
          <w:pgMar w:top="2093" w:right="1312" w:bottom="2084" w:left="1656" w:header="1062" w:footer="1201" w:gutter="0"/>
          <w:cols w:space="720"/>
        </w:sectPr>
      </w:pPr>
    </w:p>
    <w:tbl>
      <w:tblPr>
        <w:tblStyle w:val="TableNormal"/>
        <w:tblW w:w="9008" w:type="dxa"/>
        <w:tblInd w:w="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60"/>
        <w:gridCol w:w="363"/>
        <w:gridCol w:w="1080"/>
        <w:gridCol w:w="1968"/>
        <w:gridCol w:w="377"/>
        <w:gridCol w:w="344"/>
        <w:gridCol w:w="349"/>
        <w:gridCol w:w="349"/>
        <w:gridCol w:w="349"/>
        <w:gridCol w:w="348"/>
        <w:gridCol w:w="349"/>
        <w:gridCol w:w="349"/>
        <w:gridCol w:w="420"/>
        <w:gridCol w:w="420"/>
        <w:gridCol w:w="420"/>
        <w:gridCol w:w="420"/>
        <w:gridCol w:w="420"/>
        <w:gridCol w:w="423"/>
      </w:tblGrid>
      <w:tr>
        <w:tblPrEx>
          <w:tblW w:w="9008" w:type="dxa"/>
          <w:tblInd w:w="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6"/>
        </w:trPr>
        <w:tc>
          <w:tcPr>
            <w:tcW w:w="9008" w:type="dxa"/>
            <w:gridSpan w:val="18"/>
            <w:tcBorders>
              <w:top w:val="single" w:sz="2" w:space="0" w:color="D4D4D4"/>
              <w:left w:val="single" w:sz="2" w:space="0" w:color="D4D4D4"/>
              <w:right w:val="single" w:sz="2" w:space="0" w:color="D4D4D4"/>
            </w:tcBorders>
          </w:tcPr>
          <w:p>
            <w:pPr>
              <w:spacing w:before="59" w:line="224" w:lineRule="auto"/>
              <w:ind w:left="3242"/>
              <w:rPr>
                <w:rFonts w:ascii="FangSong" w:eastAsia="FangSong" w:hAnsi="FangSong" w:cs="FangSong"/>
                <w:sz w:val="21"/>
                <w:szCs w:val="21"/>
              </w:rPr>
            </w:pPr>
            <w:bookmarkStart w:id="4" w:name="bookmark4"/>
            <w:bookmarkEnd w:id="4"/>
            <w:bookmarkStart w:id="5" w:name="bookmark5"/>
            <w:bookmarkEnd w:id="5"/>
            <w:bookmarkStart w:id="6" w:name="bookmark6"/>
            <w:bookmarkEnd w:id="6"/>
            <w:bookmarkStart w:id="7" w:name="bookmark7"/>
            <w:bookmarkEnd w:id="7"/>
            <w:bookmarkStart w:id="8" w:name="bookmark8"/>
            <w:bookmarkEnd w:id="8"/>
            <w:r>
              <w:rPr>
                <w:rFonts w:ascii="FangSong" w:eastAsia="FangSong" w:hAnsi="FangSong" w:cs="FangSong"/>
                <w:b/>
                <w:bCs/>
                <w:spacing w:val="-24"/>
                <w:w w:val="88"/>
                <w:sz w:val="21"/>
                <w:szCs w:val="21"/>
              </w:rPr>
              <w:t>2022年运维服务管理指标体系跟踪表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03"/>
        </w:trPr>
        <w:tc>
          <w:tcPr>
            <w:tcW w:w="260" w:type="dxa"/>
            <w:shd w:val="clear" w:color="auto" w:fill="C0C0C0"/>
            <w:textDirection w:val="tbRlV"/>
          </w:tcPr>
          <w:p>
            <w:pPr>
              <w:spacing w:before="73" w:line="138" w:lineRule="exact"/>
              <w:ind w:left="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22"/>
                <w:position w:val="-1"/>
                <w:sz w:val="16"/>
                <w:szCs w:val="16"/>
              </w:rPr>
              <w:t>序号</w:t>
            </w:r>
          </w:p>
        </w:tc>
        <w:tc>
          <w:tcPr>
            <w:tcW w:w="363" w:type="dxa"/>
            <w:shd w:val="clear" w:color="auto" w:fill="C0C0C0"/>
          </w:tcPr>
          <w:p>
            <w:pPr>
              <w:spacing w:before="27" w:line="211" w:lineRule="auto"/>
              <w:ind w:left="123" w:right="68" w:hanging="6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w w:val="79"/>
                <w:sz w:val="16"/>
                <w:szCs w:val="16"/>
              </w:rPr>
              <w:t>指标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16"/>
                <w:szCs w:val="16"/>
              </w:rPr>
              <w:t>域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before="130" w:line="220" w:lineRule="auto"/>
              <w:ind w:left="3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w w:val="89"/>
                <w:sz w:val="16"/>
                <w:szCs w:val="16"/>
              </w:rPr>
              <w:t>指标名称</w:t>
            </w:r>
          </w:p>
        </w:tc>
        <w:tc>
          <w:tcPr>
            <w:tcW w:w="1968" w:type="dxa"/>
            <w:shd w:val="clear" w:color="auto" w:fill="C0C0C0"/>
          </w:tcPr>
          <w:p>
            <w:pPr>
              <w:spacing w:before="129" w:line="221" w:lineRule="auto"/>
              <w:ind w:left="74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1"/>
                <w:w w:val="91"/>
                <w:sz w:val="16"/>
                <w:szCs w:val="16"/>
              </w:rPr>
              <w:t>计算公式</w:t>
            </w:r>
          </w:p>
        </w:tc>
        <w:tc>
          <w:tcPr>
            <w:tcW w:w="377" w:type="dxa"/>
            <w:shd w:val="clear" w:color="auto" w:fill="C0C0C0"/>
          </w:tcPr>
          <w:p>
            <w:pPr>
              <w:spacing w:before="27" w:line="222" w:lineRule="auto"/>
              <w:ind w:left="7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9"/>
                <w:w w:val="96"/>
                <w:sz w:val="16"/>
                <w:szCs w:val="16"/>
              </w:rPr>
              <w:t>考核</w:t>
            </w:r>
          </w:p>
          <w:p>
            <w:pPr>
              <w:spacing w:before="11" w:line="186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6"/>
                <w:sz w:val="16"/>
                <w:szCs w:val="16"/>
              </w:rPr>
              <w:t>要求</w:t>
            </w:r>
          </w:p>
        </w:tc>
        <w:tc>
          <w:tcPr>
            <w:tcW w:w="344" w:type="dxa"/>
            <w:shd w:val="clear" w:color="auto" w:fill="C0C0C0"/>
          </w:tcPr>
          <w:p>
            <w:pPr>
              <w:spacing w:before="27" w:line="222" w:lineRule="auto"/>
              <w:ind w:left="5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9"/>
                <w:w w:val="96"/>
                <w:sz w:val="16"/>
                <w:szCs w:val="16"/>
              </w:rPr>
              <w:t>考核</w:t>
            </w:r>
          </w:p>
          <w:p>
            <w:pPr>
              <w:spacing w:before="11" w:line="186" w:lineRule="auto"/>
              <w:ind w:left="5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1"/>
                <w:w w:val="97"/>
                <w:sz w:val="16"/>
                <w:szCs w:val="16"/>
              </w:rPr>
              <w:t>周期</w:t>
            </w:r>
          </w:p>
        </w:tc>
        <w:tc>
          <w:tcPr>
            <w:tcW w:w="349" w:type="dxa"/>
            <w:shd w:val="clear" w:color="auto" w:fill="C0C0C0"/>
          </w:tcPr>
          <w:p>
            <w:pPr>
              <w:spacing w:before="129" w:line="223" w:lineRule="auto"/>
              <w:ind w:left="9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1月</w:t>
            </w:r>
          </w:p>
        </w:tc>
        <w:tc>
          <w:tcPr>
            <w:tcW w:w="349" w:type="dxa"/>
            <w:shd w:val="clear" w:color="auto" w:fill="C0C0C0"/>
          </w:tcPr>
          <w:p>
            <w:pPr>
              <w:spacing w:before="129" w:line="223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6"/>
                <w:szCs w:val="16"/>
              </w:rPr>
              <w:t>2月</w:t>
            </w:r>
          </w:p>
        </w:tc>
        <w:tc>
          <w:tcPr>
            <w:tcW w:w="349" w:type="dxa"/>
            <w:shd w:val="clear" w:color="auto" w:fill="C0C0C0"/>
          </w:tcPr>
          <w:p>
            <w:pPr>
              <w:spacing w:before="129" w:line="223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6"/>
                <w:szCs w:val="16"/>
              </w:rPr>
              <w:t>3月</w:t>
            </w:r>
          </w:p>
        </w:tc>
        <w:tc>
          <w:tcPr>
            <w:tcW w:w="348" w:type="dxa"/>
            <w:shd w:val="clear" w:color="auto" w:fill="C0C0C0"/>
          </w:tcPr>
          <w:p>
            <w:pPr>
              <w:spacing w:before="129" w:line="223" w:lineRule="auto"/>
              <w:ind w:left="8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6"/>
                <w:szCs w:val="16"/>
              </w:rPr>
              <w:t>4月</w:t>
            </w:r>
          </w:p>
        </w:tc>
        <w:tc>
          <w:tcPr>
            <w:tcW w:w="349" w:type="dxa"/>
            <w:shd w:val="clear" w:color="auto" w:fill="C0C0C0"/>
          </w:tcPr>
          <w:p>
            <w:pPr>
              <w:spacing w:before="129" w:line="223" w:lineRule="auto"/>
              <w:ind w:left="8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6"/>
                <w:szCs w:val="16"/>
              </w:rPr>
              <w:t>5月</w:t>
            </w:r>
          </w:p>
        </w:tc>
        <w:tc>
          <w:tcPr>
            <w:tcW w:w="349" w:type="dxa"/>
            <w:shd w:val="clear" w:color="auto" w:fill="C0C0C0"/>
          </w:tcPr>
          <w:p>
            <w:pPr>
              <w:spacing w:before="129" w:line="223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6"/>
                <w:szCs w:val="16"/>
              </w:rPr>
              <w:t>6月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9" w:line="223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6"/>
                <w:szCs w:val="16"/>
              </w:rPr>
              <w:t>7月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9" w:line="223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6"/>
                <w:szCs w:val="16"/>
              </w:rPr>
              <w:t>8月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9" w:line="223" w:lineRule="auto"/>
              <w:ind w:left="1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6"/>
                <w:szCs w:val="16"/>
              </w:rPr>
              <w:t>9月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9" w:line="223" w:lineRule="auto"/>
              <w:ind w:left="10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sz w:val="16"/>
                <w:szCs w:val="16"/>
              </w:rPr>
              <w:t>10月</w:t>
            </w:r>
          </w:p>
        </w:tc>
        <w:tc>
          <w:tcPr>
            <w:tcW w:w="420" w:type="dxa"/>
            <w:shd w:val="clear" w:color="auto" w:fill="C0C0C0"/>
          </w:tcPr>
          <w:p>
            <w:pPr>
              <w:spacing w:before="129" w:line="223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sz w:val="16"/>
                <w:szCs w:val="16"/>
              </w:rPr>
              <w:t>11月</w:t>
            </w:r>
          </w:p>
        </w:tc>
        <w:tc>
          <w:tcPr>
            <w:tcW w:w="423" w:type="dxa"/>
            <w:shd w:val="clear" w:color="auto" w:fill="C0C0C0"/>
          </w:tcPr>
          <w:p>
            <w:pPr>
              <w:spacing w:before="129" w:line="223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sz w:val="16"/>
                <w:szCs w:val="16"/>
              </w:rPr>
              <w:t>12月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0" w:line="242" w:lineRule="auto"/>
              <w:ind w:left="10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1</w:t>
            </w:r>
          </w:p>
        </w:tc>
        <w:tc>
          <w:tcPr>
            <w:tcW w:w="363" w:type="dxa"/>
            <w:vMerge w:val="restart"/>
            <w:tcBorders>
              <w:bottom w:val="nil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before="52" w:line="237" w:lineRule="auto"/>
              <w:ind w:left="62" w:right="68" w:firstLine="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2"/>
                <w:w w:val="82"/>
                <w:sz w:val="16"/>
                <w:szCs w:val="16"/>
              </w:rPr>
              <w:t>质量</w:t>
            </w:r>
            <w:r>
              <w:rPr>
                <w:rFonts w:ascii="FangSong" w:eastAsia="FangSong" w:hAnsi="FangSong" w:cs="FangSong"/>
                <w:b/>
                <w:bCs/>
                <w:spacing w:val="-16"/>
                <w:w w:val="79"/>
                <w:sz w:val="16"/>
                <w:szCs w:val="16"/>
              </w:rPr>
              <w:t>指标</w:t>
            </w:r>
          </w:p>
        </w:tc>
        <w:tc>
          <w:tcPr>
            <w:tcW w:w="1080" w:type="dxa"/>
          </w:tcPr>
          <w:p>
            <w:pPr>
              <w:spacing w:before="150" w:line="223" w:lineRule="auto"/>
              <w:ind w:left="2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90"/>
                <w:sz w:val="16"/>
                <w:szCs w:val="16"/>
              </w:rPr>
              <w:t>SLA达成率</w:t>
            </w:r>
          </w:p>
        </w:tc>
        <w:tc>
          <w:tcPr>
            <w:tcW w:w="1968" w:type="dxa"/>
          </w:tcPr>
          <w:p>
            <w:pPr>
              <w:spacing w:before="49" w:line="226" w:lineRule="auto"/>
              <w:ind w:left="20" w:right="116" w:firstLine="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5"/>
                <w:sz w:val="16"/>
                <w:szCs w:val="16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20"/>
                <w:w w:val="91"/>
                <w:sz w:val="16"/>
                <w:szCs w:val="16"/>
              </w:rPr>
              <w:t>项目数*100%</w:t>
            </w:r>
          </w:p>
        </w:tc>
        <w:tc>
          <w:tcPr>
            <w:tcW w:w="377" w:type="dxa"/>
          </w:tcPr>
          <w:p>
            <w:pPr>
              <w:spacing w:before="150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0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0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0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1" w:line="242" w:lineRule="auto"/>
              <w:ind w:left="10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2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22" w:lineRule="auto"/>
              <w:ind w:left="25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8"/>
                <w:sz w:val="16"/>
                <w:szCs w:val="16"/>
              </w:rPr>
              <w:t>客户满意度</w:t>
            </w:r>
          </w:p>
        </w:tc>
        <w:tc>
          <w:tcPr>
            <w:tcW w:w="1968" w:type="dxa"/>
          </w:tcPr>
          <w:p>
            <w:pPr>
              <w:spacing w:before="150" w:line="222" w:lineRule="auto"/>
              <w:ind w:left="3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w w:val="84"/>
                <w:sz w:val="16"/>
                <w:szCs w:val="16"/>
              </w:rPr>
              <w:t>∑各调查项满意度/调查项数*100%</w:t>
            </w:r>
          </w:p>
        </w:tc>
        <w:tc>
          <w:tcPr>
            <w:tcW w:w="377" w:type="dxa"/>
          </w:tcPr>
          <w:p>
            <w:pPr>
              <w:spacing w:before="150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≥96%</w:t>
            </w:r>
          </w:p>
        </w:tc>
        <w:tc>
          <w:tcPr>
            <w:tcW w:w="344" w:type="dxa"/>
          </w:tcPr>
          <w:p>
            <w:pPr>
              <w:spacing w:before="150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0" w:line="241" w:lineRule="auto"/>
              <w:ind w:left="13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98%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0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3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2" w:lineRule="auto"/>
              <w:ind w:left="2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8"/>
                <w:w w:val="92"/>
                <w:sz w:val="16"/>
                <w:szCs w:val="16"/>
              </w:rPr>
              <w:t>内审覆盖率</w:t>
            </w:r>
          </w:p>
        </w:tc>
        <w:tc>
          <w:tcPr>
            <w:tcW w:w="1968" w:type="dxa"/>
          </w:tcPr>
          <w:p>
            <w:pPr>
              <w:spacing w:before="151" w:line="221" w:lineRule="auto"/>
              <w:ind w:left="3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7"/>
                <w:sz w:val="16"/>
                <w:szCs w:val="16"/>
              </w:rPr>
              <w:t>内审受审核部门/体系覆盖部门</w:t>
            </w:r>
          </w:p>
        </w:tc>
        <w:tc>
          <w:tcPr>
            <w:tcW w:w="377" w:type="dxa"/>
          </w:tcPr>
          <w:p>
            <w:pPr>
              <w:spacing w:before="150" w:line="241" w:lineRule="auto"/>
              <w:ind w:left="8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344" w:type="dxa"/>
          </w:tcPr>
          <w:p>
            <w:pPr>
              <w:spacing w:before="151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spacing w:before="150" w:line="241" w:lineRule="auto"/>
              <w:ind w:left="6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1" w:line="242" w:lineRule="auto"/>
              <w:ind w:left="9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4</w:t>
            </w:r>
          </w:p>
        </w:tc>
        <w:tc>
          <w:tcPr>
            <w:tcW w:w="36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2" w:lineRule="auto"/>
              <w:ind w:left="14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5"/>
                <w:w w:val="90"/>
                <w:sz w:val="16"/>
                <w:szCs w:val="16"/>
              </w:rPr>
              <w:t>项目验收合格率</w:t>
            </w:r>
          </w:p>
        </w:tc>
        <w:tc>
          <w:tcPr>
            <w:tcW w:w="1968" w:type="dxa"/>
          </w:tcPr>
          <w:p>
            <w:pPr>
              <w:spacing w:before="49" w:line="226" w:lineRule="auto"/>
              <w:ind w:left="16" w:right="58" w:firstLine="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86"/>
                <w:sz w:val="16"/>
                <w:szCs w:val="16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-11"/>
                <w:w w:val="90"/>
                <w:sz w:val="16"/>
                <w:szCs w:val="16"/>
              </w:rPr>
              <w:t>*100%</w:t>
            </w:r>
          </w:p>
        </w:tc>
        <w:tc>
          <w:tcPr>
            <w:tcW w:w="377" w:type="dxa"/>
          </w:tcPr>
          <w:p>
            <w:pPr>
              <w:spacing w:before="151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1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1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1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1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5</w:t>
            </w:r>
          </w:p>
        </w:tc>
        <w:tc>
          <w:tcPr>
            <w:tcW w:w="363" w:type="dxa"/>
            <w:vMerge w:val="restart"/>
            <w:tcBorders>
              <w:bottom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spacing w:before="52" w:line="237" w:lineRule="auto"/>
              <w:ind w:left="68" w:right="68" w:hanging="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8"/>
                <w:w w:val="86"/>
                <w:sz w:val="16"/>
                <w:szCs w:val="16"/>
              </w:rPr>
              <w:t>人员</w:t>
            </w:r>
            <w:r>
              <w:rPr>
                <w:rFonts w:ascii="FangSong" w:eastAsia="FangSong" w:hAnsi="FangSong" w:cs="FangSong"/>
                <w:b/>
                <w:bCs/>
                <w:spacing w:val="-22"/>
                <w:w w:val="81"/>
                <w:sz w:val="16"/>
                <w:szCs w:val="16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1" w:line="222" w:lineRule="auto"/>
              <w:ind w:left="13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招聘计划完成率</w:t>
            </w:r>
          </w:p>
        </w:tc>
        <w:tc>
          <w:tcPr>
            <w:tcW w:w="1968" w:type="dxa"/>
          </w:tcPr>
          <w:p>
            <w:pPr>
              <w:spacing w:before="151" w:line="222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3"/>
                <w:sz w:val="16"/>
                <w:szCs w:val="16"/>
              </w:rPr>
              <w:t>实际招聘人数/计划招聘人数*100%</w:t>
            </w:r>
          </w:p>
        </w:tc>
        <w:tc>
          <w:tcPr>
            <w:tcW w:w="377" w:type="dxa"/>
          </w:tcPr>
          <w:p>
            <w:pPr>
              <w:spacing w:before="151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1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1" w:line="241" w:lineRule="auto"/>
              <w:ind w:left="7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1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1" w:line="241" w:lineRule="auto"/>
              <w:ind w:left="10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6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2" w:lineRule="auto"/>
              <w:ind w:left="14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储备计划完成率</w:t>
            </w:r>
          </w:p>
        </w:tc>
        <w:tc>
          <w:tcPr>
            <w:tcW w:w="1968" w:type="dxa"/>
          </w:tcPr>
          <w:p>
            <w:pPr>
              <w:spacing w:before="151" w:line="222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3"/>
                <w:sz w:val="16"/>
                <w:szCs w:val="16"/>
              </w:rPr>
              <w:t>实际储备人数/计划储备人数*100%</w:t>
            </w:r>
          </w:p>
        </w:tc>
        <w:tc>
          <w:tcPr>
            <w:tcW w:w="377" w:type="dxa"/>
          </w:tcPr>
          <w:p>
            <w:pPr>
              <w:spacing w:before="151" w:line="241" w:lineRule="auto"/>
              <w:ind w:left="8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344" w:type="dxa"/>
          </w:tcPr>
          <w:p>
            <w:pPr>
              <w:spacing w:before="151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1" w:line="241" w:lineRule="auto"/>
              <w:ind w:left="7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1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2" w:line="241" w:lineRule="auto"/>
              <w:ind w:left="10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7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2" w:line="222" w:lineRule="auto"/>
              <w:ind w:left="14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培训计划完成率</w:t>
            </w:r>
          </w:p>
        </w:tc>
        <w:tc>
          <w:tcPr>
            <w:tcW w:w="1968" w:type="dxa"/>
          </w:tcPr>
          <w:p>
            <w:pPr>
              <w:spacing w:before="152" w:line="222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3"/>
                <w:sz w:val="16"/>
                <w:szCs w:val="16"/>
              </w:rPr>
              <w:t>实际培训次数/计划培训次数*100%</w:t>
            </w:r>
          </w:p>
        </w:tc>
        <w:tc>
          <w:tcPr>
            <w:tcW w:w="377" w:type="dxa"/>
          </w:tcPr>
          <w:p>
            <w:pPr>
              <w:spacing w:before="152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7"/>
                <w:sz w:val="16"/>
                <w:szCs w:val="16"/>
              </w:rPr>
              <w:t>≥98%</w:t>
            </w:r>
          </w:p>
        </w:tc>
        <w:tc>
          <w:tcPr>
            <w:tcW w:w="344" w:type="dxa"/>
          </w:tcPr>
          <w:p>
            <w:pPr>
              <w:spacing w:before="152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99%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2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99%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2" w:line="241" w:lineRule="auto"/>
              <w:ind w:left="9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8</w:t>
            </w:r>
          </w:p>
        </w:tc>
        <w:tc>
          <w:tcPr>
            <w:tcW w:w="36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2" w:line="222" w:lineRule="auto"/>
              <w:ind w:left="14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7"/>
                <w:sz w:val="16"/>
                <w:szCs w:val="16"/>
              </w:rPr>
              <w:t>绩效考核覆盖率</w:t>
            </w:r>
          </w:p>
        </w:tc>
        <w:tc>
          <w:tcPr>
            <w:tcW w:w="1968" w:type="dxa"/>
          </w:tcPr>
          <w:p>
            <w:pPr>
              <w:spacing w:before="152" w:line="221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参与绩效考核运维人员/运维人员总数</w:t>
            </w:r>
          </w:p>
        </w:tc>
        <w:tc>
          <w:tcPr>
            <w:tcW w:w="377" w:type="dxa"/>
          </w:tcPr>
          <w:p>
            <w:pPr>
              <w:spacing w:before="152" w:line="241" w:lineRule="auto"/>
              <w:ind w:left="8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344" w:type="dxa"/>
          </w:tcPr>
          <w:p>
            <w:pPr>
              <w:spacing w:before="152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6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7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2" w:line="241" w:lineRule="auto"/>
              <w:ind w:left="10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2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2" w:line="241" w:lineRule="auto"/>
              <w:ind w:left="9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9</w:t>
            </w:r>
          </w:p>
        </w:tc>
        <w:tc>
          <w:tcPr>
            <w:tcW w:w="363" w:type="dxa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before="52" w:line="237" w:lineRule="auto"/>
              <w:ind w:left="68" w:righ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5"/>
                <w:w w:val="83"/>
                <w:sz w:val="16"/>
                <w:szCs w:val="16"/>
              </w:rPr>
              <w:t>资源</w:t>
            </w:r>
            <w:r>
              <w:rPr>
                <w:rFonts w:ascii="FangSong" w:eastAsia="FangSong" w:hAnsi="FangSong" w:cs="FangSong"/>
                <w:b/>
                <w:bCs/>
                <w:spacing w:val="-22"/>
                <w:w w:val="81"/>
                <w:sz w:val="16"/>
                <w:szCs w:val="16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3" w:line="220" w:lineRule="auto"/>
              <w:ind w:left="8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9"/>
                <w:sz w:val="16"/>
                <w:szCs w:val="16"/>
              </w:rPr>
              <w:t>服务台派单成功率</w:t>
            </w:r>
          </w:p>
        </w:tc>
        <w:tc>
          <w:tcPr>
            <w:tcW w:w="1968" w:type="dxa"/>
          </w:tcPr>
          <w:p>
            <w:pPr>
              <w:spacing w:before="50" w:line="225" w:lineRule="auto"/>
              <w:ind w:left="22" w:right="188" w:hanging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5"/>
                <w:sz w:val="16"/>
                <w:szCs w:val="16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-17"/>
                <w:w w:val="90"/>
                <w:sz w:val="16"/>
                <w:szCs w:val="16"/>
              </w:rPr>
              <w:t>数）*100%</w:t>
            </w:r>
          </w:p>
        </w:tc>
        <w:tc>
          <w:tcPr>
            <w:tcW w:w="377" w:type="dxa"/>
          </w:tcPr>
          <w:p>
            <w:pPr>
              <w:spacing w:before="152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2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2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2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96%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2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10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3" w:line="220" w:lineRule="auto"/>
              <w:ind w:left="1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6"/>
                <w:w w:val="91"/>
                <w:sz w:val="16"/>
                <w:szCs w:val="16"/>
              </w:rPr>
              <w:t>服务台回访率</w:t>
            </w:r>
          </w:p>
        </w:tc>
        <w:tc>
          <w:tcPr>
            <w:tcW w:w="1968" w:type="dxa"/>
          </w:tcPr>
          <w:p>
            <w:pPr>
              <w:spacing w:before="153" w:line="220" w:lineRule="auto"/>
              <w:ind w:left="3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6"/>
                <w:sz w:val="16"/>
                <w:szCs w:val="16"/>
              </w:rPr>
              <w:t>回访数量/服务台受理电子工单数量×</w:t>
            </w:r>
          </w:p>
        </w:tc>
        <w:tc>
          <w:tcPr>
            <w:tcW w:w="377" w:type="dxa"/>
          </w:tcPr>
          <w:p>
            <w:pPr>
              <w:spacing w:before="152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3" w:line="220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7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9"/>
                <w:w w:val="97"/>
                <w:sz w:val="16"/>
                <w:szCs w:val="16"/>
              </w:rPr>
              <w:t>年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96%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2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97%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3" w:line="242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11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3" w:line="222" w:lineRule="auto"/>
              <w:ind w:left="19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8"/>
                <w:sz w:val="16"/>
                <w:szCs w:val="16"/>
              </w:rPr>
              <w:t>知识库使用率</w:t>
            </w:r>
          </w:p>
        </w:tc>
        <w:tc>
          <w:tcPr>
            <w:tcW w:w="1968" w:type="dxa"/>
          </w:tcPr>
          <w:p>
            <w:pPr>
              <w:spacing w:before="153" w:line="222" w:lineRule="auto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7"/>
                <w:sz w:val="16"/>
                <w:szCs w:val="16"/>
              </w:rPr>
              <w:t>（知识库使用人数/总人数）*100%</w:t>
            </w:r>
          </w:p>
        </w:tc>
        <w:tc>
          <w:tcPr>
            <w:tcW w:w="377" w:type="dxa"/>
          </w:tcPr>
          <w:p>
            <w:pPr>
              <w:spacing w:before="152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2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2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97%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2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98%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2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3" w:line="242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12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3" w:line="222" w:lineRule="auto"/>
              <w:ind w:left="25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8"/>
                <w:sz w:val="16"/>
                <w:szCs w:val="16"/>
              </w:rPr>
              <w:t>备件可用率</w:t>
            </w:r>
          </w:p>
        </w:tc>
        <w:tc>
          <w:tcPr>
            <w:tcW w:w="1968" w:type="dxa"/>
          </w:tcPr>
          <w:p>
            <w:pPr>
              <w:spacing w:before="153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88"/>
                <w:sz w:val="16"/>
                <w:szCs w:val="16"/>
              </w:rPr>
              <w:t>备品备件出库合格数/备品备件出库总</w:t>
            </w:r>
          </w:p>
        </w:tc>
        <w:tc>
          <w:tcPr>
            <w:tcW w:w="377" w:type="dxa"/>
          </w:tcPr>
          <w:p>
            <w:pPr>
              <w:spacing w:before="153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3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3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3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3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96%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3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96%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3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13</w:t>
            </w:r>
          </w:p>
        </w:tc>
        <w:tc>
          <w:tcPr>
            <w:tcW w:w="36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3" w:line="222" w:lineRule="auto"/>
              <w:ind w:left="25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8"/>
                <w:sz w:val="16"/>
                <w:szCs w:val="16"/>
              </w:rPr>
              <w:t>工具使用率</w:t>
            </w:r>
          </w:p>
        </w:tc>
        <w:tc>
          <w:tcPr>
            <w:tcW w:w="1968" w:type="dxa"/>
          </w:tcPr>
          <w:p>
            <w:pPr>
              <w:spacing w:before="153" w:line="222" w:lineRule="auto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90"/>
                <w:sz w:val="16"/>
                <w:szCs w:val="16"/>
              </w:rPr>
              <w:t>（使用工具项目数/项目总数）*100%</w:t>
            </w:r>
          </w:p>
        </w:tc>
        <w:tc>
          <w:tcPr>
            <w:tcW w:w="377" w:type="dxa"/>
          </w:tcPr>
          <w:p>
            <w:pPr>
              <w:spacing w:before="153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3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3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3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4" w:line="242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14</w:t>
            </w:r>
          </w:p>
        </w:tc>
        <w:tc>
          <w:tcPr>
            <w:tcW w:w="363" w:type="dxa"/>
            <w:vMerge w:val="restart"/>
            <w:tcBorders>
              <w:bottom w:val="nil"/>
            </w:tcBorders>
          </w:tcPr>
          <w:p>
            <w:pPr>
              <w:spacing w:before="276" w:line="238" w:lineRule="auto"/>
              <w:ind w:left="68" w:right="68" w:hanging="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w w:val="79"/>
                <w:sz w:val="16"/>
                <w:szCs w:val="16"/>
              </w:rPr>
              <w:t>技术</w:t>
            </w:r>
            <w:r>
              <w:rPr>
                <w:rFonts w:ascii="FangSong" w:eastAsia="FangSong" w:hAnsi="FangSong" w:cs="FangSong"/>
                <w:b/>
                <w:bCs/>
                <w:spacing w:val="-22"/>
                <w:w w:val="81"/>
                <w:sz w:val="16"/>
                <w:szCs w:val="16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3" w:line="223" w:lineRule="auto"/>
              <w:ind w:left="13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研发资金投入率</w:t>
            </w:r>
          </w:p>
        </w:tc>
        <w:tc>
          <w:tcPr>
            <w:tcW w:w="1968" w:type="dxa"/>
          </w:tcPr>
          <w:p>
            <w:pPr>
              <w:spacing w:before="50" w:line="225" w:lineRule="auto"/>
              <w:ind w:left="13" w:right="116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6"/>
                <w:sz w:val="16"/>
                <w:szCs w:val="16"/>
              </w:rPr>
              <w:t>实际投入资金/计划投入资金</w:t>
            </w:r>
            <w:r>
              <w:rPr>
                <w:rFonts w:ascii="FangSong" w:eastAsia="FangSong" w:hAnsi="FangSong" w:cs="FangSong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6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2"/>
                <w:w w:val="86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6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3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3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3" w:line="241" w:lineRule="auto"/>
              <w:ind w:left="7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3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4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15</w:t>
            </w:r>
          </w:p>
        </w:tc>
        <w:tc>
          <w:tcPr>
            <w:tcW w:w="36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4" w:line="222" w:lineRule="auto"/>
              <w:ind w:left="13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>研发计划完成率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24" w:right="116" w:hanging="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4"/>
                <w:sz w:val="16"/>
                <w:szCs w:val="16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4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15"/>
                <w:w w:val="93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15"/>
                <w:w w:val="93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4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4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98%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4" w:line="241" w:lineRule="auto"/>
              <w:ind w:left="10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4"/>
                <w:sz w:val="16"/>
                <w:szCs w:val="16"/>
              </w:rPr>
              <w:t>100%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4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16</w:t>
            </w:r>
          </w:p>
        </w:tc>
        <w:tc>
          <w:tcPr>
            <w:tcW w:w="363" w:type="dxa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52" w:line="237" w:lineRule="auto"/>
              <w:ind w:left="68" w:right="68" w:hanging="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9"/>
                <w:w w:val="81"/>
                <w:sz w:val="16"/>
                <w:szCs w:val="16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-22"/>
                <w:w w:val="81"/>
                <w:sz w:val="16"/>
                <w:szCs w:val="16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4" w:line="223" w:lineRule="auto"/>
              <w:ind w:left="2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90"/>
                <w:sz w:val="16"/>
                <w:szCs w:val="16"/>
              </w:rPr>
              <w:t>SLA达成率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20" w:right="116" w:firstLine="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5"/>
                <w:sz w:val="16"/>
                <w:szCs w:val="16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20"/>
                <w:w w:val="91"/>
                <w:sz w:val="16"/>
                <w:szCs w:val="16"/>
              </w:rPr>
              <w:t>项目数*100%</w:t>
            </w:r>
          </w:p>
        </w:tc>
        <w:tc>
          <w:tcPr>
            <w:tcW w:w="377" w:type="dxa"/>
          </w:tcPr>
          <w:p>
            <w:pPr>
              <w:spacing w:before="154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4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4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4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17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4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2"/>
                <w:sz w:val="16"/>
                <w:szCs w:val="16"/>
              </w:rPr>
              <w:t>服务报</w:t>
            </w:r>
            <w:r>
              <w:rPr>
                <w:rFonts w:ascii="FangSong" w:eastAsia="FangSong" w:hAnsi="FangSong" w:cs="FangSong"/>
                <w:spacing w:val="-18"/>
                <w:w w:val="82"/>
                <w:sz w:val="16"/>
                <w:szCs w:val="16"/>
              </w:rPr>
              <w:t>告及时提交</w:t>
            </w:r>
            <w:r>
              <w:rPr>
                <w:rFonts w:ascii="FangSong" w:eastAsia="FangSong" w:hAnsi="FangSong" w:cs="FangSong"/>
                <w:spacing w:val="-15"/>
                <w:w w:val="82"/>
                <w:sz w:val="16"/>
                <w:szCs w:val="16"/>
              </w:rPr>
              <w:t>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22" w:right="58" w:hanging="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w w:val="82"/>
                <w:sz w:val="16"/>
                <w:szCs w:val="16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务报告数量</w:t>
            </w:r>
            <w:r>
              <w:rPr>
                <w:rFonts w:ascii="FangSong" w:eastAsia="FangSong" w:hAnsi="FangSong" w:cs="FangSong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4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4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4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4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4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18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5" w:line="222" w:lineRule="auto"/>
              <w:ind w:left="13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事件及时响应率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33" w:right="58" w:hanging="1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w w:val="82"/>
                <w:sz w:val="16"/>
                <w:szCs w:val="16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4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≥90%</w:t>
            </w:r>
          </w:p>
        </w:tc>
        <w:tc>
          <w:tcPr>
            <w:tcW w:w="344" w:type="dxa"/>
          </w:tcPr>
          <w:p>
            <w:pPr>
              <w:spacing w:before="154" w:line="223" w:lineRule="auto"/>
              <w:ind w:right="5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32"/>
                <w:sz w:val="16"/>
                <w:szCs w:val="16"/>
              </w:rPr>
              <w:t>月</w:t>
            </w:r>
            <w:r>
              <w:rPr>
                <w:rFonts w:ascii="FangSong" w:eastAsia="FangSong" w:hAnsi="FangSong" w:cs="FangSong"/>
                <w:spacing w:val="-20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8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sz w:val="16"/>
                <w:szCs w:val="16"/>
              </w:rPr>
              <w:t>91%</w:t>
            </w:r>
          </w:p>
        </w:tc>
        <w:tc>
          <w:tcPr>
            <w:tcW w:w="349" w:type="dxa"/>
          </w:tcPr>
          <w:p>
            <w:pPr>
              <w:spacing w:before="154" w:line="241" w:lineRule="auto"/>
              <w:ind w:left="9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4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4" w:line="241" w:lineRule="auto"/>
              <w:ind w:left="12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4" w:line="241" w:lineRule="auto"/>
              <w:ind w:left="12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4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sz w:val="16"/>
                <w:szCs w:val="16"/>
              </w:rPr>
              <w:t>91%</w:t>
            </w:r>
          </w:p>
        </w:tc>
        <w:tc>
          <w:tcPr>
            <w:tcW w:w="420" w:type="dxa"/>
          </w:tcPr>
          <w:p>
            <w:pPr>
              <w:spacing w:before="154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4" w:line="241" w:lineRule="auto"/>
              <w:ind w:left="12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3" w:type="dxa"/>
          </w:tcPr>
          <w:p>
            <w:pPr>
              <w:spacing w:before="154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5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19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5" w:line="222" w:lineRule="auto"/>
              <w:ind w:left="2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9"/>
                <w:sz w:val="16"/>
                <w:szCs w:val="16"/>
              </w:rPr>
              <w:t>事件解决率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21" w:right="5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量</w:t>
            </w:r>
            <w:r>
              <w:rPr>
                <w:rFonts w:ascii="FangSong" w:eastAsia="FangSong" w:hAnsi="FangSong" w:cs="FangSong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5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≥90%</w:t>
            </w:r>
          </w:p>
        </w:tc>
        <w:tc>
          <w:tcPr>
            <w:tcW w:w="344" w:type="dxa"/>
          </w:tcPr>
          <w:p>
            <w:pPr>
              <w:spacing w:before="155" w:line="223" w:lineRule="auto"/>
              <w:ind w:right="5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32"/>
                <w:sz w:val="16"/>
                <w:szCs w:val="16"/>
              </w:rPr>
              <w:t>月</w:t>
            </w:r>
            <w:r>
              <w:rPr>
                <w:rFonts w:ascii="FangSong" w:eastAsia="FangSong" w:hAnsi="FangSong" w:cs="FangSong"/>
                <w:spacing w:val="-20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8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sz w:val="16"/>
                <w:szCs w:val="16"/>
              </w:rPr>
              <w:t>91%</w:t>
            </w:r>
          </w:p>
        </w:tc>
        <w:tc>
          <w:tcPr>
            <w:tcW w:w="349" w:type="dxa"/>
          </w:tcPr>
          <w:p>
            <w:pPr>
              <w:spacing w:before="155" w:line="241" w:lineRule="auto"/>
              <w:ind w:left="9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5" w:line="241" w:lineRule="auto"/>
              <w:ind w:left="12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5" w:line="241" w:lineRule="auto"/>
              <w:ind w:left="12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5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7"/>
                <w:sz w:val="16"/>
                <w:szCs w:val="16"/>
              </w:rPr>
              <w:t>91%</w:t>
            </w:r>
          </w:p>
        </w:tc>
        <w:tc>
          <w:tcPr>
            <w:tcW w:w="420" w:type="dxa"/>
          </w:tcPr>
          <w:p>
            <w:pPr>
              <w:spacing w:before="155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spacing w:before="155" w:line="241" w:lineRule="auto"/>
              <w:ind w:left="12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3" w:type="dxa"/>
          </w:tcPr>
          <w:p>
            <w:pPr>
              <w:spacing w:before="155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5" w:line="241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20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5" w:line="222" w:lineRule="auto"/>
              <w:ind w:left="26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6"/>
                <w:w w:val="91"/>
                <w:sz w:val="16"/>
                <w:szCs w:val="16"/>
              </w:rPr>
              <w:t>问题解决率</w:t>
            </w:r>
          </w:p>
        </w:tc>
        <w:tc>
          <w:tcPr>
            <w:tcW w:w="1968" w:type="dxa"/>
          </w:tcPr>
          <w:p>
            <w:pPr>
              <w:spacing w:before="52" w:line="224" w:lineRule="auto"/>
              <w:ind w:left="13" w:right="116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6"/>
                <w:w w:val="89"/>
                <w:sz w:val="16"/>
                <w:szCs w:val="16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89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6"/>
                <w:w w:val="8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8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5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≥90%</w:t>
            </w:r>
          </w:p>
        </w:tc>
        <w:tc>
          <w:tcPr>
            <w:tcW w:w="344" w:type="dxa"/>
          </w:tcPr>
          <w:p>
            <w:pPr>
              <w:spacing w:before="155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5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5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5" w:line="242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21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5" w:line="223" w:lineRule="auto"/>
              <w:ind w:left="2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91"/>
                <w:sz w:val="16"/>
                <w:szCs w:val="16"/>
              </w:rPr>
              <w:t>变更成功率</w:t>
            </w:r>
          </w:p>
        </w:tc>
        <w:tc>
          <w:tcPr>
            <w:tcW w:w="1968" w:type="dxa"/>
          </w:tcPr>
          <w:p>
            <w:pPr>
              <w:spacing w:before="155" w:line="223" w:lineRule="auto"/>
              <w:ind w:left="2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5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≥90%</w:t>
            </w:r>
          </w:p>
        </w:tc>
        <w:tc>
          <w:tcPr>
            <w:tcW w:w="344" w:type="dxa"/>
          </w:tcPr>
          <w:p>
            <w:pPr>
              <w:spacing w:before="155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5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5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6" w:line="242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22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5" w:line="220" w:lineRule="auto"/>
              <w:ind w:left="2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0"/>
                <w:sz w:val="16"/>
                <w:szCs w:val="16"/>
              </w:rPr>
              <w:t>发布成功率</w:t>
            </w:r>
          </w:p>
        </w:tc>
        <w:tc>
          <w:tcPr>
            <w:tcW w:w="1968" w:type="dxa"/>
          </w:tcPr>
          <w:p>
            <w:pPr>
              <w:spacing w:before="155" w:line="220" w:lineRule="auto"/>
              <w:ind w:left="2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2"/>
                <w:w w:val="88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5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8"/>
                <w:sz w:val="16"/>
                <w:szCs w:val="16"/>
              </w:rPr>
              <w:t>≥90%</w:t>
            </w:r>
          </w:p>
        </w:tc>
        <w:tc>
          <w:tcPr>
            <w:tcW w:w="344" w:type="dxa"/>
          </w:tcPr>
          <w:p>
            <w:pPr>
              <w:spacing w:before="155" w:line="223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8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21"/>
                <w:w w:val="98"/>
                <w:sz w:val="16"/>
                <w:szCs w:val="16"/>
              </w:rPr>
              <w:t>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5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spacing w:before="155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5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8"/>
                <w:w w:val="89"/>
                <w:sz w:val="16"/>
                <w:szCs w:val="16"/>
              </w:rPr>
              <w:t>90%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6" w:line="241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23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6" w:line="222" w:lineRule="auto"/>
              <w:ind w:left="14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8"/>
                <w:sz w:val="16"/>
                <w:szCs w:val="16"/>
              </w:rPr>
              <w:t>配置管理准确率</w:t>
            </w:r>
          </w:p>
        </w:tc>
        <w:tc>
          <w:tcPr>
            <w:tcW w:w="1968" w:type="dxa"/>
          </w:tcPr>
          <w:p>
            <w:pPr>
              <w:spacing w:before="54" w:line="223" w:lineRule="auto"/>
              <w:ind w:left="34" w:right="58" w:hanging="1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9"/>
                <w:sz w:val="16"/>
                <w:szCs w:val="16"/>
              </w:rPr>
              <w:t>%</w:t>
            </w:r>
          </w:p>
        </w:tc>
        <w:tc>
          <w:tcPr>
            <w:tcW w:w="377" w:type="dxa"/>
          </w:tcPr>
          <w:p>
            <w:pPr>
              <w:spacing w:before="156" w:line="241" w:lineRule="auto"/>
              <w:ind w:left="5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9"/>
                <w:sz w:val="16"/>
                <w:szCs w:val="16"/>
              </w:rPr>
              <w:t>≥95%</w:t>
            </w:r>
          </w:p>
        </w:tc>
        <w:tc>
          <w:tcPr>
            <w:tcW w:w="344" w:type="dxa"/>
          </w:tcPr>
          <w:p>
            <w:pPr>
              <w:spacing w:before="156" w:line="220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7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9"/>
                <w:w w:val="97"/>
                <w:sz w:val="16"/>
                <w:szCs w:val="16"/>
              </w:rPr>
              <w:t>年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6" w:line="241" w:lineRule="auto"/>
              <w:ind w:left="9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6" w:line="241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0"/>
                <w:w w:val="92"/>
                <w:sz w:val="16"/>
                <w:szCs w:val="16"/>
              </w:rPr>
              <w:t>95%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1"/>
        </w:trPr>
        <w:tc>
          <w:tcPr>
            <w:tcW w:w="260" w:type="dxa"/>
          </w:tcPr>
          <w:p>
            <w:pPr>
              <w:spacing w:before="156" w:line="242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2"/>
                <w:w w:val="99"/>
                <w:sz w:val="16"/>
                <w:szCs w:val="16"/>
              </w:rPr>
              <w:t>24</w:t>
            </w:r>
          </w:p>
        </w:tc>
        <w:tc>
          <w:tcPr>
            <w:tcW w:w="36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6" w:line="222" w:lineRule="auto"/>
              <w:ind w:left="19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8"/>
                <w:sz w:val="16"/>
                <w:szCs w:val="16"/>
              </w:rPr>
              <w:t>配置审计次数</w:t>
            </w:r>
          </w:p>
        </w:tc>
        <w:tc>
          <w:tcPr>
            <w:tcW w:w="1968" w:type="dxa"/>
          </w:tcPr>
          <w:p>
            <w:pPr>
              <w:spacing w:before="156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5"/>
                <w:w w:val="90"/>
                <w:sz w:val="16"/>
                <w:szCs w:val="16"/>
              </w:rPr>
              <w:t>一年中的审计次数</w:t>
            </w:r>
          </w:p>
        </w:tc>
        <w:tc>
          <w:tcPr>
            <w:tcW w:w="377" w:type="dxa"/>
          </w:tcPr>
          <w:p>
            <w:pPr>
              <w:spacing w:before="157" w:line="241" w:lineRule="auto"/>
              <w:ind w:left="11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8"/>
                <w:sz w:val="16"/>
                <w:szCs w:val="16"/>
              </w:rPr>
              <w:t>≥1</w:t>
            </w:r>
          </w:p>
        </w:tc>
        <w:tc>
          <w:tcPr>
            <w:tcW w:w="344" w:type="dxa"/>
          </w:tcPr>
          <w:p>
            <w:pPr>
              <w:spacing w:before="157" w:line="220" w:lineRule="auto"/>
              <w:ind w:right="7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97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9"/>
                <w:w w:val="97"/>
                <w:sz w:val="16"/>
                <w:szCs w:val="16"/>
              </w:rPr>
              <w:t>年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6" w:line="223" w:lineRule="auto"/>
              <w:ind w:left="9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1次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6" w:line="223" w:lineRule="auto"/>
              <w:ind w:left="13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1次</w:t>
            </w:r>
          </w:p>
        </w:tc>
      </w:tr>
      <w:tr>
        <w:tblPrEx>
          <w:tblW w:w="9008" w:type="dxa"/>
          <w:tblInd w:w="4" w:type="dxa"/>
          <w:tblLayout w:type="fixed"/>
        </w:tblPrEx>
        <w:trPr>
          <w:trHeight w:val="455"/>
        </w:trPr>
        <w:tc>
          <w:tcPr>
            <w:tcW w:w="260" w:type="dxa"/>
          </w:tcPr>
          <w:p>
            <w:pPr>
              <w:spacing w:before="156" w:line="241" w:lineRule="auto"/>
              <w:ind w:left="7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25</w:t>
            </w:r>
          </w:p>
        </w:tc>
        <w:tc>
          <w:tcPr>
            <w:tcW w:w="36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6" w:line="221" w:lineRule="auto"/>
              <w:ind w:left="8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7"/>
                <w:sz w:val="16"/>
                <w:szCs w:val="16"/>
              </w:rPr>
              <w:t>信息安全事件数量</w:t>
            </w:r>
          </w:p>
        </w:tc>
        <w:tc>
          <w:tcPr>
            <w:tcW w:w="1968" w:type="dxa"/>
          </w:tcPr>
          <w:p>
            <w:pPr>
              <w:spacing w:before="156" w:line="221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5"/>
                <w:sz w:val="16"/>
                <w:szCs w:val="16"/>
              </w:rPr>
              <w:t>全年信息安全事件发生数量</w:t>
            </w:r>
          </w:p>
        </w:tc>
        <w:tc>
          <w:tcPr>
            <w:tcW w:w="377" w:type="dxa"/>
          </w:tcPr>
          <w:p>
            <w:pPr>
              <w:spacing w:before="156" w:line="223" w:lineRule="auto"/>
              <w:ind w:left="10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0次</w:t>
            </w:r>
          </w:p>
        </w:tc>
        <w:tc>
          <w:tcPr>
            <w:tcW w:w="344" w:type="dxa"/>
          </w:tcPr>
          <w:p>
            <w:pPr>
              <w:spacing w:before="156" w:line="222" w:lineRule="auto"/>
              <w:ind w:right="6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96"/>
                <w:sz w:val="16"/>
                <w:szCs w:val="16"/>
              </w:rPr>
              <w:t>年度</w:t>
            </w: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</w:tcPr>
          <w:p>
            <w:pPr>
              <w:spacing w:before="156" w:line="223" w:lineRule="auto"/>
              <w:ind w:left="9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0次</w:t>
            </w: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23" w:type="dxa"/>
          </w:tcPr>
          <w:p>
            <w:pPr>
              <w:spacing w:before="156" w:line="223" w:lineRule="auto"/>
              <w:ind w:left="1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>0次</w:t>
            </w:r>
          </w:p>
        </w:tc>
      </w:tr>
    </w:tbl>
    <w:p>
      <w:pPr>
        <w:pStyle w:val="BodyText"/>
      </w:pPr>
    </w:p>
    <w:p>
      <w:pPr>
        <w:sectPr>
          <w:headerReference w:type="default" r:id="rId14"/>
          <w:footerReference w:type="default" r:id="rId15"/>
          <w:pgSz w:w="11912" w:h="16841"/>
          <w:pgMar w:top="2094" w:right="1235" w:bottom="2084" w:left="1660" w:header="1062" w:footer="1201" w:gutter="0"/>
          <w:cols w:space="720"/>
        </w:sectPr>
      </w:pPr>
    </w:p>
    <w:p>
      <w:pPr>
        <w:spacing w:before="20" w:line="361" w:lineRule="auto"/>
        <w:ind w:left="20" w:right="43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公司运维服务管理指标共25项，其中年度考核指标13项；半年度</w:t>
      </w:r>
      <w:r>
        <w:rPr>
          <w:rFonts w:ascii="FangSong" w:eastAsia="FangSong" w:hAnsi="FangSong" w:cs="FangSong"/>
          <w:spacing w:val="-1"/>
          <w:sz w:val="28"/>
          <w:szCs w:val="28"/>
        </w:rPr>
        <w:t>考核指标2项，季度考核指标8项，无未达标项；月度考核指标2项，全</w:t>
      </w:r>
      <w:r>
        <w:rPr>
          <w:rFonts w:ascii="FangSong" w:eastAsia="FangSong" w:hAnsi="FangSong" w:cs="FangSong"/>
          <w:spacing w:val="-11"/>
          <w:sz w:val="28"/>
          <w:szCs w:val="28"/>
        </w:rPr>
        <w:t>部达标。</w:t>
      </w:r>
    </w:p>
    <w:p>
      <w:pPr>
        <w:spacing w:before="117" w:line="216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3.质量管理工作主要内容</w:t>
      </w:r>
    </w:p>
    <w:p>
      <w:pPr>
        <w:pStyle w:val="BodyText"/>
        <w:spacing w:line="245" w:lineRule="auto"/>
      </w:pPr>
    </w:p>
    <w:p>
      <w:pPr>
        <w:spacing w:before="91" w:line="216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1)</w:t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制定《2022年度运维服务质量管理工作计划》；</w:t>
      </w:r>
    </w:p>
    <w:p>
      <w:pPr>
        <w:spacing w:before="218" w:line="218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</w:t>
      </w:r>
      <w:r>
        <w:rPr>
          <w:rFonts w:ascii="FangSong" w:eastAsia="FangSong" w:hAnsi="FangSong" w:cs="FangSong"/>
          <w:spacing w:val="7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修订ITSS运维服务体系文件1.1；</w:t>
      </w:r>
    </w:p>
    <w:p>
      <w:pPr>
        <w:spacing w:before="215" w:line="312" w:lineRule="auto"/>
        <w:ind w:left="963" w:hanging="4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3)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按照质量管控目标的检查频度按期收集分析、</w:t>
      </w:r>
      <w:r>
        <w:rPr>
          <w:rFonts w:ascii="FangSong" w:eastAsia="FangSong" w:hAnsi="FangSong" w:cs="FangSong"/>
          <w:spacing w:val="1"/>
          <w:sz w:val="28"/>
          <w:szCs w:val="28"/>
        </w:rPr>
        <w:t>统计汇总质量目</w:t>
      </w:r>
      <w:r>
        <w:rPr>
          <w:rFonts w:ascii="FangSong" w:eastAsia="FangSong" w:hAnsi="FangSong" w:cs="FangSong"/>
          <w:spacing w:val="2"/>
          <w:sz w:val="28"/>
          <w:szCs w:val="28"/>
        </w:rPr>
        <w:t>标的完成情况，检查各指标支撑材料，对于未达成指标的项目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7"/>
          <w:sz w:val="28"/>
          <w:szCs w:val="28"/>
        </w:rPr>
        <w:t>,指导相关责任部门进行工作改进；</w:t>
      </w:r>
    </w:p>
    <w:p>
      <w:pPr>
        <w:spacing w:before="220" w:line="312" w:lineRule="auto"/>
        <w:ind w:left="963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4)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对人员管理方面的招聘、储备、培训、考核、岗位梳理</w:t>
      </w:r>
      <w:r>
        <w:rPr>
          <w:rFonts w:ascii="FangSong" w:eastAsia="FangSong" w:hAnsi="FangSong" w:cs="FangSong"/>
          <w:spacing w:val="1"/>
          <w:sz w:val="28"/>
          <w:szCs w:val="28"/>
        </w:rPr>
        <w:t>和员工</w:t>
      </w:r>
      <w:r>
        <w:rPr>
          <w:rFonts w:ascii="FangSong" w:eastAsia="FangSong" w:hAnsi="FangSong" w:cs="FangSong"/>
          <w:spacing w:val="2"/>
          <w:sz w:val="28"/>
          <w:szCs w:val="28"/>
        </w:rPr>
        <w:t>职业生涯规划等方面进行检查，对不达标的地方进行原因分析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,并采取纠正和纠正措施；</w:t>
      </w:r>
    </w:p>
    <w:p>
      <w:pPr>
        <w:spacing w:before="215" w:line="289" w:lineRule="auto"/>
        <w:ind w:left="972" w:hanging="4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5)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定期对服务台、运维工具使用情况、备品备件、知识库进行监</w:t>
      </w:r>
      <w:r>
        <w:rPr>
          <w:rFonts w:ascii="FangSong" w:eastAsia="FangSong" w:hAnsi="FangSong" w:cs="FangSong"/>
          <w:spacing w:val="2"/>
          <w:sz w:val="28"/>
          <w:szCs w:val="28"/>
        </w:rPr>
        <w:t>督检查，对不达标的部分与责任部门一起确定纠正和纠正措施</w:t>
      </w:r>
    </w:p>
    <w:p>
      <w:pPr>
        <w:pStyle w:val="BodyText"/>
        <w:spacing w:line="259" w:lineRule="auto"/>
      </w:pPr>
    </w:p>
    <w:p>
      <w:pPr>
        <w:spacing w:before="92" w:line="194" w:lineRule="exact"/>
        <w:ind w:left="9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position w:val="2"/>
          <w:sz w:val="28"/>
          <w:szCs w:val="28"/>
        </w:rPr>
        <w:t>;</w:t>
      </w:r>
    </w:p>
    <w:p>
      <w:pPr>
        <w:spacing w:before="217" w:line="289" w:lineRule="auto"/>
        <w:ind w:left="972" w:hanging="4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6)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对技术研发进度、任务、预算执行情况进行检查</w:t>
      </w:r>
      <w:r>
        <w:rPr>
          <w:rFonts w:ascii="FangSong" w:eastAsia="FangSong" w:hAnsi="FangSong" w:cs="FangSong"/>
          <w:spacing w:val="1"/>
          <w:sz w:val="28"/>
          <w:szCs w:val="28"/>
        </w:rPr>
        <w:t>，确保技术研</w:t>
      </w:r>
      <w:r>
        <w:rPr>
          <w:rFonts w:ascii="FangSong" w:eastAsia="FangSong" w:hAnsi="FangSong" w:cs="FangSong"/>
          <w:spacing w:val="-3"/>
          <w:sz w:val="28"/>
          <w:szCs w:val="28"/>
        </w:rPr>
        <w:t>发能按计划完成；</w:t>
      </w:r>
    </w:p>
    <w:p>
      <w:pPr>
        <w:spacing w:before="217" w:line="288" w:lineRule="auto"/>
        <w:ind w:left="967" w:hanging="4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7)</w:t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对运维过程进行监督检查，对未能按体系要求执行的环节和不</w:t>
      </w:r>
      <w:r>
        <w:rPr>
          <w:rFonts w:ascii="FangSong" w:eastAsia="FangSong" w:hAnsi="FangSong" w:cs="FangSong"/>
          <w:spacing w:val="-2"/>
          <w:sz w:val="28"/>
          <w:szCs w:val="28"/>
        </w:rPr>
        <w:t>达标的地方进行跟踪，进行原因分析，协助责任部</w:t>
      </w:r>
      <w:r>
        <w:rPr>
          <w:rFonts w:ascii="FangSong" w:eastAsia="FangSong" w:hAnsi="FangSong" w:cs="FangSong"/>
          <w:spacing w:val="-3"/>
          <w:sz w:val="28"/>
          <w:szCs w:val="28"/>
        </w:rPr>
        <w:t>门改进；</w:t>
      </w:r>
    </w:p>
    <w:p>
      <w:pPr>
        <w:spacing w:before="217" w:line="288" w:lineRule="auto"/>
        <w:ind w:left="992" w:hanging="5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8)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按计划组织内部审核，查找体系实施的不符合项并指导</w:t>
      </w:r>
      <w:r>
        <w:rPr>
          <w:rFonts w:ascii="FangSong" w:eastAsia="FangSong" w:hAnsi="FangSong" w:cs="FangSong"/>
          <w:spacing w:val="1"/>
          <w:sz w:val="28"/>
          <w:szCs w:val="28"/>
        </w:rPr>
        <w:t>相关部</w:t>
      </w:r>
      <w:r>
        <w:rPr>
          <w:rFonts w:ascii="FangSong" w:eastAsia="FangSong" w:hAnsi="FangSong" w:cs="FangSong"/>
          <w:spacing w:val="-4"/>
          <w:sz w:val="28"/>
          <w:szCs w:val="28"/>
        </w:rPr>
        <w:t>门进行原因分析和纠正、改进，并对整改过程进行跟踪验证；</w:t>
      </w:r>
    </w:p>
    <w:p>
      <w:pPr>
        <w:spacing w:before="221" w:line="287" w:lineRule="auto"/>
        <w:ind w:left="966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9)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按计划组织管理评审，对体系的适宜性、充分性和有效</w:t>
      </w:r>
      <w:r>
        <w:rPr>
          <w:rFonts w:ascii="FangSong" w:eastAsia="FangSong" w:hAnsi="FangSong" w:cs="FangSong"/>
          <w:spacing w:val="1"/>
          <w:sz w:val="28"/>
          <w:szCs w:val="28"/>
        </w:rPr>
        <w:t>性进行</w:t>
      </w:r>
      <w:r>
        <w:rPr>
          <w:rFonts w:ascii="FangSong" w:eastAsia="FangSong" w:hAnsi="FangSong" w:cs="FangSong"/>
          <w:spacing w:val="-2"/>
          <w:sz w:val="28"/>
          <w:szCs w:val="28"/>
        </w:rPr>
        <w:t>评价，找出体系存在问题，提出改进计划并督促改进工作；</w:t>
      </w:r>
    </w:p>
    <w:p>
      <w:pPr>
        <w:spacing w:line="28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12" w:h="16841"/>
          <w:pgMar w:top="2114" w:right="1660" w:bottom="2084" w:left="1660" w:header="1062" w:footer="1201" w:gutter="0"/>
          <w:cols w:space="720"/>
        </w:sectPr>
      </w:pPr>
    </w:p>
    <w:p>
      <w:pPr>
        <w:spacing w:before="18" w:line="361" w:lineRule="auto"/>
        <w:ind w:left="966" w:right="6" w:hanging="4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10)</w:t>
      </w:r>
      <w:r>
        <w:rPr>
          <w:rFonts w:ascii="FangSong" w:eastAsia="FangSong" w:hAnsi="FangSong" w:cs="FangSong"/>
          <w:spacing w:val="-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负责每年一次对客户进行满意度调查，核实服务过程</w:t>
      </w:r>
      <w:r>
        <w:rPr>
          <w:rFonts w:ascii="FangSong" w:eastAsia="FangSong" w:hAnsi="FangSong" w:cs="FangSong"/>
          <w:sz w:val="28"/>
          <w:szCs w:val="28"/>
        </w:rPr>
        <w:t>中每个项</w:t>
      </w:r>
      <w:r>
        <w:rPr>
          <w:rFonts w:ascii="FangSong" w:eastAsia="FangSong" w:hAnsi="FangSong" w:cs="FangSong"/>
          <w:spacing w:val="2"/>
          <w:sz w:val="28"/>
          <w:szCs w:val="28"/>
        </w:rPr>
        <w:t>目实施结果以及客户感受，为服务持续改进树立目标。并对调</w:t>
      </w:r>
      <w:r>
        <w:rPr>
          <w:rFonts w:ascii="FangSong" w:eastAsia="FangSong" w:hAnsi="FangSong" w:cs="FangSong"/>
          <w:spacing w:val="2"/>
          <w:sz w:val="28"/>
          <w:szCs w:val="28"/>
        </w:rPr>
        <w:t>查结果进行统计分析和总结，及时反馈给公司领导层及相关部</w:t>
      </w:r>
      <w:r>
        <w:rPr>
          <w:rFonts w:ascii="FangSong" w:eastAsia="FangSong" w:hAnsi="FangSong" w:cs="FangSong"/>
          <w:spacing w:val="-1"/>
          <w:sz w:val="28"/>
          <w:szCs w:val="28"/>
        </w:rPr>
        <w:t>门和责任人，对重大质量问题进行跟踪和督促。</w:t>
      </w:r>
    </w:p>
    <w:p>
      <w:pPr>
        <w:spacing w:before="117" w:line="218" w:lineRule="auto"/>
        <w:ind w:left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4.运维服务能力体系内审情况</w:t>
      </w:r>
    </w:p>
    <w:p>
      <w:pPr>
        <w:pStyle w:val="BodyText"/>
        <w:spacing w:line="243" w:lineRule="auto"/>
      </w:pPr>
    </w:p>
    <w:p>
      <w:pPr>
        <w:spacing w:before="91" w:line="360" w:lineRule="auto"/>
        <w:ind w:left="20" w:right="3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针对运维服务能力体系，公司在1月10-11日实施了一次内审，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内</w:t>
      </w:r>
      <w:r>
        <w:rPr>
          <w:rFonts w:ascii="FangSong" w:eastAsia="FangSong" w:hAnsi="FangSong" w:cs="FangSong"/>
          <w:spacing w:val="6"/>
          <w:sz w:val="28"/>
          <w:szCs w:val="28"/>
        </w:rPr>
        <w:t>部审核由综合部质量组牵头组织，主要参与部门</w:t>
      </w:r>
      <w:r>
        <w:rPr>
          <w:rFonts w:ascii="FangSong" w:eastAsia="FangSong" w:hAnsi="FangSong" w:cs="FangSong"/>
          <w:spacing w:val="5"/>
          <w:sz w:val="28"/>
          <w:szCs w:val="28"/>
        </w:rPr>
        <w:t>包括通信部、信息部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、总经理工作部、营销部、综合管理部、研发部等</w:t>
      </w:r>
      <w:r>
        <w:rPr>
          <w:rFonts w:ascii="FangSong" w:eastAsia="FangSong" w:hAnsi="FangSong" w:cs="FangSong"/>
          <w:spacing w:val="5"/>
          <w:sz w:val="28"/>
          <w:szCs w:val="28"/>
        </w:rPr>
        <w:t>。综合部质量组对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运维服务体系的运行情况进行评审。通过对具体工作的过程记录</w:t>
      </w:r>
      <w:r>
        <w:rPr>
          <w:rFonts w:ascii="FangSong" w:eastAsia="FangSong" w:hAnsi="FangSong" w:cs="FangSong"/>
          <w:spacing w:val="5"/>
          <w:sz w:val="28"/>
          <w:szCs w:val="28"/>
        </w:rPr>
        <w:t>的检查、具体人员的访谈，确定运维服务活动是否符合运维体系要求</w:t>
      </w:r>
      <w:r>
        <w:rPr>
          <w:rFonts w:ascii="FangSong" w:eastAsia="FangSong" w:hAnsi="FangSong" w:cs="FangSong"/>
          <w:spacing w:val="1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,确定运维管理体系是否适合公司的实际工作情况。</w:t>
      </w:r>
    </w:p>
    <w:p>
      <w:pPr>
        <w:spacing w:line="219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内部审核共发现不合格项1项：</w:t>
      </w:r>
    </w:p>
    <w:p>
      <w:pPr>
        <w:spacing w:before="212" w:line="360" w:lineRule="auto"/>
        <w:ind w:left="23" w:right="3" w:firstLine="5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1月12日审核综合部的人员管理部分，未见离职员工李X交接记录</w:t>
      </w:r>
      <w:r>
        <w:rPr>
          <w:rFonts w:ascii="FangSong" w:eastAsia="FangSong" w:hAnsi="FangSong" w:cs="FangSong"/>
          <w:spacing w:val="12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,</w:t>
      </w:r>
      <w:r>
        <w:rPr>
          <w:rFonts w:ascii="FangSong" w:eastAsia="FangSong" w:hAnsi="FangSong" w:cs="FangSong"/>
          <w:spacing w:val="98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不符合GB/T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28827.1-2012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6.2</w:t>
      </w:r>
      <w:r>
        <w:rPr>
          <w:rFonts w:ascii="FangSong" w:eastAsia="FangSong" w:hAnsi="FangSong" w:cs="FangSong"/>
          <w:spacing w:val="31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人员管理</w:t>
      </w:r>
      <w:r>
        <w:rPr>
          <w:rFonts w:ascii="FangSong" w:eastAsia="FangSong" w:hAnsi="FangSong" w:cs="FangSong"/>
          <w:spacing w:val="15"/>
          <w:sz w:val="28"/>
          <w:szCs w:val="28"/>
        </w:rPr>
        <w:t xml:space="preserve">  </w:t>
      </w:r>
      <w:r>
        <w:rPr>
          <w:rFonts w:ascii="FangSong" w:eastAsia="FangSong" w:hAnsi="FangSong" w:cs="FangSong"/>
          <w:sz w:val="28"/>
          <w:szCs w:val="28"/>
        </w:rPr>
        <w:t>b)制定工作交接规范，</w:t>
      </w:r>
      <w:r>
        <w:rPr>
          <w:rFonts w:ascii="FangSong" w:eastAsia="FangSong" w:hAnsi="FangSong" w:cs="FangSong"/>
          <w:spacing w:val="-3"/>
          <w:sz w:val="28"/>
          <w:szCs w:val="28"/>
        </w:rPr>
        <w:t>并保存人员变更记录</w:t>
      </w:r>
      <w:r>
        <w:rPr>
          <w:rFonts w:ascii="FangSong" w:eastAsia="FangSong" w:hAnsi="FangSong" w:cs="FangSong"/>
          <w:spacing w:val="1"/>
          <w:sz w:val="28"/>
          <w:szCs w:val="28"/>
        </w:rPr>
        <w:t>；；</w:t>
      </w:r>
    </w:p>
    <w:p>
      <w:pPr>
        <w:spacing w:before="2" w:line="360" w:lineRule="auto"/>
        <w:ind w:left="185" w:right="6" w:firstLine="5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针对此次内审不合格项，要求在五个工作日内整改完成，并做了</w:t>
      </w:r>
      <w:r>
        <w:rPr>
          <w:rFonts w:ascii="FangSong" w:eastAsia="FangSong" w:hAnsi="FangSong" w:cs="FangSong"/>
          <w:spacing w:val="-9"/>
          <w:sz w:val="28"/>
          <w:szCs w:val="28"/>
        </w:rPr>
        <w:t>以下措施：</w:t>
      </w:r>
    </w:p>
    <w:p>
      <w:pPr>
        <w:spacing w:before="3" w:line="288" w:lineRule="auto"/>
        <w:ind w:left="156" w:right="26" w:firstLine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1）.要求综合管理部人力专员在五内日补充《交接记录》，按审</w:t>
      </w:r>
      <w:r>
        <w:rPr>
          <w:rFonts w:ascii="FangSong" w:eastAsia="FangSong" w:hAnsi="FangSong" w:cs="FangSong"/>
          <w:spacing w:val="-3"/>
          <w:sz w:val="28"/>
          <w:szCs w:val="28"/>
        </w:rPr>
        <w:t>批流程处理；</w:t>
      </w:r>
    </w:p>
    <w:p>
      <w:pPr>
        <w:spacing w:before="216" w:line="289" w:lineRule="auto"/>
        <w:ind w:left="36" w:firstLine="5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2）.综合管理部完成《</w:t>
      </w:r>
      <w:r>
        <w:rPr>
          <w:rFonts w:ascii="FangSong" w:eastAsia="FangSong" w:hAnsi="FangSong" w:cs="FangSong"/>
          <w:sz w:val="28"/>
          <w:szCs w:val="28"/>
        </w:rPr>
        <w:t>YNTD</w:t>
      </w:r>
      <w:r>
        <w:rPr>
          <w:rFonts w:ascii="FangSong" w:eastAsia="FangSong" w:hAnsi="FangSong" w:cs="FangSong"/>
          <w:spacing w:val="1"/>
          <w:sz w:val="28"/>
          <w:szCs w:val="28"/>
        </w:rPr>
        <w:t>-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>-0901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招聘管理制度》体系文件</w:t>
      </w:r>
      <w:r>
        <w:rPr>
          <w:rFonts w:ascii="FangSong" w:eastAsia="FangSong" w:hAnsi="FangSong" w:cs="FangSong"/>
          <w:spacing w:val="-9"/>
          <w:sz w:val="28"/>
          <w:szCs w:val="28"/>
        </w:rPr>
        <w:t>的培训学习。</w:t>
      </w:r>
    </w:p>
    <w:p>
      <w:pPr>
        <w:spacing w:line="28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8"/>
          <w:footerReference w:type="default" r:id="rId19"/>
          <w:pgSz w:w="11912" w:h="16841"/>
          <w:pgMar w:top="2114" w:right="1654" w:bottom="2084" w:left="1660" w:header="1062" w:footer="1201" w:gutter="0"/>
          <w:cols w:space="720"/>
        </w:sectPr>
      </w:pPr>
    </w:p>
    <w:p>
      <w:pPr>
        <w:spacing w:before="20" w:line="218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5.运维服务能力管理评审</w:t>
      </w:r>
    </w:p>
    <w:p>
      <w:pPr>
        <w:pStyle w:val="BodyText"/>
        <w:spacing w:line="244" w:lineRule="auto"/>
      </w:pPr>
    </w:p>
    <w:p>
      <w:pPr>
        <w:spacing w:before="91" w:line="360" w:lineRule="auto"/>
        <w:ind w:left="20" w:right="11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1月28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日在公司会议室进行了针对运维服务体系的管</w:t>
      </w:r>
      <w:r>
        <w:rPr>
          <w:rFonts w:ascii="FangSong" w:eastAsia="FangSong" w:hAnsi="FangSong" w:cs="FangSong"/>
          <w:spacing w:val="-3"/>
          <w:sz w:val="28"/>
          <w:szCs w:val="28"/>
        </w:rPr>
        <w:t>理评审会议，</w:t>
      </w:r>
      <w:r>
        <w:rPr>
          <w:rFonts w:ascii="FangSong" w:eastAsia="FangSong" w:hAnsi="FangSong" w:cs="FangSong"/>
          <w:spacing w:val="5"/>
          <w:sz w:val="28"/>
          <w:szCs w:val="28"/>
        </w:rPr>
        <w:t>会议讨论了运维服务体系的适宜性、符合性和有效性，各相关部门对</w:t>
      </w:r>
      <w:r>
        <w:rPr>
          <w:rFonts w:ascii="FangSong" w:eastAsia="FangSong" w:hAnsi="FangSong" w:cs="FangSong"/>
          <w:spacing w:val="5"/>
          <w:sz w:val="28"/>
          <w:szCs w:val="28"/>
        </w:rPr>
        <w:t>半年运维服务质量目标的完成情况、运维服务的实施过程、客户服务</w:t>
      </w:r>
      <w:r>
        <w:rPr>
          <w:rFonts w:ascii="FangSong" w:eastAsia="FangSong" w:hAnsi="FangSong" w:cs="FangSong"/>
          <w:spacing w:val="-1"/>
          <w:sz w:val="28"/>
          <w:szCs w:val="28"/>
        </w:rPr>
        <w:t>满意度调查情况、人力考核和培训等进行了分析和报告。</w:t>
      </w:r>
    </w:p>
    <w:p>
      <w:pPr>
        <w:spacing w:before="2" w:line="359" w:lineRule="auto"/>
        <w:ind w:left="20" w:right="10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运维服务管理体系实施情况较好，运维业务环节都能按</w:t>
      </w:r>
      <w:r>
        <w:rPr>
          <w:rFonts w:ascii="FangSong" w:eastAsia="FangSong" w:hAnsi="FangSong" w:cs="FangSong"/>
          <w:spacing w:val="5"/>
          <w:sz w:val="28"/>
          <w:szCs w:val="28"/>
        </w:rPr>
        <w:t>照流程和</w:t>
      </w:r>
      <w:r>
        <w:rPr>
          <w:rFonts w:ascii="FangSong" w:eastAsia="FangSong" w:hAnsi="FangSong" w:cs="FangSong"/>
          <w:spacing w:val="-3"/>
          <w:sz w:val="28"/>
          <w:szCs w:val="28"/>
        </w:rPr>
        <w:t>体系的要求进行。</w:t>
      </w:r>
    </w:p>
    <w:p>
      <w:pPr>
        <w:spacing w:before="120" w:line="218" w:lineRule="auto"/>
        <w:ind w:left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6.客户服务满意度调查与分析情况</w:t>
      </w:r>
    </w:p>
    <w:p>
      <w:pPr>
        <w:pStyle w:val="BodyText"/>
        <w:spacing w:line="241" w:lineRule="auto"/>
      </w:pPr>
    </w:p>
    <w:p>
      <w:pPr>
        <w:spacing w:before="92" w:line="361" w:lineRule="auto"/>
        <w:ind w:left="22" w:right="89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综合部质量组协同信息部、通信部、服务台根据确定的满意度调</w:t>
      </w:r>
      <w:r>
        <w:rPr>
          <w:rFonts w:ascii="FangSong" w:eastAsia="FangSong" w:hAnsi="FangSong" w:cs="FangSong"/>
          <w:spacing w:val="-1"/>
          <w:sz w:val="28"/>
          <w:szCs w:val="28"/>
        </w:rPr>
        <w:t>查项目清单，对相关客户开展了满意度调查工作。12月26日客户进行</w:t>
      </w:r>
      <w:r>
        <w:rPr>
          <w:rFonts w:ascii="FangSong" w:eastAsia="FangSong" w:hAnsi="FangSong" w:cs="FangSong"/>
          <w:spacing w:val="-2"/>
          <w:sz w:val="28"/>
          <w:szCs w:val="28"/>
        </w:rPr>
        <w:t>了满意度调查，客户满意率98%，公司不断提升客户服务满意度，达到</w:t>
      </w:r>
      <w:r>
        <w:rPr>
          <w:rFonts w:ascii="FangSong" w:eastAsia="FangSong" w:hAnsi="FangSong" w:cs="FangSong"/>
          <w:spacing w:val="-7"/>
          <w:sz w:val="28"/>
          <w:szCs w:val="28"/>
        </w:rPr>
        <w:t>公司指标要求。</w:t>
      </w:r>
    </w:p>
    <w:p>
      <w:pPr>
        <w:spacing w:before="114" w:line="218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7.运维体系改进</w:t>
      </w:r>
    </w:p>
    <w:p>
      <w:pPr>
        <w:pStyle w:val="BodyText"/>
        <w:spacing w:line="243" w:lineRule="auto"/>
      </w:pPr>
    </w:p>
    <w:p>
      <w:pPr>
        <w:spacing w:before="92" w:line="360" w:lineRule="auto"/>
        <w:ind w:left="18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综合管理部质量组制了《服务改进管理制度》和《2</w:t>
      </w:r>
      <w:r>
        <w:rPr>
          <w:rFonts w:ascii="FangSong" w:eastAsia="FangSong" w:hAnsi="FangSong" w:cs="FangSong"/>
          <w:spacing w:val="5"/>
          <w:sz w:val="28"/>
          <w:szCs w:val="28"/>
        </w:rPr>
        <w:t>022年度运维</w:t>
      </w:r>
      <w:r>
        <w:rPr>
          <w:rFonts w:ascii="FangSong" w:eastAsia="FangSong" w:hAnsi="FangSong" w:cs="FangSong"/>
          <w:spacing w:val="-2"/>
          <w:sz w:val="28"/>
          <w:szCs w:val="28"/>
        </w:rPr>
        <w:t>服务改进计划》，</w:t>
      </w:r>
      <w:r>
        <w:rPr>
          <w:rFonts w:ascii="FangSong" w:eastAsia="FangSong" w:hAnsi="FangSong" w:cs="FangSong"/>
          <w:spacing w:val="8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主要针对运维服务过程中存在的不足和需</w:t>
      </w:r>
      <w:r>
        <w:rPr>
          <w:rFonts w:ascii="FangSong" w:eastAsia="FangSong" w:hAnsi="FangSong" w:cs="FangSong"/>
          <w:spacing w:val="-3"/>
          <w:sz w:val="28"/>
          <w:szCs w:val="28"/>
        </w:rPr>
        <w:t>要改进的</w:t>
      </w:r>
      <w:r>
        <w:rPr>
          <w:rFonts w:ascii="FangSong" w:eastAsia="FangSong" w:hAnsi="FangSong" w:cs="FangSong"/>
          <w:spacing w:val="-2"/>
          <w:sz w:val="28"/>
          <w:szCs w:val="28"/>
        </w:rPr>
        <w:t>部分进行纠正和采取纠正措施，主要体现在以下几个方面：</w:t>
      </w:r>
    </w:p>
    <w:p>
      <w:pPr>
        <w:spacing w:line="217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1)</w:t>
      </w:r>
      <w:r>
        <w:rPr>
          <w:rFonts w:ascii="FangSong" w:eastAsia="FangSong" w:hAnsi="FangSong" w:cs="FangSong"/>
          <w:spacing w:val="9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内审过程中发现的不符合；</w:t>
      </w:r>
    </w:p>
    <w:p>
      <w:pPr>
        <w:spacing w:before="217" w:line="219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2)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管理评审提出的改进意见；</w:t>
      </w:r>
    </w:p>
    <w:p>
      <w:pPr>
        <w:spacing w:before="214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3)</w:t>
      </w:r>
      <w:r>
        <w:rPr>
          <w:rFonts w:ascii="FangSong" w:eastAsia="FangSong" w:hAnsi="FangSong" w:cs="FangSong"/>
          <w:spacing w:val="6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质量检查中发现的不符合；</w:t>
      </w:r>
    </w:p>
    <w:p>
      <w:pPr>
        <w:spacing w:before="218" w:line="219" w:lineRule="auto"/>
        <w:ind w:left="4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顾客满意度调查的反馈意见；</w:t>
      </w:r>
    </w:p>
    <w:p>
      <w:pPr>
        <w:spacing w:before="214" w:line="217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5)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服务台接到的客户投诉；</w:t>
      </w:r>
    </w:p>
    <w:p>
      <w:pPr>
        <w:spacing w:before="218" w:line="218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4"/>
          <w:szCs w:val="24"/>
        </w:rPr>
        <w:t xml:space="preserve">6)  </w:t>
      </w:r>
      <w:r>
        <w:rPr>
          <w:rFonts w:ascii="FangSong" w:eastAsia="FangSong" w:hAnsi="FangSong" w:cs="FangSong"/>
          <w:spacing w:val="-2"/>
          <w:sz w:val="28"/>
          <w:szCs w:val="28"/>
        </w:rPr>
        <w:t>质量目标未达标的原因分析。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20"/>
          <w:pgSz w:w="11912" w:h="16841"/>
          <w:pgMar w:top="2114" w:right="1654" w:bottom="2084" w:left="1660" w:header="1062" w:footer="1201" w:gutter="0"/>
          <w:cols w:space="720"/>
        </w:sectPr>
      </w:pPr>
    </w:p>
    <w:p>
      <w:pPr>
        <w:pStyle w:val="BodyText"/>
        <w:spacing w:line="319" w:lineRule="auto"/>
      </w:pPr>
    </w:p>
    <w:p>
      <w:pPr>
        <w:spacing w:before="91" w:line="220" w:lineRule="auto"/>
        <w:ind w:left="28"/>
        <w:rPr>
          <w:rFonts w:ascii="FangSong" w:eastAsia="FangSong" w:hAnsi="FangSong" w:cs="FangSong"/>
          <w:sz w:val="28"/>
          <w:szCs w:val="28"/>
        </w:rPr>
      </w:pPr>
      <w:bookmarkStart w:id="9" w:name="bookmark10"/>
      <w:bookmarkEnd w:id="9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二．</w:t>
      </w:r>
      <w:r>
        <w:rPr>
          <w:rFonts w:ascii="FangSong" w:eastAsia="FangSong" w:hAnsi="FangSong" w:cs="FangSong"/>
          <w:spacing w:val="6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人力资源管理规划</w:t>
      </w:r>
    </w:p>
    <w:p>
      <w:pPr>
        <w:pStyle w:val="BodyText"/>
        <w:spacing w:line="417" w:lineRule="auto"/>
      </w:pPr>
    </w:p>
    <w:p>
      <w:pPr>
        <w:spacing w:before="91" w:line="234" w:lineRule="auto"/>
        <w:ind w:left="19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</w:rPr>
        <w:t xml:space="preserve">  </w:t>
      </w: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综述</w:t>
      </w:r>
    </w:p>
    <w:p>
      <w:pPr>
        <w:spacing w:before="192" w:line="360" w:lineRule="auto"/>
        <w:ind w:left="18" w:right="45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为了保障运行维护服务交付的顺利实施，通过人员组织体系的不断</w:t>
      </w:r>
      <w:r>
        <w:rPr>
          <w:rFonts w:ascii="FangSong" w:eastAsia="FangSong" w:hAnsi="FangSong" w:cs="FangSong"/>
          <w:spacing w:val="-1"/>
          <w:sz w:val="28"/>
          <w:szCs w:val="28"/>
        </w:rPr>
        <w:t>完善，有效支撑运维业务的全面提升。在招聘、储备、培训、绩效考</w:t>
      </w:r>
      <w:r>
        <w:rPr>
          <w:rFonts w:ascii="FangSong" w:eastAsia="FangSong" w:hAnsi="FangSong" w:cs="FangSong"/>
          <w:spacing w:val="-1"/>
          <w:sz w:val="28"/>
          <w:szCs w:val="28"/>
        </w:rPr>
        <w:t>核、技术评价等方面，建立健全规章制度，做好年度策划，按计划执</w:t>
      </w:r>
      <w:r>
        <w:rPr>
          <w:rFonts w:ascii="FangSong" w:eastAsia="FangSong" w:hAnsi="FangSong" w:cs="FangSong"/>
          <w:spacing w:val="-1"/>
          <w:sz w:val="28"/>
          <w:szCs w:val="28"/>
        </w:rPr>
        <w:t>行实施、检查、跟进、落实，持续优化人力资源体系。</w:t>
      </w:r>
    </w:p>
    <w:p>
      <w:pPr>
        <w:spacing w:line="219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现有人员情况：</w:t>
      </w:r>
    </w:p>
    <w:p>
      <w:pPr>
        <w:spacing w:before="213" w:line="360" w:lineRule="auto"/>
        <w:ind w:left="20" w:right="184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本年运维人员74名，主要分布在信息部、通信部和研发部的业务</w:t>
      </w:r>
      <w:r>
        <w:rPr>
          <w:rFonts w:ascii="FangSong" w:eastAsia="FangSong" w:hAnsi="FangSong" w:cs="FangSong"/>
          <w:spacing w:val="-1"/>
          <w:sz w:val="28"/>
          <w:szCs w:val="28"/>
        </w:rPr>
        <w:t>部门，岗位分工明确，主要业务骨干集中在项目经理和工程师。</w:t>
      </w:r>
    </w:p>
    <w:p>
      <w:pPr>
        <w:spacing w:line="216" w:lineRule="auto"/>
        <w:ind w:left="5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绩效考核覆盖全员，绩效结果并与工资、奖金和评优挂勾。</w:t>
      </w:r>
    </w:p>
    <w:p>
      <w:pPr>
        <w:spacing w:before="219" w:line="360" w:lineRule="auto"/>
        <w:ind w:left="25" w:right="466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人员储备机制健全，关键岗位和AB角色互备，保障人员后备资</w:t>
      </w:r>
      <w:r>
        <w:rPr>
          <w:rFonts w:ascii="FangSong" w:eastAsia="FangSong" w:hAnsi="FangSong" w:cs="FangSong"/>
          <w:spacing w:val="-12"/>
          <w:sz w:val="28"/>
          <w:szCs w:val="28"/>
        </w:rPr>
        <w:t>源。</w:t>
      </w:r>
    </w:p>
    <w:p>
      <w:pPr>
        <w:spacing w:line="231" w:lineRule="auto"/>
        <w:ind w:left="8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2.  2022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年招聘计划执行情况</w:t>
      </w:r>
    </w:p>
    <w:p>
      <w:pPr>
        <w:pStyle w:val="BodyText"/>
        <w:spacing w:before="195" w:line="359" w:lineRule="auto"/>
        <w:ind w:left="18" w:firstLine="57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15"/>
          <w:sz w:val="28"/>
          <w:szCs w:val="28"/>
        </w:rPr>
        <w:t>发展规划及项目预测，对各部门提交的《用工需求申请单》进行审</w:t>
      </w:r>
      <w:r>
        <w:rPr>
          <w:rFonts w:ascii="FangSong" w:eastAsia="FangSong" w:hAnsi="FangSong" w:cs="FangSong"/>
          <w:spacing w:val="-1"/>
          <w:sz w:val="28"/>
          <w:szCs w:val="28"/>
        </w:rPr>
        <w:t>核，制定《</w:t>
      </w:r>
      <w:r>
        <w:rPr>
          <w:spacing w:val="-1"/>
          <w:sz w:val="28"/>
          <w:szCs w:val="28"/>
        </w:rPr>
        <w:t>2022</w:t>
      </w:r>
      <w:r>
        <w:rPr>
          <w:spacing w:val="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年度运维人员年度招聘》报</w:t>
      </w:r>
      <w:r>
        <w:rPr>
          <w:rFonts w:ascii="FangSong" w:eastAsia="FangSong" w:hAnsi="FangSong" w:cs="FangSong"/>
          <w:spacing w:val="-2"/>
          <w:sz w:val="28"/>
          <w:szCs w:val="28"/>
        </w:rPr>
        <w:t>总经理审核签批后，执行</w:t>
      </w:r>
      <w:r>
        <w:rPr>
          <w:rFonts w:ascii="FangSong" w:eastAsia="FangSong" w:hAnsi="FangSong" w:cs="FangSong"/>
          <w:spacing w:val="-3"/>
          <w:sz w:val="28"/>
          <w:szCs w:val="28"/>
        </w:rPr>
        <w:t>招聘流程。</w:t>
      </w:r>
    </w:p>
    <w:p>
      <w:pPr>
        <w:pStyle w:val="BodyText"/>
        <w:spacing w:before="6" w:line="360" w:lineRule="auto"/>
        <w:ind w:left="20" w:right="185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计划外部招聘</w:t>
      </w:r>
      <w:r>
        <w:rPr>
          <w:spacing w:val="-3"/>
          <w:sz w:val="28"/>
          <w:szCs w:val="28"/>
        </w:rPr>
        <w:t>4</w:t>
      </w:r>
      <w:r>
        <w:rPr>
          <w:rFonts w:ascii="FangSong" w:eastAsia="FangSong" w:hAnsi="FangSong" w:cs="FangSong"/>
          <w:spacing w:val="-3"/>
          <w:sz w:val="28"/>
          <w:szCs w:val="28"/>
        </w:rPr>
        <w:t>人，通信部</w:t>
      </w:r>
      <w:r>
        <w:rPr>
          <w:spacing w:val="-3"/>
          <w:sz w:val="28"/>
          <w:szCs w:val="28"/>
        </w:rPr>
        <w:t>1</w:t>
      </w:r>
      <w:r>
        <w:rPr>
          <w:rFonts w:ascii="FangSong" w:eastAsia="FangSong" w:hAnsi="FangSong" w:cs="FangSong"/>
          <w:spacing w:val="-3"/>
          <w:sz w:val="28"/>
          <w:szCs w:val="28"/>
        </w:rPr>
        <w:t>人，信息部</w:t>
      </w:r>
      <w:r>
        <w:rPr>
          <w:spacing w:val="-3"/>
          <w:sz w:val="28"/>
          <w:szCs w:val="28"/>
        </w:rPr>
        <w:t>2</w:t>
      </w:r>
      <w:r>
        <w:rPr>
          <w:rFonts w:ascii="FangSong" w:eastAsia="FangSong" w:hAnsi="FangSong" w:cs="FangSong"/>
          <w:spacing w:val="-3"/>
          <w:sz w:val="28"/>
          <w:szCs w:val="28"/>
        </w:rPr>
        <w:t>人，研发部</w:t>
      </w:r>
      <w:r>
        <w:rPr>
          <w:spacing w:val="-3"/>
          <w:sz w:val="28"/>
          <w:szCs w:val="28"/>
        </w:rPr>
        <w:t>1</w:t>
      </w:r>
      <w:r>
        <w:rPr>
          <w:rFonts w:ascii="FangSong" w:eastAsia="FangSong" w:hAnsi="FangSong" w:cs="FangSong"/>
          <w:spacing w:val="-3"/>
          <w:sz w:val="28"/>
          <w:szCs w:val="28"/>
        </w:rPr>
        <w:t>人。其中：</w:t>
      </w:r>
      <w:r>
        <w:rPr>
          <w:rFonts w:ascii="FangSong" w:eastAsia="FangSong" w:hAnsi="FangSong" w:cs="FangSong"/>
          <w:spacing w:val="-4"/>
          <w:sz w:val="28"/>
          <w:szCs w:val="28"/>
        </w:rPr>
        <w:t>技术岗</w:t>
      </w:r>
      <w:r>
        <w:rPr>
          <w:spacing w:val="-4"/>
          <w:sz w:val="28"/>
          <w:szCs w:val="28"/>
        </w:rPr>
        <w:t>3</w:t>
      </w:r>
      <w:r>
        <w:rPr>
          <w:rFonts w:ascii="FangSong" w:eastAsia="FangSong" w:hAnsi="FangSong" w:cs="FangSong"/>
          <w:spacing w:val="-4"/>
          <w:sz w:val="28"/>
          <w:szCs w:val="28"/>
        </w:rPr>
        <w:t>人，操作岗</w:t>
      </w:r>
      <w:r>
        <w:rPr>
          <w:spacing w:val="-4"/>
          <w:sz w:val="28"/>
          <w:szCs w:val="28"/>
        </w:rPr>
        <w:t>1</w:t>
      </w:r>
      <w:r>
        <w:rPr>
          <w:rFonts w:ascii="FangSong" w:eastAsia="FangSong" w:hAnsi="FangSong" w:cs="FangSong"/>
          <w:spacing w:val="-4"/>
          <w:sz w:val="28"/>
          <w:szCs w:val="28"/>
        </w:rPr>
        <w:t>人。</w:t>
      </w:r>
    </w:p>
    <w:p>
      <w:pPr>
        <w:pStyle w:val="BodyText"/>
        <w:spacing w:before="3" w:line="339" w:lineRule="auto"/>
        <w:ind w:left="20" w:right="187" w:firstLine="55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本年开展面试（线上</w:t>
      </w:r>
      <w:r>
        <w:rPr>
          <w:spacing w:val="-1"/>
          <w:sz w:val="28"/>
          <w:szCs w:val="28"/>
        </w:rPr>
        <w:t>+</w:t>
      </w:r>
      <w:r>
        <w:rPr>
          <w:rFonts w:ascii="FangSong" w:eastAsia="FangSong" w:hAnsi="FangSong" w:cs="FangSong"/>
          <w:spacing w:val="-1"/>
          <w:sz w:val="28"/>
          <w:szCs w:val="28"/>
        </w:rPr>
        <w:t>现场）招聘活动</w:t>
      </w:r>
      <w:r>
        <w:rPr>
          <w:spacing w:val="-1"/>
          <w:sz w:val="28"/>
          <w:szCs w:val="28"/>
        </w:rPr>
        <w:t>30</w:t>
      </w:r>
      <w:r>
        <w:rPr>
          <w:rFonts w:ascii="FangSong" w:eastAsia="FangSong" w:hAnsi="FangSong" w:cs="FangSong"/>
          <w:spacing w:val="-1"/>
          <w:sz w:val="28"/>
          <w:szCs w:val="28"/>
        </w:rPr>
        <w:t>余场，面试人员达</w:t>
      </w:r>
      <w:r>
        <w:rPr>
          <w:spacing w:val="-1"/>
          <w:sz w:val="28"/>
          <w:szCs w:val="28"/>
        </w:rPr>
        <w:t>20</w:t>
      </w:r>
      <w:r>
        <w:rPr>
          <w:rFonts w:ascii="FangSong" w:eastAsia="FangSong" w:hAnsi="FangSong" w:cs="FangSong"/>
          <w:spacing w:val="-1"/>
          <w:sz w:val="28"/>
          <w:szCs w:val="28"/>
        </w:rPr>
        <w:t>余</w:t>
      </w:r>
      <w:r>
        <w:rPr>
          <w:rFonts w:ascii="FangSong" w:eastAsia="FangSong" w:hAnsi="FangSong" w:cs="FangSong"/>
          <w:spacing w:val="-1"/>
          <w:sz w:val="28"/>
          <w:szCs w:val="28"/>
        </w:rPr>
        <w:t>人次。在疫情期间通过线上面视和招聘活动，保障用人需求，及时圆</w:t>
      </w:r>
      <w:r>
        <w:rPr>
          <w:rFonts w:ascii="FangSong" w:eastAsia="FangSong" w:hAnsi="FangSong" w:cs="FangSong"/>
          <w:spacing w:val="-1"/>
          <w:sz w:val="28"/>
          <w:szCs w:val="28"/>
        </w:rPr>
        <w:t>满完成招聘计划，实际到岗人数</w:t>
      </w:r>
      <w:r>
        <w:rPr>
          <w:spacing w:val="-1"/>
          <w:sz w:val="28"/>
          <w:szCs w:val="28"/>
        </w:rPr>
        <w:t>4</w:t>
      </w:r>
      <w:r>
        <w:rPr>
          <w:rFonts w:ascii="FangSong" w:eastAsia="FangSong" w:hAnsi="FangSong" w:cs="FangSong"/>
          <w:spacing w:val="-1"/>
          <w:sz w:val="28"/>
          <w:szCs w:val="28"/>
        </w:rPr>
        <w:t>人。招聘费用支付约</w:t>
      </w:r>
      <w:r>
        <w:rPr>
          <w:spacing w:val="-1"/>
          <w:sz w:val="28"/>
          <w:szCs w:val="28"/>
        </w:rPr>
        <w:t>8000</w:t>
      </w:r>
      <w:r>
        <w:rPr>
          <w:rFonts w:ascii="FangSong" w:eastAsia="FangSong" w:hAnsi="FangSong" w:cs="FangSong"/>
          <w:spacing w:val="-1"/>
          <w:sz w:val="28"/>
          <w:szCs w:val="28"/>
        </w:rPr>
        <w:t>元，为全</w:t>
      </w:r>
    </w:p>
    <w:p>
      <w:pPr>
        <w:spacing w:line="33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1"/>
          <w:footerReference w:type="default" r:id="rId22"/>
          <w:pgSz w:w="11912" w:h="16841"/>
          <w:pgMar w:top="2114" w:right="1664" w:bottom="2084" w:left="1660" w:header="1062" w:footer="1201" w:gutter="0"/>
          <w:cols w:space="720"/>
        </w:sectPr>
      </w:pPr>
    </w:p>
    <w:p>
      <w:pPr>
        <w:spacing w:before="20" w:line="219" w:lineRule="auto"/>
        <w:ind w:left="4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年广告投入。</w:t>
      </w:r>
    </w:p>
    <w:p>
      <w:pPr>
        <w:spacing w:line="173" w:lineRule="exact"/>
      </w:pPr>
    </w:p>
    <w:tbl>
      <w:tblPr>
        <w:tblStyle w:val="TableNormal"/>
        <w:tblW w:w="981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92"/>
        <w:gridCol w:w="1188"/>
        <w:gridCol w:w="2377"/>
        <w:gridCol w:w="890"/>
        <w:gridCol w:w="1485"/>
        <w:gridCol w:w="1039"/>
        <w:gridCol w:w="1341"/>
      </w:tblGrid>
      <w:tr>
        <w:tblPrEx>
          <w:tblW w:w="981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00"/>
        </w:trPr>
        <w:tc>
          <w:tcPr>
            <w:tcW w:w="1492" w:type="dxa"/>
          </w:tcPr>
          <w:p>
            <w:pPr>
              <w:spacing w:before="46" w:line="218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88" w:type="dxa"/>
          </w:tcPr>
          <w:p>
            <w:pPr>
              <w:spacing w:before="46" w:line="218" w:lineRule="auto"/>
              <w:ind w:left="3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377" w:type="dxa"/>
          </w:tcPr>
          <w:p>
            <w:pPr>
              <w:spacing w:before="46" w:line="217" w:lineRule="auto"/>
              <w:ind w:left="6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90" w:type="dxa"/>
          </w:tcPr>
          <w:p>
            <w:pPr>
              <w:spacing w:before="47" w:line="219" w:lineRule="auto"/>
              <w:ind w:left="1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</w:t>
            </w:r>
          </w:p>
          <w:p>
            <w:pPr>
              <w:spacing w:before="215" w:line="219" w:lineRule="auto"/>
              <w:ind w:left="1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85" w:type="dxa"/>
          </w:tcPr>
          <w:p>
            <w:pPr>
              <w:spacing w:before="45" w:line="219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实际</w:t>
            </w:r>
          </w:p>
          <w:p>
            <w:pPr>
              <w:spacing w:before="215" w:line="220" w:lineRule="auto"/>
              <w:ind w:left="4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支出</w:t>
            </w:r>
          </w:p>
        </w:tc>
        <w:tc>
          <w:tcPr>
            <w:tcW w:w="1039" w:type="dxa"/>
          </w:tcPr>
          <w:p>
            <w:pPr>
              <w:spacing w:before="45" w:line="219" w:lineRule="auto"/>
              <w:ind w:left="2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6" w:line="219" w:lineRule="auto"/>
              <w:ind w:left="2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341" w:type="dxa"/>
          </w:tcPr>
          <w:p>
            <w:pPr>
              <w:spacing w:before="47" w:line="21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</w:t>
            </w:r>
          </w:p>
          <w:p>
            <w:pPr>
              <w:spacing w:before="215" w:line="219" w:lineRule="auto"/>
              <w:ind w:left="4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时间</w:t>
            </w:r>
          </w:p>
        </w:tc>
      </w:tr>
      <w:tr>
        <w:tblPrEx>
          <w:tblW w:w="9812" w:type="dxa"/>
          <w:tblInd w:w="2" w:type="dxa"/>
          <w:tblLayout w:type="fixed"/>
        </w:tblPrEx>
        <w:trPr>
          <w:trHeight w:val="1096"/>
        </w:trPr>
        <w:tc>
          <w:tcPr>
            <w:tcW w:w="1492" w:type="dxa"/>
          </w:tcPr>
          <w:p>
            <w:pPr>
              <w:spacing w:before="42" w:line="219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88" w:type="dxa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377" w:type="dxa"/>
          </w:tcPr>
          <w:p>
            <w:pPr>
              <w:spacing w:before="42" w:line="344" w:lineRule="auto"/>
              <w:ind w:left="506" w:right="484" w:firstLine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传输设备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90" w:type="dxa"/>
          </w:tcPr>
          <w:p>
            <w:pPr>
              <w:spacing w:before="42" w:line="239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85" w:type="dxa"/>
            <w:vMerge w:val="restart"/>
            <w:tcBorders>
              <w:bottom w:val="nil"/>
            </w:tcBorders>
          </w:tcPr>
          <w:p>
            <w:pPr>
              <w:spacing w:before="42" w:line="219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</w:p>
          <w:p>
            <w:pPr>
              <w:spacing w:before="215" w:line="360" w:lineRule="auto"/>
              <w:ind w:left="192" w:right="175" w:firstLine="10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估算费用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6000元，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其他额外</w:t>
            </w:r>
          </w:p>
          <w:p>
            <w:pPr>
              <w:spacing w:line="220" w:lineRule="auto"/>
              <w:ind w:left="2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费用2000</w:t>
            </w:r>
          </w:p>
          <w:p>
            <w:pPr>
              <w:spacing w:before="213" w:line="223" w:lineRule="auto"/>
              <w:ind w:left="4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元。</w:t>
            </w:r>
          </w:p>
        </w:tc>
        <w:tc>
          <w:tcPr>
            <w:tcW w:w="1039" w:type="dxa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91" w:line="353" w:lineRule="auto"/>
              <w:ind w:left="257" w:right="232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招聘</w:t>
            </w:r>
          </w:p>
        </w:tc>
        <w:tc>
          <w:tcPr>
            <w:tcW w:w="1341" w:type="dxa"/>
          </w:tcPr>
          <w:p>
            <w:pPr>
              <w:spacing w:before="43" w:line="219" w:lineRule="auto"/>
              <w:ind w:left="4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4月</w:t>
            </w:r>
          </w:p>
        </w:tc>
      </w:tr>
      <w:tr>
        <w:tblPrEx>
          <w:tblW w:w="9812" w:type="dxa"/>
          <w:tblInd w:w="2" w:type="dxa"/>
          <w:tblLayout w:type="fixed"/>
        </w:tblPrEx>
        <w:trPr>
          <w:trHeight w:val="1096"/>
        </w:trPr>
        <w:tc>
          <w:tcPr>
            <w:tcW w:w="1492" w:type="dxa"/>
          </w:tcPr>
          <w:p>
            <w:pPr>
              <w:spacing w:before="43" w:line="219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88" w:type="dxa"/>
            <w:vMerge w:val="restart"/>
            <w:tcBorders>
              <w:bottom w:val="nil"/>
            </w:tcBorders>
          </w:tcPr>
          <w:p>
            <w:pPr>
              <w:spacing w:before="44" w:line="218" w:lineRule="auto"/>
              <w:ind w:left="1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377" w:type="dxa"/>
          </w:tcPr>
          <w:p>
            <w:pPr>
              <w:spacing w:before="43" w:line="219" w:lineRule="auto"/>
              <w:ind w:left="7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</w:t>
            </w:r>
          </w:p>
          <w:p>
            <w:pPr>
              <w:spacing w:before="215" w:line="218" w:lineRule="auto"/>
              <w:ind w:left="5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90" w:type="dxa"/>
          </w:tcPr>
          <w:p>
            <w:pPr>
              <w:spacing w:before="44" w:line="239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8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</w:tcPr>
          <w:p>
            <w:pPr>
              <w:spacing w:before="44" w:line="219" w:lineRule="auto"/>
              <w:ind w:left="4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10月</w:t>
            </w:r>
          </w:p>
        </w:tc>
      </w:tr>
      <w:tr>
        <w:tblPrEx>
          <w:tblW w:w="9812" w:type="dxa"/>
          <w:tblInd w:w="2" w:type="dxa"/>
          <w:tblLayout w:type="fixed"/>
        </w:tblPrEx>
        <w:trPr>
          <w:trHeight w:val="551"/>
        </w:trPr>
        <w:tc>
          <w:tcPr>
            <w:tcW w:w="1492" w:type="dxa"/>
          </w:tcPr>
          <w:p>
            <w:pPr>
              <w:spacing w:before="48" w:line="216" w:lineRule="auto"/>
              <w:ind w:left="3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77" w:type="dxa"/>
          </w:tcPr>
          <w:p>
            <w:pPr>
              <w:spacing w:before="47" w:line="217" w:lineRule="auto"/>
              <w:ind w:left="5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90" w:type="dxa"/>
          </w:tcPr>
          <w:p>
            <w:pPr>
              <w:spacing w:before="47" w:line="239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8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</w:tcPr>
          <w:p>
            <w:pPr>
              <w:spacing w:before="47" w:line="219" w:lineRule="auto"/>
              <w:ind w:left="4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</w:tr>
      <w:tr>
        <w:tblPrEx>
          <w:tblW w:w="9812" w:type="dxa"/>
          <w:tblInd w:w="2" w:type="dxa"/>
          <w:tblLayout w:type="fixed"/>
        </w:tblPrEx>
        <w:trPr>
          <w:trHeight w:val="551"/>
        </w:trPr>
        <w:tc>
          <w:tcPr>
            <w:tcW w:w="1492" w:type="dxa"/>
          </w:tcPr>
          <w:p>
            <w:pPr>
              <w:spacing w:before="45" w:line="219" w:lineRule="auto"/>
              <w:ind w:left="3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88" w:type="dxa"/>
          </w:tcPr>
          <w:p>
            <w:pPr>
              <w:spacing w:before="45" w:line="219" w:lineRule="auto"/>
              <w:ind w:left="1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377" w:type="dxa"/>
          </w:tcPr>
          <w:p>
            <w:pPr>
              <w:spacing w:before="45" w:line="219" w:lineRule="auto"/>
              <w:ind w:left="2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90" w:type="dxa"/>
          </w:tcPr>
          <w:p>
            <w:pPr>
              <w:spacing w:before="45" w:line="239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8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</w:tcPr>
          <w:p>
            <w:pPr>
              <w:spacing w:before="46" w:line="219" w:lineRule="auto"/>
              <w:ind w:left="4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8月</w:t>
            </w:r>
          </w:p>
        </w:tc>
      </w:tr>
      <w:tr>
        <w:tblPrEx>
          <w:tblW w:w="9812" w:type="dxa"/>
          <w:tblInd w:w="2" w:type="dxa"/>
          <w:tblLayout w:type="fixed"/>
        </w:tblPrEx>
        <w:trPr>
          <w:trHeight w:val="556"/>
        </w:trPr>
        <w:tc>
          <w:tcPr>
            <w:tcW w:w="5057" w:type="dxa"/>
            <w:gridSpan w:val="3"/>
          </w:tcPr>
          <w:p>
            <w:pPr>
              <w:spacing w:before="45" w:line="219" w:lineRule="auto"/>
              <w:ind w:left="19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90" w:type="dxa"/>
          </w:tcPr>
          <w:p>
            <w:pPr>
              <w:spacing w:before="46" w:line="223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4人</w:t>
            </w:r>
          </w:p>
        </w:tc>
        <w:tc>
          <w:tcPr>
            <w:tcW w:w="1485" w:type="dxa"/>
          </w:tcPr>
          <w:p>
            <w:pPr>
              <w:spacing w:before="47" w:line="237" w:lineRule="auto"/>
              <w:ind w:left="4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8000</w:t>
            </w:r>
          </w:p>
        </w:tc>
        <w:tc>
          <w:tcPr>
            <w:tcW w:w="103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41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23" w:line="222" w:lineRule="auto"/>
        <w:ind w:left="564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3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．2022年储备计划执行情况</w:t>
      </w:r>
    </w:p>
    <w:p>
      <w:pPr>
        <w:spacing w:before="193" w:line="360" w:lineRule="auto"/>
        <w:ind w:left="451" w:right="906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公司每年根据在职人员与业务发展情况，结合人力资源市场状况，</w:t>
      </w:r>
      <w:r>
        <w:rPr>
          <w:rFonts w:ascii="FangSong" w:eastAsia="FangSong" w:hAnsi="FangSong" w:cs="FangSong"/>
          <w:spacing w:val="-1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310" w:line="219" w:lineRule="auto"/>
        <w:ind w:left="87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全年储备计划10人，其中外部招聘4人，内部选聘6人。</w:t>
      </w:r>
    </w:p>
    <w:p>
      <w:pPr>
        <w:pStyle w:val="BodyText"/>
        <w:spacing w:line="434" w:lineRule="auto"/>
      </w:pPr>
    </w:p>
    <w:p>
      <w:pPr>
        <w:spacing w:before="91" w:line="218" w:lineRule="auto"/>
        <w:ind w:left="90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岗位互备33人。</w:t>
      </w:r>
    </w:p>
    <w:p>
      <w:pPr>
        <w:pStyle w:val="BodyText"/>
        <w:spacing w:line="393" w:lineRule="auto"/>
      </w:pPr>
    </w:p>
    <w:p>
      <w:pPr>
        <w:spacing w:before="98" w:line="217" w:lineRule="auto"/>
        <w:ind w:left="44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3.1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运维人员储备计划（外聘）</w:t>
      </w:r>
    </w:p>
    <w:p>
      <w:pPr>
        <w:pStyle w:val="BodyText"/>
        <w:spacing w:line="372" w:lineRule="auto"/>
      </w:pPr>
    </w:p>
    <w:p>
      <w:pPr>
        <w:spacing w:before="98" w:line="218" w:lineRule="auto"/>
        <w:ind w:left="90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外部招聘到岗人数3人，达成年度储备计划。</w:t>
      </w:r>
    </w:p>
    <w:p>
      <w:pPr>
        <w:spacing w:line="218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23"/>
          <w:footerReference w:type="default" r:id="rId24"/>
          <w:pgSz w:w="11912" w:h="16841"/>
          <w:pgMar w:top="2114" w:right="864" w:bottom="2084" w:left="1229" w:header="1062" w:footer="1201" w:gutter="0"/>
          <w:cols w:space="720"/>
        </w:sectPr>
      </w:pPr>
    </w:p>
    <w:p>
      <w:pPr>
        <w:spacing w:before="24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3.2.</w:t>
      </w:r>
      <w:r>
        <w:rPr>
          <w:rFonts w:ascii="FangSong" w:eastAsia="FangSong" w:hAnsi="FangSong" w:cs="FangSong"/>
          <w:spacing w:val="-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运维人员关键岗位储备计划（内聘）</w:t>
      </w:r>
    </w:p>
    <w:p>
      <w:pPr>
        <w:pStyle w:val="BodyText"/>
        <w:spacing w:line="252" w:lineRule="auto"/>
      </w:pPr>
    </w:p>
    <w:p>
      <w:pPr>
        <w:spacing w:before="97" w:line="241" w:lineRule="auto"/>
        <w:ind w:left="187" w:right="895" w:firstLine="33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内部选聘储备人员计划6人，实际到岗6人，达成年度内部储备</w:t>
      </w:r>
      <w:r>
        <w:rPr>
          <w:rFonts w:ascii="FangSong" w:eastAsia="FangSong" w:hAnsi="FangSong" w:cs="FangSong"/>
          <w:spacing w:val="-14"/>
          <w:sz w:val="30"/>
          <w:szCs w:val="30"/>
        </w:rPr>
        <w:t>计划。</w:t>
      </w:r>
    </w:p>
    <w:p>
      <w:pPr>
        <w:spacing w:line="229" w:lineRule="exact"/>
      </w:pPr>
    </w:p>
    <w:tbl>
      <w:tblPr>
        <w:tblStyle w:val="TableNormal"/>
        <w:tblW w:w="94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88"/>
        <w:gridCol w:w="1198"/>
        <w:gridCol w:w="2957"/>
        <w:gridCol w:w="1328"/>
        <w:gridCol w:w="1920"/>
        <w:gridCol w:w="871"/>
      </w:tblGrid>
      <w:tr>
        <w:tblPrEx>
          <w:tblW w:w="946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53"/>
        </w:trPr>
        <w:tc>
          <w:tcPr>
            <w:tcW w:w="1188" w:type="dxa"/>
            <w:shd w:val="clear" w:color="auto" w:fill="7F7F7F"/>
          </w:tcPr>
          <w:p>
            <w:pPr>
              <w:spacing w:before="243" w:line="218" w:lineRule="auto"/>
              <w:ind w:right="6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岗位类别</w:t>
            </w:r>
          </w:p>
        </w:tc>
        <w:tc>
          <w:tcPr>
            <w:tcW w:w="1198" w:type="dxa"/>
            <w:shd w:val="clear" w:color="auto" w:fill="7F7F7F"/>
          </w:tcPr>
          <w:p>
            <w:pPr>
              <w:spacing w:before="60" w:line="218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2"/>
                <w:sz w:val="28"/>
                <w:szCs w:val="28"/>
              </w:rPr>
              <w:t>部门</w:t>
            </w:r>
          </w:p>
          <w:p>
            <w:pPr>
              <w:spacing w:before="34" w:line="209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957" w:type="dxa"/>
            <w:shd w:val="clear" w:color="auto" w:fill="7F7F7F"/>
          </w:tcPr>
          <w:p>
            <w:pPr>
              <w:spacing w:before="243" w:line="217" w:lineRule="auto"/>
              <w:ind w:left="9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岗位名称</w:t>
            </w:r>
          </w:p>
        </w:tc>
        <w:tc>
          <w:tcPr>
            <w:tcW w:w="1328" w:type="dxa"/>
            <w:shd w:val="clear" w:color="auto" w:fill="7F7F7F"/>
          </w:tcPr>
          <w:p>
            <w:pPr>
              <w:spacing w:before="61" w:line="219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32" w:line="209" w:lineRule="auto"/>
              <w:ind w:left="4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920" w:type="dxa"/>
            <w:shd w:val="clear" w:color="auto" w:fill="7F7F7F"/>
          </w:tcPr>
          <w:p>
            <w:pPr>
              <w:spacing w:before="61" w:line="21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32" w:line="209" w:lineRule="auto"/>
              <w:ind w:left="3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871" w:type="dxa"/>
            <w:shd w:val="clear" w:color="auto" w:fill="7F7F7F"/>
          </w:tcPr>
          <w:p>
            <w:pPr>
              <w:spacing w:before="61" w:line="219" w:lineRule="auto"/>
              <w:ind w:left="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32" w:line="209" w:lineRule="auto"/>
              <w:ind w:left="1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214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215" w:line="218" w:lineRule="auto"/>
              <w:ind w:left="1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7" w:type="dxa"/>
          </w:tcPr>
          <w:p>
            <w:pPr>
              <w:spacing w:before="57" w:line="218" w:lineRule="auto"/>
              <w:ind w:left="2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328" w:type="dxa"/>
          </w:tcPr>
          <w:p>
            <w:pPr>
              <w:spacing w:before="215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216" w:line="219" w:lineRule="auto"/>
              <w:ind w:left="7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2月</w:t>
            </w:r>
          </w:p>
        </w:tc>
        <w:tc>
          <w:tcPr>
            <w:tcW w:w="871" w:type="dxa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91" w:line="242" w:lineRule="auto"/>
              <w:ind w:left="173" w:right="152" w:firstLine="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6"/>
                <w:sz w:val="28"/>
                <w:szCs w:val="28"/>
              </w:rPr>
              <w:t>内部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选聘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698"/>
        </w:trPr>
        <w:tc>
          <w:tcPr>
            <w:tcW w:w="1188" w:type="dxa"/>
          </w:tcPr>
          <w:p>
            <w:pPr>
              <w:spacing w:before="5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216" w:line="218" w:lineRule="auto"/>
              <w:ind w:left="1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7" w:type="dxa"/>
          </w:tcPr>
          <w:p>
            <w:pPr>
              <w:spacing w:before="57" w:line="218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328" w:type="dxa"/>
          </w:tcPr>
          <w:p>
            <w:pPr>
              <w:spacing w:before="215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58" w:line="219" w:lineRule="auto"/>
              <w:ind w:left="7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5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216" w:line="218" w:lineRule="auto"/>
              <w:ind w:left="1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7" w:type="dxa"/>
          </w:tcPr>
          <w:p>
            <w:pPr>
              <w:spacing w:before="60" w:line="220" w:lineRule="auto"/>
              <w:ind w:left="9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8" w:type="dxa"/>
          </w:tcPr>
          <w:p>
            <w:pPr>
              <w:spacing w:before="216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58" w:line="219" w:lineRule="auto"/>
              <w:ind w:left="7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5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216" w:line="218" w:lineRule="auto"/>
              <w:ind w:left="1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7" w:type="dxa"/>
          </w:tcPr>
          <w:p>
            <w:pPr>
              <w:spacing w:before="61" w:line="217" w:lineRule="auto"/>
              <w:ind w:left="2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328" w:type="dxa"/>
          </w:tcPr>
          <w:p>
            <w:pPr>
              <w:spacing w:before="216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59" w:line="219" w:lineRule="auto"/>
              <w:ind w:left="7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566"/>
        </w:trPr>
        <w:tc>
          <w:tcPr>
            <w:tcW w:w="1188" w:type="dxa"/>
          </w:tcPr>
          <w:p>
            <w:pPr>
              <w:spacing w:before="58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150" w:line="218" w:lineRule="auto"/>
              <w:ind w:left="1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7" w:type="dxa"/>
          </w:tcPr>
          <w:p>
            <w:pPr>
              <w:spacing w:before="59" w:line="218" w:lineRule="auto"/>
              <w:ind w:left="2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ERP系统运维工程师</w:t>
            </w:r>
          </w:p>
        </w:tc>
        <w:tc>
          <w:tcPr>
            <w:tcW w:w="1328" w:type="dxa"/>
          </w:tcPr>
          <w:p>
            <w:pPr>
              <w:spacing w:before="150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60" w:line="219" w:lineRule="auto"/>
              <w:ind w:left="7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59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8" w:type="dxa"/>
          </w:tcPr>
          <w:p>
            <w:pPr>
              <w:spacing w:before="218" w:line="218" w:lineRule="auto"/>
              <w:ind w:left="1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7" w:type="dxa"/>
          </w:tcPr>
          <w:p>
            <w:pPr>
              <w:spacing w:before="59" w:line="220" w:lineRule="auto"/>
              <w:ind w:left="9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8" w:type="dxa"/>
          </w:tcPr>
          <w:p>
            <w:pPr>
              <w:spacing w:before="217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60" w:line="219" w:lineRule="auto"/>
              <w:ind w:left="7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11月</w:t>
            </w:r>
          </w:p>
        </w:tc>
        <w:tc>
          <w:tcPr>
            <w:tcW w:w="8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2"/>
        </w:trPr>
        <w:tc>
          <w:tcPr>
            <w:tcW w:w="1188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7" w:type="dxa"/>
            <w:tcBorders>
              <w:left w:val="nil"/>
            </w:tcBorders>
          </w:tcPr>
          <w:p>
            <w:pPr>
              <w:spacing w:before="215" w:line="219" w:lineRule="auto"/>
              <w:ind w:left="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328" w:type="dxa"/>
          </w:tcPr>
          <w:p>
            <w:pPr>
              <w:spacing w:before="216" w:line="237" w:lineRule="auto"/>
              <w:ind w:left="6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9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1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07" w:lineRule="auto"/>
      </w:pPr>
    </w:p>
    <w:p>
      <w:pPr>
        <w:pStyle w:val="BodyText"/>
        <w:spacing w:line="308" w:lineRule="auto"/>
      </w:pPr>
    </w:p>
    <w:p>
      <w:pPr>
        <w:spacing w:before="98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7"/>
          <w:sz w:val="30"/>
          <w:szCs w:val="30"/>
        </w:rPr>
        <w:t>3.3.</w:t>
      </w:r>
      <w:r>
        <w:rPr>
          <w:rFonts w:ascii="FangSong" w:eastAsia="FangSong" w:hAnsi="FangSong" w:cs="FangSong"/>
          <w:spacing w:val="15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30"/>
          <w:szCs w:val="30"/>
        </w:rPr>
        <w:t>运维人员岗位互备计划（AB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30"/>
          <w:szCs w:val="30"/>
        </w:rPr>
        <w:t>角色互备）</w:t>
      </w:r>
    </w:p>
    <w:p>
      <w:pPr>
        <w:spacing w:before="51"/>
      </w:pPr>
    </w:p>
    <w:p>
      <w:pPr>
        <w:spacing w:before="50"/>
      </w:pPr>
    </w:p>
    <w:tbl>
      <w:tblPr>
        <w:tblStyle w:val="TableNormal"/>
        <w:tblW w:w="8951" w:type="dxa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409"/>
        <w:gridCol w:w="1423"/>
      </w:tblGrid>
      <w:tr>
        <w:tblPrEx>
          <w:tblW w:w="8951" w:type="dxa"/>
          <w:tblInd w:w="15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52"/>
        </w:trPr>
        <w:tc>
          <w:tcPr>
            <w:tcW w:w="1045" w:type="dxa"/>
            <w:shd w:val="clear" w:color="auto" w:fill="7F7F7F"/>
          </w:tcPr>
          <w:p>
            <w:pPr>
              <w:spacing w:before="59" w:line="225" w:lineRule="auto"/>
              <w:ind w:left="400" w:right="97" w:hanging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岗位类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before="243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60" w:line="221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30" w:line="208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787" w:type="dxa"/>
            <w:shd w:val="clear" w:color="auto" w:fill="7F7F7F"/>
          </w:tcPr>
          <w:p>
            <w:pPr>
              <w:spacing w:before="59" w:line="225" w:lineRule="auto"/>
              <w:ind w:left="533" w:right="330" w:hanging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岗位角色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（</w:t>
            </w: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）</w:t>
            </w:r>
          </w:p>
        </w:tc>
        <w:tc>
          <w:tcPr>
            <w:tcW w:w="2409" w:type="dxa"/>
            <w:shd w:val="clear" w:color="auto" w:fill="7F7F7F"/>
          </w:tcPr>
          <w:p>
            <w:pPr>
              <w:spacing w:before="243" w:line="218" w:lineRule="auto"/>
              <w:ind w:left="3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1423" w:type="dxa"/>
            <w:shd w:val="clear" w:color="auto" w:fill="7F7F7F"/>
          </w:tcPr>
          <w:p>
            <w:pPr>
              <w:spacing w:before="243" w:line="219" w:lineRule="auto"/>
              <w:ind w:left="1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储备方式</w:t>
            </w:r>
          </w:p>
        </w:tc>
      </w:tr>
      <w:tr>
        <w:tblPrEx>
          <w:tblW w:w="8951" w:type="dxa"/>
          <w:tblInd w:w="151" w:type="dxa"/>
          <w:tblLayout w:type="fixed"/>
        </w:tblPrEx>
        <w:trPr>
          <w:trHeight w:val="745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239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73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239" w:line="218" w:lineRule="auto"/>
              <w:ind w:left="3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409" w:type="dxa"/>
          </w:tcPr>
          <w:p>
            <w:pPr>
              <w:spacing w:before="57" w:line="218" w:lineRule="auto"/>
              <w:ind w:left="1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</w:t>
            </w:r>
          </w:p>
          <w:p>
            <w:pPr>
              <w:spacing w:before="31" w:line="208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 w:val="restart"/>
            <w:tcBorders>
              <w:bottom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岗位互备</w:t>
            </w:r>
          </w:p>
        </w:tc>
      </w:tr>
      <w:tr>
        <w:tblPrEx>
          <w:tblW w:w="8951" w:type="dxa"/>
          <w:tblInd w:w="151" w:type="dxa"/>
          <w:tblLayout w:type="fixed"/>
        </w:tblPrEx>
        <w:trPr>
          <w:trHeight w:val="748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241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before="274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241" w:line="218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2409" w:type="dxa"/>
          </w:tcPr>
          <w:p>
            <w:pPr>
              <w:spacing w:before="58" w:line="218" w:lineRule="auto"/>
              <w:ind w:left="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系统运维工程</w:t>
            </w:r>
          </w:p>
          <w:p>
            <w:pPr>
              <w:spacing w:before="34" w:line="207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151" w:type="dxa"/>
          <w:tblLayout w:type="fixed"/>
        </w:tblPrEx>
        <w:trPr>
          <w:trHeight w:val="501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16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150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16" w:line="219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2409" w:type="dxa"/>
          </w:tcPr>
          <w:p>
            <w:pPr>
              <w:spacing w:before="116" w:line="219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151" w:type="dxa"/>
          <w:tblLayout w:type="fixed"/>
        </w:tblPrEx>
        <w:trPr>
          <w:trHeight w:val="750"/>
        </w:trPr>
        <w:tc>
          <w:tcPr>
            <w:tcW w:w="1045" w:type="dxa"/>
            <w:tcBorders>
              <w:bottom w:val="nil"/>
            </w:tcBorders>
          </w:tcPr>
          <w:p>
            <w:pPr>
              <w:spacing w:before="240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60" w:line="224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6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60" w:line="224" w:lineRule="auto"/>
              <w:ind w:left="494" w:right="49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60" w:line="218" w:lineRule="auto"/>
              <w:ind w:left="1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</w:t>
            </w:r>
          </w:p>
          <w:p>
            <w:pPr>
              <w:spacing w:before="32" w:line="209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146" w:lineRule="exact"/>
        <w:rPr>
          <w:sz w:val="12"/>
        </w:rPr>
      </w:pPr>
    </w:p>
    <w:p>
      <w:pPr>
        <w:spacing w:line="146" w:lineRule="exact"/>
        <w:rPr>
          <w:sz w:val="12"/>
          <w:szCs w:val="12"/>
        </w:rPr>
        <w:sectPr>
          <w:headerReference w:type="default" r:id="rId25"/>
          <w:footerReference w:type="default" r:id="rId26"/>
          <w:pgSz w:w="11912" w:h="16841"/>
          <w:pgMar w:top="2114" w:right="950" w:bottom="2084" w:left="1493" w:header="1062" w:footer="1201" w:gutter="0"/>
          <w:cols w:space="720"/>
        </w:sectPr>
      </w:pPr>
    </w:p>
    <w:tbl>
      <w:tblPr>
        <w:tblStyle w:val="TableNormal"/>
        <w:tblW w:w="895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409"/>
        <w:gridCol w:w="1423"/>
      </w:tblGrid>
      <w:tr>
        <w:tblPrEx>
          <w:tblW w:w="895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53"/>
        </w:trPr>
        <w:tc>
          <w:tcPr>
            <w:tcW w:w="1045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63" w:line="224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7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63" w:line="224" w:lineRule="auto"/>
              <w:ind w:left="494" w:right="49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63" w:line="218" w:lineRule="auto"/>
              <w:ind w:left="1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会议电视运维工程</w:t>
            </w:r>
          </w:p>
          <w:p>
            <w:pPr>
              <w:spacing w:before="32" w:line="209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5" w:line="225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before="272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55" w:line="225" w:lineRule="auto"/>
              <w:ind w:left="225" w:right="49" w:hanging="1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师（中级）</w:t>
            </w:r>
          </w:p>
        </w:tc>
        <w:tc>
          <w:tcPr>
            <w:tcW w:w="2409" w:type="dxa"/>
          </w:tcPr>
          <w:p>
            <w:pPr>
              <w:spacing w:before="55" w:line="219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  <w:p>
            <w:pPr>
              <w:spacing w:before="32" w:line="209" w:lineRule="auto"/>
              <w:ind w:left="6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（初级）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58" w:line="224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before="273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58" w:line="224" w:lineRule="auto"/>
              <w:ind w:left="785" w:right="49" w:hanging="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409" w:type="dxa"/>
          </w:tcPr>
          <w:p>
            <w:pPr>
              <w:spacing w:before="239" w:line="218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6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9" w:line="223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5" w:line="238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59" w:line="223" w:lineRule="auto"/>
              <w:ind w:left="494" w:right="49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58" w:line="218" w:lineRule="auto"/>
              <w:ind w:left="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系统运维工程</w:t>
            </w:r>
          </w:p>
          <w:p>
            <w:pPr>
              <w:spacing w:before="31" w:line="208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61" w:line="223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before="275" w:line="238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61" w:line="223" w:lineRule="auto"/>
              <w:ind w:left="629" w:right="49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409" w:type="dxa"/>
          </w:tcPr>
          <w:p>
            <w:pPr>
              <w:spacing w:before="61" w:line="217" w:lineRule="auto"/>
              <w:ind w:left="1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</w:t>
            </w:r>
          </w:p>
          <w:p>
            <w:pPr>
              <w:spacing w:before="33" w:line="207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599"/>
        </w:trPr>
        <w:tc>
          <w:tcPr>
            <w:tcW w:w="1045" w:type="dxa"/>
          </w:tcPr>
          <w:p>
            <w:pPr>
              <w:spacing w:before="167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before="167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before="200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67" w:line="220" w:lineRule="auto"/>
              <w:ind w:left="3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</w:t>
            </w:r>
          </w:p>
        </w:tc>
        <w:tc>
          <w:tcPr>
            <w:tcW w:w="2409" w:type="dxa"/>
          </w:tcPr>
          <w:p>
            <w:pPr>
              <w:spacing w:before="167" w:line="217" w:lineRule="auto"/>
              <w:ind w:left="6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物资管理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599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68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01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68" w:line="217" w:lineRule="auto"/>
              <w:ind w:left="2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409" w:type="dxa"/>
          </w:tcPr>
          <w:p>
            <w:pPr>
              <w:spacing w:before="168" w:line="217" w:lineRule="auto"/>
              <w:ind w:left="5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426"/>
        </w:trPr>
        <w:tc>
          <w:tcPr>
            <w:tcW w:w="2569" w:type="dxa"/>
            <w:gridSpan w:val="2"/>
          </w:tcPr>
          <w:p>
            <w:pPr>
              <w:spacing w:before="79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114" w:line="225" w:lineRule="auto"/>
              <w:ind w:left="23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33</w:t>
            </w:r>
          </w:p>
        </w:tc>
        <w:tc>
          <w:tcPr>
            <w:tcW w:w="1787" w:type="dxa"/>
          </w:tcPr>
          <w:p>
            <w:pPr>
              <w:spacing w:before="233" w:line="144" w:lineRule="exact"/>
              <w:ind w:left="85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409" w:type="dxa"/>
          </w:tcPr>
          <w:p>
            <w:pPr>
              <w:spacing w:before="233" w:line="144" w:lineRule="exact"/>
              <w:ind w:left="116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1423" w:type="dxa"/>
          </w:tcPr>
          <w:p>
            <w:pPr>
              <w:spacing w:before="233" w:line="144" w:lineRule="exact"/>
              <w:ind w:left="668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  <w:spacing w:line="290" w:lineRule="auto"/>
      </w:pPr>
    </w:p>
    <w:p>
      <w:pPr>
        <w:pStyle w:val="BodyText"/>
        <w:spacing w:line="291" w:lineRule="auto"/>
      </w:pPr>
    </w:p>
    <w:p>
      <w:pPr>
        <w:spacing w:before="98" w:line="217" w:lineRule="auto"/>
        <w:ind w:left="22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4.</w:t>
      </w:r>
      <w:r>
        <w:rPr>
          <w:rFonts w:ascii="SimHei" w:eastAsia="SimHei" w:hAnsi="SimHei" w:cs="SimHei"/>
          <w:spacing w:val="74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2022</w:t>
      </w:r>
      <w:r>
        <w:rPr>
          <w:rFonts w:ascii="SimHei" w:eastAsia="SimHei" w:hAnsi="SimHei" w:cs="SimHei"/>
          <w:spacing w:val="-64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年培训工作执行情况</w:t>
      </w: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spacing w:before="91" w:line="219" w:lineRule="auto"/>
        <w:ind w:left="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4.1</w:t>
      </w:r>
      <w:r>
        <w:rPr>
          <w:rFonts w:ascii="FangSong" w:eastAsia="FangSong" w:hAnsi="FangSong" w:cs="FangSong"/>
          <w:spacing w:val="27"/>
          <w:sz w:val="28"/>
          <w:szCs w:val="28"/>
        </w:rPr>
        <w:t xml:space="preserve"> 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年培训计划完成情况</w:t>
      </w:r>
    </w:p>
    <w:p>
      <w:pPr>
        <w:spacing w:before="153" w:line="217" w:lineRule="auto"/>
        <w:ind w:left="6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总经部根据公司年度目标、战略规划，结合各部</w:t>
      </w:r>
      <w:r>
        <w:rPr>
          <w:rFonts w:ascii="FangSong" w:eastAsia="FangSong" w:hAnsi="FangSong" w:cs="FangSong"/>
          <w:spacing w:val="-2"/>
          <w:sz w:val="28"/>
          <w:szCs w:val="28"/>
        </w:rPr>
        <w:t>门对培训的需</w:t>
      </w:r>
    </w:p>
    <w:p>
      <w:pPr>
        <w:pStyle w:val="BodyText"/>
        <w:spacing w:line="364" w:lineRule="auto"/>
      </w:pPr>
    </w:p>
    <w:p>
      <w:pPr>
        <w:spacing w:before="91" w:line="218" w:lineRule="auto"/>
        <w:ind w:left="1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求、年度培训预算、《2022年培训需求调查分析报告》，制定2022年</w:t>
      </w:r>
    </w:p>
    <w:p>
      <w:pPr>
        <w:spacing w:before="214" w:line="218" w:lineRule="auto"/>
        <w:ind w:left="1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度的《运维人员培训计划》，报总经理批准生效。</w:t>
      </w:r>
    </w:p>
    <w:p>
      <w:pPr>
        <w:pStyle w:val="BodyText"/>
        <w:spacing w:line="244" w:lineRule="auto"/>
      </w:pPr>
    </w:p>
    <w:p>
      <w:pPr>
        <w:spacing w:before="92" w:line="360" w:lineRule="auto"/>
        <w:ind w:left="38" w:right="504" w:firstLine="4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全年完成23场培训</w:t>
      </w:r>
      <w:r>
        <w:rPr>
          <w:rFonts w:ascii="FangSong" w:eastAsia="FangSong" w:hAnsi="FangSong" w:cs="FangSong"/>
          <w:spacing w:val="-12"/>
          <w:sz w:val="28"/>
          <w:szCs w:val="28"/>
        </w:rPr>
        <w:t>，（</w:t>
      </w:r>
      <w:r>
        <w:rPr>
          <w:rFonts w:ascii="FangSong" w:eastAsia="FangSong" w:hAnsi="FangSong" w:cs="FangSong"/>
          <w:sz w:val="28"/>
          <w:szCs w:val="28"/>
        </w:rPr>
        <w:t>新员工培训将分别在6、9月进行2场）。内</w:t>
      </w:r>
      <w:r>
        <w:rPr>
          <w:rFonts w:ascii="FangSong" w:eastAsia="FangSong" w:hAnsi="FangSong" w:cs="FangSong"/>
          <w:spacing w:val="-2"/>
          <w:sz w:val="28"/>
          <w:szCs w:val="28"/>
        </w:rPr>
        <w:t>部讲师19场，外部讲师4场。培训累计约46课时。</w:t>
      </w:r>
    </w:p>
    <w:p>
      <w:pPr>
        <w:spacing w:line="216" w:lineRule="auto"/>
        <w:ind w:left="6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总经部人力专员负责培训的统一组织准备和实施工作，发布培</w:t>
      </w:r>
    </w:p>
    <w:p>
      <w:pPr>
        <w:spacing w:before="217" w:line="319" w:lineRule="auto"/>
        <w:ind w:left="41" w:right="535" w:hanging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训信息，通知参训员工。培训过程中的员工进行签到记录，遵守培训</w:t>
      </w:r>
      <w:r>
        <w:rPr>
          <w:rFonts w:ascii="FangSong" w:eastAsia="FangSong" w:hAnsi="FangSong" w:cs="FangSong"/>
          <w:spacing w:val="-1"/>
          <w:sz w:val="28"/>
          <w:szCs w:val="28"/>
        </w:rPr>
        <w:t>时间，每场培训后均进行收集培训课件和教材存档，并对讲师的培训</w:t>
      </w:r>
      <w:r>
        <w:rPr>
          <w:rFonts w:ascii="FangSong" w:eastAsia="FangSong" w:hAnsi="FangSong" w:cs="FangSong"/>
          <w:spacing w:val="-4"/>
          <w:sz w:val="28"/>
          <w:szCs w:val="28"/>
        </w:rPr>
        <w:t>成果评价。</w:t>
      </w:r>
    </w:p>
    <w:p>
      <w:pPr>
        <w:spacing w:line="3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7"/>
          <w:footerReference w:type="default" r:id="rId28"/>
          <w:pgSz w:w="11912" w:h="16841"/>
          <w:pgMar w:top="2093" w:right="1312" w:bottom="2084" w:left="1642" w:header="1062" w:footer="1201" w:gutter="0"/>
          <w:cols w:space="720"/>
        </w:sectPr>
      </w:pPr>
    </w:p>
    <w:p>
      <w:pPr>
        <w:pStyle w:val="BodyText"/>
        <w:spacing w:line="473" w:lineRule="auto"/>
      </w:pPr>
    </w:p>
    <w:p>
      <w:pPr>
        <w:spacing w:before="91" w:line="219" w:lineRule="auto"/>
        <w:ind w:left="46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2022年度培训完成情况统计表</w:t>
      </w:r>
    </w:p>
    <w:p>
      <w:pPr>
        <w:spacing w:line="171" w:lineRule="exact"/>
      </w:pPr>
    </w:p>
    <w:tbl>
      <w:tblPr>
        <w:tblStyle w:val="TableNormal"/>
        <w:tblW w:w="8948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15"/>
        <w:gridCol w:w="1110"/>
        <w:gridCol w:w="3333"/>
        <w:gridCol w:w="1682"/>
        <w:gridCol w:w="760"/>
        <w:gridCol w:w="1062"/>
        <w:gridCol w:w="586"/>
      </w:tblGrid>
      <w:tr>
        <w:tblPrEx>
          <w:tblW w:w="8948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50"/>
        </w:trPr>
        <w:tc>
          <w:tcPr>
            <w:tcW w:w="415" w:type="dxa"/>
            <w:textDirection w:val="tbRlV"/>
          </w:tcPr>
          <w:p>
            <w:pPr>
              <w:spacing w:before="85" w:line="202" w:lineRule="auto"/>
              <w:ind w:left="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33"/>
                <w:sz w:val="24"/>
                <w:szCs w:val="24"/>
              </w:rPr>
              <w:t>序号</w:t>
            </w:r>
          </w:p>
        </w:tc>
        <w:tc>
          <w:tcPr>
            <w:tcW w:w="1110" w:type="dxa"/>
          </w:tcPr>
          <w:p>
            <w:pPr>
              <w:spacing w:before="213" w:line="219" w:lineRule="auto"/>
              <w:ind w:left="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完成时间</w:t>
            </w:r>
          </w:p>
        </w:tc>
        <w:tc>
          <w:tcPr>
            <w:tcW w:w="3333" w:type="dxa"/>
          </w:tcPr>
          <w:p>
            <w:pPr>
              <w:spacing w:before="213" w:line="218" w:lineRule="auto"/>
              <w:ind w:left="119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培训内容</w:t>
            </w:r>
          </w:p>
        </w:tc>
        <w:tc>
          <w:tcPr>
            <w:tcW w:w="1682" w:type="dxa"/>
          </w:tcPr>
          <w:p>
            <w:pPr>
              <w:spacing w:before="213" w:line="219" w:lineRule="auto"/>
              <w:ind w:left="37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培训对象</w:t>
            </w:r>
          </w:p>
        </w:tc>
        <w:tc>
          <w:tcPr>
            <w:tcW w:w="760" w:type="dxa"/>
          </w:tcPr>
          <w:p>
            <w:pPr>
              <w:spacing w:before="57" w:line="219" w:lineRule="auto"/>
              <w:ind w:left="1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培训</w:t>
            </w:r>
          </w:p>
          <w:p>
            <w:pPr>
              <w:spacing w:before="27" w:line="208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讲师</w:t>
            </w:r>
          </w:p>
        </w:tc>
        <w:tc>
          <w:tcPr>
            <w:tcW w:w="1062" w:type="dxa"/>
          </w:tcPr>
          <w:p>
            <w:pPr>
              <w:spacing w:before="57" w:line="218" w:lineRule="auto"/>
              <w:ind w:left="3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spacing w:before="28" w:line="208" w:lineRule="auto"/>
              <w:ind w:left="3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方式</w:t>
            </w:r>
          </w:p>
        </w:tc>
        <w:tc>
          <w:tcPr>
            <w:tcW w:w="586" w:type="dxa"/>
          </w:tcPr>
          <w:p>
            <w:pPr>
              <w:spacing w:before="57" w:line="219" w:lineRule="auto"/>
              <w:ind w:left="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完成</w:t>
            </w:r>
          </w:p>
          <w:p>
            <w:pPr>
              <w:spacing w:before="27" w:line="208" w:lineRule="auto"/>
              <w:ind w:left="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课时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98" w:line="238" w:lineRule="auto"/>
              <w:ind w:left="1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110" w:type="dxa"/>
          </w:tcPr>
          <w:p>
            <w:pPr>
              <w:spacing w:before="98" w:line="219" w:lineRule="auto"/>
              <w:ind w:left="2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6/9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8" w:line="218" w:lineRule="auto"/>
              <w:ind w:left="10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新员工部训</w:t>
            </w:r>
          </w:p>
        </w:tc>
        <w:tc>
          <w:tcPr>
            <w:tcW w:w="1682" w:type="dxa"/>
          </w:tcPr>
          <w:p>
            <w:pPr>
              <w:spacing w:before="98" w:line="218" w:lineRule="auto"/>
              <w:ind w:left="4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新员工</w:t>
            </w:r>
          </w:p>
        </w:tc>
        <w:tc>
          <w:tcPr>
            <w:tcW w:w="760" w:type="dxa"/>
          </w:tcPr>
          <w:p>
            <w:pPr>
              <w:spacing w:before="98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8" w:line="222" w:lineRule="auto"/>
              <w:ind w:left="3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86" w:type="dxa"/>
          </w:tcPr>
          <w:p>
            <w:pPr>
              <w:spacing w:before="98" w:line="238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5"/>
        </w:trPr>
        <w:tc>
          <w:tcPr>
            <w:tcW w:w="415" w:type="dxa"/>
          </w:tcPr>
          <w:p>
            <w:pPr>
              <w:spacing w:before="100" w:line="238" w:lineRule="auto"/>
              <w:ind w:left="1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110" w:type="dxa"/>
          </w:tcPr>
          <w:p>
            <w:pPr>
              <w:spacing w:before="99" w:line="219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9" w:line="219" w:lineRule="auto"/>
              <w:ind w:left="7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ISO9001</w:t>
            </w:r>
            <w:r>
              <w:rPr>
                <w:rFonts w:ascii="FangSong" w:eastAsia="FangSong" w:hAnsi="FangSong" w:cs="FangSong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知识培训</w:t>
            </w:r>
          </w:p>
        </w:tc>
        <w:tc>
          <w:tcPr>
            <w:tcW w:w="1682" w:type="dxa"/>
          </w:tcPr>
          <w:p>
            <w:pPr>
              <w:spacing w:before="99" w:line="218" w:lineRule="auto"/>
              <w:ind w:left="37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机构评审</w:t>
            </w:r>
          </w:p>
        </w:tc>
        <w:tc>
          <w:tcPr>
            <w:tcW w:w="760" w:type="dxa"/>
          </w:tcPr>
          <w:p>
            <w:pPr>
              <w:spacing w:before="99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9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100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5"/>
        </w:trPr>
        <w:tc>
          <w:tcPr>
            <w:tcW w:w="415" w:type="dxa"/>
          </w:tcPr>
          <w:p>
            <w:pPr>
              <w:spacing w:before="99" w:line="237" w:lineRule="auto"/>
              <w:ind w:left="1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110" w:type="dxa"/>
          </w:tcPr>
          <w:p>
            <w:pPr>
              <w:spacing w:before="99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8" w:line="217" w:lineRule="auto"/>
              <w:ind w:left="5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服务台管理制度培训</w:t>
            </w:r>
          </w:p>
        </w:tc>
        <w:tc>
          <w:tcPr>
            <w:tcW w:w="1682" w:type="dxa"/>
          </w:tcPr>
          <w:p>
            <w:pPr>
              <w:spacing w:before="99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9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9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7"/>
        </w:trPr>
        <w:tc>
          <w:tcPr>
            <w:tcW w:w="415" w:type="dxa"/>
          </w:tcPr>
          <w:p>
            <w:pPr>
              <w:spacing w:before="99" w:line="238" w:lineRule="auto"/>
              <w:ind w:left="1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110" w:type="dxa"/>
          </w:tcPr>
          <w:p>
            <w:pPr>
              <w:spacing w:before="98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9" w:line="217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运维服务过程管理培训</w:t>
            </w:r>
          </w:p>
        </w:tc>
        <w:tc>
          <w:tcPr>
            <w:tcW w:w="1682" w:type="dxa"/>
          </w:tcPr>
          <w:p>
            <w:pPr>
              <w:spacing w:before="99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9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9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96" w:line="237" w:lineRule="auto"/>
              <w:ind w:left="1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110" w:type="dxa"/>
          </w:tcPr>
          <w:p>
            <w:pPr>
              <w:spacing w:before="96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6" w:line="217" w:lineRule="auto"/>
              <w:ind w:left="1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I6000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运维管理平台使用培训</w:t>
            </w:r>
          </w:p>
        </w:tc>
        <w:tc>
          <w:tcPr>
            <w:tcW w:w="1682" w:type="dxa"/>
          </w:tcPr>
          <w:p>
            <w:pPr>
              <w:spacing w:before="97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6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6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643"/>
        </w:trPr>
        <w:tc>
          <w:tcPr>
            <w:tcW w:w="415" w:type="dxa"/>
          </w:tcPr>
          <w:p>
            <w:pPr>
              <w:spacing w:before="207" w:line="237" w:lineRule="auto"/>
              <w:ind w:left="1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1110" w:type="dxa"/>
          </w:tcPr>
          <w:p>
            <w:pPr>
              <w:spacing w:before="207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51" w:line="216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信息系统性能监控工具使用培</w:t>
            </w:r>
          </w:p>
          <w:p>
            <w:pPr>
              <w:spacing w:before="31" w:line="207" w:lineRule="auto"/>
              <w:ind w:left="15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训</w:t>
            </w:r>
          </w:p>
        </w:tc>
        <w:tc>
          <w:tcPr>
            <w:tcW w:w="1682" w:type="dxa"/>
          </w:tcPr>
          <w:p>
            <w:pPr>
              <w:spacing w:before="208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207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207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5"/>
        </w:trPr>
        <w:tc>
          <w:tcPr>
            <w:tcW w:w="415" w:type="dxa"/>
          </w:tcPr>
          <w:p>
            <w:pPr>
              <w:spacing w:before="99" w:line="237" w:lineRule="auto"/>
              <w:ind w:left="1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110" w:type="dxa"/>
          </w:tcPr>
          <w:p>
            <w:pPr>
              <w:spacing w:before="99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0" w:line="217" w:lineRule="auto"/>
              <w:ind w:left="7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运维岗位技能培训</w:t>
            </w:r>
          </w:p>
        </w:tc>
        <w:tc>
          <w:tcPr>
            <w:tcW w:w="1682" w:type="dxa"/>
          </w:tcPr>
          <w:p>
            <w:pPr>
              <w:spacing w:before="100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9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9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99" w:line="237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110" w:type="dxa"/>
          </w:tcPr>
          <w:p>
            <w:pPr>
              <w:spacing w:before="98" w:line="219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9" w:line="218" w:lineRule="auto"/>
              <w:ind w:left="5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基于目标的时间管理</w:t>
            </w:r>
          </w:p>
        </w:tc>
        <w:tc>
          <w:tcPr>
            <w:tcW w:w="1682" w:type="dxa"/>
          </w:tcPr>
          <w:p>
            <w:pPr>
              <w:spacing w:before="99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1062" w:type="dxa"/>
          </w:tcPr>
          <w:p>
            <w:pPr>
              <w:spacing w:before="99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9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7"/>
        </w:trPr>
        <w:tc>
          <w:tcPr>
            <w:tcW w:w="415" w:type="dxa"/>
          </w:tcPr>
          <w:p>
            <w:pPr>
              <w:spacing w:before="100" w:line="237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1110" w:type="dxa"/>
          </w:tcPr>
          <w:p>
            <w:pPr>
              <w:spacing w:before="99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0" w:line="217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运维质量管理制度培训</w:t>
            </w:r>
          </w:p>
        </w:tc>
        <w:tc>
          <w:tcPr>
            <w:tcW w:w="1682" w:type="dxa"/>
          </w:tcPr>
          <w:p>
            <w:pPr>
              <w:spacing w:before="100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9" w:line="222" w:lineRule="auto"/>
              <w:ind w:left="3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86" w:type="dxa"/>
          </w:tcPr>
          <w:p>
            <w:pPr>
              <w:spacing w:before="100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97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10</w:t>
            </w:r>
          </w:p>
        </w:tc>
        <w:tc>
          <w:tcPr>
            <w:tcW w:w="1110" w:type="dxa"/>
          </w:tcPr>
          <w:p>
            <w:pPr>
              <w:spacing w:before="97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98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客户满意度调查制度培训</w:t>
            </w:r>
          </w:p>
        </w:tc>
        <w:tc>
          <w:tcPr>
            <w:tcW w:w="1682" w:type="dxa"/>
          </w:tcPr>
          <w:p>
            <w:pPr>
              <w:spacing w:before="98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2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97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98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101" w:line="238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11</w:t>
            </w:r>
          </w:p>
        </w:tc>
        <w:tc>
          <w:tcPr>
            <w:tcW w:w="1110" w:type="dxa"/>
          </w:tcPr>
          <w:p>
            <w:pPr>
              <w:spacing w:before="100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7" w:lineRule="auto"/>
              <w:ind w:left="4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项目沟通管理制度培训</w:t>
            </w:r>
          </w:p>
        </w:tc>
        <w:tc>
          <w:tcPr>
            <w:tcW w:w="1682" w:type="dxa"/>
          </w:tcPr>
          <w:p>
            <w:pPr>
              <w:spacing w:before="101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2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0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5"/>
        </w:trPr>
        <w:tc>
          <w:tcPr>
            <w:tcW w:w="415" w:type="dxa"/>
          </w:tcPr>
          <w:p>
            <w:pPr>
              <w:spacing w:before="101" w:line="238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12</w:t>
            </w:r>
          </w:p>
        </w:tc>
        <w:tc>
          <w:tcPr>
            <w:tcW w:w="1110" w:type="dxa"/>
          </w:tcPr>
          <w:p>
            <w:pPr>
              <w:spacing w:before="101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7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运维服务改进管理培训</w:t>
            </w:r>
          </w:p>
        </w:tc>
        <w:tc>
          <w:tcPr>
            <w:tcW w:w="1682" w:type="dxa"/>
          </w:tcPr>
          <w:p>
            <w:pPr>
              <w:spacing w:before="101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1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100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13</w:t>
            </w:r>
          </w:p>
        </w:tc>
        <w:tc>
          <w:tcPr>
            <w:tcW w:w="1110" w:type="dxa"/>
          </w:tcPr>
          <w:p>
            <w:pPr>
              <w:spacing w:before="100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0" w:line="217" w:lineRule="auto"/>
              <w:ind w:left="9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销售技巧培训</w:t>
            </w:r>
          </w:p>
        </w:tc>
        <w:tc>
          <w:tcPr>
            <w:tcW w:w="1682" w:type="dxa"/>
          </w:tcPr>
          <w:p>
            <w:pPr>
              <w:spacing w:before="101" w:line="220" w:lineRule="auto"/>
              <w:ind w:left="5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760" w:type="dxa"/>
          </w:tcPr>
          <w:p>
            <w:pPr>
              <w:spacing w:before="55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1062" w:type="dxa"/>
          </w:tcPr>
          <w:p>
            <w:pPr>
              <w:spacing w:before="101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5"/>
        </w:trPr>
        <w:tc>
          <w:tcPr>
            <w:tcW w:w="415" w:type="dxa"/>
          </w:tcPr>
          <w:p>
            <w:pPr>
              <w:spacing w:before="101" w:line="238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14</w:t>
            </w:r>
          </w:p>
        </w:tc>
        <w:tc>
          <w:tcPr>
            <w:tcW w:w="1110" w:type="dxa"/>
          </w:tcPr>
          <w:p>
            <w:pPr>
              <w:spacing w:before="101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6" w:lineRule="auto"/>
              <w:ind w:left="7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工作交接规范培训</w:t>
            </w:r>
          </w:p>
        </w:tc>
        <w:tc>
          <w:tcPr>
            <w:tcW w:w="1682" w:type="dxa"/>
          </w:tcPr>
          <w:p>
            <w:pPr>
              <w:spacing w:before="102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6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2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7"/>
        </w:trPr>
        <w:tc>
          <w:tcPr>
            <w:tcW w:w="415" w:type="dxa"/>
          </w:tcPr>
          <w:p>
            <w:pPr>
              <w:spacing w:before="101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15</w:t>
            </w:r>
          </w:p>
        </w:tc>
        <w:tc>
          <w:tcPr>
            <w:tcW w:w="1110" w:type="dxa"/>
          </w:tcPr>
          <w:p>
            <w:pPr>
              <w:spacing w:before="100" w:line="219" w:lineRule="auto"/>
              <w:ind w:left="3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7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备品备件管理制度培训</w:t>
            </w:r>
          </w:p>
        </w:tc>
        <w:tc>
          <w:tcPr>
            <w:tcW w:w="1682" w:type="dxa"/>
          </w:tcPr>
          <w:p>
            <w:pPr>
              <w:spacing w:before="101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0" w:line="222" w:lineRule="auto"/>
              <w:ind w:left="3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643"/>
        </w:trPr>
        <w:tc>
          <w:tcPr>
            <w:tcW w:w="415" w:type="dxa"/>
          </w:tcPr>
          <w:p>
            <w:pPr>
              <w:spacing w:before="209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16</w:t>
            </w:r>
          </w:p>
        </w:tc>
        <w:tc>
          <w:tcPr>
            <w:tcW w:w="1110" w:type="dxa"/>
          </w:tcPr>
          <w:p>
            <w:pPr>
              <w:spacing w:before="209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210" w:line="217" w:lineRule="auto"/>
              <w:ind w:left="8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信创服务器培训</w:t>
            </w:r>
          </w:p>
        </w:tc>
        <w:tc>
          <w:tcPr>
            <w:tcW w:w="1682" w:type="dxa"/>
          </w:tcPr>
          <w:p>
            <w:pPr>
              <w:spacing w:before="210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7" w:line="206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1062" w:type="dxa"/>
          </w:tcPr>
          <w:p>
            <w:pPr>
              <w:spacing w:before="210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210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101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17</w:t>
            </w:r>
          </w:p>
        </w:tc>
        <w:tc>
          <w:tcPr>
            <w:tcW w:w="1110" w:type="dxa"/>
          </w:tcPr>
          <w:p>
            <w:pPr>
              <w:spacing w:before="101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6" w:lineRule="auto"/>
              <w:ind w:left="5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金蝶出入库系统培训</w:t>
            </w:r>
          </w:p>
        </w:tc>
        <w:tc>
          <w:tcPr>
            <w:tcW w:w="1682" w:type="dxa"/>
          </w:tcPr>
          <w:p>
            <w:pPr>
              <w:spacing w:before="102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2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102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4"/>
        </w:trPr>
        <w:tc>
          <w:tcPr>
            <w:tcW w:w="415" w:type="dxa"/>
          </w:tcPr>
          <w:p>
            <w:pPr>
              <w:spacing w:before="102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18</w:t>
            </w:r>
          </w:p>
        </w:tc>
        <w:tc>
          <w:tcPr>
            <w:tcW w:w="1110" w:type="dxa"/>
          </w:tcPr>
          <w:p>
            <w:pPr>
              <w:spacing w:before="102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7" w:lineRule="auto"/>
              <w:ind w:left="2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国网信息系统平台部署培训</w:t>
            </w:r>
          </w:p>
        </w:tc>
        <w:tc>
          <w:tcPr>
            <w:tcW w:w="1682" w:type="dxa"/>
          </w:tcPr>
          <w:p>
            <w:pPr>
              <w:spacing w:before="102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6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2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102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645"/>
        </w:trPr>
        <w:tc>
          <w:tcPr>
            <w:tcW w:w="415" w:type="dxa"/>
          </w:tcPr>
          <w:p>
            <w:pPr>
              <w:spacing w:before="213" w:line="237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19</w:t>
            </w:r>
          </w:p>
        </w:tc>
        <w:tc>
          <w:tcPr>
            <w:tcW w:w="1110" w:type="dxa"/>
          </w:tcPr>
          <w:p>
            <w:pPr>
              <w:spacing w:before="213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56" w:line="217" w:lineRule="auto"/>
              <w:ind w:left="1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电网信息系统云平台运维技术</w:t>
            </w:r>
          </w:p>
          <w:p>
            <w:pPr>
              <w:spacing w:before="30" w:line="204" w:lineRule="auto"/>
              <w:ind w:left="14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培训</w:t>
            </w:r>
          </w:p>
        </w:tc>
        <w:tc>
          <w:tcPr>
            <w:tcW w:w="1682" w:type="dxa"/>
          </w:tcPr>
          <w:p>
            <w:pPr>
              <w:spacing w:before="213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7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213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213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643"/>
        </w:trPr>
        <w:tc>
          <w:tcPr>
            <w:tcW w:w="415" w:type="dxa"/>
          </w:tcPr>
          <w:p>
            <w:pPr>
              <w:spacing w:before="211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20</w:t>
            </w:r>
          </w:p>
        </w:tc>
        <w:tc>
          <w:tcPr>
            <w:tcW w:w="1110" w:type="dxa"/>
          </w:tcPr>
          <w:p>
            <w:pPr>
              <w:spacing w:before="211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54" w:line="217" w:lineRule="auto"/>
              <w:ind w:left="1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网络实时运行监控系统部署培</w:t>
            </w:r>
          </w:p>
          <w:p>
            <w:pPr>
              <w:spacing w:before="30" w:line="204" w:lineRule="auto"/>
              <w:ind w:left="15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训</w:t>
            </w:r>
          </w:p>
        </w:tc>
        <w:tc>
          <w:tcPr>
            <w:tcW w:w="1682" w:type="dxa"/>
          </w:tcPr>
          <w:p>
            <w:pPr>
              <w:spacing w:before="211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211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21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646"/>
        </w:trPr>
        <w:tc>
          <w:tcPr>
            <w:tcW w:w="415" w:type="dxa"/>
          </w:tcPr>
          <w:p>
            <w:pPr>
              <w:spacing w:before="214" w:line="238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21</w:t>
            </w:r>
          </w:p>
        </w:tc>
        <w:tc>
          <w:tcPr>
            <w:tcW w:w="1110" w:type="dxa"/>
          </w:tcPr>
          <w:p>
            <w:pPr>
              <w:spacing w:before="213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213" w:line="218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IBM/浪潮服务器硬件培训</w:t>
            </w:r>
          </w:p>
        </w:tc>
        <w:tc>
          <w:tcPr>
            <w:tcW w:w="1682" w:type="dxa"/>
          </w:tcPr>
          <w:p>
            <w:pPr>
              <w:spacing w:before="214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57" w:line="218" w:lineRule="auto"/>
              <w:ind w:left="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9" w:line="204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1062" w:type="dxa"/>
          </w:tcPr>
          <w:p>
            <w:pPr>
              <w:spacing w:before="214" w:line="217" w:lineRule="auto"/>
              <w:ind w:left="3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86" w:type="dxa"/>
          </w:tcPr>
          <w:p>
            <w:pPr>
              <w:spacing w:before="214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948" w:type="dxa"/>
          <w:tblInd w:w="3" w:type="dxa"/>
          <w:tblLayout w:type="fixed"/>
        </w:tblPrEx>
        <w:trPr>
          <w:trHeight w:val="429"/>
        </w:trPr>
        <w:tc>
          <w:tcPr>
            <w:tcW w:w="415" w:type="dxa"/>
          </w:tcPr>
          <w:p>
            <w:pPr>
              <w:spacing w:before="101" w:line="238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22</w:t>
            </w:r>
          </w:p>
        </w:tc>
        <w:tc>
          <w:tcPr>
            <w:tcW w:w="1110" w:type="dxa"/>
          </w:tcPr>
          <w:p>
            <w:pPr>
              <w:spacing w:before="100" w:line="219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333" w:type="dxa"/>
          </w:tcPr>
          <w:p>
            <w:pPr>
              <w:spacing w:before="101" w:line="217" w:lineRule="auto"/>
              <w:ind w:left="8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知识库制度培训</w:t>
            </w:r>
          </w:p>
        </w:tc>
        <w:tc>
          <w:tcPr>
            <w:tcW w:w="1682" w:type="dxa"/>
          </w:tcPr>
          <w:p>
            <w:pPr>
              <w:spacing w:before="101" w:line="217" w:lineRule="auto"/>
              <w:ind w:left="1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60" w:type="dxa"/>
          </w:tcPr>
          <w:p>
            <w:pPr>
              <w:spacing w:before="100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062" w:type="dxa"/>
          </w:tcPr>
          <w:p>
            <w:pPr>
              <w:spacing w:before="100" w:line="218" w:lineRule="auto"/>
              <w:ind w:left="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86" w:type="dxa"/>
          </w:tcPr>
          <w:p>
            <w:pPr>
              <w:spacing w:before="101" w:line="238" w:lineRule="auto"/>
              <w:ind w:left="2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</w:pPr>
    </w:p>
    <w:p>
      <w:pPr>
        <w:sectPr>
          <w:headerReference w:type="default" r:id="rId29"/>
          <w:footerReference w:type="default" r:id="rId30"/>
          <w:pgSz w:w="11912" w:h="16841"/>
          <w:pgMar w:top="2114" w:right="1295" w:bottom="2084" w:left="1660" w:header="1062" w:footer="1201" w:gutter="0"/>
          <w:cols w:space="720"/>
        </w:sectPr>
      </w:pPr>
    </w:p>
    <w:p>
      <w:pPr>
        <w:spacing w:before="111" w:line="217" w:lineRule="auto"/>
        <w:ind w:left="773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5.</w:t>
      </w:r>
      <w:r>
        <w:rPr>
          <w:rFonts w:ascii="SimHei" w:eastAsia="SimHei" w:hAnsi="SimHei" w:cs="SimHei"/>
          <w:spacing w:val="49"/>
          <w:sz w:val="30"/>
          <w:szCs w:val="30"/>
        </w:rPr>
        <w:t xml:space="preserve"> 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2022</w:t>
      </w:r>
      <w:r>
        <w:rPr>
          <w:rFonts w:ascii="SimHei" w:eastAsia="SimHei" w:hAnsi="SimHei" w:cs="SimHei"/>
          <w:spacing w:val="-59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年绩效考核工作执行情况</w:t>
      </w:r>
    </w:p>
    <w:p>
      <w:pPr>
        <w:pStyle w:val="BodyText"/>
        <w:spacing w:line="424" w:lineRule="auto"/>
      </w:pPr>
    </w:p>
    <w:p>
      <w:pPr>
        <w:spacing w:before="91" w:line="360" w:lineRule="auto"/>
        <w:ind w:left="791" w:right="1098" w:firstLine="5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总经部作为牵头部门，于1-4季度完成运维人员各季度考核的工</w:t>
      </w:r>
      <w:r>
        <w:rPr>
          <w:rFonts w:ascii="FangSong" w:eastAsia="FangSong" w:hAnsi="FangSong" w:cs="FangSong"/>
          <w:spacing w:val="-1"/>
          <w:sz w:val="28"/>
          <w:szCs w:val="28"/>
        </w:rPr>
        <w:t>作。根据绩效考核方案，组织绩效考核实施、员工级考核得分的汇</w:t>
      </w:r>
      <w:r>
        <w:rPr>
          <w:rFonts w:ascii="FangSong" w:eastAsia="FangSong" w:hAnsi="FangSong" w:cs="FangSong"/>
          <w:spacing w:val="-3"/>
          <w:sz w:val="28"/>
          <w:szCs w:val="28"/>
        </w:rPr>
        <w:t>总、考核结果的汇总与运用等。</w:t>
      </w:r>
    </w:p>
    <w:p>
      <w:pPr>
        <w:spacing w:line="360" w:lineRule="auto"/>
        <w:ind w:left="788" w:right="959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接受考核部门：管理层、通信部、信息部、总经理工作部、营销</w:t>
      </w:r>
      <w:r>
        <w:rPr>
          <w:rFonts w:ascii="FangSong" w:eastAsia="FangSong" w:hAnsi="FangSong" w:cs="FangSong"/>
          <w:spacing w:val="-5"/>
          <w:sz w:val="28"/>
          <w:szCs w:val="28"/>
        </w:rPr>
        <w:t>部、综合管理部、研发部。</w:t>
      </w:r>
    </w:p>
    <w:p>
      <w:pPr>
        <w:spacing w:line="216" w:lineRule="auto"/>
        <w:ind w:left="106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考核岗位：管理岗、技术岗、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操作岗</w:t>
      </w:r>
    </w:p>
    <w:p>
      <w:pPr>
        <w:spacing w:before="217" w:line="360" w:lineRule="auto"/>
        <w:ind w:left="786" w:right="976" w:firstLine="2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考核内容：按岗位不同，设分不同维度的考</w:t>
      </w:r>
      <w:r>
        <w:rPr>
          <w:rFonts w:ascii="FangSong" w:eastAsia="FangSong" w:hAnsi="FangSong" w:cs="FangSong"/>
          <w:spacing w:val="-2"/>
          <w:sz w:val="28"/>
          <w:szCs w:val="28"/>
        </w:rPr>
        <w:t>核指标，详见《绩效考</w:t>
      </w:r>
      <w:r>
        <w:rPr>
          <w:rFonts w:ascii="FangSong" w:eastAsia="FangSong" w:hAnsi="FangSong" w:cs="FangSong"/>
          <w:spacing w:val="-5"/>
          <w:sz w:val="28"/>
          <w:szCs w:val="28"/>
        </w:rPr>
        <w:t>核制度》</w:t>
      </w:r>
    </w:p>
    <w:p>
      <w:pPr>
        <w:spacing w:line="346" w:lineRule="auto"/>
        <w:ind w:left="789" w:right="1238" w:firstLine="2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根据考核结果，汇总分析运维人员绩效得分情况，报总经理审批</w:t>
      </w:r>
      <w:r>
        <w:rPr>
          <w:rFonts w:ascii="FangSong" w:eastAsia="FangSong" w:hAnsi="FangSong" w:cs="FangSong"/>
          <w:spacing w:val="-5"/>
          <w:sz w:val="28"/>
          <w:szCs w:val="28"/>
        </w:rPr>
        <w:t>后，执行绩效考核结果。</w:t>
      </w:r>
    </w:p>
    <w:tbl>
      <w:tblPr>
        <w:tblStyle w:val="TableNormal"/>
        <w:tblW w:w="101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640"/>
        <w:gridCol w:w="818"/>
        <w:gridCol w:w="1132"/>
        <w:gridCol w:w="852"/>
        <w:gridCol w:w="991"/>
        <w:gridCol w:w="857"/>
        <w:gridCol w:w="986"/>
        <w:gridCol w:w="931"/>
        <w:gridCol w:w="916"/>
      </w:tblGrid>
      <w:tr>
        <w:tblPrEx>
          <w:tblW w:w="101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2640" w:type="dxa"/>
            <w:vMerge w:val="restart"/>
            <w:tcBorders>
              <w:bottom w:val="nil"/>
            </w:tcBorders>
          </w:tcPr>
          <w:p>
            <w:pPr>
              <w:spacing w:before="7" w:line="824" w:lineRule="exact"/>
              <w:ind w:firstLine="29"/>
            </w:pPr>
            <w:r>
              <w:rPr>
                <w:position w:val="-16"/>
              </w:rPr>
              <w:pict>
                <v:group id="_x0000_i1025" style="height:41.2pt;mso-position-horizontal-relative:char;mso-position-vertical-relative:line;width:124.95pt" coordorigin="0,0" coordsize="2498,824">
                  <v:shape id="_x0000_s1026" style="height:824;position:absolute;width:2371" coordorigin="0,0" coordsize="2371,824" path="m4,11l2366,811e" strokecolor="black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height:864;left:-20;position:absolute;top:-20;width:2538">
                    <v:textbox inset="0,0,0,0">
                      <w:txbxContent>
                        <w:p>
                          <w:pPr>
                            <w:spacing w:before="55" w:line="219" w:lineRule="auto"/>
                            <w:ind w:right="10"/>
                            <w:jc w:val="right"/>
                            <w:rPr>
                              <w:rFonts w:ascii="FangSong" w:eastAsia="FangSong" w:hAnsi="FangSong" w:cs="FangSong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5"/>
                              <w:sz w:val="24"/>
                              <w:szCs w:val="24"/>
                            </w:rPr>
                            <w:t>人数</w:t>
                          </w:r>
                        </w:p>
                        <w:p>
                          <w:pPr>
                            <w:spacing w:before="192" w:line="219" w:lineRule="auto"/>
                            <w:ind w:left="117"/>
                            <w:rPr>
                              <w:rFonts w:ascii="FangSong" w:eastAsia="FangSong" w:hAnsi="FangSong" w:cs="FangSong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5"/>
                              <w:sz w:val="24"/>
                              <w:szCs w:val="24"/>
                            </w:rPr>
                            <w:t>分值</w:t>
                          </w:r>
                        </w:p>
                      </w:txbxContent>
                    </v:textbox>
                  </v:shape>
                  <w10:wrap type="none"/>
                </v:group>
              </w:pict>
            </w:r>
          </w:p>
        </w:tc>
        <w:tc>
          <w:tcPr>
            <w:tcW w:w="1950" w:type="dxa"/>
            <w:gridSpan w:val="2"/>
          </w:tcPr>
          <w:p>
            <w:pPr>
              <w:spacing w:before="43" w:line="218" w:lineRule="auto"/>
              <w:ind w:left="5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第一季度</w:t>
            </w:r>
          </w:p>
        </w:tc>
        <w:tc>
          <w:tcPr>
            <w:tcW w:w="1843" w:type="dxa"/>
            <w:gridSpan w:val="2"/>
          </w:tcPr>
          <w:p>
            <w:pPr>
              <w:spacing w:before="43" w:line="218" w:lineRule="auto"/>
              <w:ind w:left="4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第二季度</w:t>
            </w:r>
          </w:p>
        </w:tc>
        <w:tc>
          <w:tcPr>
            <w:tcW w:w="1843" w:type="dxa"/>
            <w:gridSpan w:val="2"/>
          </w:tcPr>
          <w:p>
            <w:pPr>
              <w:spacing w:before="43" w:line="218" w:lineRule="auto"/>
              <w:ind w:left="3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第三季度</w:t>
            </w:r>
          </w:p>
        </w:tc>
        <w:tc>
          <w:tcPr>
            <w:tcW w:w="1847" w:type="dxa"/>
            <w:gridSpan w:val="2"/>
          </w:tcPr>
          <w:p>
            <w:pPr>
              <w:spacing w:before="43" w:line="218" w:lineRule="auto"/>
              <w:ind w:left="3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第四季度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472"/>
        </w:trPr>
        <w:tc>
          <w:tcPr>
            <w:tcW w:w="264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8" w:type="dxa"/>
          </w:tcPr>
          <w:p>
            <w:pPr>
              <w:spacing w:before="36" w:line="219" w:lineRule="auto"/>
              <w:ind w:left="1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1132" w:type="dxa"/>
          </w:tcPr>
          <w:p>
            <w:pPr>
              <w:spacing w:before="36" w:line="224" w:lineRule="auto"/>
              <w:ind w:left="3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852" w:type="dxa"/>
          </w:tcPr>
          <w:p>
            <w:pPr>
              <w:spacing w:before="36" w:line="219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91" w:type="dxa"/>
          </w:tcPr>
          <w:p>
            <w:pPr>
              <w:spacing w:before="36" w:line="224" w:lineRule="auto"/>
              <w:ind w:left="3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857" w:type="dxa"/>
          </w:tcPr>
          <w:p>
            <w:pPr>
              <w:spacing w:before="36" w:line="219" w:lineRule="auto"/>
              <w:ind w:left="2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86" w:type="dxa"/>
          </w:tcPr>
          <w:p>
            <w:pPr>
              <w:spacing w:before="36" w:line="224" w:lineRule="auto"/>
              <w:ind w:left="3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36" w:line="219" w:lineRule="auto"/>
              <w:ind w:left="2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36" w:line="224" w:lineRule="auto"/>
              <w:ind w:left="2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551"/>
        </w:trPr>
        <w:tc>
          <w:tcPr>
            <w:tcW w:w="2640" w:type="dxa"/>
          </w:tcPr>
          <w:p>
            <w:pPr>
              <w:spacing w:before="37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优秀考核得分&gt;90</w:t>
            </w:r>
          </w:p>
        </w:tc>
        <w:tc>
          <w:tcPr>
            <w:tcW w:w="818" w:type="dxa"/>
          </w:tcPr>
          <w:p>
            <w:pPr>
              <w:spacing w:before="78" w:line="237" w:lineRule="auto"/>
              <w:ind w:left="3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132" w:type="dxa"/>
          </w:tcPr>
          <w:p>
            <w:pPr>
              <w:spacing w:before="78" w:line="237" w:lineRule="auto"/>
              <w:ind w:left="4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10%</w:t>
            </w:r>
          </w:p>
        </w:tc>
        <w:tc>
          <w:tcPr>
            <w:tcW w:w="852" w:type="dxa"/>
          </w:tcPr>
          <w:p>
            <w:pPr>
              <w:spacing w:before="78" w:line="237" w:lineRule="auto"/>
              <w:ind w:left="3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991" w:type="dxa"/>
          </w:tcPr>
          <w:p>
            <w:pPr>
              <w:spacing w:before="78" w:line="237" w:lineRule="auto"/>
              <w:ind w:left="3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13%</w:t>
            </w:r>
          </w:p>
        </w:tc>
        <w:tc>
          <w:tcPr>
            <w:tcW w:w="857" w:type="dxa"/>
          </w:tcPr>
          <w:p>
            <w:pPr>
              <w:spacing w:before="78" w:line="237" w:lineRule="auto"/>
              <w:ind w:left="3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986" w:type="dxa"/>
          </w:tcPr>
          <w:p>
            <w:pPr>
              <w:spacing w:before="78" w:line="237" w:lineRule="auto"/>
              <w:ind w:left="3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10%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78" w:line="237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78" w:line="237" w:lineRule="auto"/>
              <w:ind w:left="2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11%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556"/>
        </w:trPr>
        <w:tc>
          <w:tcPr>
            <w:tcW w:w="2640" w:type="dxa"/>
          </w:tcPr>
          <w:p>
            <w:pPr>
              <w:spacing w:before="38" w:line="218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合格80≤考核得分≤90</w:t>
            </w:r>
          </w:p>
        </w:tc>
        <w:tc>
          <w:tcPr>
            <w:tcW w:w="818" w:type="dxa"/>
          </w:tcPr>
          <w:p>
            <w:pPr>
              <w:spacing w:before="81" w:line="237" w:lineRule="auto"/>
              <w:ind w:left="2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59</w:t>
            </w:r>
          </w:p>
        </w:tc>
        <w:tc>
          <w:tcPr>
            <w:tcW w:w="1132" w:type="dxa"/>
          </w:tcPr>
          <w:p>
            <w:pPr>
              <w:spacing w:before="81" w:line="237" w:lineRule="auto"/>
              <w:ind w:left="3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84%</w:t>
            </w:r>
          </w:p>
        </w:tc>
        <w:tc>
          <w:tcPr>
            <w:tcW w:w="852" w:type="dxa"/>
          </w:tcPr>
          <w:p>
            <w:pPr>
              <w:spacing w:before="81" w:line="237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58</w:t>
            </w:r>
          </w:p>
        </w:tc>
        <w:tc>
          <w:tcPr>
            <w:tcW w:w="991" w:type="dxa"/>
          </w:tcPr>
          <w:p>
            <w:pPr>
              <w:spacing w:before="81" w:line="237" w:lineRule="auto"/>
              <w:ind w:left="3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82%</w:t>
            </w:r>
          </w:p>
        </w:tc>
        <w:tc>
          <w:tcPr>
            <w:tcW w:w="857" w:type="dxa"/>
          </w:tcPr>
          <w:p>
            <w:pPr>
              <w:spacing w:before="81" w:line="237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61</w:t>
            </w:r>
          </w:p>
        </w:tc>
        <w:tc>
          <w:tcPr>
            <w:tcW w:w="986" w:type="dxa"/>
          </w:tcPr>
          <w:p>
            <w:pPr>
              <w:spacing w:before="81" w:line="237" w:lineRule="auto"/>
              <w:ind w:left="3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84%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81" w:line="237" w:lineRule="auto"/>
              <w:ind w:left="3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60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81" w:line="237" w:lineRule="auto"/>
              <w:ind w:left="2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81%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630"/>
        </w:trPr>
        <w:tc>
          <w:tcPr>
            <w:tcW w:w="2640" w:type="dxa"/>
          </w:tcPr>
          <w:p>
            <w:pPr>
              <w:spacing w:before="42" w:line="222" w:lineRule="auto"/>
              <w:ind w:left="117" w:right="126" w:firstLine="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需改进70≤考核得分≤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80</w:t>
            </w:r>
          </w:p>
        </w:tc>
        <w:tc>
          <w:tcPr>
            <w:tcW w:w="818" w:type="dxa"/>
          </w:tcPr>
          <w:p>
            <w:pPr>
              <w:spacing w:before="118" w:line="238" w:lineRule="auto"/>
              <w:ind w:left="3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132" w:type="dxa"/>
          </w:tcPr>
          <w:p>
            <w:pPr>
              <w:spacing w:before="118" w:line="237" w:lineRule="auto"/>
              <w:ind w:left="4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6%</w:t>
            </w:r>
          </w:p>
        </w:tc>
        <w:tc>
          <w:tcPr>
            <w:tcW w:w="852" w:type="dxa"/>
          </w:tcPr>
          <w:p>
            <w:pPr>
              <w:spacing w:before="118" w:line="238" w:lineRule="auto"/>
              <w:ind w:left="3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991" w:type="dxa"/>
          </w:tcPr>
          <w:p>
            <w:pPr>
              <w:spacing w:before="118" w:line="237" w:lineRule="auto"/>
              <w:ind w:left="3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5%</w:t>
            </w:r>
          </w:p>
        </w:tc>
        <w:tc>
          <w:tcPr>
            <w:tcW w:w="857" w:type="dxa"/>
          </w:tcPr>
          <w:p>
            <w:pPr>
              <w:spacing w:before="118" w:line="237" w:lineRule="auto"/>
              <w:ind w:left="3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>
            <w:pPr>
              <w:spacing w:before="118" w:line="237" w:lineRule="auto"/>
              <w:ind w:left="3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6%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118" w:line="237" w:lineRule="auto"/>
              <w:ind w:left="4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118" w:line="237" w:lineRule="auto"/>
              <w:ind w:left="3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8%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551"/>
        </w:trPr>
        <w:tc>
          <w:tcPr>
            <w:tcW w:w="2640" w:type="dxa"/>
          </w:tcPr>
          <w:p>
            <w:pPr>
              <w:spacing w:before="40" w:line="218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不合格考核得分&lt;70</w:t>
            </w:r>
          </w:p>
        </w:tc>
        <w:tc>
          <w:tcPr>
            <w:tcW w:w="818" w:type="dxa"/>
          </w:tcPr>
          <w:p>
            <w:pPr>
              <w:spacing w:before="78" w:line="237" w:lineRule="auto"/>
              <w:ind w:left="3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1132" w:type="dxa"/>
          </w:tcPr>
          <w:p>
            <w:pPr>
              <w:spacing w:before="78" w:line="237" w:lineRule="auto"/>
              <w:ind w:left="4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852" w:type="dxa"/>
          </w:tcPr>
          <w:p>
            <w:pPr>
              <w:spacing w:before="78" w:line="237" w:lineRule="auto"/>
              <w:ind w:left="3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91" w:type="dxa"/>
          </w:tcPr>
          <w:p>
            <w:pPr>
              <w:spacing w:before="78" w:line="237" w:lineRule="auto"/>
              <w:ind w:left="3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857" w:type="dxa"/>
          </w:tcPr>
          <w:p>
            <w:pPr>
              <w:spacing w:before="78" w:line="237" w:lineRule="auto"/>
              <w:ind w:left="3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>
            <w:pPr>
              <w:spacing w:before="78" w:line="237" w:lineRule="auto"/>
              <w:ind w:left="3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78" w:line="237" w:lineRule="auto"/>
              <w:ind w:left="4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78" w:line="237" w:lineRule="auto"/>
              <w:ind w:left="3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</w:tr>
      <w:tr>
        <w:tblPrEx>
          <w:tblW w:w="10123" w:type="dxa"/>
          <w:tblInd w:w="2" w:type="dxa"/>
          <w:tblLayout w:type="fixed"/>
        </w:tblPrEx>
        <w:trPr>
          <w:trHeight w:val="477"/>
        </w:trPr>
        <w:tc>
          <w:tcPr>
            <w:tcW w:w="2640" w:type="dxa"/>
          </w:tcPr>
          <w:p>
            <w:pPr>
              <w:spacing w:before="41" w:line="218" w:lineRule="auto"/>
              <w:ind w:left="7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考核总人数</w:t>
            </w:r>
          </w:p>
        </w:tc>
        <w:tc>
          <w:tcPr>
            <w:tcW w:w="818" w:type="dxa"/>
          </w:tcPr>
          <w:p>
            <w:pPr>
              <w:spacing w:before="41" w:line="237" w:lineRule="auto"/>
              <w:ind w:left="2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70</w:t>
            </w:r>
          </w:p>
        </w:tc>
        <w:tc>
          <w:tcPr>
            <w:tcW w:w="1132" w:type="dxa"/>
          </w:tcPr>
          <w:p>
            <w:pPr>
              <w:spacing w:before="41" w:line="237" w:lineRule="auto"/>
              <w:ind w:left="3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852" w:type="dxa"/>
          </w:tcPr>
          <w:p>
            <w:pPr>
              <w:spacing w:before="41" w:line="237" w:lineRule="auto"/>
              <w:ind w:left="3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71</w:t>
            </w:r>
          </w:p>
        </w:tc>
        <w:tc>
          <w:tcPr>
            <w:tcW w:w="991" w:type="dxa"/>
          </w:tcPr>
          <w:p>
            <w:pPr>
              <w:spacing w:before="41" w:line="237" w:lineRule="auto"/>
              <w:ind w:left="2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857" w:type="dxa"/>
          </w:tcPr>
          <w:p>
            <w:pPr>
              <w:spacing w:before="41" w:line="237" w:lineRule="auto"/>
              <w:ind w:left="3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73</w:t>
            </w:r>
          </w:p>
        </w:tc>
        <w:tc>
          <w:tcPr>
            <w:tcW w:w="986" w:type="dxa"/>
          </w:tcPr>
          <w:p>
            <w:pPr>
              <w:spacing w:before="41" w:line="237" w:lineRule="auto"/>
              <w:ind w:left="27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931" w:type="dxa"/>
            <w:tcBorders>
              <w:right w:val="single" w:sz="4" w:space="0" w:color="000000"/>
            </w:tcBorders>
          </w:tcPr>
          <w:p>
            <w:pPr>
              <w:spacing w:before="41" w:line="237" w:lineRule="auto"/>
              <w:ind w:left="3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74</w:t>
            </w:r>
          </w:p>
        </w:tc>
        <w:tc>
          <w:tcPr>
            <w:tcW w:w="916" w:type="dxa"/>
            <w:tcBorders>
              <w:left w:val="single" w:sz="4" w:space="0" w:color="000000"/>
            </w:tcBorders>
          </w:tcPr>
          <w:p>
            <w:pPr>
              <w:spacing w:before="41" w:line="237" w:lineRule="auto"/>
              <w:ind w:left="2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</w:tr>
    </w:tbl>
    <w:p>
      <w:pPr>
        <w:spacing w:before="44" w:line="360" w:lineRule="auto"/>
        <w:ind w:left="792" w:right="957" w:firstLine="56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总经部根据考核得分，分别对各季度考核结果需改进的员工</w:t>
      </w:r>
      <w:r>
        <w:rPr>
          <w:rFonts w:ascii="FangSong" w:eastAsia="FangSong" w:hAnsi="FangSong" w:cs="FangSong"/>
          <w:spacing w:val="-2"/>
          <w:sz w:val="28"/>
          <w:szCs w:val="28"/>
        </w:rPr>
        <w:t>进行</w:t>
      </w:r>
      <w:r>
        <w:rPr>
          <w:rFonts w:ascii="FangSong" w:eastAsia="FangSong" w:hAnsi="FangSong" w:cs="FangSong"/>
          <w:spacing w:val="-1"/>
          <w:sz w:val="28"/>
          <w:szCs w:val="28"/>
        </w:rPr>
        <w:t>面谈，了解员工绩效考评实际情况，对于弱项类查找分析原因，进行</w:t>
      </w:r>
      <w:r>
        <w:rPr>
          <w:rFonts w:ascii="FangSong" w:eastAsia="FangSong" w:hAnsi="FangSong" w:cs="FangSong"/>
          <w:spacing w:val="-14"/>
          <w:sz w:val="28"/>
          <w:szCs w:val="28"/>
        </w:rPr>
        <w:t>改进。</w:t>
      </w:r>
    </w:p>
    <w:p>
      <w:pPr>
        <w:spacing w:line="216" w:lineRule="auto"/>
        <w:ind w:left="12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总经部依据每季全员绩效考核分析结果，并通过各部门负责</w:t>
      </w:r>
      <w:r>
        <w:rPr>
          <w:rFonts w:ascii="FangSong" w:eastAsia="FangSong" w:hAnsi="FangSong" w:cs="FangSong"/>
          <w:spacing w:val="-2"/>
          <w:sz w:val="28"/>
          <w:szCs w:val="28"/>
        </w:rPr>
        <w:t>人反馈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1"/>
          <w:footerReference w:type="default" r:id="rId32"/>
          <w:pgSz w:w="11912" w:h="16841"/>
          <w:pgMar w:top="2114" w:right="890" w:bottom="2084" w:left="892" w:header="1062" w:footer="1201" w:gutter="0"/>
          <w:cols w:space="720"/>
        </w:sectPr>
      </w:pPr>
    </w:p>
    <w:p>
      <w:pPr>
        <w:spacing w:before="20" w:line="361" w:lineRule="auto"/>
        <w:ind w:left="591" w:right="596" w:firstLine="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的绩效考核的问题汇总，提出绩效问题改进计划，报总</w:t>
      </w:r>
      <w:r>
        <w:rPr>
          <w:rFonts w:ascii="FangSong" w:eastAsia="FangSong" w:hAnsi="FangSong" w:cs="FangSong"/>
          <w:spacing w:val="-4"/>
          <w:sz w:val="28"/>
          <w:szCs w:val="28"/>
        </w:rPr>
        <w:t>经理审批后，</w:t>
      </w:r>
      <w:r>
        <w:rPr>
          <w:rFonts w:ascii="FangSong" w:eastAsia="FangSong" w:hAnsi="FangSong" w:cs="FangSong"/>
          <w:spacing w:val="-3"/>
          <w:sz w:val="28"/>
          <w:szCs w:val="28"/>
        </w:rPr>
        <w:t>进行整改，持续优化绩效考核。</w:t>
      </w:r>
    </w:p>
    <w:p>
      <w:pPr>
        <w:spacing w:before="1" w:line="216" w:lineRule="auto"/>
        <w:ind w:left="58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6.</w:t>
      </w:r>
      <w:r>
        <w:rPr>
          <w:rFonts w:ascii="SimHei" w:eastAsia="SimHei" w:hAnsi="SimHei" w:cs="SimHei"/>
          <w:spacing w:val="74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2022</w:t>
      </w:r>
      <w:r>
        <w:rPr>
          <w:rFonts w:ascii="SimHei" w:eastAsia="SimHei" w:hAnsi="SimHei" w:cs="SimHei"/>
          <w:spacing w:val="-6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年岗位技能评价工作执行情况</w:t>
      </w:r>
    </w:p>
    <w:p>
      <w:pPr>
        <w:spacing w:before="232" w:line="360" w:lineRule="auto"/>
        <w:ind w:left="591" w:right="394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根据岗位技能评价办法，对本年度新招聘到岗的4名新员工中技术</w:t>
      </w:r>
      <w:r>
        <w:rPr>
          <w:rFonts w:ascii="FangSong" w:eastAsia="FangSong" w:hAnsi="FangSong" w:cs="FangSong"/>
          <w:spacing w:val="-1"/>
          <w:sz w:val="28"/>
          <w:szCs w:val="28"/>
        </w:rPr>
        <w:t>岗的3人进行岗位技能评价，对储备计划中调岗的现任职位员工6人进</w:t>
      </w:r>
      <w:r>
        <w:rPr>
          <w:rFonts w:ascii="FangSong" w:eastAsia="FangSong" w:hAnsi="FangSong" w:cs="FangSong"/>
          <w:spacing w:val="-3"/>
          <w:sz w:val="28"/>
          <w:szCs w:val="28"/>
        </w:rPr>
        <w:t>行岗位技能再评价。</w:t>
      </w:r>
    </w:p>
    <w:p>
      <w:pPr>
        <w:spacing w:before="4" w:line="359" w:lineRule="auto"/>
        <w:ind w:left="590" w:right="535" w:firstLine="27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6.1.新员工技能评价，新入职到岗的3</w:t>
      </w:r>
      <w:r>
        <w:rPr>
          <w:rFonts w:ascii="FangSong" w:eastAsia="FangSong" w:hAnsi="FangSong" w:cs="FangSong"/>
          <w:spacing w:val="-1"/>
          <w:sz w:val="28"/>
          <w:szCs w:val="28"/>
        </w:rPr>
        <w:t>人中，技术岗3人，按公司岗</w:t>
      </w:r>
      <w:r>
        <w:rPr>
          <w:rFonts w:ascii="FangSong" w:eastAsia="FangSong" w:hAnsi="FangSong" w:cs="FangSong"/>
          <w:spacing w:val="-1"/>
          <w:sz w:val="28"/>
          <w:szCs w:val="28"/>
        </w:rPr>
        <w:t>位技能评价办法，操作岗员工按正常招聘流程办理入职手续。技术岗</w:t>
      </w:r>
      <w:r>
        <w:rPr>
          <w:rFonts w:ascii="FangSong" w:eastAsia="FangSong" w:hAnsi="FangSong" w:cs="FangSong"/>
          <w:spacing w:val="-3"/>
          <w:sz w:val="28"/>
          <w:szCs w:val="28"/>
        </w:rPr>
        <w:t>员工在完成岗位技能评价后入职。</w:t>
      </w:r>
    </w:p>
    <w:p>
      <w:pPr>
        <w:spacing w:before="114" w:line="213" w:lineRule="auto"/>
        <w:ind w:left="5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技术岗评价表</w:t>
      </w:r>
    </w:p>
    <w:tbl>
      <w:tblPr>
        <w:tblStyle w:val="TableNormal"/>
        <w:tblW w:w="950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72"/>
        <w:gridCol w:w="6094"/>
        <w:gridCol w:w="1137"/>
      </w:tblGrid>
      <w:tr>
        <w:tblPrEx>
          <w:tblW w:w="950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17"/>
        </w:trPr>
        <w:tc>
          <w:tcPr>
            <w:tcW w:w="2272" w:type="dxa"/>
          </w:tcPr>
          <w:p>
            <w:pPr>
              <w:spacing w:before="216" w:line="21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面试内容</w:t>
            </w:r>
          </w:p>
        </w:tc>
        <w:tc>
          <w:tcPr>
            <w:tcW w:w="6094" w:type="dxa"/>
          </w:tcPr>
          <w:p>
            <w:pPr>
              <w:spacing w:before="217" w:line="219" w:lineRule="auto"/>
              <w:ind w:left="27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描述</w:t>
            </w:r>
          </w:p>
        </w:tc>
        <w:tc>
          <w:tcPr>
            <w:tcW w:w="1137" w:type="dxa"/>
          </w:tcPr>
          <w:p>
            <w:pPr>
              <w:spacing w:before="217" w:line="219" w:lineRule="auto"/>
              <w:ind w:left="3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打分</w:t>
            </w:r>
          </w:p>
        </w:tc>
      </w:tr>
      <w:tr>
        <w:tblPrEx>
          <w:tblW w:w="9503" w:type="dxa"/>
          <w:tblInd w:w="2" w:type="dxa"/>
          <w:tblLayout w:type="fixed"/>
        </w:tblPrEx>
        <w:trPr>
          <w:trHeight w:val="930"/>
        </w:trPr>
        <w:tc>
          <w:tcPr>
            <w:tcW w:w="2272" w:type="dxa"/>
          </w:tcPr>
          <w:p>
            <w:pPr>
              <w:spacing w:before="141" w:line="247" w:lineRule="auto"/>
              <w:ind w:left="658" w:right="572" w:hanging="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个人素质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（20%）</w:t>
            </w:r>
          </w:p>
        </w:tc>
        <w:tc>
          <w:tcPr>
            <w:tcW w:w="6094" w:type="dxa"/>
          </w:tcPr>
          <w:p>
            <w:pPr>
              <w:spacing w:before="141" w:line="216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对基本知识水平、工作态度、学习能力、沟通能</w:t>
            </w:r>
          </w:p>
          <w:p>
            <w:pPr>
              <w:spacing w:before="34" w:line="216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力、团队合作等方面进行综合评定。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3"/>
        </w:trPr>
        <w:tc>
          <w:tcPr>
            <w:tcW w:w="2272" w:type="dxa"/>
          </w:tcPr>
          <w:p>
            <w:pPr>
              <w:spacing w:before="144" w:line="247" w:lineRule="auto"/>
              <w:ind w:left="658" w:right="572" w:hanging="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专业能力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（40%）</w:t>
            </w:r>
          </w:p>
        </w:tc>
        <w:tc>
          <w:tcPr>
            <w:tcW w:w="6094" w:type="dxa"/>
          </w:tcPr>
          <w:p>
            <w:pPr>
              <w:spacing w:before="144"/>
              <w:ind w:left="963" w:right="107" w:hanging="8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对系统设计、系统集成、开发编码、数据库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、移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动计算等专业技术方面的综合评定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3"/>
        </w:trPr>
        <w:tc>
          <w:tcPr>
            <w:tcW w:w="2272" w:type="dxa"/>
          </w:tcPr>
          <w:p>
            <w:pPr>
              <w:spacing w:before="142" w:line="249" w:lineRule="auto"/>
              <w:ind w:left="658" w:right="572" w:hanging="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业务能力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（20%）</w:t>
            </w:r>
          </w:p>
        </w:tc>
        <w:tc>
          <w:tcPr>
            <w:tcW w:w="6094" w:type="dxa"/>
          </w:tcPr>
          <w:p>
            <w:pPr>
              <w:spacing w:before="140" w:line="242" w:lineRule="auto"/>
              <w:ind w:left="328" w:right="203" w:hanging="1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对生产系统、ERP、营销系统、大数据、移动应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用、互联网+等业务掌握程度进行综合评定。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1297"/>
        </w:trPr>
        <w:tc>
          <w:tcPr>
            <w:tcW w:w="2272" w:type="dxa"/>
          </w:tcPr>
          <w:p>
            <w:pPr>
              <w:spacing w:before="326" w:line="247" w:lineRule="auto"/>
              <w:ind w:left="658" w:right="572" w:hanging="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（10%）</w:t>
            </w:r>
          </w:p>
        </w:tc>
        <w:tc>
          <w:tcPr>
            <w:tcW w:w="6094" w:type="dxa"/>
          </w:tcPr>
          <w:p>
            <w:pPr>
              <w:spacing w:before="143" w:line="219" w:lineRule="auto"/>
              <w:ind w:left="2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对项目管理知识、方法、工具、经验、团队管</w:t>
            </w:r>
          </w:p>
          <w:p>
            <w:pPr>
              <w:spacing w:before="31" w:line="218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控、客户关系等项目管理岗位方面要求的综合评</w:t>
            </w:r>
          </w:p>
          <w:p>
            <w:pPr>
              <w:spacing w:before="32" w:line="227" w:lineRule="auto"/>
              <w:ind w:left="27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0"/>
        </w:trPr>
        <w:tc>
          <w:tcPr>
            <w:tcW w:w="2272" w:type="dxa"/>
          </w:tcPr>
          <w:p>
            <w:pPr>
              <w:spacing w:before="144" w:line="247" w:lineRule="auto"/>
              <w:ind w:left="659" w:right="572" w:hanging="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工作业绩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（10%）</w:t>
            </w:r>
          </w:p>
        </w:tc>
        <w:tc>
          <w:tcPr>
            <w:tcW w:w="6094" w:type="dxa"/>
          </w:tcPr>
          <w:p>
            <w:pPr>
              <w:spacing w:before="145" w:line="216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对工作经验、工作成果、用户体验等方面的综合</w:t>
            </w:r>
          </w:p>
          <w:p>
            <w:pPr>
              <w:spacing w:before="33" w:line="219" w:lineRule="auto"/>
              <w:ind w:left="26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722"/>
        </w:trPr>
        <w:tc>
          <w:tcPr>
            <w:tcW w:w="2272" w:type="dxa"/>
          </w:tcPr>
          <w:p>
            <w:pPr>
              <w:spacing w:before="220" w:line="220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总分（100</w:t>
            </w:r>
            <w:r>
              <w:rPr>
                <w:rFonts w:ascii="FangSong" w:eastAsia="FangSong" w:hAnsi="FangSong" w:cs="FangSong"/>
                <w:spacing w:val="-4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分）</w:t>
            </w:r>
          </w:p>
        </w:tc>
        <w:tc>
          <w:tcPr>
            <w:tcW w:w="7231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33"/>
          <w:footerReference w:type="default" r:id="rId34"/>
          <w:pgSz w:w="11912" w:h="16841"/>
          <w:pgMar w:top="2114" w:right="1312" w:bottom="2084" w:left="1090" w:header="1062" w:footer="1201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91" w:line="213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本年新入职人员岗位技能评价汇总表</w:t>
      </w:r>
    </w:p>
    <w:tbl>
      <w:tblPr>
        <w:tblStyle w:val="TableNormal"/>
        <w:tblW w:w="94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79"/>
        <w:gridCol w:w="1099"/>
        <w:gridCol w:w="2471"/>
        <w:gridCol w:w="825"/>
        <w:gridCol w:w="2196"/>
        <w:gridCol w:w="1516"/>
      </w:tblGrid>
      <w:tr>
        <w:tblPrEx>
          <w:tblW w:w="948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02"/>
        </w:trPr>
        <w:tc>
          <w:tcPr>
            <w:tcW w:w="1379" w:type="dxa"/>
          </w:tcPr>
          <w:p>
            <w:pPr>
              <w:spacing w:before="48" w:line="218" w:lineRule="auto"/>
              <w:ind w:left="1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099" w:type="dxa"/>
          </w:tcPr>
          <w:p>
            <w:pPr>
              <w:spacing w:before="48" w:line="218" w:lineRule="auto"/>
              <w:ind w:left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471" w:type="dxa"/>
          </w:tcPr>
          <w:p>
            <w:pPr>
              <w:spacing w:before="49" w:line="217" w:lineRule="auto"/>
              <w:ind w:left="7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25" w:type="dxa"/>
          </w:tcPr>
          <w:p>
            <w:pPr>
              <w:spacing w:before="49" w:line="219" w:lineRule="auto"/>
              <w:ind w:left="1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到岗</w:t>
            </w:r>
          </w:p>
          <w:p>
            <w:pPr>
              <w:spacing w:before="211" w:line="219" w:lineRule="auto"/>
              <w:ind w:left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情况</w:t>
            </w:r>
          </w:p>
        </w:tc>
        <w:tc>
          <w:tcPr>
            <w:tcW w:w="2196" w:type="dxa"/>
          </w:tcPr>
          <w:p>
            <w:pPr>
              <w:spacing w:before="48" w:line="218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5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岗级名称</w:t>
            </w:r>
          </w:p>
        </w:tc>
        <w:tc>
          <w:tcPr>
            <w:tcW w:w="1516" w:type="dxa"/>
          </w:tcPr>
          <w:p>
            <w:pPr>
              <w:spacing w:before="51" w:line="218" w:lineRule="auto"/>
              <w:ind w:left="21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9486" w:type="dxa"/>
          <w:tblInd w:w="2" w:type="dxa"/>
          <w:tblLayout w:type="fixed"/>
        </w:tblPrEx>
        <w:trPr>
          <w:trHeight w:val="1096"/>
        </w:trPr>
        <w:tc>
          <w:tcPr>
            <w:tcW w:w="1379" w:type="dxa"/>
          </w:tcPr>
          <w:p>
            <w:pPr>
              <w:spacing w:before="42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9" w:type="dxa"/>
          </w:tcPr>
          <w:p>
            <w:pPr>
              <w:spacing w:before="43" w:line="218" w:lineRule="auto"/>
              <w:ind w:left="1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471" w:type="dxa"/>
          </w:tcPr>
          <w:p>
            <w:pPr>
              <w:spacing w:before="42" w:line="344" w:lineRule="auto"/>
              <w:ind w:left="552" w:right="532" w:firstLine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传输设备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25" w:type="dxa"/>
          </w:tcPr>
          <w:p>
            <w:pPr>
              <w:spacing w:before="43" w:line="23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6" w:type="dxa"/>
          </w:tcPr>
          <w:p>
            <w:pPr>
              <w:spacing w:before="46" w:line="218" w:lineRule="auto"/>
              <w:ind w:left="402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516" w:type="dxa"/>
          </w:tcPr>
          <w:p>
            <w:pPr>
              <w:spacing w:before="44" w:line="237" w:lineRule="auto"/>
              <w:ind w:left="6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55</w:t>
            </w:r>
          </w:p>
        </w:tc>
      </w:tr>
      <w:tr>
        <w:tblPrEx>
          <w:tblW w:w="9486" w:type="dxa"/>
          <w:tblInd w:w="2" w:type="dxa"/>
          <w:tblLayout w:type="fixed"/>
        </w:tblPrEx>
        <w:trPr>
          <w:trHeight w:val="589"/>
        </w:trPr>
        <w:tc>
          <w:tcPr>
            <w:tcW w:w="1379" w:type="dxa"/>
          </w:tcPr>
          <w:p>
            <w:pPr>
              <w:spacing w:before="44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9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</w:tcPr>
          <w:p>
            <w:pPr>
              <w:spacing w:before="44" w:line="21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数据库运维工程师</w:t>
            </w:r>
          </w:p>
        </w:tc>
        <w:tc>
          <w:tcPr>
            <w:tcW w:w="825" w:type="dxa"/>
          </w:tcPr>
          <w:p>
            <w:pPr>
              <w:spacing w:before="44" w:line="23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6" w:type="dxa"/>
          </w:tcPr>
          <w:p>
            <w:pPr>
              <w:spacing w:before="47" w:line="218" w:lineRule="auto"/>
              <w:ind w:left="37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516" w:type="dxa"/>
          </w:tcPr>
          <w:p>
            <w:pPr>
              <w:spacing w:before="45" w:line="237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60</w:t>
            </w:r>
          </w:p>
        </w:tc>
      </w:tr>
      <w:tr>
        <w:tblPrEx>
          <w:tblW w:w="9486" w:type="dxa"/>
          <w:tblInd w:w="2" w:type="dxa"/>
          <w:tblLayout w:type="fixed"/>
        </w:tblPrEx>
        <w:trPr>
          <w:trHeight w:val="573"/>
        </w:trPr>
        <w:tc>
          <w:tcPr>
            <w:tcW w:w="1379" w:type="dxa"/>
          </w:tcPr>
          <w:p>
            <w:pPr>
              <w:spacing w:before="46" w:line="216" w:lineRule="auto"/>
              <w:ind w:left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09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</w:tcPr>
          <w:p>
            <w:pPr>
              <w:spacing w:before="46" w:line="217" w:lineRule="auto"/>
              <w:ind w:left="5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25" w:type="dxa"/>
          </w:tcPr>
          <w:p>
            <w:pPr>
              <w:spacing w:before="45" w:line="23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6" w:type="dxa"/>
          </w:tcPr>
          <w:p>
            <w:pPr>
              <w:spacing w:before="45" w:line="218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516" w:type="dxa"/>
          </w:tcPr>
          <w:p>
            <w:pPr>
              <w:spacing w:before="46" w:line="221" w:lineRule="auto"/>
              <w:ind w:left="6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486" w:type="dxa"/>
          <w:tblInd w:w="2" w:type="dxa"/>
          <w:tblLayout w:type="fixed"/>
        </w:tblPrEx>
        <w:trPr>
          <w:trHeight w:val="587"/>
        </w:trPr>
        <w:tc>
          <w:tcPr>
            <w:tcW w:w="1379" w:type="dxa"/>
          </w:tcPr>
          <w:p>
            <w:pPr>
              <w:spacing w:before="45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9" w:type="dxa"/>
          </w:tcPr>
          <w:p>
            <w:pPr>
              <w:spacing w:before="45" w:line="219" w:lineRule="auto"/>
              <w:ind w:left="1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471" w:type="dxa"/>
          </w:tcPr>
          <w:p>
            <w:pPr>
              <w:spacing w:before="45" w:line="219" w:lineRule="auto"/>
              <w:ind w:left="2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25" w:type="dxa"/>
          </w:tcPr>
          <w:p>
            <w:pPr>
              <w:spacing w:before="46" w:line="23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6" w:type="dxa"/>
          </w:tcPr>
          <w:p>
            <w:pPr>
              <w:spacing w:before="49" w:line="218" w:lineRule="auto"/>
              <w:ind w:left="373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516" w:type="dxa"/>
          </w:tcPr>
          <w:p>
            <w:pPr>
              <w:spacing w:before="46" w:line="237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65</w:t>
            </w:r>
          </w:p>
        </w:tc>
      </w:tr>
      <w:tr>
        <w:tblPrEx>
          <w:tblW w:w="9486" w:type="dxa"/>
          <w:tblInd w:w="2" w:type="dxa"/>
          <w:tblLayout w:type="fixed"/>
        </w:tblPrEx>
        <w:trPr>
          <w:trHeight w:val="556"/>
        </w:trPr>
        <w:tc>
          <w:tcPr>
            <w:tcW w:w="1379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9" w:type="dxa"/>
            <w:tcBorders>
              <w:left w:val="nil"/>
              <w:right w:val="nil"/>
            </w:tcBorders>
          </w:tcPr>
          <w:p>
            <w:pPr>
              <w:spacing w:before="50" w:line="219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人数</w:t>
            </w:r>
          </w:p>
        </w:tc>
        <w:tc>
          <w:tcPr>
            <w:tcW w:w="2471" w:type="dxa"/>
            <w:tcBorders>
              <w:left w:val="nil"/>
            </w:tcBorders>
          </w:tcPr>
          <w:p>
            <w:pPr>
              <w:spacing w:before="48" w:line="219" w:lineRule="auto"/>
              <w:ind w:left="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总计</w:t>
            </w:r>
          </w:p>
        </w:tc>
        <w:tc>
          <w:tcPr>
            <w:tcW w:w="825" w:type="dxa"/>
          </w:tcPr>
          <w:p>
            <w:pPr>
              <w:spacing w:before="49" w:line="223" w:lineRule="auto"/>
              <w:ind w:left="2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4人</w:t>
            </w:r>
          </w:p>
        </w:tc>
        <w:tc>
          <w:tcPr>
            <w:tcW w:w="219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6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71" w:lineRule="auto"/>
      </w:pPr>
    </w:p>
    <w:p>
      <w:pPr>
        <w:pStyle w:val="BodyText"/>
        <w:spacing w:line="272" w:lineRule="auto"/>
      </w:pPr>
    </w:p>
    <w:p>
      <w:pPr>
        <w:spacing w:before="91" w:line="213" w:lineRule="auto"/>
        <w:ind w:left="4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本年关键岗位储备人员技能评价汇总表</w:t>
      </w:r>
    </w:p>
    <w:tbl>
      <w:tblPr>
        <w:tblStyle w:val="TableNormal"/>
        <w:tblW w:w="9608" w:type="dxa"/>
        <w:tblInd w:w="2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07"/>
        <w:gridCol w:w="1223"/>
        <w:gridCol w:w="2552"/>
        <w:gridCol w:w="1190"/>
        <w:gridCol w:w="1801"/>
        <w:gridCol w:w="1635"/>
      </w:tblGrid>
      <w:tr>
        <w:tblPrEx>
          <w:tblW w:w="9608" w:type="dxa"/>
          <w:tblInd w:w="26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17"/>
        </w:trPr>
        <w:tc>
          <w:tcPr>
            <w:tcW w:w="1207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right="15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岗位类别</w:t>
            </w:r>
          </w:p>
        </w:tc>
        <w:tc>
          <w:tcPr>
            <w:tcW w:w="1223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部门名称</w:t>
            </w:r>
          </w:p>
        </w:tc>
        <w:tc>
          <w:tcPr>
            <w:tcW w:w="2552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7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岗位名称</w:t>
            </w:r>
          </w:p>
        </w:tc>
        <w:tc>
          <w:tcPr>
            <w:tcW w:w="1190" w:type="dxa"/>
          </w:tcPr>
          <w:p>
            <w:pPr>
              <w:spacing w:before="243" w:line="242" w:lineRule="auto"/>
              <w:ind w:left="335" w:right="27" w:hanging="2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储备到岗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801" w:type="dxa"/>
          </w:tcPr>
          <w:p>
            <w:pPr>
              <w:spacing w:before="63" w:line="218" w:lineRule="auto"/>
              <w:ind w:left="3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3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岗级名称</w:t>
            </w:r>
          </w:p>
        </w:tc>
        <w:tc>
          <w:tcPr>
            <w:tcW w:w="1635" w:type="dxa"/>
          </w:tcPr>
          <w:p>
            <w:pPr>
              <w:spacing w:before="66" w:line="218" w:lineRule="auto"/>
              <w:ind w:left="26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30"/>
                <w:szCs w:val="30"/>
              </w:rPr>
              <w:t>岗级标准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6"/>
        </w:trPr>
        <w:tc>
          <w:tcPr>
            <w:tcW w:w="1207" w:type="dxa"/>
          </w:tcPr>
          <w:p>
            <w:pPr>
              <w:spacing w:before="14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48" w:line="218" w:lineRule="auto"/>
              <w:ind w:left="2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2" w:type="dxa"/>
          </w:tcPr>
          <w:p>
            <w:pPr>
              <w:spacing w:before="57" w:line="218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190" w:type="dxa"/>
          </w:tcPr>
          <w:p>
            <w:pPr>
              <w:spacing w:before="148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136" w:line="219" w:lineRule="auto"/>
              <w:ind w:left="32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635" w:type="dxa"/>
          </w:tcPr>
          <w:p>
            <w:pPr>
              <w:spacing w:before="182" w:line="238" w:lineRule="auto"/>
              <w:ind w:left="66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6"/>
        </w:trPr>
        <w:tc>
          <w:tcPr>
            <w:tcW w:w="1207" w:type="dxa"/>
          </w:tcPr>
          <w:p>
            <w:pPr>
              <w:spacing w:before="56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48" w:line="218" w:lineRule="auto"/>
              <w:ind w:left="2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2" w:type="dxa"/>
          </w:tcPr>
          <w:p>
            <w:pPr>
              <w:spacing w:before="57" w:line="218" w:lineRule="auto"/>
              <w:ind w:left="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190" w:type="dxa"/>
          </w:tcPr>
          <w:p>
            <w:pPr>
              <w:spacing w:before="148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59" w:line="219" w:lineRule="auto"/>
              <w:ind w:left="32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635" w:type="dxa"/>
          </w:tcPr>
          <w:p>
            <w:pPr>
              <w:spacing w:before="70" w:line="238" w:lineRule="auto"/>
              <w:ind w:left="66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3"/>
        </w:trPr>
        <w:tc>
          <w:tcPr>
            <w:tcW w:w="1207" w:type="dxa"/>
          </w:tcPr>
          <w:p>
            <w:pPr>
              <w:spacing w:before="5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49" w:line="218" w:lineRule="auto"/>
              <w:ind w:left="2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552" w:type="dxa"/>
          </w:tcPr>
          <w:p>
            <w:pPr>
              <w:spacing w:before="58" w:line="220" w:lineRule="auto"/>
              <w:ind w:left="7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190" w:type="dxa"/>
          </w:tcPr>
          <w:p>
            <w:pPr>
              <w:spacing w:before="149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58" w:line="218" w:lineRule="auto"/>
              <w:ind w:left="36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635" w:type="dxa"/>
          </w:tcPr>
          <w:p>
            <w:pPr>
              <w:spacing w:before="71" w:line="238" w:lineRule="auto"/>
              <w:ind w:left="67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80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5"/>
        </w:trPr>
        <w:tc>
          <w:tcPr>
            <w:tcW w:w="1207" w:type="dxa"/>
          </w:tcPr>
          <w:p>
            <w:pPr>
              <w:spacing w:before="60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50" w:line="218" w:lineRule="auto"/>
              <w:ind w:left="2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2" w:type="dxa"/>
          </w:tcPr>
          <w:p>
            <w:pPr>
              <w:spacing w:before="61" w:line="217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190" w:type="dxa"/>
          </w:tcPr>
          <w:p>
            <w:pPr>
              <w:spacing w:before="150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140" w:line="219" w:lineRule="auto"/>
              <w:ind w:left="32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635" w:type="dxa"/>
          </w:tcPr>
          <w:p>
            <w:pPr>
              <w:spacing w:before="187" w:line="238" w:lineRule="auto"/>
              <w:ind w:left="66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6"/>
        </w:trPr>
        <w:tc>
          <w:tcPr>
            <w:tcW w:w="1207" w:type="dxa"/>
          </w:tcPr>
          <w:p>
            <w:pPr>
              <w:spacing w:before="59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51" w:line="218" w:lineRule="auto"/>
              <w:ind w:left="2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2" w:type="dxa"/>
          </w:tcPr>
          <w:p>
            <w:pPr>
              <w:spacing w:before="62" w:line="218" w:lineRule="auto"/>
              <w:ind w:left="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ERP系统运维工程师</w:t>
            </w:r>
          </w:p>
        </w:tc>
        <w:tc>
          <w:tcPr>
            <w:tcW w:w="1190" w:type="dxa"/>
          </w:tcPr>
          <w:p>
            <w:pPr>
              <w:spacing w:before="151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62" w:line="219" w:lineRule="auto"/>
              <w:ind w:left="321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635" w:type="dxa"/>
          </w:tcPr>
          <w:p>
            <w:pPr>
              <w:spacing w:before="75" w:line="238" w:lineRule="auto"/>
              <w:ind w:left="66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566"/>
        </w:trPr>
        <w:tc>
          <w:tcPr>
            <w:tcW w:w="1207" w:type="dxa"/>
          </w:tcPr>
          <w:p>
            <w:pPr>
              <w:spacing w:before="59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23" w:type="dxa"/>
          </w:tcPr>
          <w:p>
            <w:pPr>
              <w:spacing w:before="151" w:line="218" w:lineRule="auto"/>
              <w:ind w:left="2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552" w:type="dxa"/>
          </w:tcPr>
          <w:p>
            <w:pPr>
              <w:spacing w:before="63" w:line="220" w:lineRule="auto"/>
              <w:ind w:left="7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190" w:type="dxa"/>
          </w:tcPr>
          <w:p>
            <w:pPr>
              <w:spacing w:before="151" w:line="239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801" w:type="dxa"/>
          </w:tcPr>
          <w:p>
            <w:pPr>
              <w:spacing w:before="63" w:line="218" w:lineRule="auto"/>
              <w:ind w:left="36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635" w:type="dxa"/>
          </w:tcPr>
          <w:p>
            <w:pPr>
              <w:spacing w:before="75" w:line="238" w:lineRule="auto"/>
              <w:ind w:left="67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4"/>
                <w:sz w:val="28"/>
                <w:szCs w:val="28"/>
              </w:rPr>
              <w:t>75</w:t>
            </w:r>
          </w:p>
        </w:tc>
      </w:tr>
      <w:tr>
        <w:tblPrEx>
          <w:tblW w:w="9608" w:type="dxa"/>
          <w:tblInd w:w="266" w:type="dxa"/>
          <w:tblLayout w:type="fixed"/>
        </w:tblPrEx>
        <w:trPr>
          <w:trHeight w:val="443"/>
        </w:trPr>
        <w:tc>
          <w:tcPr>
            <w:tcW w:w="4982" w:type="dxa"/>
            <w:gridSpan w:val="3"/>
          </w:tcPr>
          <w:p>
            <w:pPr>
              <w:spacing w:before="86" w:line="219" w:lineRule="auto"/>
              <w:ind w:left="22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190" w:type="dxa"/>
          </w:tcPr>
          <w:p>
            <w:pPr>
              <w:spacing w:before="87" w:line="223" w:lineRule="auto"/>
              <w:ind w:left="3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6人</w:t>
            </w:r>
          </w:p>
        </w:tc>
        <w:tc>
          <w:tcPr>
            <w:tcW w:w="180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35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35"/>
          <w:footerReference w:type="default" r:id="rId36"/>
          <w:pgSz w:w="11912" w:h="16841"/>
          <w:pgMar w:top="2114" w:right="804" w:bottom="2084" w:left="1229" w:header="1062" w:footer="1201" w:gutter="0"/>
          <w:cols w:space="720"/>
        </w:sectPr>
      </w:pPr>
    </w:p>
    <w:p>
      <w:pPr>
        <w:spacing w:before="111" w:line="217" w:lineRule="auto"/>
        <w:ind w:left="17"/>
        <w:rPr>
          <w:rFonts w:ascii="SimHei" w:eastAsia="SimHei" w:hAnsi="SimHei" w:cs="SimHei"/>
          <w:sz w:val="30"/>
          <w:szCs w:val="30"/>
        </w:rPr>
      </w:pPr>
      <w:bookmarkStart w:id="10" w:name="bookmark11"/>
      <w:bookmarkEnd w:id="10"/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7.</w:t>
      </w:r>
      <w:r>
        <w:rPr>
          <w:rFonts w:ascii="SimHei" w:eastAsia="SimHei" w:hAnsi="SimHei" w:cs="SimHei"/>
          <w:spacing w:val="73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2022</w:t>
      </w:r>
      <w:r>
        <w:rPr>
          <w:rFonts w:ascii="SimHei" w:eastAsia="SimHei" w:hAnsi="SimHei" w:cs="SimHei"/>
          <w:spacing w:val="-6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年人力资源工作计划执行情况</w:t>
      </w:r>
    </w:p>
    <w:p>
      <w:pPr>
        <w:pStyle w:val="BodyText"/>
        <w:spacing w:line="419" w:lineRule="auto"/>
      </w:pPr>
    </w:p>
    <w:p>
      <w:pPr>
        <w:pStyle w:val="BodyText"/>
        <w:spacing w:before="97" w:line="212" w:lineRule="auto"/>
        <w:ind w:left="683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 xml:space="preserve">1). </w:t>
      </w:r>
      <w:r>
        <w:rPr>
          <w:rFonts w:ascii="FangSong" w:eastAsia="FangSong" w:hAnsi="FangSong" w:cs="FangSong"/>
          <w:spacing w:val="-4"/>
          <w:sz w:val="30"/>
          <w:szCs w:val="30"/>
        </w:rPr>
        <w:t>加强招聘工作，为公司经营提供人才</w:t>
      </w:r>
      <w:r>
        <w:rPr>
          <w:rFonts w:ascii="FangSong" w:eastAsia="FangSong" w:hAnsi="FangSong" w:cs="FangSong"/>
          <w:spacing w:val="-5"/>
          <w:sz w:val="30"/>
          <w:szCs w:val="30"/>
        </w:rPr>
        <w:t>保障；</w:t>
      </w:r>
    </w:p>
    <w:p>
      <w:pPr>
        <w:pStyle w:val="BodyText"/>
        <w:spacing w:before="241" w:line="212" w:lineRule="auto"/>
        <w:ind w:left="659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>2).</w:t>
      </w:r>
      <w:r>
        <w:rPr>
          <w:spacing w:val="35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结合年度考评指标，严格执行绩效考核；</w:t>
      </w:r>
    </w:p>
    <w:p>
      <w:pPr>
        <w:pStyle w:val="BodyText"/>
        <w:spacing w:before="241" w:line="212" w:lineRule="auto"/>
        <w:ind w:left="662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>3).</w:t>
      </w:r>
      <w:r>
        <w:rPr>
          <w:spacing w:val="3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4"/>
          <w:sz w:val="30"/>
          <w:szCs w:val="30"/>
        </w:rPr>
        <w:t>推行培训精细化管理，提升人员技能水平。</w:t>
      </w: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spacing w:before="91" w:line="220" w:lineRule="auto"/>
        <w:ind w:left="31"/>
        <w:outlineLvl w:val="0"/>
        <w:rPr>
          <w:rFonts w:ascii="FangSong" w:eastAsia="FangSong" w:hAnsi="FangSong" w:cs="FangSong"/>
          <w:sz w:val="28"/>
          <w:szCs w:val="28"/>
        </w:rPr>
      </w:pPr>
      <w:bookmarkStart w:id="11" w:name="bookmark12"/>
      <w:bookmarkEnd w:id="11"/>
      <w:r>
        <w:rPr>
          <w:rFonts w:ascii="FangSong" w:eastAsia="FangSong" w:hAnsi="FangSong" w:cs="FangSong"/>
          <w:b/>
          <w:bCs/>
          <w:spacing w:val="-10"/>
          <w:sz w:val="28"/>
          <w:szCs w:val="28"/>
        </w:rPr>
        <w:t>三．</w:t>
      </w:r>
      <w:r>
        <w:rPr>
          <w:rFonts w:ascii="FangSong" w:eastAsia="FangSong" w:hAnsi="FangSong" w:cs="FangSong"/>
          <w:spacing w:val="5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0"/>
          <w:sz w:val="28"/>
          <w:szCs w:val="28"/>
        </w:rPr>
        <w:t>资源配备规划</w:t>
      </w:r>
    </w:p>
    <w:p>
      <w:pPr>
        <w:pStyle w:val="BodyText"/>
        <w:spacing w:line="424" w:lineRule="auto"/>
      </w:pPr>
    </w:p>
    <w:p>
      <w:pPr>
        <w:spacing w:before="97" w:line="361" w:lineRule="auto"/>
        <w:ind w:left="35" w:right="384" w:firstLine="45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为运维服务业务发展提供资源支持，在工具、知识库、</w:t>
      </w:r>
      <w:r>
        <w:rPr>
          <w:rFonts w:ascii="FangSong" w:eastAsia="FangSong" w:hAnsi="FangSong" w:cs="FangSong"/>
          <w:spacing w:val="-2"/>
          <w:sz w:val="30"/>
          <w:szCs w:val="30"/>
        </w:rPr>
        <w:t>服务台</w:t>
      </w:r>
      <w:r>
        <w:rPr>
          <w:rFonts w:ascii="FangSong" w:eastAsia="FangSong" w:hAnsi="FangSong" w:cs="FangSong"/>
          <w:spacing w:val="-4"/>
          <w:sz w:val="30"/>
          <w:szCs w:val="30"/>
        </w:rPr>
        <w:t>等之间的集成水平和整体协调性方面持续改进。</w:t>
      </w:r>
    </w:p>
    <w:p>
      <w:pPr>
        <w:pStyle w:val="BodyText"/>
        <w:spacing w:before="156" w:line="230" w:lineRule="auto"/>
        <w:ind w:left="28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1.</w:t>
      </w:r>
      <w:r>
        <w:rPr>
          <w:b/>
          <w:bCs/>
          <w:spacing w:val="24"/>
          <w:w w:val="101"/>
          <w:sz w:val="30"/>
          <w:szCs w:val="30"/>
        </w:rPr>
        <w:t xml:space="preserve">  </w:t>
      </w:r>
      <w:r>
        <w:rPr>
          <w:rFonts w:ascii="FangSong" w:eastAsia="FangSong" w:hAnsi="FangSong" w:cs="FangSong"/>
          <w:b/>
          <w:bCs/>
          <w:spacing w:val="-10"/>
          <w:sz w:val="30"/>
          <w:szCs w:val="30"/>
        </w:rPr>
        <w:t>运维工具</w:t>
      </w:r>
    </w:p>
    <w:p>
      <w:pPr>
        <w:spacing w:before="207" w:line="217" w:lineRule="auto"/>
        <w:ind w:left="3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1)对运维工具的使用进行培训，提高运维工程师工具使用技能；</w:t>
      </w:r>
    </w:p>
    <w:p>
      <w:pPr>
        <w:spacing w:before="218" w:line="216" w:lineRule="auto"/>
        <w:ind w:left="29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2)现有运维工具自评估。</w:t>
      </w:r>
    </w:p>
    <w:p>
      <w:pPr>
        <w:spacing w:line="175" w:lineRule="exact"/>
      </w:pPr>
    </w:p>
    <w:tbl>
      <w:tblPr>
        <w:tblStyle w:val="TableNormal"/>
        <w:tblW w:w="89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80"/>
        <w:gridCol w:w="3635"/>
        <w:gridCol w:w="707"/>
        <w:gridCol w:w="2977"/>
        <w:gridCol w:w="1137"/>
      </w:tblGrid>
      <w:tr>
        <w:tblPrEx>
          <w:tblW w:w="893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8"/>
        </w:trPr>
        <w:tc>
          <w:tcPr>
            <w:tcW w:w="480" w:type="dxa"/>
            <w:shd w:val="clear" w:color="auto" w:fill="E5E5E5"/>
            <w:textDirection w:val="tbRlV"/>
          </w:tcPr>
          <w:p>
            <w:pPr>
              <w:spacing w:before="98" w:line="202" w:lineRule="auto"/>
              <w:ind w:left="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序</w:t>
            </w:r>
            <w:r>
              <w:rPr>
                <w:rFonts w:ascii="FangSong" w:eastAsia="FangSong" w:hAnsi="FangSong" w:cs="FangSong"/>
                <w:spacing w:val="-5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号</w:t>
            </w:r>
          </w:p>
        </w:tc>
        <w:tc>
          <w:tcPr>
            <w:tcW w:w="3635" w:type="dxa"/>
            <w:shd w:val="clear" w:color="auto" w:fill="E5E5E5"/>
          </w:tcPr>
          <w:p>
            <w:pPr>
              <w:spacing w:before="47" w:line="216" w:lineRule="auto"/>
              <w:ind w:left="12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707" w:type="dxa"/>
            <w:shd w:val="clear" w:color="auto" w:fill="E5E5E5"/>
          </w:tcPr>
          <w:p>
            <w:pPr>
              <w:spacing w:before="47" w:line="219" w:lineRule="auto"/>
              <w:ind w:left="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</w:t>
            </w:r>
          </w:p>
          <w:p>
            <w:pPr>
              <w:spacing w:before="31" w:line="209" w:lineRule="auto"/>
              <w:ind w:left="1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时间</w:t>
            </w:r>
          </w:p>
        </w:tc>
        <w:tc>
          <w:tcPr>
            <w:tcW w:w="2977" w:type="dxa"/>
            <w:shd w:val="clear" w:color="auto" w:fill="E5E5E5"/>
          </w:tcPr>
          <w:p>
            <w:pPr>
              <w:spacing w:before="45" w:line="219" w:lineRule="auto"/>
              <w:ind w:left="9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137" w:type="dxa"/>
            <w:shd w:val="clear" w:color="auto" w:fill="E5E5E5"/>
          </w:tcPr>
          <w:p>
            <w:pPr>
              <w:spacing w:before="46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责任部门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32"/>
        </w:trPr>
        <w:tc>
          <w:tcPr>
            <w:tcW w:w="480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3635" w:type="dxa"/>
          </w:tcPr>
          <w:p>
            <w:pPr>
              <w:spacing w:before="42" w:line="224" w:lineRule="auto"/>
              <w:ind w:left="14" w:right="281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《运维服务工具管理办法》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修订</w:t>
            </w:r>
          </w:p>
        </w:tc>
        <w:tc>
          <w:tcPr>
            <w:tcW w:w="707" w:type="dxa"/>
          </w:tcPr>
          <w:p>
            <w:pPr>
              <w:spacing w:before="43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977" w:type="dxa"/>
          </w:tcPr>
          <w:p>
            <w:pPr>
              <w:spacing w:before="42" w:line="224" w:lineRule="auto"/>
              <w:ind w:left="30" w:right="168" w:hanging="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《运维服务工具管理办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法》1.2版</w:t>
            </w:r>
          </w:p>
        </w:tc>
        <w:tc>
          <w:tcPr>
            <w:tcW w:w="1137" w:type="dxa"/>
          </w:tcPr>
          <w:p>
            <w:pPr>
              <w:spacing w:before="42" w:line="218" w:lineRule="auto"/>
              <w:ind w:left="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09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33"/>
        </w:trPr>
        <w:tc>
          <w:tcPr>
            <w:tcW w:w="480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3635" w:type="dxa"/>
          </w:tcPr>
          <w:p>
            <w:pPr>
              <w:spacing w:before="43" w:line="224" w:lineRule="auto"/>
              <w:ind w:left="17" w:right="269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信息通信一体化调度运行支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撑平台(SG-I6000)使用培训</w:t>
            </w:r>
          </w:p>
        </w:tc>
        <w:tc>
          <w:tcPr>
            <w:tcW w:w="707" w:type="dxa"/>
          </w:tcPr>
          <w:p>
            <w:pPr>
              <w:spacing w:before="43" w:line="219" w:lineRule="auto"/>
              <w:ind w:left="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3月</w:t>
            </w:r>
          </w:p>
        </w:tc>
        <w:tc>
          <w:tcPr>
            <w:tcW w:w="2977" w:type="dxa"/>
          </w:tcPr>
          <w:p>
            <w:pPr>
              <w:spacing w:before="43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31" w:line="20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137" w:type="dxa"/>
          </w:tcPr>
          <w:p>
            <w:pPr>
              <w:spacing w:before="42" w:line="219" w:lineRule="auto"/>
              <w:ind w:left="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31"/>
        </w:trPr>
        <w:tc>
          <w:tcPr>
            <w:tcW w:w="480" w:type="dxa"/>
          </w:tcPr>
          <w:p>
            <w:pPr>
              <w:spacing w:before="38" w:line="237" w:lineRule="auto"/>
              <w:ind w:left="1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3635" w:type="dxa"/>
          </w:tcPr>
          <w:p>
            <w:pPr>
              <w:spacing w:before="44" w:line="223" w:lineRule="auto"/>
              <w:ind w:left="16" w:right="270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信息系统性能监控工具使用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培训</w:t>
            </w:r>
          </w:p>
        </w:tc>
        <w:tc>
          <w:tcPr>
            <w:tcW w:w="707" w:type="dxa"/>
          </w:tcPr>
          <w:p>
            <w:pPr>
              <w:spacing w:before="44" w:line="219" w:lineRule="auto"/>
              <w:ind w:left="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3月</w:t>
            </w:r>
          </w:p>
        </w:tc>
        <w:tc>
          <w:tcPr>
            <w:tcW w:w="2977" w:type="dxa"/>
          </w:tcPr>
          <w:p>
            <w:pPr>
              <w:spacing w:before="44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培训记录</w:t>
            </w:r>
          </w:p>
          <w:p>
            <w:pPr>
              <w:spacing w:before="30" w:line="207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137" w:type="dxa"/>
          </w:tcPr>
          <w:p>
            <w:pPr>
              <w:spacing w:before="43" w:line="219" w:lineRule="auto"/>
              <w:ind w:left="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1643"/>
        </w:trPr>
        <w:tc>
          <w:tcPr>
            <w:tcW w:w="480" w:type="dxa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3635" w:type="dxa"/>
          </w:tcPr>
          <w:p>
            <w:pPr>
              <w:spacing w:before="49" w:line="348" w:lineRule="auto"/>
              <w:ind w:left="15" w:right="269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信息通信一体化调度运行支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撑平台(SG-I6000)使用手册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和自评</w:t>
            </w:r>
          </w:p>
        </w:tc>
        <w:tc>
          <w:tcPr>
            <w:tcW w:w="707" w:type="dxa"/>
          </w:tcPr>
          <w:p>
            <w:pPr>
              <w:spacing w:before="45" w:line="242" w:lineRule="auto"/>
              <w:ind w:left="31" w:right="138" w:hanging="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6月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977" w:type="dxa"/>
          </w:tcPr>
          <w:p>
            <w:pPr>
              <w:spacing w:before="45"/>
              <w:ind w:left="23" w:right="167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行支撑平台(SG-I6000)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工具使用自评估报告</w:t>
            </w:r>
          </w:p>
          <w:p>
            <w:pPr>
              <w:spacing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使用手册</w:t>
            </w:r>
          </w:p>
        </w:tc>
        <w:tc>
          <w:tcPr>
            <w:tcW w:w="1137" w:type="dxa"/>
          </w:tcPr>
          <w:p>
            <w:pPr>
              <w:spacing w:before="45" w:line="218" w:lineRule="auto"/>
              <w:ind w:left="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18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38"/>
        </w:trPr>
        <w:tc>
          <w:tcPr>
            <w:tcW w:w="480" w:type="dxa"/>
          </w:tcPr>
          <w:p>
            <w:pPr>
              <w:spacing w:before="40" w:line="237" w:lineRule="auto"/>
              <w:ind w:left="1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3635" w:type="dxa"/>
          </w:tcPr>
          <w:p>
            <w:pPr>
              <w:spacing w:before="47" w:line="216" w:lineRule="auto"/>
              <w:ind w:left="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信息系统性能监控自评估</w:t>
            </w:r>
          </w:p>
        </w:tc>
        <w:tc>
          <w:tcPr>
            <w:tcW w:w="707" w:type="dxa"/>
          </w:tcPr>
          <w:p>
            <w:pPr>
              <w:spacing w:before="45" w:line="225" w:lineRule="auto"/>
              <w:ind w:left="31" w:right="138" w:hanging="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6月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977" w:type="dxa"/>
          </w:tcPr>
          <w:p>
            <w:pPr>
              <w:spacing w:before="45" w:line="225" w:lineRule="auto"/>
              <w:ind w:left="25" w:right="167" w:hanging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信息系统性能监控自评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估报告</w:t>
            </w:r>
          </w:p>
        </w:tc>
        <w:tc>
          <w:tcPr>
            <w:tcW w:w="1137" w:type="dxa"/>
          </w:tcPr>
          <w:p>
            <w:pPr>
              <w:spacing w:before="46" w:line="218" w:lineRule="auto"/>
              <w:ind w:left="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89" w:lineRule="exact"/>
        <w:rPr>
          <w:sz w:val="7"/>
        </w:rPr>
      </w:pPr>
    </w:p>
    <w:p>
      <w:pPr>
        <w:spacing w:line="89" w:lineRule="exact"/>
        <w:rPr>
          <w:sz w:val="7"/>
          <w:szCs w:val="7"/>
        </w:rPr>
        <w:sectPr>
          <w:headerReference w:type="default" r:id="rId37"/>
          <w:footerReference w:type="default" r:id="rId38"/>
          <w:pgSz w:w="11912" w:h="16841"/>
          <w:pgMar w:top="2114" w:right="1312" w:bottom="2084" w:left="1656" w:header="1062" w:footer="1201" w:gutter="0"/>
          <w:cols w:space="720"/>
        </w:sectPr>
      </w:pPr>
    </w:p>
    <w:p>
      <w:pPr>
        <w:pStyle w:val="BodyText"/>
        <w:spacing w:line="471" w:lineRule="auto"/>
      </w:pPr>
    </w:p>
    <w:p>
      <w:pPr>
        <w:pStyle w:val="BodyText"/>
        <w:spacing w:before="97" w:line="229" w:lineRule="auto"/>
        <w:ind w:left="12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7"/>
          <w:sz w:val="30"/>
          <w:szCs w:val="30"/>
        </w:rPr>
        <w:t>2.</w:t>
      </w:r>
      <w:r>
        <w:rPr>
          <w:b/>
          <w:bCs/>
          <w:spacing w:val="44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30"/>
          <w:szCs w:val="30"/>
        </w:rPr>
        <w:t>服务台</w:t>
      </w:r>
    </w:p>
    <w:p>
      <w:pPr>
        <w:spacing w:before="210" w:line="313" w:lineRule="auto"/>
        <w:ind w:left="162" w:right="1241" w:firstLine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1)服务台是公司与客户进行沟通和提供运维服务的主要窗口，主</w:t>
      </w:r>
      <w:r>
        <w:rPr>
          <w:rFonts w:ascii="FangSong" w:eastAsia="FangSong" w:hAnsi="FangSong" w:cs="FangSong"/>
          <w:sz w:val="28"/>
          <w:szCs w:val="28"/>
        </w:rPr>
        <w:t>要目标是协调客户和公司之间的关系，为IT服务运作提供支持，从而</w:t>
      </w:r>
      <w:r>
        <w:rPr>
          <w:rFonts w:ascii="FangSong" w:eastAsia="FangSong" w:hAnsi="FangSong" w:cs="FangSong"/>
          <w:spacing w:val="-3"/>
          <w:sz w:val="28"/>
          <w:szCs w:val="28"/>
        </w:rPr>
        <w:t>提高客户满意度。</w:t>
      </w:r>
    </w:p>
    <w:p>
      <w:pPr>
        <w:spacing w:before="213" w:line="217" w:lineRule="auto"/>
        <w:ind w:left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2)服务台日常管理。</w:t>
      </w:r>
    </w:p>
    <w:p>
      <w:pPr>
        <w:spacing w:line="175" w:lineRule="exact"/>
      </w:pPr>
    </w:p>
    <w:tbl>
      <w:tblPr>
        <w:tblStyle w:val="TableNormal"/>
        <w:tblW w:w="93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83"/>
        <w:gridCol w:w="2773"/>
        <w:gridCol w:w="1181"/>
        <w:gridCol w:w="3445"/>
        <w:gridCol w:w="1308"/>
      </w:tblGrid>
      <w:tr>
        <w:tblPrEx>
          <w:tblW w:w="939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73"/>
        </w:trPr>
        <w:tc>
          <w:tcPr>
            <w:tcW w:w="683" w:type="dxa"/>
            <w:shd w:val="clear" w:color="auto" w:fill="E5E5E5"/>
          </w:tcPr>
          <w:p>
            <w:pPr>
              <w:spacing w:before="46" w:line="209" w:lineRule="auto"/>
              <w:ind w:left="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773" w:type="dxa"/>
            <w:shd w:val="clear" w:color="auto" w:fill="E5E5E5"/>
          </w:tcPr>
          <w:p>
            <w:pPr>
              <w:spacing w:before="46" w:line="209" w:lineRule="auto"/>
              <w:ind w:left="8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181" w:type="dxa"/>
            <w:shd w:val="clear" w:color="auto" w:fill="E5E5E5"/>
          </w:tcPr>
          <w:p>
            <w:pPr>
              <w:spacing w:before="46" w:line="209" w:lineRule="auto"/>
              <w:ind w:left="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3445" w:type="dxa"/>
            <w:shd w:val="clear" w:color="auto" w:fill="E5E5E5"/>
          </w:tcPr>
          <w:p>
            <w:pPr>
              <w:spacing w:before="46" w:line="209" w:lineRule="auto"/>
              <w:ind w:left="11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输出成果</w:t>
            </w:r>
          </w:p>
        </w:tc>
        <w:tc>
          <w:tcPr>
            <w:tcW w:w="1308" w:type="dxa"/>
            <w:shd w:val="clear" w:color="auto" w:fill="E5E5E5"/>
          </w:tcPr>
          <w:p>
            <w:pPr>
              <w:spacing w:before="46" w:line="20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390" w:type="dxa"/>
          <w:tblInd w:w="2" w:type="dxa"/>
          <w:tblLayout w:type="fixed"/>
        </w:tblPrEx>
        <w:trPr>
          <w:trHeight w:val="730"/>
        </w:trPr>
        <w:tc>
          <w:tcPr>
            <w:tcW w:w="683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2773" w:type="dxa"/>
          </w:tcPr>
          <w:p>
            <w:pPr>
              <w:spacing w:before="40" w:line="224" w:lineRule="auto"/>
              <w:ind w:left="15" w:right="261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《服务台管理制度》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修订</w:t>
            </w:r>
          </w:p>
        </w:tc>
        <w:tc>
          <w:tcPr>
            <w:tcW w:w="1181" w:type="dxa"/>
          </w:tcPr>
          <w:p>
            <w:pPr>
              <w:spacing w:before="41" w:line="219" w:lineRule="auto"/>
              <w:ind w:left="3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3445" w:type="dxa"/>
          </w:tcPr>
          <w:p>
            <w:pPr>
              <w:spacing w:before="40" w:line="217" w:lineRule="auto"/>
              <w:ind w:left="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《服务台管理制度》1.2版</w:t>
            </w:r>
          </w:p>
        </w:tc>
        <w:tc>
          <w:tcPr>
            <w:tcW w:w="1308" w:type="dxa"/>
          </w:tcPr>
          <w:p>
            <w:pPr>
              <w:spacing w:before="40" w:line="218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5" w:line="207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390" w:type="dxa"/>
          <w:tblInd w:w="2" w:type="dxa"/>
          <w:tblLayout w:type="fixed"/>
        </w:tblPrEx>
        <w:trPr>
          <w:trHeight w:val="733"/>
        </w:trPr>
        <w:tc>
          <w:tcPr>
            <w:tcW w:w="683" w:type="dxa"/>
          </w:tcPr>
          <w:p>
            <w:pPr>
              <w:spacing w:before="39" w:line="238" w:lineRule="auto"/>
              <w:ind w:left="2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2773" w:type="dxa"/>
          </w:tcPr>
          <w:p>
            <w:pPr>
              <w:spacing w:before="43" w:line="224" w:lineRule="auto"/>
              <w:ind w:left="31" w:right="250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监督管理服务台的日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常工作</w:t>
            </w:r>
          </w:p>
        </w:tc>
        <w:tc>
          <w:tcPr>
            <w:tcW w:w="1181" w:type="dxa"/>
          </w:tcPr>
          <w:p>
            <w:pPr>
              <w:spacing w:before="44" w:line="219" w:lineRule="auto"/>
              <w:ind w:left="3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日常</w:t>
            </w:r>
          </w:p>
        </w:tc>
        <w:tc>
          <w:tcPr>
            <w:tcW w:w="3445" w:type="dxa"/>
          </w:tcPr>
          <w:p>
            <w:pPr>
              <w:spacing w:before="45" w:line="216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服务台工作报告</w:t>
            </w:r>
          </w:p>
        </w:tc>
        <w:tc>
          <w:tcPr>
            <w:tcW w:w="1308" w:type="dxa"/>
          </w:tcPr>
          <w:p>
            <w:pPr>
              <w:spacing w:before="44" w:line="218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7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390" w:type="dxa"/>
          <w:tblInd w:w="2" w:type="dxa"/>
          <w:tblLayout w:type="fixed"/>
        </w:tblPrEx>
        <w:trPr>
          <w:trHeight w:val="736"/>
        </w:trPr>
        <w:tc>
          <w:tcPr>
            <w:tcW w:w="683" w:type="dxa"/>
          </w:tcPr>
          <w:p>
            <w:pPr>
              <w:spacing w:before="40" w:line="237" w:lineRule="auto"/>
              <w:ind w:left="2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2773" w:type="dxa"/>
          </w:tcPr>
          <w:p>
            <w:pPr>
              <w:spacing w:before="46" w:line="217" w:lineRule="auto"/>
              <w:ind w:left="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服务台管理制度培训</w:t>
            </w:r>
          </w:p>
        </w:tc>
        <w:tc>
          <w:tcPr>
            <w:tcW w:w="1181" w:type="dxa"/>
          </w:tcPr>
          <w:p>
            <w:pPr>
              <w:spacing w:before="44" w:line="219" w:lineRule="auto"/>
              <w:ind w:left="3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3月</w:t>
            </w:r>
          </w:p>
        </w:tc>
        <w:tc>
          <w:tcPr>
            <w:tcW w:w="3445" w:type="dxa"/>
          </w:tcPr>
          <w:p>
            <w:pPr>
              <w:spacing w:before="44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32" w:line="20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308" w:type="dxa"/>
          </w:tcPr>
          <w:p>
            <w:pPr>
              <w:spacing w:before="42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</w:tbl>
    <w:p>
      <w:pPr>
        <w:pStyle w:val="BodyText"/>
        <w:spacing w:line="426" w:lineRule="auto"/>
      </w:pPr>
    </w:p>
    <w:p>
      <w:pPr>
        <w:pStyle w:val="BodyText"/>
        <w:spacing w:before="98" w:line="231" w:lineRule="auto"/>
        <w:ind w:left="16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3.</w:t>
      </w:r>
      <w:r>
        <w:rPr>
          <w:b/>
          <w:bCs/>
          <w:spacing w:val="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9"/>
          <w:sz w:val="30"/>
          <w:szCs w:val="30"/>
        </w:rPr>
        <w:t>知识库</w:t>
      </w:r>
    </w:p>
    <w:p>
      <w:pPr>
        <w:spacing w:before="207" w:line="289" w:lineRule="auto"/>
        <w:ind w:left="31" w:right="1310" w:firstLine="1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1）</w:t>
      </w:r>
      <w:r>
        <w:rPr>
          <w:rFonts w:ascii="FangSong" w:eastAsia="FangSong" w:hAnsi="FangSong" w:cs="FangSong"/>
          <w:spacing w:val="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运行维护服务活动相关的知识积累，以保证在整个</w:t>
      </w:r>
      <w:r>
        <w:rPr>
          <w:rFonts w:ascii="FangSong" w:eastAsia="FangSong" w:hAnsi="FangSong" w:cs="FangSong"/>
          <w:spacing w:val="-4"/>
          <w:sz w:val="28"/>
          <w:szCs w:val="28"/>
        </w:rPr>
        <w:t>组织内收集、</w:t>
      </w:r>
      <w:r>
        <w:rPr>
          <w:rFonts w:ascii="FangSong" w:eastAsia="FangSong" w:hAnsi="FangSong" w:cs="FangSong"/>
          <w:spacing w:val="-2"/>
          <w:sz w:val="28"/>
          <w:szCs w:val="28"/>
        </w:rPr>
        <w:t>共享、重复使用所积累的知识和信息，对知识进行全生命周期管理。</w:t>
      </w:r>
    </w:p>
    <w:p>
      <w:pPr>
        <w:spacing w:before="215" w:line="219" w:lineRule="auto"/>
        <w:ind w:left="1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2）知识库日常管理情况</w:t>
      </w:r>
    </w:p>
    <w:p>
      <w:pPr>
        <w:spacing w:line="174" w:lineRule="exact"/>
      </w:pPr>
    </w:p>
    <w:tbl>
      <w:tblPr>
        <w:tblStyle w:val="TableNormal"/>
        <w:tblW w:w="98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95"/>
        <w:gridCol w:w="3095"/>
        <w:gridCol w:w="1164"/>
        <w:gridCol w:w="3512"/>
        <w:gridCol w:w="1461"/>
      </w:tblGrid>
      <w:tr>
        <w:tblPrEx>
          <w:tblW w:w="982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98"/>
        </w:trPr>
        <w:tc>
          <w:tcPr>
            <w:tcW w:w="595" w:type="dxa"/>
            <w:tcBorders>
              <w:top w:val="single" w:sz="4" w:space="0" w:color="000000"/>
            </w:tcBorders>
            <w:shd w:val="clear" w:color="auto" w:fill="E5E5E5"/>
          </w:tcPr>
          <w:p>
            <w:pPr>
              <w:spacing w:before="39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095" w:type="dxa"/>
            <w:tcBorders>
              <w:top w:val="single" w:sz="4" w:space="0" w:color="000000"/>
            </w:tcBorders>
            <w:shd w:val="clear" w:color="auto" w:fill="E5E5E5"/>
          </w:tcPr>
          <w:p>
            <w:pPr>
              <w:spacing w:before="40" w:line="216" w:lineRule="auto"/>
              <w:ind w:left="10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164" w:type="dxa"/>
            <w:tcBorders>
              <w:top w:val="single" w:sz="4" w:space="0" w:color="000000"/>
            </w:tcBorders>
            <w:shd w:val="clear" w:color="auto" w:fill="E5E5E5"/>
          </w:tcPr>
          <w:p>
            <w:pPr>
              <w:spacing w:before="40" w:line="219" w:lineRule="auto"/>
              <w:ind w:left="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3512" w:type="dxa"/>
            <w:tcBorders>
              <w:top w:val="single" w:sz="4" w:space="0" w:color="000000"/>
            </w:tcBorders>
            <w:shd w:val="clear" w:color="auto" w:fill="E5E5E5"/>
          </w:tcPr>
          <w:p>
            <w:pPr>
              <w:spacing w:before="39" w:line="219" w:lineRule="auto"/>
              <w:ind w:left="12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461" w:type="dxa"/>
            <w:tcBorders>
              <w:top w:val="single" w:sz="4" w:space="0" w:color="000000"/>
            </w:tcBorders>
            <w:shd w:val="clear" w:color="auto" w:fill="E5E5E5"/>
          </w:tcPr>
          <w:p>
            <w:pPr>
              <w:spacing w:before="39" w:line="218" w:lineRule="auto"/>
              <w:ind w:left="1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3"/>
        </w:trPr>
        <w:tc>
          <w:tcPr>
            <w:tcW w:w="595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3095" w:type="dxa"/>
          </w:tcPr>
          <w:p>
            <w:pPr>
              <w:spacing w:before="42" w:line="218" w:lineRule="auto"/>
              <w:ind w:left="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《知识库管理制度》修订</w:t>
            </w:r>
          </w:p>
        </w:tc>
        <w:tc>
          <w:tcPr>
            <w:tcW w:w="1164" w:type="dxa"/>
          </w:tcPr>
          <w:p>
            <w:pPr>
              <w:spacing w:before="42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3512" w:type="dxa"/>
          </w:tcPr>
          <w:p>
            <w:pPr>
              <w:spacing w:before="42" w:line="218" w:lineRule="auto"/>
              <w:ind w:left="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《知识库管理制度》1.2版</w:t>
            </w:r>
          </w:p>
        </w:tc>
        <w:tc>
          <w:tcPr>
            <w:tcW w:w="1461" w:type="dxa"/>
          </w:tcPr>
          <w:p>
            <w:pPr>
              <w:spacing w:before="42"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0"/>
        </w:trPr>
        <w:tc>
          <w:tcPr>
            <w:tcW w:w="595" w:type="dxa"/>
          </w:tcPr>
          <w:p>
            <w:pPr>
              <w:spacing w:before="38" w:line="238" w:lineRule="auto"/>
              <w:ind w:left="2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3095" w:type="dxa"/>
          </w:tcPr>
          <w:p>
            <w:pPr>
              <w:spacing w:before="43" w:line="218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知识库管理制度培训</w:t>
            </w:r>
          </w:p>
        </w:tc>
        <w:tc>
          <w:tcPr>
            <w:tcW w:w="1164" w:type="dxa"/>
          </w:tcPr>
          <w:p>
            <w:pPr>
              <w:spacing w:before="43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3512" w:type="dxa"/>
          </w:tcPr>
          <w:p>
            <w:pPr>
              <w:spacing w:before="43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29" w:line="207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461" w:type="dxa"/>
          </w:tcPr>
          <w:p>
            <w:pPr>
              <w:spacing w:before="42" w:line="219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7"/>
        </w:trPr>
        <w:tc>
          <w:tcPr>
            <w:tcW w:w="595" w:type="dxa"/>
          </w:tcPr>
          <w:p>
            <w:pPr>
              <w:spacing w:before="39" w:line="237" w:lineRule="auto"/>
              <w:ind w:left="2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3095" w:type="dxa"/>
          </w:tcPr>
          <w:p>
            <w:pPr>
              <w:spacing w:before="44" w:line="225" w:lineRule="auto"/>
              <w:ind w:left="18" w:right="8" w:firstLine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(SG-I6000)系统知识库使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用情况</w:t>
            </w:r>
          </w:p>
        </w:tc>
        <w:tc>
          <w:tcPr>
            <w:tcW w:w="1164" w:type="dxa"/>
          </w:tcPr>
          <w:p>
            <w:pPr>
              <w:spacing w:before="45" w:line="219" w:lineRule="auto"/>
              <w:ind w:left="3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3512" w:type="dxa"/>
          </w:tcPr>
          <w:p>
            <w:pPr>
              <w:spacing w:before="44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知识库使用记录</w:t>
            </w:r>
          </w:p>
        </w:tc>
        <w:tc>
          <w:tcPr>
            <w:tcW w:w="1461" w:type="dxa"/>
          </w:tcPr>
          <w:p>
            <w:pPr>
              <w:spacing w:before="45"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</w:pPr>
    </w:p>
    <w:p>
      <w:pPr>
        <w:sectPr>
          <w:headerReference w:type="default" r:id="rId39"/>
          <w:footerReference w:type="default" r:id="rId40"/>
          <w:pgSz w:w="11912" w:h="16841"/>
          <w:pgMar w:top="2114" w:right="422" w:bottom="2084" w:left="1656" w:header="1062" w:footer="1201" w:gutter="0"/>
          <w:cols w:space="720"/>
        </w:sectPr>
      </w:pPr>
    </w:p>
    <w:p>
      <w:pPr>
        <w:pStyle w:val="BodyText"/>
        <w:spacing w:line="470" w:lineRule="auto"/>
      </w:pPr>
    </w:p>
    <w:p>
      <w:pPr>
        <w:pStyle w:val="BodyText"/>
        <w:spacing w:before="97" w:line="231" w:lineRule="auto"/>
        <w:ind w:left="10"/>
        <w:rPr>
          <w:rFonts w:ascii="FangSong" w:eastAsia="FangSong" w:hAnsi="FangSong" w:cs="FangSong"/>
          <w:sz w:val="30"/>
          <w:szCs w:val="30"/>
        </w:rPr>
      </w:pPr>
      <w:bookmarkStart w:id="12" w:name="bookmark13"/>
      <w:bookmarkEnd w:id="12"/>
      <w:r>
        <w:rPr>
          <w:b/>
          <w:bCs/>
          <w:spacing w:val="-8"/>
          <w:sz w:val="30"/>
          <w:szCs w:val="30"/>
        </w:rPr>
        <w:t>4.</w:t>
      </w:r>
      <w:r>
        <w:rPr>
          <w:b/>
          <w:bCs/>
          <w:spacing w:val="50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30"/>
          <w:szCs w:val="30"/>
        </w:rPr>
        <w:t>备件库</w:t>
      </w:r>
    </w:p>
    <w:p>
      <w:pPr>
        <w:pStyle w:val="BodyText"/>
        <w:spacing w:before="211" w:line="289" w:lineRule="auto"/>
        <w:ind w:left="27" w:right="852" w:firstLine="9"/>
        <w:rPr>
          <w:rFonts w:ascii="FangSong" w:eastAsia="FangSong" w:hAnsi="FangSong" w:cs="FangSong"/>
          <w:sz w:val="28"/>
          <w:szCs w:val="28"/>
        </w:rPr>
      </w:pPr>
      <w:r>
        <w:rPr>
          <w:spacing w:val="-2"/>
          <w:sz w:val="30"/>
          <w:szCs w:val="30"/>
        </w:rPr>
        <w:t>1</w:t>
      </w:r>
      <w:r>
        <w:rPr>
          <w:spacing w:val="-39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2"/>
          <w:sz w:val="30"/>
          <w:szCs w:val="30"/>
        </w:rPr>
        <w:t>）</w:t>
      </w:r>
      <w:r>
        <w:rPr>
          <w:rFonts w:ascii="FangSong" w:eastAsia="FangSong" w:hAnsi="FangSong" w:cs="FangSong"/>
          <w:spacing w:val="-2"/>
          <w:sz w:val="28"/>
          <w:szCs w:val="28"/>
        </w:rPr>
        <w:t>有效管理运行维护服务活动所需的备件资源</w:t>
      </w:r>
      <w:r>
        <w:rPr>
          <w:rFonts w:ascii="FangSong" w:eastAsia="FangSong" w:hAnsi="FangSong" w:cs="FangSong"/>
          <w:spacing w:val="-3"/>
          <w:sz w:val="28"/>
          <w:szCs w:val="28"/>
        </w:rPr>
        <w:t>，为所运行维护的设备</w:t>
      </w:r>
      <w:r>
        <w:rPr>
          <w:rFonts w:ascii="FangSong" w:eastAsia="FangSong" w:hAnsi="FangSong" w:cs="FangSong"/>
          <w:spacing w:val="-1"/>
          <w:sz w:val="28"/>
          <w:szCs w:val="28"/>
        </w:rPr>
        <w:t>或系统提供备件服务，按照</w:t>
      </w:r>
      <w:r>
        <w:rPr>
          <w:spacing w:val="-1"/>
          <w:sz w:val="28"/>
          <w:szCs w:val="28"/>
        </w:rPr>
        <w:t>SLA</w:t>
      </w:r>
      <w:r>
        <w:rPr>
          <w:rFonts w:ascii="FangSong" w:eastAsia="FangSong" w:hAnsi="FangSong" w:cs="FangSong"/>
          <w:spacing w:val="-1"/>
          <w:sz w:val="28"/>
          <w:szCs w:val="28"/>
        </w:rPr>
        <w:t>要求恢复设备或系统的正常运行。</w:t>
      </w:r>
    </w:p>
    <w:p>
      <w:pPr>
        <w:spacing w:before="218" w:line="219" w:lineRule="auto"/>
        <w:ind w:left="1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2）备件库日常管理情况：</w:t>
      </w:r>
    </w:p>
    <w:p>
      <w:pPr>
        <w:spacing w:line="171" w:lineRule="exact"/>
      </w:pPr>
    </w:p>
    <w:tbl>
      <w:tblPr>
        <w:tblStyle w:val="TableNormal"/>
        <w:tblW w:w="944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2685"/>
        <w:gridCol w:w="1142"/>
        <w:gridCol w:w="3260"/>
        <w:gridCol w:w="1646"/>
      </w:tblGrid>
      <w:tr>
        <w:tblPrEx>
          <w:tblW w:w="944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0"/>
        </w:trPr>
        <w:tc>
          <w:tcPr>
            <w:tcW w:w="712" w:type="dxa"/>
            <w:shd w:val="clear" w:color="auto" w:fill="E5E5E5"/>
          </w:tcPr>
          <w:p>
            <w:pPr>
              <w:spacing w:before="45" w:line="219" w:lineRule="auto"/>
              <w:ind w:left="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685" w:type="dxa"/>
            <w:shd w:val="clear" w:color="auto" w:fill="E5E5E5"/>
          </w:tcPr>
          <w:p>
            <w:pPr>
              <w:spacing w:before="47" w:line="216" w:lineRule="auto"/>
              <w:ind w:left="8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142" w:type="dxa"/>
            <w:shd w:val="clear" w:color="auto" w:fill="E5E5E5"/>
          </w:tcPr>
          <w:p>
            <w:pPr>
              <w:spacing w:before="45" w:line="219" w:lineRule="auto"/>
              <w:ind w:right="3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计划时间</w:t>
            </w:r>
          </w:p>
        </w:tc>
        <w:tc>
          <w:tcPr>
            <w:tcW w:w="3260" w:type="dxa"/>
            <w:shd w:val="clear" w:color="auto" w:fill="E5E5E5"/>
          </w:tcPr>
          <w:p>
            <w:pPr>
              <w:spacing w:before="45" w:line="219" w:lineRule="auto"/>
              <w:ind w:left="10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646" w:type="dxa"/>
            <w:shd w:val="clear" w:color="auto" w:fill="E5E5E5"/>
          </w:tcPr>
          <w:p>
            <w:pPr>
              <w:spacing w:before="46" w:line="218" w:lineRule="auto"/>
              <w:ind w:left="2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733"/>
        </w:trPr>
        <w:tc>
          <w:tcPr>
            <w:tcW w:w="712" w:type="dxa"/>
          </w:tcPr>
          <w:p>
            <w:pPr>
              <w:spacing w:before="42" w:line="239" w:lineRule="auto"/>
              <w:ind w:left="5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685" w:type="dxa"/>
          </w:tcPr>
          <w:p>
            <w:pPr>
              <w:spacing w:before="43" w:line="224" w:lineRule="auto"/>
              <w:ind w:left="17" w:right="171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《知识库管理制度》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修订</w:t>
            </w:r>
          </w:p>
        </w:tc>
        <w:tc>
          <w:tcPr>
            <w:tcW w:w="1142" w:type="dxa"/>
          </w:tcPr>
          <w:p>
            <w:pPr>
              <w:spacing w:before="42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3260" w:type="dxa"/>
          </w:tcPr>
          <w:p>
            <w:pPr>
              <w:spacing w:before="42" w:line="218" w:lineRule="auto"/>
              <w:ind w:left="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《知识库管理制度》1.2版</w:t>
            </w:r>
          </w:p>
        </w:tc>
        <w:tc>
          <w:tcPr>
            <w:tcW w:w="1646" w:type="dxa"/>
          </w:tcPr>
          <w:p>
            <w:pPr>
              <w:spacing w:before="41" w:line="219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393"/>
        </w:trPr>
        <w:tc>
          <w:tcPr>
            <w:tcW w:w="712" w:type="dxa"/>
          </w:tcPr>
          <w:p>
            <w:pPr>
              <w:spacing w:before="41" w:line="225" w:lineRule="auto"/>
              <w:ind w:left="5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685" w:type="dxa"/>
          </w:tcPr>
          <w:p>
            <w:pPr>
              <w:spacing w:before="40" w:line="219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供应商评定</w:t>
            </w:r>
          </w:p>
        </w:tc>
        <w:tc>
          <w:tcPr>
            <w:tcW w:w="1142" w:type="dxa"/>
          </w:tcPr>
          <w:p>
            <w:pPr>
              <w:spacing w:before="41" w:line="219" w:lineRule="auto"/>
              <w:ind w:left="5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3260" w:type="dxa"/>
          </w:tcPr>
          <w:p>
            <w:pPr>
              <w:spacing w:before="40" w:line="219" w:lineRule="auto"/>
              <w:ind w:left="1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合格供方名录</w:t>
            </w:r>
          </w:p>
        </w:tc>
        <w:tc>
          <w:tcPr>
            <w:tcW w:w="1646" w:type="dxa"/>
          </w:tcPr>
          <w:p>
            <w:pPr>
              <w:spacing w:before="40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395"/>
        </w:trPr>
        <w:tc>
          <w:tcPr>
            <w:tcW w:w="712" w:type="dxa"/>
          </w:tcPr>
          <w:p>
            <w:pPr>
              <w:spacing w:before="43" w:line="225" w:lineRule="auto"/>
              <w:ind w:left="5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685" w:type="dxa"/>
          </w:tcPr>
          <w:p>
            <w:pPr>
              <w:spacing w:before="44" w:line="216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备品备件可用性检测</w:t>
            </w:r>
          </w:p>
        </w:tc>
        <w:tc>
          <w:tcPr>
            <w:tcW w:w="1142" w:type="dxa"/>
          </w:tcPr>
          <w:p>
            <w:pPr>
              <w:spacing w:before="44" w:line="219" w:lineRule="auto"/>
              <w:ind w:left="4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月度</w:t>
            </w:r>
          </w:p>
        </w:tc>
        <w:tc>
          <w:tcPr>
            <w:tcW w:w="3260" w:type="dxa"/>
          </w:tcPr>
          <w:p>
            <w:pPr>
              <w:spacing w:before="44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备品备件检测报告</w:t>
            </w:r>
          </w:p>
        </w:tc>
        <w:tc>
          <w:tcPr>
            <w:tcW w:w="1646" w:type="dxa"/>
          </w:tcPr>
          <w:p>
            <w:pPr>
              <w:spacing w:before="43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395"/>
        </w:trPr>
        <w:tc>
          <w:tcPr>
            <w:tcW w:w="712" w:type="dxa"/>
          </w:tcPr>
          <w:p>
            <w:pPr>
              <w:spacing w:before="45" w:line="224" w:lineRule="auto"/>
              <w:ind w:left="5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685" w:type="dxa"/>
          </w:tcPr>
          <w:p>
            <w:pPr>
              <w:spacing w:before="44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备品备件盘点</w:t>
            </w:r>
          </w:p>
        </w:tc>
        <w:tc>
          <w:tcPr>
            <w:tcW w:w="1142" w:type="dxa"/>
          </w:tcPr>
          <w:p>
            <w:pPr>
              <w:spacing w:before="45" w:line="219" w:lineRule="auto"/>
              <w:ind w:left="4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月度</w:t>
            </w:r>
          </w:p>
        </w:tc>
        <w:tc>
          <w:tcPr>
            <w:tcW w:w="3260" w:type="dxa"/>
          </w:tcPr>
          <w:p>
            <w:pPr>
              <w:spacing w:before="44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备品备件库存盘点表</w:t>
            </w:r>
          </w:p>
        </w:tc>
        <w:tc>
          <w:tcPr>
            <w:tcW w:w="1646" w:type="dxa"/>
          </w:tcPr>
          <w:p>
            <w:pPr>
              <w:spacing w:before="44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394"/>
        </w:trPr>
        <w:tc>
          <w:tcPr>
            <w:tcW w:w="712" w:type="dxa"/>
          </w:tcPr>
          <w:p>
            <w:pPr>
              <w:spacing w:before="42" w:line="225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2685" w:type="dxa"/>
          </w:tcPr>
          <w:p>
            <w:pPr>
              <w:spacing w:before="42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备品备件到货及时率</w:t>
            </w:r>
          </w:p>
        </w:tc>
        <w:tc>
          <w:tcPr>
            <w:tcW w:w="1142" w:type="dxa"/>
          </w:tcPr>
          <w:p>
            <w:pPr>
              <w:spacing w:before="43" w:line="219" w:lineRule="auto"/>
              <w:ind w:left="4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月度</w:t>
            </w:r>
          </w:p>
        </w:tc>
        <w:tc>
          <w:tcPr>
            <w:tcW w:w="3260" w:type="dxa"/>
          </w:tcPr>
          <w:p>
            <w:pPr>
              <w:spacing w:before="43" w:line="21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备品备件交付单</w:t>
            </w:r>
          </w:p>
        </w:tc>
        <w:tc>
          <w:tcPr>
            <w:tcW w:w="1646" w:type="dxa"/>
          </w:tcPr>
          <w:p>
            <w:pPr>
              <w:spacing w:before="42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395"/>
        </w:trPr>
        <w:tc>
          <w:tcPr>
            <w:tcW w:w="712" w:type="dxa"/>
          </w:tcPr>
          <w:p>
            <w:pPr>
              <w:spacing w:before="45" w:line="224" w:lineRule="auto"/>
              <w:ind w:left="5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2685" w:type="dxa"/>
          </w:tcPr>
          <w:p>
            <w:pPr>
              <w:spacing w:before="44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备品备件入库合格率</w:t>
            </w:r>
          </w:p>
        </w:tc>
        <w:tc>
          <w:tcPr>
            <w:tcW w:w="1142" w:type="dxa"/>
          </w:tcPr>
          <w:p>
            <w:pPr>
              <w:spacing w:before="45" w:line="219" w:lineRule="auto"/>
              <w:ind w:left="4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月度</w:t>
            </w:r>
          </w:p>
        </w:tc>
        <w:tc>
          <w:tcPr>
            <w:tcW w:w="3260" w:type="dxa"/>
          </w:tcPr>
          <w:p>
            <w:pPr>
              <w:spacing w:before="46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备品备件入库检测记录</w:t>
            </w:r>
          </w:p>
        </w:tc>
        <w:tc>
          <w:tcPr>
            <w:tcW w:w="1646" w:type="dxa"/>
          </w:tcPr>
          <w:p>
            <w:pPr>
              <w:spacing w:before="44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45" w:type="dxa"/>
          <w:tblInd w:w="2" w:type="dxa"/>
          <w:tblLayout w:type="fixed"/>
        </w:tblPrEx>
        <w:trPr>
          <w:trHeight w:val="738"/>
        </w:trPr>
        <w:tc>
          <w:tcPr>
            <w:tcW w:w="712" w:type="dxa"/>
          </w:tcPr>
          <w:p>
            <w:pPr>
              <w:spacing w:before="46" w:line="237" w:lineRule="auto"/>
              <w:ind w:left="5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2685" w:type="dxa"/>
          </w:tcPr>
          <w:p>
            <w:pPr>
              <w:spacing w:before="45" w:line="225" w:lineRule="auto"/>
              <w:ind w:left="21" w:righ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备品备件管理制度培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训</w:t>
            </w:r>
          </w:p>
        </w:tc>
        <w:tc>
          <w:tcPr>
            <w:tcW w:w="1142" w:type="dxa"/>
          </w:tcPr>
          <w:p>
            <w:pPr>
              <w:spacing w:before="46" w:line="219" w:lineRule="auto"/>
              <w:ind w:left="5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9月</w:t>
            </w:r>
          </w:p>
        </w:tc>
        <w:tc>
          <w:tcPr>
            <w:tcW w:w="3260" w:type="dxa"/>
          </w:tcPr>
          <w:p>
            <w:pPr>
              <w:spacing w:before="46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29" w:line="211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646" w:type="dxa"/>
          </w:tcPr>
          <w:p>
            <w:pPr>
              <w:spacing w:before="45" w:line="219" w:lineRule="auto"/>
              <w:ind w:left="1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</w:tbl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1" w:line="219" w:lineRule="auto"/>
        <w:ind w:left="3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到货及时率为95%，入库合格率为100%，备件可用率96%。</w:t>
      </w:r>
    </w:p>
    <w:p>
      <w:pPr>
        <w:pStyle w:val="BodyText"/>
        <w:spacing w:line="278" w:lineRule="auto"/>
      </w:pPr>
    </w:p>
    <w:p>
      <w:pPr>
        <w:spacing w:before="91" w:line="219" w:lineRule="auto"/>
        <w:ind w:left="56"/>
        <w:outlineLvl w:val="0"/>
        <w:rPr>
          <w:rFonts w:ascii="FangSong" w:eastAsia="FangSong" w:hAnsi="FangSong" w:cs="FangSong"/>
          <w:sz w:val="28"/>
          <w:szCs w:val="28"/>
        </w:rPr>
      </w:pPr>
      <w:bookmarkStart w:id="13" w:name="bookmark14"/>
      <w:bookmarkEnd w:id="13"/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四．</w:t>
      </w:r>
      <w:r>
        <w:rPr>
          <w:rFonts w:ascii="FangSong" w:eastAsia="FangSong" w:hAnsi="FangSong" w:cs="FangSong"/>
          <w:spacing w:val="4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技术研发规划</w:t>
      </w:r>
    </w:p>
    <w:p>
      <w:pPr>
        <w:pStyle w:val="BodyText"/>
        <w:spacing w:line="431" w:lineRule="auto"/>
      </w:pPr>
    </w:p>
    <w:p>
      <w:pPr>
        <w:spacing w:before="92" w:line="362" w:lineRule="auto"/>
        <w:ind w:left="24" w:right="907" w:firstLine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根据业务发展要求以及技术发展趋势，具备发现和解决问题、风险</w:t>
      </w:r>
      <w:r>
        <w:rPr>
          <w:rFonts w:ascii="FangSong" w:eastAsia="FangSong" w:hAnsi="FangSong" w:cs="FangSong"/>
          <w:spacing w:val="-2"/>
          <w:sz w:val="28"/>
          <w:szCs w:val="28"/>
        </w:rPr>
        <w:t>控制、技术储备以及研发、应用新技术和前沿技术的能力。</w:t>
      </w:r>
    </w:p>
    <w:p>
      <w:pPr>
        <w:spacing w:line="36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1"/>
          <w:footerReference w:type="default" r:id="rId42"/>
          <w:pgSz w:w="11912" w:h="16841"/>
          <w:pgMar w:top="2114" w:right="804" w:bottom="2084" w:left="1656" w:header="1062" w:footer="1201" w:gutter="0"/>
          <w:cols w:space="720"/>
        </w:sectPr>
      </w:pPr>
    </w:p>
    <w:p>
      <w:pPr>
        <w:spacing w:before="21" w:line="216" w:lineRule="auto"/>
        <w:ind w:left="6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研发工作量85人日，研发支出约35万元。</w:t>
      </w:r>
    </w:p>
    <w:p>
      <w:pPr>
        <w:spacing w:line="176" w:lineRule="exact"/>
      </w:pPr>
    </w:p>
    <w:tbl>
      <w:tblPr>
        <w:tblStyle w:val="TableNormal"/>
        <w:tblW w:w="919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40"/>
        <w:gridCol w:w="1600"/>
        <w:gridCol w:w="3337"/>
        <w:gridCol w:w="2190"/>
        <w:gridCol w:w="1526"/>
      </w:tblGrid>
      <w:tr>
        <w:tblPrEx>
          <w:tblW w:w="919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873"/>
        </w:trPr>
        <w:tc>
          <w:tcPr>
            <w:tcW w:w="540" w:type="dxa"/>
            <w:textDirection w:val="tbRlV"/>
          </w:tcPr>
          <w:p>
            <w:pPr>
              <w:spacing w:before="148" w:line="202" w:lineRule="auto"/>
              <w:ind w:left="1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号</w:t>
            </w:r>
          </w:p>
        </w:tc>
        <w:tc>
          <w:tcPr>
            <w:tcW w:w="1600" w:type="dxa"/>
          </w:tcPr>
          <w:p>
            <w:pPr>
              <w:spacing w:before="316" w:line="220" w:lineRule="auto"/>
              <w:ind w:left="3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研发项目</w:t>
            </w:r>
          </w:p>
        </w:tc>
        <w:tc>
          <w:tcPr>
            <w:tcW w:w="3337" w:type="dxa"/>
          </w:tcPr>
          <w:p>
            <w:pPr>
              <w:spacing w:before="316" w:line="220" w:lineRule="auto"/>
              <w:ind w:left="12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项目说明</w:t>
            </w:r>
          </w:p>
        </w:tc>
        <w:tc>
          <w:tcPr>
            <w:tcW w:w="2190" w:type="dxa"/>
          </w:tcPr>
          <w:p>
            <w:pPr>
              <w:spacing w:before="316" w:line="219" w:lineRule="auto"/>
              <w:ind w:left="6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完成进度</w:t>
            </w:r>
          </w:p>
        </w:tc>
        <w:tc>
          <w:tcPr>
            <w:tcW w:w="1526" w:type="dxa"/>
          </w:tcPr>
          <w:p>
            <w:pPr>
              <w:spacing w:before="316" w:line="220" w:lineRule="auto"/>
              <w:ind w:left="2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研发支出</w:t>
            </w:r>
          </w:p>
        </w:tc>
      </w:tr>
      <w:tr>
        <w:tblPrEx>
          <w:tblW w:w="9193" w:type="dxa"/>
          <w:tblInd w:w="2" w:type="dxa"/>
          <w:tblLayout w:type="fixed"/>
        </w:tblPrEx>
        <w:trPr>
          <w:trHeight w:val="3675"/>
        </w:trPr>
        <w:tc>
          <w:tcPr>
            <w:tcW w:w="540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600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425" w:lineRule="auto"/>
              <w:ind w:left="569" w:right="320" w:hanging="22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资产管理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平台</w:t>
            </w:r>
          </w:p>
        </w:tc>
        <w:tc>
          <w:tcPr>
            <w:tcW w:w="3337" w:type="dxa"/>
          </w:tcPr>
          <w:p>
            <w:pPr>
              <w:spacing w:before="313"/>
              <w:ind w:left="117" w:right="107" w:firstLine="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功能模块包括工作台、基础管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理、业务管理、决策分析、平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台配置、运维自动化、营销台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账。系统信息管理领域，包括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用于生成设备台账、资产卡</w:t>
            </w:r>
          </w:p>
          <w:p>
            <w:pPr>
              <w:spacing w:before="1"/>
              <w:ind w:left="125" w:right="107" w:firstLine="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片、资产价值等模块信息，产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生财务凭证，使各模块业务紧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密结合、提高数据质量、减轻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工作量、达到项目优化管理，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资产的全寿命周期管理要求。</w:t>
            </w:r>
          </w:p>
        </w:tc>
        <w:tc>
          <w:tcPr>
            <w:tcW w:w="2190" w:type="dxa"/>
          </w:tcPr>
          <w:p>
            <w:pPr>
              <w:spacing w:before="157"/>
              <w:ind w:left="116" w:right="160" w:hanging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2022年3月完成需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求提交、制定《项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目建议书》和《资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产管理平台研究实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施方案》；2022年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5月完成项目研究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主要工作，提交</w:t>
            </w:r>
          </w:p>
          <w:p>
            <w:pPr>
              <w:spacing w:before="4"/>
              <w:ind w:left="120" w:right="160" w:hanging="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《初步研究成果讨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论申请书》；2022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年9月完成项目验</w:t>
            </w: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收。</w:t>
            </w:r>
          </w:p>
        </w:tc>
        <w:tc>
          <w:tcPr>
            <w:tcW w:w="1526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22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30万元</w:t>
            </w:r>
          </w:p>
        </w:tc>
      </w:tr>
      <w:tr>
        <w:tblPrEx>
          <w:tblW w:w="9193" w:type="dxa"/>
          <w:tblInd w:w="2" w:type="dxa"/>
          <w:tblLayout w:type="fixed"/>
        </w:tblPrEx>
        <w:trPr>
          <w:trHeight w:val="3682"/>
        </w:trPr>
        <w:tc>
          <w:tcPr>
            <w:tcW w:w="540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600" w:type="dxa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78" w:line="241" w:lineRule="auto"/>
              <w:ind w:left="155" w:right="140" w:firstLine="8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国网机房信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>息系统运行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方式手册1.0</w:t>
            </w:r>
          </w:p>
        </w:tc>
        <w:tc>
          <w:tcPr>
            <w:tcW w:w="3337" w:type="dxa"/>
          </w:tcPr>
          <w:p>
            <w:pPr>
              <w:spacing w:before="163"/>
              <w:ind w:left="119" w:right="107" w:firstLine="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本项目对国网机房信息系统运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行情况、典型故障及薄弱点进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行总结分析，提出了相应的改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进措施。为确保国网机房信息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系统运行稳定可靠，资源优化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利用能最大限度满足业务应用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需求，本研究将提出国网机房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信息系统运行方式，形成操作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手机，对探索信息系统调度运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行体系建设具有一定的参考价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值。</w:t>
            </w:r>
          </w:p>
        </w:tc>
        <w:tc>
          <w:tcPr>
            <w:tcW w:w="2190" w:type="dxa"/>
          </w:tcPr>
          <w:p>
            <w:pPr>
              <w:spacing w:before="163"/>
              <w:ind w:left="118" w:right="161" w:hanging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2022年5月完成需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求提交、制定《项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目建议书》和实施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方案；2022年8月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完成项目研究主要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工作，提交《初步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研究成果讨论申请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书》；2022年9月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完成项目验收，输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出《机房系统运行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手册》1.0。</w:t>
            </w:r>
          </w:p>
        </w:tc>
        <w:tc>
          <w:tcPr>
            <w:tcW w:w="1526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22" w:lineRule="auto"/>
              <w:ind w:left="4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5万元</w:t>
            </w:r>
          </w:p>
        </w:tc>
      </w:tr>
    </w:tbl>
    <w:p>
      <w:pPr>
        <w:pStyle w:val="BodyText"/>
      </w:pPr>
    </w:p>
    <w:p>
      <w:pPr>
        <w:sectPr>
          <w:headerReference w:type="default" r:id="rId43"/>
          <w:footerReference w:type="default" r:id="rId44"/>
          <w:pgSz w:w="11912" w:h="16841"/>
          <w:pgMar w:top="2114" w:right="1164" w:bottom="2084" w:left="1548" w:header="1062" w:footer="1201" w:gutter="0"/>
          <w:cols w:space="720"/>
        </w:sectPr>
      </w:pPr>
    </w:p>
    <w:p>
      <w:pPr>
        <w:spacing w:before="20" w:line="218" w:lineRule="auto"/>
        <w:ind w:left="608"/>
        <w:rPr>
          <w:rFonts w:ascii="FangSong" w:eastAsia="FangSong" w:hAnsi="FangSong" w:cs="FangSong"/>
          <w:sz w:val="28"/>
          <w:szCs w:val="28"/>
        </w:rPr>
      </w:pPr>
      <w:bookmarkStart w:id="14" w:name="bookmark15"/>
      <w:bookmarkEnd w:id="14"/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五．</w:t>
      </w:r>
      <w:r>
        <w:rPr>
          <w:rFonts w:ascii="FangSong" w:eastAsia="FangSong" w:hAnsi="FangSong" w:cs="FangSong"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过程管理控制计划</w:t>
      </w:r>
    </w:p>
    <w:p>
      <w:pPr>
        <w:pStyle w:val="BodyText"/>
        <w:spacing w:line="398" w:lineRule="auto"/>
      </w:pPr>
    </w:p>
    <w:p>
      <w:pPr>
        <w:spacing w:before="91" w:line="219" w:lineRule="auto"/>
        <w:ind w:left="81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1.</w:t>
      </w:r>
      <w:r>
        <w:rPr>
          <w:rFonts w:ascii="FangSong" w:eastAsia="FangSong" w:hAnsi="FangSong" w:cs="FangSong"/>
          <w:spacing w:val="-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服务级别管理</w:t>
      </w:r>
    </w:p>
    <w:p>
      <w:pPr>
        <w:pStyle w:val="BodyText"/>
        <w:spacing w:line="242" w:lineRule="auto"/>
      </w:pPr>
    </w:p>
    <w:p>
      <w:pPr>
        <w:spacing w:before="91" w:line="360" w:lineRule="auto"/>
        <w:ind w:left="740" w:right="639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根据业务和服务能力，制定公司服务目录，指导各市场需求和客</w:t>
      </w:r>
      <w:r>
        <w:rPr>
          <w:rFonts w:ascii="FangSong" w:eastAsia="FangSong" w:hAnsi="FangSong" w:cs="FangSong"/>
          <w:spacing w:val="-1"/>
          <w:sz w:val="28"/>
          <w:szCs w:val="28"/>
        </w:rPr>
        <w:t>户的反映，增强整体运维能力。按服务目录管理制度，对服务目录进</w:t>
      </w:r>
      <w:r>
        <w:rPr>
          <w:rFonts w:ascii="FangSong" w:eastAsia="FangSong" w:hAnsi="FangSong" w:cs="FangSong"/>
          <w:spacing w:val="-1"/>
          <w:sz w:val="28"/>
          <w:szCs w:val="28"/>
        </w:rPr>
        <w:t>行定期评审和更新。在服务目录和服务级别需求的基础上，召开服务</w:t>
      </w:r>
      <w:r>
        <w:rPr>
          <w:rFonts w:ascii="FangSong" w:eastAsia="FangSong" w:hAnsi="FangSong" w:cs="FangSong"/>
          <w:spacing w:val="-1"/>
          <w:sz w:val="28"/>
          <w:szCs w:val="28"/>
        </w:rPr>
        <w:t>级别评审会议，根据当前提供服务的内容，归类、定义或重新定义客</w:t>
      </w:r>
      <w:r>
        <w:rPr>
          <w:rFonts w:ascii="FangSong" w:eastAsia="FangSong" w:hAnsi="FangSong" w:cs="FangSong"/>
          <w:spacing w:val="-2"/>
          <w:sz w:val="28"/>
          <w:szCs w:val="28"/>
        </w:rPr>
        <w:t>户对服务的期望。</w:t>
      </w:r>
    </w:p>
    <w:p>
      <w:pPr>
        <w:spacing w:line="218" w:lineRule="auto"/>
        <w:ind w:left="11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2" w:lineRule="exact"/>
      </w:pPr>
    </w:p>
    <w:tbl>
      <w:tblPr>
        <w:tblStyle w:val="TableNormal"/>
        <w:tblW w:w="97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25"/>
        <w:gridCol w:w="2996"/>
        <w:gridCol w:w="1783"/>
        <w:gridCol w:w="2502"/>
        <w:gridCol w:w="1651"/>
      </w:tblGrid>
      <w:tr>
        <w:tblPrEx>
          <w:tblW w:w="975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2"/>
        </w:trPr>
        <w:tc>
          <w:tcPr>
            <w:tcW w:w="825" w:type="dxa"/>
          </w:tcPr>
          <w:p>
            <w:pPr>
              <w:spacing w:before="96" w:line="219" w:lineRule="auto"/>
              <w:ind w:left="1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96" w:type="dxa"/>
          </w:tcPr>
          <w:p>
            <w:pPr>
              <w:spacing w:before="97" w:line="216" w:lineRule="auto"/>
              <w:ind w:left="9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783" w:type="dxa"/>
          </w:tcPr>
          <w:p>
            <w:pPr>
              <w:spacing w:before="97" w:line="219" w:lineRule="auto"/>
              <w:ind w:left="3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502" w:type="dxa"/>
          </w:tcPr>
          <w:p>
            <w:pPr>
              <w:spacing w:before="96" w:line="219" w:lineRule="auto"/>
              <w:ind w:left="7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651" w:type="dxa"/>
          </w:tcPr>
          <w:p>
            <w:pPr>
              <w:spacing w:before="46" w:line="218" w:lineRule="auto"/>
              <w:ind w:left="2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757" w:type="dxa"/>
          <w:tblInd w:w="2" w:type="dxa"/>
          <w:tblLayout w:type="fixed"/>
        </w:tblPrEx>
        <w:trPr>
          <w:trHeight w:val="731"/>
        </w:trPr>
        <w:tc>
          <w:tcPr>
            <w:tcW w:w="825" w:type="dxa"/>
          </w:tcPr>
          <w:p>
            <w:pPr>
              <w:spacing w:before="222" w:line="239" w:lineRule="auto"/>
              <w:ind w:left="3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96" w:type="dxa"/>
          </w:tcPr>
          <w:p>
            <w:pPr>
              <w:spacing w:before="222" w:line="219" w:lineRule="auto"/>
              <w:ind w:left="6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服务目录评审</w:t>
            </w:r>
          </w:p>
        </w:tc>
        <w:tc>
          <w:tcPr>
            <w:tcW w:w="1783" w:type="dxa"/>
          </w:tcPr>
          <w:p>
            <w:pPr>
              <w:spacing w:before="223" w:line="219" w:lineRule="auto"/>
              <w:ind w:left="7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502" w:type="dxa"/>
          </w:tcPr>
          <w:p>
            <w:pPr>
              <w:spacing w:before="222" w:line="219" w:lineRule="auto"/>
              <w:ind w:left="1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服务目录评审记录</w:t>
            </w:r>
          </w:p>
        </w:tc>
        <w:tc>
          <w:tcPr>
            <w:tcW w:w="1651" w:type="dxa"/>
          </w:tcPr>
          <w:p>
            <w:pPr>
              <w:spacing w:before="42" w:line="218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757" w:type="dxa"/>
          <w:tblInd w:w="2" w:type="dxa"/>
          <w:tblLayout w:type="fixed"/>
        </w:tblPrEx>
        <w:trPr>
          <w:trHeight w:val="464"/>
        </w:trPr>
        <w:tc>
          <w:tcPr>
            <w:tcW w:w="825" w:type="dxa"/>
          </w:tcPr>
          <w:p>
            <w:pPr>
              <w:spacing w:before="91" w:line="239" w:lineRule="auto"/>
              <w:ind w:left="3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96" w:type="dxa"/>
          </w:tcPr>
          <w:p>
            <w:pPr>
              <w:spacing w:before="90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SLA评审、审批流程</w:t>
            </w:r>
          </w:p>
        </w:tc>
        <w:tc>
          <w:tcPr>
            <w:tcW w:w="1783" w:type="dxa"/>
          </w:tcPr>
          <w:p>
            <w:pPr>
              <w:spacing w:before="90" w:line="219" w:lineRule="auto"/>
              <w:ind w:left="2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按业务需求</w:t>
            </w:r>
          </w:p>
        </w:tc>
        <w:tc>
          <w:tcPr>
            <w:tcW w:w="2502" w:type="dxa"/>
          </w:tcPr>
          <w:p>
            <w:pPr>
              <w:spacing w:before="90" w:line="219" w:lineRule="auto"/>
              <w:ind w:left="4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SLA/技术协议</w:t>
            </w:r>
          </w:p>
        </w:tc>
        <w:tc>
          <w:tcPr>
            <w:tcW w:w="1651" w:type="dxa"/>
          </w:tcPr>
          <w:p>
            <w:pPr>
              <w:spacing w:before="42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757" w:type="dxa"/>
          <w:tblInd w:w="2" w:type="dxa"/>
          <w:tblLayout w:type="fixed"/>
        </w:tblPrEx>
        <w:trPr>
          <w:trHeight w:val="467"/>
        </w:trPr>
        <w:tc>
          <w:tcPr>
            <w:tcW w:w="825" w:type="dxa"/>
          </w:tcPr>
          <w:p>
            <w:pPr>
              <w:spacing w:before="95" w:line="237" w:lineRule="auto"/>
              <w:ind w:left="3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96" w:type="dxa"/>
          </w:tcPr>
          <w:p>
            <w:pPr>
              <w:spacing w:before="95" w:line="219" w:lineRule="auto"/>
              <w:ind w:left="8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SLA达成率</w:t>
            </w:r>
          </w:p>
        </w:tc>
        <w:tc>
          <w:tcPr>
            <w:tcW w:w="1783" w:type="dxa"/>
          </w:tcPr>
          <w:p>
            <w:pPr>
              <w:spacing w:before="94" w:line="219" w:lineRule="auto"/>
              <w:ind w:left="6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年度</w:t>
            </w:r>
          </w:p>
        </w:tc>
        <w:tc>
          <w:tcPr>
            <w:tcW w:w="2502" w:type="dxa"/>
          </w:tcPr>
          <w:p>
            <w:pPr>
              <w:spacing w:before="94" w:line="219" w:lineRule="auto"/>
              <w:ind w:left="4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651" w:type="dxa"/>
          </w:tcPr>
          <w:p>
            <w:pPr>
              <w:spacing w:before="44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757" w:type="dxa"/>
          <w:tblInd w:w="2" w:type="dxa"/>
          <w:tblLayout w:type="fixed"/>
        </w:tblPrEx>
        <w:trPr>
          <w:trHeight w:val="735"/>
        </w:trPr>
        <w:tc>
          <w:tcPr>
            <w:tcW w:w="825" w:type="dxa"/>
          </w:tcPr>
          <w:p>
            <w:pPr>
              <w:spacing w:before="225" w:line="239" w:lineRule="auto"/>
              <w:ind w:left="3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96" w:type="dxa"/>
          </w:tcPr>
          <w:p>
            <w:pPr>
              <w:spacing w:before="45" w:line="224" w:lineRule="auto"/>
              <w:ind w:left="121" w:right="681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《服务级别管理制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度》修订</w:t>
            </w:r>
          </w:p>
        </w:tc>
        <w:tc>
          <w:tcPr>
            <w:tcW w:w="1783" w:type="dxa"/>
          </w:tcPr>
          <w:p>
            <w:pPr>
              <w:spacing w:before="46" w:line="219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502" w:type="dxa"/>
          </w:tcPr>
          <w:p>
            <w:pPr>
              <w:spacing w:before="45" w:line="224" w:lineRule="auto"/>
              <w:ind w:left="124" w:right="184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《服务级别管理制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1651" w:type="dxa"/>
          </w:tcPr>
          <w:p>
            <w:pPr>
              <w:spacing w:before="45" w:line="219" w:lineRule="auto"/>
              <w:ind w:left="1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spacing w:before="91" w:line="360" w:lineRule="auto"/>
        <w:ind w:left="740" w:right="636" w:firstLine="4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本年度共进行合同、协议、咨询方案等评审约100余次，商务方面</w:t>
      </w:r>
      <w:r>
        <w:rPr>
          <w:rFonts w:ascii="FangSong" w:eastAsia="FangSong" w:hAnsi="FangSong" w:cs="FangSong"/>
          <w:spacing w:val="-1"/>
          <w:sz w:val="28"/>
          <w:szCs w:val="28"/>
        </w:rPr>
        <w:t>规避法律风险，业务方面为后期合同执行，满足SLA要求，提供支</w:t>
      </w:r>
    </w:p>
    <w:p>
      <w:pPr>
        <w:spacing w:before="1" w:line="218" w:lineRule="auto"/>
        <w:ind w:left="74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5"/>
          <w:sz w:val="28"/>
          <w:szCs w:val="28"/>
        </w:rPr>
        <w:t>持。</w:t>
      </w: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pStyle w:val="BodyText"/>
        <w:spacing w:line="262" w:lineRule="auto"/>
      </w:pPr>
    </w:p>
    <w:p>
      <w:pPr>
        <w:spacing w:before="91" w:line="219" w:lineRule="auto"/>
        <w:ind w:left="79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2</w:t>
      </w:r>
      <w:r>
        <w:rPr>
          <w:rFonts w:ascii="FangSong" w:eastAsia="FangSong" w:hAnsi="FangSong" w:cs="FangSong"/>
          <w:spacing w:val="2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服务报告管理</w:t>
      </w:r>
    </w:p>
    <w:p>
      <w:pPr>
        <w:pStyle w:val="BodyText"/>
        <w:spacing w:line="241" w:lineRule="auto"/>
      </w:pPr>
    </w:p>
    <w:p>
      <w:pPr>
        <w:spacing w:before="92" w:line="361" w:lineRule="auto"/>
        <w:ind w:left="610" w:right="778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通过及时、准确、可靠的报告与需方建立有效的信息沟通，为双</w:t>
      </w:r>
      <w:r>
        <w:rPr>
          <w:rFonts w:ascii="FangSong" w:eastAsia="FangSong" w:hAnsi="FangSong" w:cs="FangSong"/>
          <w:spacing w:val="-2"/>
          <w:sz w:val="28"/>
          <w:szCs w:val="28"/>
        </w:rPr>
        <w:t>方管理层提供决策支持。继续加强管控服务报告的规范性和及时性。</w:t>
      </w:r>
    </w:p>
    <w:p>
      <w:pPr>
        <w:spacing w:line="36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5"/>
          <w:footerReference w:type="default" r:id="rId46"/>
          <w:pgSz w:w="11912" w:h="16841"/>
          <w:pgMar w:top="2114" w:right="1072" w:bottom="2084" w:left="1075" w:header="1062" w:footer="1201" w:gutter="0"/>
          <w:cols w:space="720"/>
        </w:sectPr>
      </w:pPr>
    </w:p>
    <w:p>
      <w:pPr>
        <w:spacing w:before="20" w:line="219" w:lineRule="auto"/>
        <w:ind w:left="12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3" w:lineRule="exact"/>
      </w:pPr>
    </w:p>
    <w:tbl>
      <w:tblPr>
        <w:tblStyle w:val="TableNormal"/>
        <w:tblW w:w="97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62"/>
        <w:gridCol w:w="2977"/>
        <w:gridCol w:w="1586"/>
        <w:gridCol w:w="2087"/>
        <w:gridCol w:w="2092"/>
      </w:tblGrid>
      <w:tr>
        <w:tblPrEx>
          <w:tblW w:w="97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5"/>
        </w:trPr>
        <w:tc>
          <w:tcPr>
            <w:tcW w:w="962" w:type="dxa"/>
          </w:tcPr>
          <w:p>
            <w:pPr>
              <w:spacing w:before="225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77" w:type="dxa"/>
          </w:tcPr>
          <w:p>
            <w:pPr>
              <w:spacing w:before="227" w:line="216" w:lineRule="auto"/>
              <w:ind w:left="9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86" w:type="dxa"/>
          </w:tcPr>
          <w:p>
            <w:pPr>
              <w:spacing w:before="227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87" w:type="dxa"/>
          </w:tcPr>
          <w:p>
            <w:pPr>
              <w:spacing w:before="225" w:line="219" w:lineRule="auto"/>
              <w:ind w:left="5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92" w:type="dxa"/>
          </w:tcPr>
          <w:p>
            <w:pPr>
              <w:spacing w:before="46" w:line="218" w:lineRule="auto"/>
              <w:ind w:left="5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704" w:type="dxa"/>
          <w:tblInd w:w="2" w:type="dxa"/>
          <w:tblLayout w:type="fixed"/>
        </w:tblPrEx>
        <w:trPr>
          <w:trHeight w:val="731"/>
        </w:trPr>
        <w:tc>
          <w:tcPr>
            <w:tcW w:w="962" w:type="dxa"/>
          </w:tcPr>
          <w:p>
            <w:pPr>
              <w:spacing w:before="223" w:line="239" w:lineRule="auto"/>
              <w:ind w:left="4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>
            <w:pPr>
              <w:spacing w:before="223" w:line="218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服务报告编制计划</w:t>
            </w:r>
          </w:p>
        </w:tc>
        <w:tc>
          <w:tcPr>
            <w:tcW w:w="1586" w:type="dxa"/>
          </w:tcPr>
          <w:p>
            <w:pPr>
              <w:spacing w:before="223" w:line="219" w:lineRule="auto"/>
              <w:ind w:left="6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87" w:type="dxa"/>
          </w:tcPr>
          <w:p>
            <w:pPr>
              <w:spacing w:before="222" w:line="219" w:lineRule="auto"/>
              <w:ind w:left="2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服务报告计划</w:t>
            </w:r>
          </w:p>
        </w:tc>
        <w:tc>
          <w:tcPr>
            <w:tcW w:w="2092" w:type="dxa"/>
          </w:tcPr>
          <w:p>
            <w:pPr>
              <w:spacing w:before="40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704" w:type="dxa"/>
          <w:tblInd w:w="2" w:type="dxa"/>
          <w:tblLayout w:type="fixed"/>
        </w:tblPrEx>
        <w:trPr>
          <w:trHeight w:val="734"/>
        </w:trPr>
        <w:tc>
          <w:tcPr>
            <w:tcW w:w="962" w:type="dxa"/>
          </w:tcPr>
          <w:p>
            <w:pPr>
              <w:spacing w:before="226" w:line="239" w:lineRule="auto"/>
              <w:ind w:left="4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>
            <w:pPr>
              <w:spacing w:before="226" w:line="219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修订服务报告模板</w:t>
            </w:r>
          </w:p>
        </w:tc>
        <w:tc>
          <w:tcPr>
            <w:tcW w:w="1586" w:type="dxa"/>
          </w:tcPr>
          <w:p>
            <w:pPr>
              <w:spacing w:before="227" w:line="219" w:lineRule="auto"/>
              <w:ind w:left="6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87" w:type="dxa"/>
          </w:tcPr>
          <w:p>
            <w:pPr>
              <w:spacing w:before="226" w:line="219" w:lineRule="auto"/>
              <w:ind w:left="2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服务报告模板</w:t>
            </w:r>
          </w:p>
        </w:tc>
        <w:tc>
          <w:tcPr>
            <w:tcW w:w="2092" w:type="dxa"/>
          </w:tcPr>
          <w:p>
            <w:pPr>
              <w:spacing w:before="44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5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704" w:type="dxa"/>
          <w:tblInd w:w="2" w:type="dxa"/>
          <w:tblLayout w:type="fixed"/>
        </w:tblPrEx>
        <w:trPr>
          <w:trHeight w:val="728"/>
        </w:trPr>
        <w:tc>
          <w:tcPr>
            <w:tcW w:w="962" w:type="dxa"/>
          </w:tcPr>
          <w:p>
            <w:pPr>
              <w:spacing w:before="225" w:line="237" w:lineRule="auto"/>
              <w:ind w:left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>
            <w:pPr>
              <w:spacing w:before="224" w:line="219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服务报告及时提交率</w:t>
            </w:r>
          </w:p>
        </w:tc>
        <w:tc>
          <w:tcPr>
            <w:tcW w:w="1586" w:type="dxa"/>
          </w:tcPr>
          <w:p>
            <w:pPr>
              <w:spacing w:before="225" w:line="219" w:lineRule="auto"/>
              <w:ind w:left="5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季度</w:t>
            </w:r>
          </w:p>
        </w:tc>
        <w:tc>
          <w:tcPr>
            <w:tcW w:w="2087" w:type="dxa"/>
          </w:tcPr>
          <w:p>
            <w:pPr>
              <w:spacing w:before="224" w:line="219" w:lineRule="auto"/>
              <w:ind w:left="2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92" w:type="dxa"/>
          </w:tcPr>
          <w:p>
            <w:pPr>
              <w:spacing w:before="41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704" w:type="dxa"/>
          <w:tblInd w:w="2" w:type="dxa"/>
          <w:tblLayout w:type="fixed"/>
        </w:tblPrEx>
        <w:trPr>
          <w:trHeight w:val="738"/>
        </w:trPr>
        <w:tc>
          <w:tcPr>
            <w:tcW w:w="962" w:type="dxa"/>
          </w:tcPr>
          <w:p>
            <w:pPr>
              <w:spacing w:before="228" w:line="23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>
            <w:pPr>
              <w:spacing w:before="45" w:line="225" w:lineRule="auto"/>
              <w:ind w:left="121" w:right="662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《服务报告管理制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度》修订</w:t>
            </w:r>
          </w:p>
        </w:tc>
        <w:tc>
          <w:tcPr>
            <w:tcW w:w="1586" w:type="dxa"/>
          </w:tcPr>
          <w:p>
            <w:pPr>
              <w:spacing w:before="46" w:line="21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087" w:type="dxa"/>
          </w:tcPr>
          <w:p>
            <w:pPr>
              <w:spacing w:before="45" w:line="225" w:lineRule="auto"/>
              <w:ind w:left="126" w:right="153" w:hanging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《服务报告管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理制度》1.2版</w:t>
            </w:r>
          </w:p>
        </w:tc>
        <w:tc>
          <w:tcPr>
            <w:tcW w:w="2092" w:type="dxa"/>
          </w:tcPr>
          <w:p>
            <w:pPr>
              <w:spacing w:before="45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417" w:lineRule="auto"/>
      </w:pPr>
    </w:p>
    <w:p>
      <w:pPr>
        <w:spacing w:before="91" w:line="360" w:lineRule="auto"/>
        <w:ind w:left="716" w:right="657" w:firstLine="556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服务交付过程中参考服务报告编写计划，按SLA的规定，进行服</w:t>
      </w:r>
      <w:r>
        <w:rPr>
          <w:rFonts w:ascii="FangSong" w:eastAsia="FangSong" w:hAnsi="FangSong" w:cs="FangSong"/>
          <w:spacing w:val="-2"/>
          <w:sz w:val="28"/>
          <w:szCs w:val="28"/>
        </w:rPr>
        <w:t>务报告的提交，包括但不限于服务报告、巡检报告、配</w:t>
      </w:r>
      <w:r>
        <w:rPr>
          <w:rFonts w:ascii="FangSong" w:eastAsia="FangSong" w:hAnsi="FangSong" w:cs="FangSong"/>
          <w:spacing w:val="-3"/>
          <w:sz w:val="28"/>
          <w:szCs w:val="28"/>
        </w:rPr>
        <w:t>置审计报告、</w:t>
      </w:r>
      <w:r>
        <w:rPr>
          <w:rFonts w:ascii="FangSong" w:eastAsia="FangSong" w:hAnsi="FangSong" w:cs="FangSong"/>
          <w:spacing w:val="-3"/>
          <w:sz w:val="28"/>
          <w:szCs w:val="28"/>
        </w:rPr>
        <w:t>风险评估报告等</w:t>
      </w:r>
    </w:p>
    <w:p>
      <w:pPr>
        <w:pStyle w:val="BodyText"/>
        <w:spacing w:line="450" w:lineRule="auto"/>
      </w:pPr>
    </w:p>
    <w:p>
      <w:pPr>
        <w:spacing w:before="91" w:line="219" w:lineRule="auto"/>
        <w:ind w:left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3.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事件管理</w:t>
      </w:r>
    </w:p>
    <w:p>
      <w:pPr>
        <w:pStyle w:val="BodyText"/>
        <w:spacing w:line="332" w:lineRule="auto"/>
      </w:pPr>
    </w:p>
    <w:p>
      <w:pPr>
        <w:pStyle w:val="BodyText"/>
        <w:spacing w:line="333" w:lineRule="auto"/>
      </w:pPr>
    </w:p>
    <w:p>
      <w:pPr>
        <w:spacing w:before="92" w:line="360" w:lineRule="auto"/>
        <w:ind w:left="577" w:right="670" w:firstLine="3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事件、问题、发布、配置、变更管理均可通过《信息通信一体化调</w:t>
      </w:r>
      <w:r>
        <w:rPr>
          <w:rFonts w:ascii="FangSong" w:eastAsia="FangSong" w:hAnsi="FangSong" w:cs="FangSong"/>
          <w:sz w:val="28"/>
          <w:szCs w:val="28"/>
        </w:rPr>
        <w:t>度运行支撑平台(SG-I6000)》过程</w:t>
      </w:r>
      <w:r>
        <w:rPr>
          <w:rFonts w:ascii="FangSong" w:eastAsia="FangSong" w:hAnsi="FangSong" w:cs="FangSong"/>
          <w:spacing w:val="-1"/>
          <w:sz w:val="28"/>
          <w:szCs w:val="28"/>
        </w:rPr>
        <w:t>管理工具实现系统化、流程化理。</w:t>
      </w:r>
    </w:p>
    <w:p>
      <w:pPr>
        <w:spacing w:before="1" w:line="359" w:lineRule="auto"/>
        <w:ind w:left="585" w:right="768" w:firstLine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为运维服务业务发展提供所必须的资源支持，并在工具、知识库、服</w:t>
      </w:r>
      <w:r>
        <w:rPr>
          <w:rFonts w:ascii="FangSong" w:eastAsia="FangSong" w:hAnsi="FangSong" w:cs="FangSong"/>
          <w:spacing w:val="-1"/>
          <w:sz w:val="28"/>
          <w:szCs w:val="28"/>
        </w:rPr>
        <w:t>务台等之间的集成水平和整体协调性方面继续保</w:t>
      </w:r>
      <w:r>
        <w:rPr>
          <w:rFonts w:ascii="FangSong" w:eastAsia="FangSong" w:hAnsi="FangSong" w:cs="FangSong"/>
          <w:spacing w:val="-2"/>
          <w:sz w:val="28"/>
          <w:szCs w:val="28"/>
        </w:rPr>
        <w:t>持改进。</w:t>
      </w:r>
    </w:p>
    <w:p>
      <w:pPr>
        <w:pStyle w:val="BodyText"/>
        <w:spacing w:line="453" w:lineRule="auto"/>
      </w:pPr>
    </w:p>
    <w:p>
      <w:pPr>
        <w:spacing w:before="92" w:line="216" w:lineRule="auto"/>
        <w:ind w:left="9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具有检测事件、尽快解决事件的能力。</w:t>
      </w:r>
    </w:p>
    <w:p>
      <w:pPr>
        <w:spacing w:before="218" w:line="219" w:lineRule="auto"/>
        <w:ind w:left="94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7"/>
          <w:footerReference w:type="default" r:id="rId48"/>
          <w:pgSz w:w="11912" w:h="16841"/>
          <w:pgMar w:top="2114" w:right="1099" w:bottom="2084" w:left="1102" w:header="1062" w:footer="1201" w:gutter="0"/>
          <w:cols w:space="720"/>
        </w:sectPr>
      </w:pPr>
    </w:p>
    <w:p>
      <w:pPr>
        <w:spacing w:before="22"/>
      </w:pPr>
    </w:p>
    <w:p>
      <w:pPr>
        <w:spacing w:before="21"/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8"/>
        <w:gridCol w:w="3217"/>
        <w:gridCol w:w="1557"/>
        <w:gridCol w:w="2126"/>
        <w:gridCol w:w="169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948" w:type="dxa"/>
          </w:tcPr>
          <w:p>
            <w:pPr>
              <w:spacing w:before="146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217" w:type="dxa"/>
          </w:tcPr>
          <w:p>
            <w:pPr>
              <w:spacing w:before="148" w:line="216" w:lineRule="auto"/>
              <w:ind w:left="10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57" w:type="dxa"/>
          </w:tcPr>
          <w:p>
            <w:pPr>
              <w:spacing w:before="147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126" w:type="dxa"/>
          </w:tcPr>
          <w:p>
            <w:pPr>
              <w:spacing w:before="146" w:line="219" w:lineRule="auto"/>
              <w:ind w:left="5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696" w:type="dxa"/>
          </w:tcPr>
          <w:p>
            <w:pPr>
              <w:spacing w:before="46" w:line="218" w:lineRule="auto"/>
              <w:ind w:left="3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8" w:type="dxa"/>
          </w:tcPr>
          <w:p>
            <w:pPr>
              <w:spacing w:before="224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3217" w:type="dxa"/>
          </w:tcPr>
          <w:p>
            <w:pPr>
              <w:spacing w:before="224" w:line="219" w:lineRule="auto"/>
              <w:ind w:left="6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事件满意度回访</w:t>
            </w:r>
          </w:p>
        </w:tc>
        <w:tc>
          <w:tcPr>
            <w:tcW w:w="1557" w:type="dxa"/>
          </w:tcPr>
          <w:p>
            <w:pPr>
              <w:spacing w:before="225" w:line="219" w:lineRule="auto"/>
              <w:ind w:left="5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126" w:type="dxa"/>
          </w:tcPr>
          <w:p>
            <w:pPr>
              <w:spacing w:before="224" w:line="219" w:lineRule="auto"/>
              <w:ind w:left="2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事件管理程序</w:t>
            </w:r>
          </w:p>
        </w:tc>
        <w:tc>
          <w:tcPr>
            <w:tcW w:w="1696" w:type="dxa"/>
          </w:tcPr>
          <w:p>
            <w:pPr>
              <w:spacing w:before="42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8" w:type="dxa"/>
          </w:tcPr>
          <w:p>
            <w:pPr>
              <w:spacing w:before="225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3217" w:type="dxa"/>
          </w:tcPr>
          <w:p>
            <w:pPr>
              <w:spacing w:before="225" w:line="219" w:lineRule="auto"/>
              <w:ind w:left="6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事件及时响应率</w:t>
            </w:r>
          </w:p>
        </w:tc>
        <w:tc>
          <w:tcPr>
            <w:tcW w:w="1557" w:type="dxa"/>
          </w:tcPr>
          <w:p>
            <w:pPr>
              <w:spacing w:before="226" w:line="219" w:lineRule="auto"/>
              <w:ind w:left="5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126" w:type="dxa"/>
          </w:tcPr>
          <w:p>
            <w:pPr>
              <w:spacing w:before="225" w:line="219" w:lineRule="auto"/>
              <w:ind w:left="2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696" w:type="dxa"/>
          </w:tcPr>
          <w:p>
            <w:pPr>
              <w:spacing w:before="43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8" w:type="dxa"/>
          </w:tcPr>
          <w:p>
            <w:pPr>
              <w:spacing w:before="228" w:line="237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3217" w:type="dxa"/>
          </w:tcPr>
          <w:p>
            <w:pPr>
              <w:spacing w:before="226" w:line="219" w:lineRule="auto"/>
              <w:ind w:left="9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事件解决率</w:t>
            </w:r>
          </w:p>
        </w:tc>
        <w:tc>
          <w:tcPr>
            <w:tcW w:w="1557" w:type="dxa"/>
          </w:tcPr>
          <w:p>
            <w:pPr>
              <w:spacing w:before="228" w:line="219" w:lineRule="auto"/>
              <w:ind w:left="5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126" w:type="dxa"/>
          </w:tcPr>
          <w:p>
            <w:pPr>
              <w:spacing w:before="226" w:line="219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696" w:type="dxa"/>
          </w:tcPr>
          <w:p>
            <w:pPr>
              <w:spacing w:before="45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8"/>
        </w:trPr>
        <w:tc>
          <w:tcPr>
            <w:tcW w:w="948" w:type="dxa"/>
          </w:tcPr>
          <w:p>
            <w:pPr>
              <w:spacing w:before="228" w:line="239" w:lineRule="auto"/>
              <w:ind w:left="4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3217" w:type="dxa"/>
          </w:tcPr>
          <w:p>
            <w:pPr>
              <w:spacing w:before="46" w:line="218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《事件管理制度》修订</w:t>
            </w:r>
          </w:p>
        </w:tc>
        <w:tc>
          <w:tcPr>
            <w:tcW w:w="1557" w:type="dxa"/>
          </w:tcPr>
          <w:p>
            <w:pPr>
              <w:spacing w:before="46" w:line="219" w:lineRule="auto"/>
              <w:ind w:left="4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126" w:type="dxa"/>
          </w:tcPr>
          <w:p>
            <w:pPr>
              <w:spacing w:before="45" w:line="225" w:lineRule="auto"/>
              <w:ind w:left="124" w:right="367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《事件管理制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1696" w:type="dxa"/>
          </w:tcPr>
          <w:p>
            <w:pPr>
              <w:spacing w:before="45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305" w:lineRule="auto"/>
      </w:pPr>
    </w:p>
    <w:p>
      <w:pPr>
        <w:pStyle w:val="BodyText"/>
        <w:spacing w:line="306" w:lineRule="auto"/>
      </w:pPr>
    </w:p>
    <w:p>
      <w:pPr>
        <w:spacing w:before="91" w:line="219" w:lineRule="auto"/>
        <w:ind w:left="48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4.问题管理</w:t>
      </w:r>
    </w:p>
    <w:p>
      <w:pPr>
        <w:pStyle w:val="BodyText"/>
        <w:spacing w:line="244" w:lineRule="auto"/>
      </w:pPr>
    </w:p>
    <w:p>
      <w:pPr>
        <w:spacing w:before="91" w:line="216" w:lineRule="auto"/>
        <w:ind w:left="12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通过识别引起事件的原因并解决问题，预防同类事件重复发</w:t>
      </w:r>
    </w:p>
    <w:p>
      <w:pPr>
        <w:spacing w:before="216" w:line="360" w:lineRule="auto"/>
        <w:ind w:left="858" w:right="591" w:firstLine="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生。并建立有效的问题解决评估机制。针对事件</w:t>
      </w:r>
      <w:r>
        <w:rPr>
          <w:rFonts w:ascii="FangSong" w:eastAsia="FangSong" w:hAnsi="FangSong" w:cs="FangSong"/>
          <w:spacing w:val="-2"/>
          <w:sz w:val="28"/>
          <w:szCs w:val="28"/>
        </w:rPr>
        <w:t>，需要找出事件背</w:t>
      </w:r>
      <w:r>
        <w:rPr>
          <w:rFonts w:ascii="FangSong" w:eastAsia="FangSong" w:hAnsi="FangSong" w:cs="FangSong"/>
          <w:spacing w:val="-5"/>
          <w:sz w:val="28"/>
          <w:szCs w:val="28"/>
        </w:rPr>
        <w:t>后真正的“</w:t>
      </w:r>
      <w:r>
        <w:rPr>
          <w:rFonts w:ascii="FangSong" w:eastAsia="FangSong" w:hAnsi="FangSong" w:cs="FangSong"/>
          <w:spacing w:val="-8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问题</w:t>
      </w:r>
      <w:r>
        <w:rPr>
          <w:rFonts w:ascii="FangSong" w:eastAsia="FangSong" w:hAnsi="FangSong" w:cs="FangSong"/>
          <w:spacing w:val="-10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”所在，并解决问题，固化提交问题的机制。</w:t>
      </w:r>
    </w:p>
    <w:p>
      <w:pPr>
        <w:spacing w:line="218" w:lineRule="auto"/>
        <w:ind w:left="12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3" w:lineRule="exact"/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8"/>
        <w:gridCol w:w="3217"/>
        <w:gridCol w:w="1416"/>
        <w:gridCol w:w="2267"/>
        <w:gridCol w:w="169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948" w:type="dxa"/>
          </w:tcPr>
          <w:p>
            <w:pPr>
              <w:spacing w:before="146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217" w:type="dxa"/>
          </w:tcPr>
          <w:p>
            <w:pPr>
              <w:spacing w:before="148" w:line="216" w:lineRule="auto"/>
              <w:ind w:left="10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416" w:type="dxa"/>
          </w:tcPr>
          <w:p>
            <w:pPr>
              <w:spacing w:before="147" w:line="219" w:lineRule="auto"/>
              <w:ind w:left="1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267" w:type="dxa"/>
          </w:tcPr>
          <w:p>
            <w:pPr>
              <w:spacing w:before="146" w:line="219" w:lineRule="auto"/>
              <w:ind w:left="5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696" w:type="dxa"/>
          </w:tcPr>
          <w:p>
            <w:pPr>
              <w:spacing w:before="44" w:line="218" w:lineRule="auto"/>
              <w:ind w:left="3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8" w:type="dxa"/>
          </w:tcPr>
          <w:p>
            <w:pPr>
              <w:spacing w:before="225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3217" w:type="dxa"/>
          </w:tcPr>
          <w:p>
            <w:pPr>
              <w:spacing w:before="225" w:line="218" w:lineRule="auto"/>
              <w:ind w:left="5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问题分类管理机制</w:t>
            </w:r>
          </w:p>
        </w:tc>
        <w:tc>
          <w:tcPr>
            <w:tcW w:w="1416" w:type="dxa"/>
          </w:tcPr>
          <w:p>
            <w:pPr>
              <w:spacing w:before="226" w:line="219" w:lineRule="auto"/>
              <w:ind w:left="5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267" w:type="dxa"/>
          </w:tcPr>
          <w:p>
            <w:pPr>
              <w:spacing w:before="224" w:line="219" w:lineRule="auto"/>
              <w:ind w:left="3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问题管理程序</w:t>
            </w:r>
          </w:p>
        </w:tc>
        <w:tc>
          <w:tcPr>
            <w:tcW w:w="1696" w:type="dxa"/>
          </w:tcPr>
          <w:p>
            <w:pPr>
              <w:spacing w:before="42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8" w:type="dxa"/>
          </w:tcPr>
          <w:p>
            <w:pPr>
              <w:spacing w:before="226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3217" w:type="dxa"/>
          </w:tcPr>
          <w:p>
            <w:pPr>
              <w:spacing w:before="225" w:line="219" w:lineRule="auto"/>
              <w:ind w:left="6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问题导入知识库</w:t>
            </w:r>
          </w:p>
        </w:tc>
        <w:tc>
          <w:tcPr>
            <w:tcW w:w="1416" w:type="dxa"/>
          </w:tcPr>
          <w:p>
            <w:pPr>
              <w:spacing w:before="226" w:line="219" w:lineRule="auto"/>
              <w:ind w:left="4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267" w:type="dxa"/>
          </w:tcPr>
          <w:p>
            <w:pPr>
              <w:spacing w:before="225" w:line="219" w:lineRule="auto"/>
              <w:ind w:left="4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知识库记录</w:t>
            </w:r>
          </w:p>
        </w:tc>
        <w:tc>
          <w:tcPr>
            <w:tcW w:w="1696" w:type="dxa"/>
          </w:tcPr>
          <w:p>
            <w:pPr>
              <w:spacing w:before="43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8" w:type="dxa"/>
          </w:tcPr>
          <w:p>
            <w:pPr>
              <w:spacing w:before="228" w:line="237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3217" w:type="dxa"/>
          </w:tcPr>
          <w:p>
            <w:pPr>
              <w:spacing w:before="226" w:line="219" w:lineRule="auto"/>
              <w:ind w:left="9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问题解决率</w:t>
            </w:r>
          </w:p>
        </w:tc>
        <w:tc>
          <w:tcPr>
            <w:tcW w:w="1416" w:type="dxa"/>
          </w:tcPr>
          <w:p>
            <w:pPr>
              <w:spacing w:before="228" w:line="219" w:lineRule="auto"/>
              <w:ind w:left="4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267" w:type="dxa"/>
          </w:tcPr>
          <w:p>
            <w:pPr>
              <w:spacing w:before="226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696" w:type="dxa"/>
          </w:tcPr>
          <w:p>
            <w:pPr>
              <w:spacing w:before="45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8"/>
        </w:trPr>
        <w:tc>
          <w:tcPr>
            <w:tcW w:w="948" w:type="dxa"/>
          </w:tcPr>
          <w:p>
            <w:pPr>
              <w:spacing w:before="228" w:line="239" w:lineRule="auto"/>
              <w:ind w:left="4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3217" w:type="dxa"/>
          </w:tcPr>
          <w:p>
            <w:pPr>
              <w:spacing w:before="45" w:line="218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《问题管理制度》修订</w:t>
            </w:r>
          </w:p>
        </w:tc>
        <w:tc>
          <w:tcPr>
            <w:tcW w:w="1416" w:type="dxa"/>
          </w:tcPr>
          <w:p>
            <w:pPr>
              <w:spacing w:before="46" w:line="219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267" w:type="dxa"/>
          </w:tcPr>
          <w:p>
            <w:pPr>
              <w:spacing w:before="45" w:line="225" w:lineRule="auto"/>
              <w:ind w:left="123" w:right="509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《问题管理制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1696" w:type="dxa"/>
          </w:tcPr>
          <w:p>
            <w:pPr>
              <w:spacing w:before="45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307" w:lineRule="auto"/>
      </w:pPr>
    </w:p>
    <w:p>
      <w:pPr>
        <w:pStyle w:val="BodyText"/>
        <w:spacing w:line="307" w:lineRule="auto"/>
      </w:pPr>
    </w:p>
    <w:p>
      <w:pPr>
        <w:spacing w:before="92" w:line="220" w:lineRule="auto"/>
        <w:ind w:left="49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5.配置管理</w:t>
      </w:r>
    </w:p>
    <w:p>
      <w:pPr>
        <w:spacing w:line="220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9"/>
          <w:footerReference w:type="default" r:id="rId50"/>
          <w:pgSz w:w="11912" w:h="16841"/>
          <w:pgMar w:top="2114" w:right="1180" w:bottom="2084" w:left="1181" w:header="1062" w:footer="1201" w:gutter="0"/>
          <w:cols w:space="720"/>
        </w:sectPr>
      </w:pPr>
    </w:p>
    <w:p>
      <w:pPr>
        <w:spacing w:before="17" w:line="277" w:lineRule="auto"/>
        <w:ind w:left="500" w:right="526" w:firstLine="4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维护运行维护服务对象的必要记录，并保证配置数据的可靠性和时</w:t>
      </w:r>
      <w:r>
        <w:rPr>
          <w:rFonts w:ascii="FangSong" w:eastAsia="FangSong" w:hAnsi="FangSong" w:cs="FangSong"/>
          <w:spacing w:val="-1"/>
          <w:sz w:val="28"/>
          <w:szCs w:val="28"/>
        </w:rPr>
        <w:t>效性，关联支持其他服务过程。使用运维工具资产管理平台，对客户</w:t>
      </w:r>
      <w:r>
        <w:rPr>
          <w:rFonts w:ascii="FangSong" w:eastAsia="FangSong" w:hAnsi="FangSong" w:cs="FangSong"/>
          <w:spacing w:val="-1"/>
          <w:sz w:val="28"/>
          <w:szCs w:val="28"/>
        </w:rPr>
        <w:t>资产进行全面的管理，支持与PMS、TMS、IMS平台的数据对接，可将资</w:t>
      </w:r>
      <w:r>
        <w:rPr>
          <w:rFonts w:ascii="FangSong" w:eastAsia="FangSong" w:hAnsi="FangSong" w:cs="FangSong"/>
          <w:spacing w:val="-2"/>
          <w:sz w:val="28"/>
          <w:szCs w:val="28"/>
        </w:rPr>
        <w:t>产信息与运维数据有机整合，可共享给用户使用。</w:t>
      </w:r>
    </w:p>
    <w:p>
      <w:pPr>
        <w:spacing w:before="153" w:line="219" w:lineRule="auto"/>
        <w:ind w:left="12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3" w:lineRule="exact"/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7"/>
        <w:gridCol w:w="2934"/>
        <w:gridCol w:w="1552"/>
        <w:gridCol w:w="2275"/>
        <w:gridCol w:w="183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947" w:type="dxa"/>
          </w:tcPr>
          <w:p>
            <w:pPr>
              <w:spacing w:before="147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34" w:type="dxa"/>
          </w:tcPr>
          <w:p>
            <w:pPr>
              <w:spacing w:before="148" w:line="216" w:lineRule="auto"/>
              <w:ind w:left="9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52" w:type="dxa"/>
          </w:tcPr>
          <w:p>
            <w:pPr>
              <w:spacing w:before="148" w:line="219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275" w:type="dxa"/>
          </w:tcPr>
          <w:p>
            <w:pPr>
              <w:spacing w:before="147" w:line="21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836" w:type="dxa"/>
          </w:tcPr>
          <w:p>
            <w:pPr>
              <w:spacing w:before="44" w:line="218" w:lineRule="auto"/>
              <w:ind w:left="3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7" w:type="dxa"/>
          </w:tcPr>
          <w:p>
            <w:pPr>
              <w:spacing w:before="225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34" w:type="dxa"/>
          </w:tcPr>
          <w:p>
            <w:pPr>
              <w:spacing w:before="225" w:line="218" w:lineRule="auto"/>
              <w:ind w:left="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配置数据库管理机制</w:t>
            </w:r>
          </w:p>
        </w:tc>
        <w:tc>
          <w:tcPr>
            <w:tcW w:w="1552" w:type="dxa"/>
          </w:tcPr>
          <w:p>
            <w:pPr>
              <w:spacing w:before="226" w:line="219" w:lineRule="auto"/>
              <w:ind w:left="5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275" w:type="dxa"/>
          </w:tcPr>
          <w:p>
            <w:pPr>
              <w:spacing w:before="224" w:line="219" w:lineRule="auto"/>
              <w:ind w:left="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配置管理程序</w:t>
            </w:r>
          </w:p>
        </w:tc>
        <w:tc>
          <w:tcPr>
            <w:tcW w:w="1836" w:type="dxa"/>
          </w:tcPr>
          <w:p>
            <w:pPr>
              <w:spacing w:before="43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0"/>
        </w:trPr>
        <w:tc>
          <w:tcPr>
            <w:tcW w:w="947" w:type="dxa"/>
          </w:tcPr>
          <w:p>
            <w:pPr>
              <w:spacing w:before="224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34" w:type="dxa"/>
          </w:tcPr>
          <w:p>
            <w:pPr>
              <w:spacing w:before="223" w:line="219" w:lineRule="auto"/>
              <w:ind w:left="9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配置审计</w:t>
            </w:r>
          </w:p>
        </w:tc>
        <w:tc>
          <w:tcPr>
            <w:tcW w:w="1552" w:type="dxa"/>
          </w:tcPr>
          <w:p>
            <w:pPr>
              <w:spacing w:before="224" w:line="219" w:lineRule="auto"/>
              <w:ind w:left="3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6/12月</w:t>
            </w:r>
          </w:p>
        </w:tc>
        <w:tc>
          <w:tcPr>
            <w:tcW w:w="2275" w:type="dxa"/>
          </w:tcPr>
          <w:p>
            <w:pPr>
              <w:spacing w:before="223" w:line="219" w:lineRule="auto"/>
              <w:ind w:left="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配置审计报告</w:t>
            </w:r>
          </w:p>
        </w:tc>
        <w:tc>
          <w:tcPr>
            <w:tcW w:w="1836" w:type="dxa"/>
          </w:tcPr>
          <w:p>
            <w:pPr>
              <w:spacing w:before="41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7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8"/>
        </w:trPr>
        <w:tc>
          <w:tcPr>
            <w:tcW w:w="947" w:type="dxa"/>
          </w:tcPr>
          <w:p>
            <w:pPr>
              <w:spacing w:before="228" w:line="239" w:lineRule="auto"/>
              <w:ind w:left="4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34" w:type="dxa"/>
          </w:tcPr>
          <w:p>
            <w:pPr>
              <w:spacing w:before="45" w:line="225" w:lineRule="auto"/>
              <w:ind w:left="123" w:right="322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《配置管理制度》修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订</w:t>
            </w:r>
          </w:p>
        </w:tc>
        <w:tc>
          <w:tcPr>
            <w:tcW w:w="1552" w:type="dxa"/>
          </w:tcPr>
          <w:p>
            <w:pPr>
              <w:spacing w:before="46" w:line="219" w:lineRule="auto"/>
              <w:ind w:left="4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275" w:type="dxa"/>
          </w:tcPr>
          <w:p>
            <w:pPr>
              <w:spacing w:before="45" w:line="225" w:lineRule="auto"/>
              <w:ind w:left="125" w:right="51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《配置管理制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1836" w:type="dxa"/>
          </w:tcPr>
          <w:p>
            <w:pPr>
              <w:spacing w:before="45" w:line="219" w:lineRule="auto"/>
              <w:ind w:left="1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306" w:lineRule="auto"/>
      </w:pPr>
    </w:p>
    <w:p>
      <w:pPr>
        <w:pStyle w:val="BodyText"/>
        <w:spacing w:line="306" w:lineRule="auto"/>
      </w:pPr>
    </w:p>
    <w:p>
      <w:pPr>
        <w:spacing w:before="91" w:line="220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6．变更管理</w:t>
      </w:r>
    </w:p>
    <w:p>
      <w:pPr>
        <w:pStyle w:val="BodyText"/>
      </w:pPr>
    </w:p>
    <w:p>
      <w:pPr>
        <w:spacing w:before="92" w:line="360" w:lineRule="auto"/>
        <w:ind w:left="513" w:right="528" w:firstLine="41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通过管理、控制变更的过程，确保变更有序实施。通过变更类型和</w:t>
      </w:r>
      <w:r>
        <w:rPr>
          <w:rFonts w:ascii="FangSong" w:eastAsia="FangSong" w:hAnsi="FangSong" w:cs="FangSong"/>
          <w:spacing w:val="-3"/>
          <w:sz w:val="28"/>
          <w:szCs w:val="28"/>
        </w:rPr>
        <w:t>范围的管理机制，规范变更管理。</w:t>
      </w:r>
    </w:p>
    <w:p>
      <w:pPr>
        <w:spacing w:before="1" w:line="218" w:lineRule="auto"/>
        <w:ind w:left="9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before="27"/>
      </w:pPr>
    </w:p>
    <w:p>
      <w:pPr>
        <w:spacing w:before="26"/>
      </w:pPr>
    </w:p>
    <w:tbl>
      <w:tblPr>
        <w:tblStyle w:val="TableNormal"/>
        <w:tblW w:w="9402" w:type="dxa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06"/>
        <w:gridCol w:w="2927"/>
        <w:gridCol w:w="1560"/>
        <w:gridCol w:w="2051"/>
        <w:gridCol w:w="2058"/>
      </w:tblGrid>
      <w:tr>
        <w:tblPrEx>
          <w:tblW w:w="9402" w:type="dxa"/>
          <w:tblInd w:w="7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806" w:type="dxa"/>
          </w:tcPr>
          <w:p>
            <w:pPr>
              <w:spacing w:before="147" w:line="219" w:lineRule="auto"/>
              <w:ind w:left="1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8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7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8" w:type="dxa"/>
          </w:tcPr>
          <w:p>
            <w:pPr>
              <w:spacing w:before="47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3"/>
        </w:trPr>
        <w:tc>
          <w:tcPr>
            <w:tcW w:w="806" w:type="dxa"/>
          </w:tcPr>
          <w:p>
            <w:pPr>
              <w:spacing w:before="225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225" w:line="218" w:lineRule="auto"/>
              <w:ind w:left="6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变更管理机制</w:t>
            </w:r>
          </w:p>
        </w:tc>
        <w:tc>
          <w:tcPr>
            <w:tcW w:w="1560" w:type="dxa"/>
          </w:tcPr>
          <w:p>
            <w:pPr>
              <w:spacing w:before="226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1" w:type="dxa"/>
          </w:tcPr>
          <w:p>
            <w:pPr>
              <w:spacing w:before="224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变更管理程序</w:t>
            </w:r>
          </w:p>
        </w:tc>
        <w:tc>
          <w:tcPr>
            <w:tcW w:w="2058" w:type="dxa"/>
          </w:tcPr>
          <w:p>
            <w:pPr>
              <w:spacing w:before="43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1"/>
        </w:trPr>
        <w:tc>
          <w:tcPr>
            <w:tcW w:w="806" w:type="dxa"/>
          </w:tcPr>
          <w:p>
            <w:pPr>
              <w:spacing w:before="224" w:line="239" w:lineRule="auto"/>
              <w:ind w:left="3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4" w:line="218" w:lineRule="auto"/>
              <w:ind w:left="6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变更统计分析</w:t>
            </w:r>
          </w:p>
        </w:tc>
        <w:tc>
          <w:tcPr>
            <w:tcW w:w="1560" w:type="dxa"/>
          </w:tcPr>
          <w:p>
            <w:pPr>
              <w:spacing w:before="224" w:line="219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051" w:type="dxa"/>
          </w:tcPr>
          <w:p>
            <w:pPr>
              <w:spacing w:before="223" w:line="219" w:lineRule="auto"/>
              <w:ind w:left="4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变更报告</w:t>
            </w:r>
          </w:p>
        </w:tc>
        <w:tc>
          <w:tcPr>
            <w:tcW w:w="2058" w:type="dxa"/>
          </w:tcPr>
          <w:p>
            <w:pPr>
              <w:spacing w:before="44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3"/>
        </w:trPr>
        <w:tc>
          <w:tcPr>
            <w:tcW w:w="806" w:type="dxa"/>
          </w:tcPr>
          <w:p>
            <w:pPr>
              <w:spacing w:before="228" w:line="237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8" w:line="219" w:lineRule="auto"/>
              <w:ind w:left="7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变更成功率</w:t>
            </w:r>
          </w:p>
        </w:tc>
        <w:tc>
          <w:tcPr>
            <w:tcW w:w="1560" w:type="dxa"/>
          </w:tcPr>
          <w:p>
            <w:pPr>
              <w:spacing w:before="228" w:line="219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051" w:type="dxa"/>
          </w:tcPr>
          <w:p>
            <w:pPr>
              <w:spacing w:before="226" w:line="219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8" w:type="dxa"/>
          </w:tcPr>
          <w:p>
            <w:pPr>
              <w:spacing w:before="45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6"/>
        </w:trPr>
        <w:tc>
          <w:tcPr>
            <w:tcW w:w="806" w:type="dxa"/>
          </w:tcPr>
          <w:p>
            <w:pPr>
              <w:spacing w:before="226" w:line="239" w:lineRule="auto"/>
              <w:ind w:left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27" w:type="dxa"/>
          </w:tcPr>
          <w:p>
            <w:pPr>
              <w:spacing w:before="46" w:line="224" w:lineRule="auto"/>
              <w:ind w:left="120" w:right="318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《变更管理制度》修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订</w:t>
            </w:r>
          </w:p>
        </w:tc>
        <w:tc>
          <w:tcPr>
            <w:tcW w:w="1560" w:type="dxa"/>
          </w:tcPr>
          <w:p>
            <w:pPr>
              <w:spacing w:before="46" w:line="219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051" w:type="dxa"/>
          </w:tcPr>
          <w:p>
            <w:pPr>
              <w:spacing w:before="46" w:line="224" w:lineRule="auto"/>
              <w:ind w:left="121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《变更管理制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2058" w:type="dxa"/>
          </w:tcPr>
          <w:p>
            <w:pPr>
              <w:spacing w:before="45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</w:pPr>
    </w:p>
    <w:p>
      <w:pPr>
        <w:sectPr>
          <w:footerReference w:type="default" r:id="rId51"/>
          <w:pgSz w:w="11912" w:h="16841"/>
          <w:pgMar w:top="2114" w:right="1180" w:bottom="2084" w:left="1181" w:header="1062" w:footer="1201" w:gutter="0"/>
          <w:cols w:space="720"/>
        </w:sectPr>
      </w:pPr>
    </w:p>
    <w:p>
      <w:pPr>
        <w:pStyle w:val="BodyText"/>
        <w:spacing w:line="412" w:lineRule="auto"/>
      </w:pPr>
    </w:p>
    <w:p>
      <w:pPr>
        <w:spacing w:before="91" w:line="216" w:lineRule="auto"/>
        <w:ind w:left="6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7.发布管理</w:t>
      </w:r>
    </w:p>
    <w:p>
      <w:pPr>
        <w:pStyle w:val="BodyText"/>
        <w:spacing w:line="245" w:lineRule="auto"/>
      </w:pPr>
    </w:p>
    <w:p>
      <w:pPr>
        <w:spacing w:before="91" w:line="360" w:lineRule="auto"/>
        <w:ind w:left="694" w:right="717" w:firstLine="4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为确保一个或多个变更的成功导入，根据发布管理的过程要求，建</w:t>
      </w:r>
      <w:r>
        <w:rPr>
          <w:rFonts w:ascii="FangSong" w:eastAsia="FangSong" w:hAnsi="FangSong" w:cs="FangSong"/>
          <w:spacing w:val="-2"/>
          <w:sz w:val="28"/>
          <w:szCs w:val="28"/>
        </w:rPr>
        <w:t>立发布类型和范围的管理机制；制定完整的方案，包</w:t>
      </w:r>
      <w:r>
        <w:rPr>
          <w:rFonts w:ascii="FangSong" w:eastAsia="FangSong" w:hAnsi="FangSong" w:cs="FangSong"/>
          <w:spacing w:val="-3"/>
          <w:sz w:val="28"/>
          <w:szCs w:val="28"/>
        </w:rPr>
        <w:t>括发布计划、回</w:t>
      </w:r>
      <w:r>
        <w:rPr>
          <w:rFonts w:ascii="FangSong" w:eastAsia="FangSong" w:hAnsi="FangSong" w:cs="FangSong"/>
          <w:spacing w:val="-3"/>
          <w:sz w:val="28"/>
          <w:szCs w:val="28"/>
        </w:rPr>
        <w:t>退方案、发布记录等。</w:t>
      </w:r>
    </w:p>
    <w:p>
      <w:pPr>
        <w:spacing w:line="218" w:lineRule="auto"/>
        <w:ind w:left="11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4" w:lineRule="exact"/>
      </w:pPr>
    </w:p>
    <w:tbl>
      <w:tblPr>
        <w:tblStyle w:val="TableNormal"/>
        <w:tblW w:w="99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36"/>
        <w:gridCol w:w="3021"/>
        <w:gridCol w:w="1559"/>
        <w:gridCol w:w="2363"/>
        <w:gridCol w:w="1744"/>
      </w:tblGrid>
      <w:tr>
        <w:tblPrEx>
          <w:tblW w:w="99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1236" w:type="dxa"/>
          </w:tcPr>
          <w:p>
            <w:pPr>
              <w:spacing w:before="146" w:line="219" w:lineRule="auto"/>
              <w:ind w:left="3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021" w:type="dxa"/>
          </w:tcPr>
          <w:p>
            <w:pPr>
              <w:spacing w:before="148" w:line="216" w:lineRule="auto"/>
              <w:ind w:left="9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59" w:type="dxa"/>
          </w:tcPr>
          <w:p>
            <w:pPr>
              <w:spacing w:before="147" w:line="219" w:lineRule="auto"/>
              <w:ind w:left="2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363" w:type="dxa"/>
          </w:tcPr>
          <w:p>
            <w:pPr>
              <w:spacing w:before="146" w:line="219" w:lineRule="auto"/>
              <w:ind w:left="6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744" w:type="dxa"/>
          </w:tcPr>
          <w:p>
            <w:pPr>
              <w:spacing w:before="44" w:line="218" w:lineRule="auto"/>
              <w:ind w:left="3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3"/>
        </w:trPr>
        <w:tc>
          <w:tcPr>
            <w:tcW w:w="1236" w:type="dxa"/>
          </w:tcPr>
          <w:p>
            <w:pPr>
              <w:spacing w:before="224" w:line="239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3021" w:type="dxa"/>
          </w:tcPr>
          <w:p>
            <w:pPr>
              <w:spacing w:before="43" w:line="216" w:lineRule="auto"/>
              <w:ind w:left="1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发布类型和范围的管理</w:t>
            </w:r>
          </w:p>
          <w:p>
            <w:pPr>
              <w:spacing w:before="36" w:line="208" w:lineRule="auto"/>
              <w:ind w:left="12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机制</w:t>
            </w:r>
          </w:p>
        </w:tc>
        <w:tc>
          <w:tcPr>
            <w:tcW w:w="1559" w:type="dxa"/>
          </w:tcPr>
          <w:p>
            <w:pPr>
              <w:spacing w:before="225" w:line="219" w:lineRule="auto"/>
              <w:ind w:left="5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363" w:type="dxa"/>
          </w:tcPr>
          <w:p>
            <w:pPr>
              <w:spacing w:before="225" w:line="216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发布管理程序</w:t>
            </w:r>
          </w:p>
        </w:tc>
        <w:tc>
          <w:tcPr>
            <w:tcW w:w="1744" w:type="dxa"/>
          </w:tcPr>
          <w:p>
            <w:pPr>
              <w:spacing w:before="42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1"/>
        </w:trPr>
        <w:tc>
          <w:tcPr>
            <w:tcW w:w="1236" w:type="dxa"/>
          </w:tcPr>
          <w:p>
            <w:pPr>
              <w:spacing w:before="223" w:line="239" w:lineRule="auto"/>
              <w:ind w:left="5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3021" w:type="dxa"/>
          </w:tcPr>
          <w:p>
            <w:pPr>
              <w:spacing w:before="224" w:line="216" w:lineRule="auto"/>
              <w:ind w:left="6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实施发布方案</w:t>
            </w:r>
          </w:p>
        </w:tc>
        <w:tc>
          <w:tcPr>
            <w:tcW w:w="1559" w:type="dxa"/>
          </w:tcPr>
          <w:p>
            <w:pPr>
              <w:spacing w:before="224" w:line="219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363" w:type="dxa"/>
          </w:tcPr>
          <w:p>
            <w:pPr>
              <w:spacing w:before="224" w:line="216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发布方案</w:t>
            </w:r>
          </w:p>
        </w:tc>
        <w:tc>
          <w:tcPr>
            <w:tcW w:w="1744" w:type="dxa"/>
          </w:tcPr>
          <w:p>
            <w:pPr>
              <w:spacing w:before="41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3"/>
        </w:trPr>
        <w:tc>
          <w:tcPr>
            <w:tcW w:w="1236" w:type="dxa"/>
          </w:tcPr>
          <w:p>
            <w:pPr>
              <w:spacing w:before="227" w:line="237" w:lineRule="auto"/>
              <w:ind w:left="5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3021" w:type="dxa"/>
          </w:tcPr>
          <w:p>
            <w:pPr>
              <w:spacing w:before="228" w:line="216" w:lineRule="auto"/>
              <w:ind w:left="8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发布成功率</w:t>
            </w:r>
          </w:p>
        </w:tc>
        <w:tc>
          <w:tcPr>
            <w:tcW w:w="1559" w:type="dxa"/>
          </w:tcPr>
          <w:p>
            <w:pPr>
              <w:spacing w:before="227" w:line="219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2363" w:type="dxa"/>
          </w:tcPr>
          <w:p>
            <w:pPr>
              <w:spacing w:before="226" w:line="219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744" w:type="dxa"/>
          </w:tcPr>
          <w:p>
            <w:pPr>
              <w:spacing w:before="44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5"/>
        </w:trPr>
        <w:tc>
          <w:tcPr>
            <w:tcW w:w="1236" w:type="dxa"/>
          </w:tcPr>
          <w:p>
            <w:pPr>
              <w:spacing w:before="225" w:line="239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3021" w:type="dxa"/>
          </w:tcPr>
          <w:p>
            <w:pPr>
              <w:spacing w:before="44" w:line="216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《发布管理制度》修订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4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363" w:type="dxa"/>
          </w:tcPr>
          <w:p>
            <w:pPr>
              <w:spacing w:before="42" w:line="225" w:lineRule="auto"/>
              <w:ind w:left="122" w:right="607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《发布管理制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1744" w:type="dxa"/>
          </w:tcPr>
          <w:p>
            <w:pPr>
              <w:spacing w:before="43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288" w:lineRule="auto"/>
      </w:pPr>
    </w:p>
    <w:p>
      <w:pPr>
        <w:pStyle w:val="BodyText"/>
        <w:spacing w:line="289" w:lineRule="auto"/>
      </w:pPr>
    </w:p>
    <w:p>
      <w:pPr>
        <w:pStyle w:val="BodyText"/>
        <w:spacing w:line="289" w:lineRule="auto"/>
      </w:pPr>
    </w:p>
    <w:p>
      <w:pPr>
        <w:pStyle w:val="BodyText"/>
        <w:spacing w:line="289" w:lineRule="auto"/>
      </w:pPr>
    </w:p>
    <w:p>
      <w:pPr>
        <w:spacing w:before="91" w:line="218" w:lineRule="auto"/>
        <w:ind w:left="8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8．</w:t>
      </w:r>
      <w:r>
        <w:rPr>
          <w:rFonts w:ascii="FangSong" w:eastAsia="FangSong" w:hAnsi="FangSong" w:cs="FangSong"/>
          <w:spacing w:val="2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信息安全管理</w:t>
      </w:r>
    </w:p>
    <w:p>
      <w:pPr>
        <w:pStyle w:val="BodyText"/>
        <w:spacing w:line="243" w:lineRule="auto"/>
      </w:pPr>
    </w:p>
    <w:p>
      <w:pPr>
        <w:spacing w:before="92" w:line="360" w:lineRule="auto"/>
        <w:ind w:left="687" w:right="859" w:firstLine="55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建立运行维护服务过程中的信息安全管理过程，符合相关法律法</w:t>
      </w:r>
      <w:r>
        <w:rPr>
          <w:rFonts w:ascii="FangSong" w:eastAsia="FangSong" w:hAnsi="FangSong" w:cs="FangSong"/>
          <w:spacing w:val="-1"/>
          <w:sz w:val="28"/>
          <w:szCs w:val="28"/>
        </w:rPr>
        <w:t>规的规定，满足需方对运行维护服务过程的信息安全需求和供方本身</w:t>
      </w:r>
      <w:r>
        <w:rPr>
          <w:rFonts w:ascii="FangSong" w:eastAsia="FangSong" w:hAnsi="FangSong" w:cs="FangSong"/>
          <w:spacing w:val="-8"/>
          <w:sz w:val="28"/>
          <w:szCs w:val="28"/>
        </w:rPr>
        <w:t>信息安全需求；</w:t>
      </w:r>
    </w:p>
    <w:p>
      <w:pPr>
        <w:spacing w:before="1" w:line="360" w:lineRule="auto"/>
        <w:ind w:left="833" w:right="720" w:firstLine="5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针对每个运维项目，识别的安全风险、制定的安全规范以及安全</w:t>
      </w:r>
      <w:r>
        <w:rPr>
          <w:rFonts w:ascii="FangSong" w:eastAsia="FangSong" w:hAnsi="FangSong" w:cs="FangSong"/>
          <w:spacing w:val="-2"/>
          <w:sz w:val="28"/>
          <w:szCs w:val="28"/>
        </w:rPr>
        <w:t>监控情况，定期产生的安全报告。</w:t>
      </w:r>
    </w:p>
    <w:p>
      <w:pPr>
        <w:spacing w:line="218" w:lineRule="auto"/>
        <w:ind w:left="13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52"/>
          <w:footerReference w:type="default" r:id="rId53"/>
          <w:pgSz w:w="11912" w:h="16841"/>
          <w:pgMar w:top="2114" w:right="991" w:bottom="2084" w:left="991" w:header="1062" w:footer="1201" w:gutter="0"/>
          <w:cols w:space="720"/>
        </w:sectPr>
      </w:pPr>
    </w:p>
    <w:p>
      <w:pPr>
        <w:spacing w:before="22"/>
      </w:pPr>
    </w:p>
    <w:p>
      <w:pPr>
        <w:spacing w:before="21"/>
      </w:pPr>
    </w:p>
    <w:tbl>
      <w:tblPr>
        <w:tblStyle w:val="TableNormal"/>
        <w:tblW w:w="99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36"/>
        <w:gridCol w:w="3021"/>
        <w:gridCol w:w="1559"/>
        <w:gridCol w:w="2051"/>
        <w:gridCol w:w="2056"/>
      </w:tblGrid>
      <w:tr>
        <w:tblPrEx>
          <w:tblW w:w="99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1236" w:type="dxa"/>
          </w:tcPr>
          <w:p>
            <w:pPr>
              <w:spacing w:before="146" w:line="219" w:lineRule="auto"/>
              <w:ind w:left="3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021" w:type="dxa"/>
          </w:tcPr>
          <w:p>
            <w:pPr>
              <w:spacing w:before="148" w:line="216" w:lineRule="auto"/>
              <w:ind w:left="9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59" w:type="dxa"/>
          </w:tcPr>
          <w:p>
            <w:pPr>
              <w:spacing w:before="147" w:line="219" w:lineRule="auto"/>
              <w:ind w:left="2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6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3"/>
        </w:trPr>
        <w:tc>
          <w:tcPr>
            <w:tcW w:w="1236" w:type="dxa"/>
          </w:tcPr>
          <w:p>
            <w:pPr>
              <w:spacing w:before="224" w:line="239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3021" w:type="dxa"/>
          </w:tcPr>
          <w:p>
            <w:pPr>
              <w:spacing w:before="224" w:line="218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信息安全控制措施</w:t>
            </w:r>
          </w:p>
        </w:tc>
        <w:tc>
          <w:tcPr>
            <w:tcW w:w="1559" w:type="dxa"/>
          </w:tcPr>
          <w:p>
            <w:pPr>
              <w:spacing w:before="225" w:line="219" w:lineRule="auto"/>
              <w:ind w:left="5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1" w:type="dxa"/>
          </w:tcPr>
          <w:p>
            <w:pPr>
              <w:spacing w:before="43" w:line="224" w:lineRule="auto"/>
              <w:ind w:left="124" w:right="260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信息安全管理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程序</w:t>
            </w:r>
          </w:p>
        </w:tc>
        <w:tc>
          <w:tcPr>
            <w:tcW w:w="2056" w:type="dxa"/>
          </w:tcPr>
          <w:p>
            <w:pPr>
              <w:spacing w:before="42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1"/>
        </w:trPr>
        <w:tc>
          <w:tcPr>
            <w:tcW w:w="1236" w:type="dxa"/>
          </w:tcPr>
          <w:p>
            <w:pPr>
              <w:spacing w:before="225" w:line="239" w:lineRule="auto"/>
              <w:ind w:left="5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3021" w:type="dxa"/>
          </w:tcPr>
          <w:p>
            <w:pPr>
              <w:spacing w:before="226" w:line="216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风险评估记录</w:t>
            </w:r>
          </w:p>
        </w:tc>
        <w:tc>
          <w:tcPr>
            <w:tcW w:w="1559" w:type="dxa"/>
          </w:tcPr>
          <w:p>
            <w:pPr>
              <w:spacing w:before="226" w:line="219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1" w:type="dxa"/>
          </w:tcPr>
          <w:p>
            <w:pPr>
              <w:spacing w:before="226" w:line="216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风险评估报告</w:t>
            </w:r>
          </w:p>
        </w:tc>
        <w:tc>
          <w:tcPr>
            <w:tcW w:w="2056" w:type="dxa"/>
          </w:tcPr>
          <w:p>
            <w:pPr>
              <w:spacing w:before="43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3"/>
        </w:trPr>
        <w:tc>
          <w:tcPr>
            <w:tcW w:w="1236" w:type="dxa"/>
          </w:tcPr>
          <w:p>
            <w:pPr>
              <w:spacing w:before="228" w:line="237" w:lineRule="auto"/>
              <w:ind w:left="5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3021" w:type="dxa"/>
          </w:tcPr>
          <w:p>
            <w:pPr>
              <w:spacing w:before="46" w:line="223" w:lineRule="auto"/>
              <w:ind w:left="121" w:right="112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全年信息安全事件发生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数量0次</w:t>
            </w:r>
          </w:p>
        </w:tc>
        <w:tc>
          <w:tcPr>
            <w:tcW w:w="1559" w:type="dxa"/>
          </w:tcPr>
          <w:p>
            <w:pPr>
              <w:spacing w:before="226" w:line="219" w:lineRule="auto"/>
              <w:ind w:left="5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年度</w:t>
            </w:r>
          </w:p>
        </w:tc>
        <w:tc>
          <w:tcPr>
            <w:tcW w:w="2051" w:type="dxa"/>
          </w:tcPr>
          <w:p>
            <w:pPr>
              <w:spacing w:before="226" w:line="219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4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8"/>
        </w:trPr>
        <w:tc>
          <w:tcPr>
            <w:tcW w:w="1236" w:type="dxa"/>
          </w:tcPr>
          <w:p>
            <w:pPr>
              <w:spacing w:before="228" w:line="239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3021" w:type="dxa"/>
          </w:tcPr>
          <w:p>
            <w:pPr>
              <w:spacing w:before="45" w:line="225" w:lineRule="auto"/>
              <w:ind w:left="120" w:right="122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《信息安全管理制度》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修订</w:t>
            </w:r>
          </w:p>
        </w:tc>
        <w:tc>
          <w:tcPr>
            <w:tcW w:w="1559" w:type="dxa"/>
          </w:tcPr>
          <w:p>
            <w:pPr>
              <w:spacing w:before="46" w:line="219" w:lineRule="auto"/>
              <w:ind w:left="5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051" w:type="dxa"/>
          </w:tcPr>
          <w:p>
            <w:pPr>
              <w:spacing w:before="45" w:line="225" w:lineRule="auto"/>
              <w:ind w:left="122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《发布管理制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45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285" w:lineRule="auto"/>
      </w:pPr>
    </w:p>
    <w:p>
      <w:pPr>
        <w:pStyle w:val="BodyText"/>
        <w:spacing w:line="286" w:lineRule="auto"/>
      </w:pPr>
    </w:p>
    <w:p>
      <w:pPr>
        <w:spacing w:before="91" w:line="218" w:lineRule="auto"/>
        <w:ind w:left="6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六．</w:t>
      </w:r>
      <w:r>
        <w:rPr>
          <w:rFonts w:ascii="FangSong" w:eastAsia="FangSong" w:hAnsi="FangSong" w:cs="FangSong"/>
          <w:spacing w:val="5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能力指标跟踪情况</w:t>
      </w:r>
    </w:p>
    <w:p>
      <w:pPr>
        <w:pStyle w:val="BodyText"/>
        <w:spacing w:line="433" w:lineRule="auto"/>
      </w:pPr>
    </w:p>
    <w:p>
      <w:pPr>
        <w:spacing w:before="91" w:line="362" w:lineRule="auto"/>
        <w:ind w:left="695" w:right="857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按能力指标考核频次进行监督跟踪，并在监督过程中识别问题或</w:t>
      </w:r>
      <w:r>
        <w:rPr>
          <w:rFonts w:ascii="FangSong" w:eastAsia="FangSong" w:hAnsi="FangSong" w:cs="FangSong"/>
          <w:spacing w:val="-2"/>
          <w:sz w:val="28"/>
          <w:szCs w:val="28"/>
        </w:rPr>
        <w:t>不达标项，及时提出改进意见和建议。</w:t>
      </w:r>
    </w:p>
    <w:p>
      <w:pPr>
        <w:spacing w:line="362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54"/>
          <w:pgSz w:w="11912" w:h="16841"/>
          <w:pgMar w:top="2114" w:right="991" w:bottom="2084" w:left="991" w:header="1062" w:footer="1201" w:gutter="0"/>
          <w:cols w:space="720"/>
        </w:sectPr>
      </w:pPr>
    </w:p>
    <w:tbl>
      <w:tblPr>
        <w:tblStyle w:val="TableNormal"/>
        <w:tblW w:w="8576" w:type="dxa"/>
        <w:tblInd w:w="4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48"/>
        <w:gridCol w:w="345"/>
        <w:gridCol w:w="1028"/>
        <w:gridCol w:w="1874"/>
        <w:gridCol w:w="359"/>
        <w:gridCol w:w="327"/>
        <w:gridCol w:w="332"/>
        <w:gridCol w:w="332"/>
        <w:gridCol w:w="332"/>
        <w:gridCol w:w="332"/>
        <w:gridCol w:w="332"/>
        <w:gridCol w:w="332"/>
        <w:gridCol w:w="400"/>
        <w:gridCol w:w="400"/>
        <w:gridCol w:w="400"/>
        <w:gridCol w:w="400"/>
        <w:gridCol w:w="400"/>
        <w:gridCol w:w="403"/>
      </w:tblGrid>
      <w:tr>
        <w:tblPrEx>
          <w:tblW w:w="8576" w:type="dxa"/>
          <w:tblInd w:w="48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26"/>
        </w:trPr>
        <w:tc>
          <w:tcPr>
            <w:tcW w:w="8576" w:type="dxa"/>
            <w:gridSpan w:val="18"/>
            <w:tcBorders>
              <w:top w:val="single" w:sz="2" w:space="0" w:color="D4D4D4"/>
              <w:left w:val="single" w:sz="2" w:space="0" w:color="D4D4D4"/>
              <w:right w:val="single" w:sz="2" w:space="0" w:color="D4D4D4"/>
            </w:tcBorders>
          </w:tcPr>
          <w:p>
            <w:pPr>
              <w:spacing w:before="59" w:line="224" w:lineRule="auto"/>
              <w:ind w:left="308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b/>
                <w:bCs/>
                <w:spacing w:val="-23"/>
                <w:w w:val="84"/>
                <w:sz w:val="21"/>
                <w:szCs w:val="21"/>
              </w:rPr>
              <w:t>2022年运维服务管理指标体系跟踪表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03"/>
        </w:trPr>
        <w:tc>
          <w:tcPr>
            <w:tcW w:w="248" w:type="dxa"/>
            <w:shd w:val="clear" w:color="auto" w:fill="C0C0C0"/>
            <w:textDirection w:val="tbRlV"/>
          </w:tcPr>
          <w:p>
            <w:pPr>
              <w:spacing w:before="70" w:line="132" w:lineRule="exact"/>
              <w:ind w:left="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22"/>
                <w:position w:val="-1"/>
                <w:sz w:val="16"/>
                <w:szCs w:val="16"/>
              </w:rPr>
              <w:t>序号</w:t>
            </w:r>
          </w:p>
        </w:tc>
        <w:tc>
          <w:tcPr>
            <w:tcW w:w="345" w:type="dxa"/>
            <w:shd w:val="clear" w:color="auto" w:fill="C0C0C0"/>
            <w:textDirection w:val="tbRlV"/>
          </w:tcPr>
          <w:p>
            <w:pPr>
              <w:spacing w:before="65" w:line="246" w:lineRule="exact"/>
              <w:ind w:left="2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w w:val="71"/>
                <w:position w:val="2"/>
                <w:sz w:val="16"/>
                <w:szCs w:val="16"/>
              </w:rPr>
              <w:t>指标</w:t>
            </w:r>
            <w:r>
              <w:rPr>
                <w:rFonts w:ascii="FangSong" w:eastAsia="FangSong" w:hAnsi="FangSong" w:cs="FangSong"/>
                <w:spacing w:val="-3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7"/>
                <w:w w:val="71"/>
                <w:position w:val="2"/>
                <w:sz w:val="16"/>
                <w:szCs w:val="16"/>
              </w:rPr>
              <w:t>域</w:t>
            </w:r>
          </w:p>
        </w:tc>
        <w:tc>
          <w:tcPr>
            <w:tcW w:w="1028" w:type="dxa"/>
            <w:shd w:val="clear" w:color="auto" w:fill="C0C0C0"/>
          </w:tcPr>
          <w:p>
            <w:pPr>
              <w:spacing w:before="130" w:line="220" w:lineRule="auto"/>
              <w:ind w:left="2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w w:val="87"/>
                <w:sz w:val="16"/>
                <w:szCs w:val="16"/>
              </w:rPr>
              <w:t>指标名称</w:t>
            </w:r>
          </w:p>
        </w:tc>
        <w:tc>
          <w:tcPr>
            <w:tcW w:w="1874" w:type="dxa"/>
            <w:shd w:val="clear" w:color="auto" w:fill="C0C0C0"/>
          </w:tcPr>
          <w:p>
            <w:pPr>
              <w:spacing w:before="129" w:line="221" w:lineRule="auto"/>
              <w:ind w:left="71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w w:val="88"/>
                <w:sz w:val="16"/>
                <w:szCs w:val="16"/>
              </w:rPr>
              <w:t>计算公式</w:t>
            </w:r>
          </w:p>
        </w:tc>
        <w:tc>
          <w:tcPr>
            <w:tcW w:w="359" w:type="dxa"/>
            <w:shd w:val="clear" w:color="auto" w:fill="C0C0C0"/>
            <w:textDirection w:val="tbRlV"/>
          </w:tcPr>
          <w:p>
            <w:pPr>
              <w:spacing w:before="68" w:line="245" w:lineRule="exact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w w:val="60"/>
                <w:position w:val="2"/>
                <w:sz w:val="16"/>
                <w:szCs w:val="16"/>
              </w:rPr>
              <w:t>考</w:t>
            </w:r>
            <w:r>
              <w:rPr>
                <w:rFonts w:ascii="FangSong" w:eastAsia="FangSong" w:hAnsi="FangSong" w:cs="FangSong"/>
                <w:b/>
                <w:bCs/>
                <w:spacing w:val="-6"/>
                <w:w w:val="60"/>
                <w:position w:val="2"/>
                <w:sz w:val="16"/>
                <w:szCs w:val="16"/>
              </w:rPr>
              <w:t>核要</w:t>
            </w:r>
            <w:r>
              <w:rPr>
                <w:rFonts w:ascii="FangSong" w:eastAsia="FangSong" w:hAnsi="FangSong" w:cs="FangSong"/>
                <w:b/>
                <w:bCs/>
                <w:spacing w:val="-5"/>
                <w:w w:val="60"/>
                <w:position w:val="2"/>
                <w:sz w:val="16"/>
                <w:szCs w:val="16"/>
              </w:rPr>
              <w:t>求</w:t>
            </w:r>
          </w:p>
        </w:tc>
        <w:tc>
          <w:tcPr>
            <w:tcW w:w="327" w:type="dxa"/>
            <w:shd w:val="clear" w:color="auto" w:fill="C0C0C0"/>
            <w:textDirection w:val="tbRlV"/>
          </w:tcPr>
          <w:p>
            <w:pPr>
              <w:spacing w:before="54" w:line="245" w:lineRule="exact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w w:val="60"/>
                <w:position w:val="2"/>
                <w:sz w:val="16"/>
                <w:szCs w:val="16"/>
              </w:rPr>
              <w:t>考核周期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16"/>
                <w:szCs w:val="16"/>
              </w:rPr>
              <w:t>1月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2月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3月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4月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5月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29" w:line="223" w:lineRule="auto"/>
              <w:ind w:left="8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6月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29" w:line="223" w:lineRule="auto"/>
              <w:ind w:left="11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7月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29" w:line="223" w:lineRule="auto"/>
              <w:ind w:left="11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8月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29" w:line="223" w:lineRule="auto"/>
              <w:ind w:left="11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16"/>
                <w:szCs w:val="16"/>
              </w:rPr>
              <w:t>9月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29" w:line="223" w:lineRule="auto"/>
              <w:ind w:left="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sz w:val="16"/>
                <w:szCs w:val="16"/>
              </w:rPr>
              <w:t>10月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29" w:line="223" w:lineRule="auto"/>
              <w:ind w:left="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sz w:val="16"/>
                <w:szCs w:val="16"/>
              </w:rPr>
              <w:t>11月</w:t>
            </w:r>
          </w:p>
        </w:tc>
        <w:tc>
          <w:tcPr>
            <w:tcW w:w="403" w:type="dxa"/>
            <w:shd w:val="clear" w:color="auto" w:fill="C0C0C0"/>
          </w:tcPr>
          <w:p>
            <w:pPr>
              <w:spacing w:before="129" w:line="223" w:lineRule="auto"/>
              <w:ind w:left="9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sz w:val="16"/>
                <w:szCs w:val="16"/>
              </w:rPr>
              <w:t>12月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0" w:line="242" w:lineRule="auto"/>
              <w:ind w:left="10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1</w:t>
            </w:r>
          </w:p>
        </w:tc>
        <w:tc>
          <w:tcPr>
            <w:tcW w:w="345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65" w:line="246" w:lineRule="exact"/>
              <w:ind w:left="72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w w:val="71"/>
                <w:position w:val="2"/>
                <w:sz w:val="16"/>
                <w:szCs w:val="16"/>
              </w:rPr>
              <w:t>质量指标</w:t>
            </w:r>
          </w:p>
        </w:tc>
        <w:tc>
          <w:tcPr>
            <w:tcW w:w="1028" w:type="dxa"/>
          </w:tcPr>
          <w:p>
            <w:pPr>
              <w:spacing w:before="150" w:line="223" w:lineRule="auto"/>
              <w:ind w:left="26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7"/>
                <w:sz w:val="16"/>
                <w:szCs w:val="16"/>
              </w:rPr>
              <w:t>SLA达成率</w:t>
            </w:r>
          </w:p>
        </w:tc>
        <w:tc>
          <w:tcPr>
            <w:tcW w:w="1874" w:type="dxa"/>
          </w:tcPr>
          <w:p>
            <w:pPr>
              <w:spacing w:before="49" w:line="226" w:lineRule="auto"/>
              <w:ind w:left="19" w:right="110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0"/>
                <w:sz w:val="16"/>
                <w:szCs w:val="16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19"/>
                <w:w w:val="87"/>
                <w:sz w:val="16"/>
                <w:szCs w:val="16"/>
              </w:rPr>
              <w:t>项目数*100%</w:t>
            </w:r>
          </w:p>
        </w:tc>
        <w:tc>
          <w:tcPr>
            <w:tcW w:w="359" w:type="dxa"/>
          </w:tcPr>
          <w:p>
            <w:pPr>
              <w:spacing w:before="150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0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0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0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1" w:line="242" w:lineRule="auto"/>
              <w:ind w:left="9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0" w:line="222" w:lineRule="auto"/>
              <w:ind w:left="24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4"/>
                <w:sz w:val="16"/>
                <w:szCs w:val="16"/>
              </w:rPr>
              <w:t>客户满意度</w:t>
            </w:r>
          </w:p>
        </w:tc>
        <w:tc>
          <w:tcPr>
            <w:tcW w:w="1874" w:type="dxa"/>
          </w:tcPr>
          <w:p>
            <w:pPr>
              <w:spacing w:before="150" w:line="222" w:lineRule="auto"/>
              <w:ind w:left="2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80"/>
                <w:sz w:val="16"/>
                <w:szCs w:val="16"/>
              </w:rPr>
              <w:t>∑各调查项满意度/调查项数*100%</w:t>
            </w:r>
          </w:p>
        </w:tc>
        <w:tc>
          <w:tcPr>
            <w:tcW w:w="359" w:type="dxa"/>
          </w:tcPr>
          <w:p>
            <w:pPr>
              <w:spacing w:before="150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≥96%</w:t>
            </w:r>
          </w:p>
        </w:tc>
        <w:tc>
          <w:tcPr>
            <w:tcW w:w="327" w:type="dxa"/>
          </w:tcPr>
          <w:p>
            <w:pPr>
              <w:spacing w:before="150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0" w:line="241" w:lineRule="auto"/>
              <w:ind w:left="1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98%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0" w:line="241" w:lineRule="auto"/>
              <w:ind w:left="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3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1" w:line="222" w:lineRule="auto"/>
              <w:ind w:left="25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7"/>
                <w:w w:val="89"/>
                <w:sz w:val="16"/>
                <w:szCs w:val="16"/>
              </w:rPr>
              <w:t>内审覆盖率</w:t>
            </w:r>
          </w:p>
        </w:tc>
        <w:tc>
          <w:tcPr>
            <w:tcW w:w="1874" w:type="dxa"/>
          </w:tcPr>
          <w:p>
            <w:pPr>
              <w:spacing w:before="151" w:line="221" w:lineRule="auto"/>
              <w:ind w:left="3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3"/>
                <w:sz w:val="16"/>
                <w:szCs w:val="16"/>
              </w:rPr>
              <w:t>内审受审核部门/体系覆盖部门</w:t>
            </w:r>
          </w:p>
        </w:tc>
        <w:tc>
          <w:tcPr>
            <w:tcW w:w="359" w:type="dxa"/>
          </w:tcPr>
          <w:p>
            <w:pPr>
              <w:spacing w:before="150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327" w:type="dxa"/>
          </w:tcPr>
          <w:p>
            <w:pPr>
              <w:spacing w:before="151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spacing w:before="150" w:line="241" w:lineRule="auto"/>
              <w:ind w:left="6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1" w:line="242" w:lineRule="auto"/>
              <w:ind w:left="9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4</w:t>
            </w:r>
          </w:p>
        </w:tc>
        <w:tc>
          <w:tcPr>
            <w:tcW w:w="345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1" w:line="222" w:lineRule="auto"/>
              <w:ind w:left="13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87"/>
                <w:sz w:val="16"/>
                <w:szCs w:val="16"/>
              </w:rPr>
              <w:t>项目验收合格率</w:t>
            </w:r>
          </w:p>
        </w:tc>
        <w:tc>
          <w:tcPr>
            <w:tcW w:w="1874" w:type="dxa"/>
          </w:tcPr>
          <w:p>
            <w:pPr>
              <w:spacing w:before="49" w:line="226" w:lineRule="auto"/>
              <w:ind w:left="15" w:right="55" w:firstLine="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2"/>
                <w:sz w:val="16"/>
                <w:szCs w:val="16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-11"/>
                <w:w w:val="87"/>
                <w:sz w:val="16"/>
                <w:szCs w:val="16"/>
              </w:rPr>
              <w:t>*100%</w:t>
            </w:r>
          </w:p>
        </w:tc>
        <w:tc>
          <w:tcPr>
            <w:tcW w:w="359" w:type="dxa"/>
          </w:tcPr>
          <w:p>
            <w:pPr>
              <w:spacing w:before="151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1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1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1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1" w:line="241" w:lineRule="auto"/>
              <w:ind w:left="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5</w:t>
            </w:r>
          </w:p>
        </w:tc>
        <w:tc>
          <w:tcPr>
            <w:tcW w:w="345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65" w:line="245" w:lineRule="exact"/>
              <w:ind w:left="73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w w:val="71"/>
                <w:position w:val="2"/>
                <w:sz w:val="16"/>
                <w:szCs w:val="16"/>
              </w:rPr>
              <w:t>人员管理</w:t>
            </w:r>
          </w:p>
        </w:tc>
        <w:tc>
          <w:tcPr>
            <w:tcW w:w="1028" w:type="dxa"/>
          </w:tcPr>
          <w:p>
            <w:pPr>
              <w:spacing w:before="151" w:line="222" w:lineRule="auto"/>
              <w:ind w:left="13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招聘计划完成率</w:t>
            </w:r>
          </w:p>
        </w:tc>
        <w:tc>
          <w:tcPr>
            <w:tcW w:w="1874" w:type="dxa"/>
          </w:tcPr>
          <w:p>
            <w:pPr>
              <w:spacing w:before="151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0"/>
                <w:sz w:val="16"/>
                <w:szCs w:val="16"/>
              </w:rPr>
              <w:t>实际招聘人数/计划招聘人数*100%</w:t>
            </w:r>
          </w:p>
        </w:tc>
        <w:tc>
          <w:tcPr>
            <w:tcW w:w="359" w:type="dxa"/>
          </w:tcPr>
          <w:p>
            <w:pPr>
              <w:spacing w:before="151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1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1" w:line="241" w:lineRule="auto"/>
              <w:ind w:left="6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1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1" w:line="241" w:lineRule="auto"/>
              <w:ind w:left="9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6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1" w:line="222" w:lineRule="auto"/>
              <w:ind w:left="13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储备计划完成率</w:t>
            </w:r>
          </w:p>
        </w:tc>
        <w:tc>
          <w:tcPr>
            <w:tcW w:w="1874" w:type="dxa"/>
          </w:tcPr>
          <w:p>
            <w:pPr>
              <w:spacing w:before="151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0"/>
                <w:sz w:val="16"/>
                <w:szCs w:val="16"/>
              </w:rPr>
              <w:t>实际储备人数/计划储备人数*100%</w:t>
            </w:r>
          </w:p>
        </w:tc>
        <w:tc>
          <w:tcPr>
            <w:tcW w:w="359" w:type="dxa"/>
          </w:tcPr>
          <w:p>
            <w:pPr>
              <w:spacing w:before="151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327" w:type="dxa"/>
          </w:tcPr>
          <w:p>
            <w:pPr>
              <w:spacing w:before="151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1" w:line="241" w:lineRule="auto"/>
              <w:ind w:left="6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1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2" w:line="241" w:lineRule="auto"/>
              <w:ind w:left="9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7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2" w:line="222" w:lineRule="auto"/>
              <w:ind w:left="13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培训计划完成率</w:t>
            </w:r>
          </w:p>
        </w:tc>
        <w:tc>
          <w:tcPr>
            <w:tcW w:w="1874" w:type="dxa"/>
          </w:tcPr>
          <w:p>
            <w:pPr>
              <w:spacing w:before="152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0"/>
                <w:sz w:val="16"/>
                <w:szCs w:val="16"/>
              </w:rPr>
              <w:t>实际培训次数/计划培训次数*100%</w:t>
            </w:r>
          </w:p>
        </w:tc>
        <w:tc>
          <w:tcPr>
            <w:tcW w:w="359" w:type="dxa"/>
          </w:tcPr>
          <w:p>
            <w:pPr>
              <w:spacing w:before="152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2"/>
                <w:w w:val="83"/>
                <w:sz w:val="16"/>
                <w:szCs w:val="16"/>
              </w:rPr>
              <w:t>≥98%</w:t>
            </w:r>
          </w:p>
        </w:tc>
        <w:tc>
          <w:tcPr>
            <w:tcW w:w="327" w:type="dxa"/>
          </w:tcPr>
          <w:p>
            <w:pPr>
              <w:spacing w:before="152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99%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2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99%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2" w:line="241" w:lineRule="auto"/>
              <w:ind w:left="9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8</w:t>
            </w:r>
          </w:p>
        </w:tc>
        <w:tc>
          <w:tcPr>
            <w:tcW w:w="345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2" w:line="222" w:lineRule="auto"/>
              <w:ind w:left="13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3"/>
                <w:sz w:val="16"/>
                <w:szCs w:val="16"/>
              </w:rPr>
              <w:t>绩效考核覆盖率</w:t>
            </w:r>
          </w:p>
        </w:tc>
        <w:tc>
          <w:tcPr>
            <w:tcW w:w="1874" w:type="dxa"/>
          </w:tcPr>
          <w:p>
            <w:pPr>
              <w:spacing w:before="152" w:line="221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3"/>
                <w:sz w:val="16"/>
                <w:szCs w:val="16"/>
              </w:rPr>
              <w:t>参与绩效考核</w:t>
            </w:r>
            <w:r>
              <w:rPr>
                <w:rFonts w:ascii="FangSong" w:eastAsia="FangSong" w:hAnsi="FangSong" w:cs="FangSong"/>
                <w:spacing w:val="-21"/>
                <w:w w:val="83"/>
                <w:sz w:val="16"/>
                <w:szCs w:val="16"/>
              </w:rPr>
              <w:t>运维人员/运维人员总</w:t>
            </w:r>
            <w:r>
              <w:rPr>
                <w:rFonts w:ascii="FangSong" w:eastAsia="FangSong" w:hAnsi="FangSong" w:cs="FangSong"/>
                <w:spacing w:val="-15"/>
                <w:w w:val="83"/>
                <w:sz w:val="16"/>
                <w:szCs w:val="16"/>
              </w:rPr>
              <w:t>数</w:t>
            </w:r>
          </w:p>
        </w:tc>
        <w:tc>
          <w:tcPr>
            <w:tcW w:w="359" w:type="dxa"/>
          </w:tcPr>
          <w:p>
            <w:pPr>
              <w:spacing w:before="152" w:line="241" w:lineRule="auto"/>
              <w:ind w:left="7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327" w:type="dxa"/>
          </w:tcPr>
          <w:p>
            <w:pPr>
              <w:spacing w:before="152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6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6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2" w:line="241" w:lineRule="auto"/>
              <w:ind w:left="10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2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2" w:line="241" w:lineRule="auto"/>
              <w:ind w:left="9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z w:val="16"/>
                <w:szCs w:val="16"/>
              </w:rPr>
              <w:t>9</w:t>
            </w:r>
          </w:p>
        </w:tc>
        <w:tc>
          <w:tcPr>
            <w:tcW w:w="345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65" w:line="241" w:lineRule="exact"/>
              <w:ind w:left="96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w w:val="71"/>
                <w:position w:val="2"/>
                <w:sz w:val="16"/>
                <w:szCs w:val="16"/>
              </w:rPr>
              <w:t>资源管理</w:t>
            </w:r>
          </w:p>
        </w:tc>
        <w:tc>
          <w:tcPr>
            <w:tcW w:w="1028" w:type="dxa"/>
          </w:tcPr>
          <w:p>
            <w:pPr>
              <w:spacing w:before="153" w:line="220" w:lineRule="auto"/>
              <w:ind w:left="7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5"/>
                <w:sz w:val="16"/>
                <w:szCs w:val="16"/>
              </w:rPr>
              <w:t>服务台派单成功率</w:t>
            </w:r>
          </w:p>
        </w:tc>
        <w:tc>
          <w:tcPr>
            <w:tcW w:w="1874" w:type="dxa"/>
          </w:tcPr>
          <w:p>
            <w:pPr>
              <w:spacing w:before="50" w:line="225" w:lineRule="auto"/>
              <w:ind w:left="25" w:right="179" w:hanging="2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1"/>
                <w:sz w:val="16"/>
                <w:szCs w:val="16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-16"/>
                <w:w w:val="86"/>
                <w:sz w:val="16"/>
                <w:szCs w:val="16"/>
              </w:rPr>
              <w:t>数）*100%</w:t>
            </w:r>
          </w:p>
        </w:tc>
        <w:tc>
          <w:tcPr>
            <w:tcW w:w="359" w:type="dxa"/>
          </w:tcPr>
          <w:p>
            <w:pPr>
              <w:spacing w:before="152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2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2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2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96%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2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10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3" w:line="220" w:lineRule="auto"/>
              <w:ind w:left="1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5"/>
                <w:w w:val="88"/>
                <w:sz w:val="16"/>
                <w:szCs w:val="16"/>
              </w:rPr>
              <w:t>服务台回访率</w:t>
            </w:r>
          </w:p>
        </w:tc>
        <w:tc>
          <w:tcPr>
            <w:tcW w:w="1874" w:type="dxa"/>
          </w:tcPr>
          <w:p>
            <w:pPr>
              <w:spacing w:before="153" w:line="220" w:lineRule="auto"/>
              <w:ind w:right="3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2"/>
                <w:sz w:val="16"/>
                <w:szCs w:val="16"/>
              </w:rPr>
              <w:t>回访数量/服务台受理电子工单数量×</w:t>
            </w:r>
          </w:p>
        </w:tc>
        <w:tc>
          <w:tcPr>
            <w:tcW w:w="359" w:type="dxa"/>
          </w:tcPr>
          <w:p>
            <w:pPr>
              <w:spacing w:before="152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3" w:line="220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75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1"/>
                <w:w w:val="75"/>
                <w:sz w:val="16"/>
                <w:szCs w:val="16"/>
              </w:rPr>
              <w:t>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96%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2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97%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3" w:line="242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11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3" w:line="222" w:lineRule="auto"/>
              <w:ind w:left="18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4"/>
                <w:sz w:val="16"/>
                <w:szCs w:val="16"/>
              </w:rPr>
              <w:t>知识库使用率</w:t>
            </w:r>
          </w:p>
        </w:tc>
        <w:tc>
          <w:tcPr>
            <w:tcW w:w="1874" w:type="dxa"/>
          </w:tcPr>
          <w:p>
            <w:pPr>
              <w:spacing w:before="153" w:line="222" w:lineRule="auto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3"/>
                <w:sz w:val="16"/>
                <w:szCs w:val="16"/>
              </w:rPr>
              <w:t>（知识库使用人数/总人数）*100%</w:t>
            </w:r>
          </w:p>
        </w:tc>
        <w:tc>
          <w:tcPr>
            <w:tcW w:w="359" w:type="dxa"/>
          </w:tcPr>
          <w:p>
            <w:pPr>
              <w:spacing w:before="152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2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2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97%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2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98%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2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3" w:line="242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3" w:line="222" w:lineRule="auto"/>
              <w:ind w:left="24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5"/>
                <w:sz w:val="16"/>
                <w:szCs w:val="16"/>
              </w:rPr>
              <w:t>备件可用率</w:t>
            </w:r>
          </w:p>
        </w:tc>
        <w:tc>
          <w:tcPr>
            <w:tcW w:w="1874" w:type="dxa"/>
          </w:tcPr>
          <w:p>
            <w:pPr>
              <w:spacing w:before="153" w:line="222" w:lineRule="auto"/>
              <w:ind w:left="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4"/>
                <w:sz w:val="16"/>
                <w:szCs w:val="16"/>
              </w:rPr>
              <w:t>备品备件出库合格数/备品备件出库总</w:t>
            </w:r>
          </w:p>
        </w:tc>
        <w:tc>
          <w:tcPr>
            <w:tcW w:w="359" w:type="dxa"/>
          </w:tcPr>
          <w:p>
            <w:pPr>
              <w:spacing w:before="153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3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3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3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3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96%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3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96%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3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13</w:t>
            </w:r>
          </w:p>
        </w:tc>
        <w:tc>
          <w:tcPr>
            <w:tcW w:w="345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3" w:line="222" w:lineRule="auto"/>
              <w:ind w:left="24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4"/>
                <w:sz w:val="16"/>
                <w:szCs w:val="16"/>
              </w:rPr>
              <w:t>工具使用率</w:t>
            </w:r>
          </w:p>
        </w:tc>
        <w:tc>
          <w:tcPr>
            <w:tcW w:w="1874" w:type="dxa"/>
          </w:tcPr>
          <w:p>
            <w:pPr>
              <w:spacing w:before="153" w:line="222" w:lineRule="auto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6"/>
                <w:sz w:val="16"/>
                <w:szCs w:val="16"/>
              </w:rPr>
              <w:t>（使用工具项目数/项目总数）*100%</w:t>
            </w:r>
          </w:p>
        </w:tc>
        <w:tc>
          <w:tcPr>
            <w:tcW w:w="359" w:type="dxa"/>
          </w:tcPr>
          <w:p>
            <w:pPr>
              <w:spacing w:before="153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3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3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3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4" w:line="242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14</w:t>
            </w:r>
          </w:p>
        </w:tc>
        <w:tc>
          <w:tcPr>
            <w:tcW w:w="345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65" w:line="245" w:lineRule="exact"/>
              <w:ind w:left="27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w w:val="71"/>
                <w:position w:val="2"/>
                <w:sz w:val="16"/>
                <w:szCs w:val="16"/>
              </w:rPr>
              <w:t>技术管理</w:t>
            </w:r>
          </w:p>
        </w:tc>
        <w:tc>
          <w:tcPr>
            <w:tcW w:w="1028" w:type="dxa"/>
          </w:tcPr>
          <w:p>
            <w:pPr>
              <w:spacing w:before="153" w:line="223" w:lineRule="auto"/>
              <w:ind w:left="13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研发资金投入率</w:t>
            </w:r>
          </w:p>
        </w:tc>
        <w:tc>
          <w:tcPr>
            <w:tcW w:w="1874" w:type="dxa"/>
          </w:tcPr>
          <w:p>
            <w:pPr>
              <w:spacing w:before="50" w:line="225" w:lineRule="auto"/>
              <w:ind w:left="13" w:right="110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2"/>
                <w:sz w:val="16"/>
                <w:szCs w:val="16"/>
              </w:rPr>
              <w:t>实际投入资金/计划投入资金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2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1"/>
                <w:w w:val="82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2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3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3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3" w:line="241" w:lineRule="auto"/>
              <w:ind w:left="6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3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4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15</w:t>
            </w:r>
          </w:p>
        </w:tc>
        <w:tc>
          <w:tcPr>
            <w:tcW w:w="345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4" w:line="222" w:lineRule="auto"/>
              <w:ind w:left="13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5"/>
                <w:sz w:val="16"/>
                <w:szCs w:val="16"/>
              </w:rPr>
              <w:t>研发计划完成率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23" w:right="110" w:hanging="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0"/>
                <w:sz w:val="16"/>
                <w:szCs w:val="16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0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w w:val="8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w w:val="89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4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4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4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98%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4" w:line="241" w:lineRule="auto"/>
              <w:ind w:left="10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90"/>
                <w:sz w:val="16"/>
                <w:szCs w:val="16"/>
              </w:rPr>
              <w:t>100%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4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16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52" w:line="237" w:lineRule="auto"/>
              <w:ind w:left="64" w:right="65" w:hanging="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b/>
                <w:bCs/>
                <w:spacing w:val="-18"/>
                <w:w w:val="77"/>
                <w:sz w:val="16"/>
                <w:szCs w:val="16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-21"/>
                <w:w w:val="77"/>
                <w:sz w:val="16"/>
                <w:szCs w:val="16"/>
              </w:rPr>
              <w:t>管理</w:t>
            </w:r>
          </w:p>
        </w:tc>
        <w:tc>
          <w:tcPr>
            <w:tcW w:w="1028" w:type="dxa"/>
          </w:tcPr>
          <w:p>
            <w:pPr>
              <w:spacing w:before="154" w:line="223" w:lineRule="auto"/>
              <w:ind w:left="26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87"/>
                <w:sz w:val="16"/>
                <w:szCs w:val="16"/>
              </w:rPr>
              <w:t>SLA达成率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19" w:right="110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0"/>
                <w:sz w:val="16"/>
                <w:szCs w:val="16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19"/>
                <w:w w:val="87"/>
                <w:sz w:val="16"/>
                <w:szCs w:val="16"/>
              </w:rPr>
              <w:t>项目数*100%</w:t>
            </w:r>
          </w:p>
        </w:tc>
        <w:tc>
          <w:tcPr>
            <w:tcW w:w="359" w:type="dxa"/>
          </w:tcPr>
          <w:p>
            <w:pPr>
              <w:spacing w:before="154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4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4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4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4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17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4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78"/>
                <w:sz w:val="16"/>
                <w:szCs w:val="16"/>
              </w:rPr>
              <w:t>服务</w:t>
            </w:r>
            <w:r>
              <w:rPr>
                <w:rFonts w:ascii="FangSong" w:eastAsia="FangSong" w:hAnsi="FangSong" w:cs="FangSong"/>
                <w:spacing w:val="-17"/>
                <w:w w:val="78"/>
                <w:sz w:val="16"/>
                <w:szCs w:val="16"/>
              </w:rPr>
              <w:t>报告及时提交</w:t>
            </w:r>
            <w:r>
              <w:rPr>
                <w:rFonts w:ascii="FangSong" w:eastAsia="FangSong" w:hAnsi="FangSong" w:cs="FangSong"/>
                <w:spacing w:val="-15"/>
                <w:w w:val="78"/>
                <w:sz w:val="16"/>
                <w:szCs w:val="16"/>
              </w:rPr>
              <w:t>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22" w:right="55" w:hanging="3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8"/>
                <w:sz w:val="16"/>
                <w:szCs w:val="16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-20"/>
                <w:w w:val="83"/>
                <w:sz w:val="16"/>
                <w:szCs w:val="16"/>
              </w:rPr>
              <w:t>务报告数量</w:t>
            </w:r>
            <w:r>
              <w:rPr>
                <w:rFonts w:ascii="FangSong" w:eastAsia="FangSong" w:hAnsi="FangSong" w:cs="FangSong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w w:val="83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w w:val="83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0"/>
                <w:w w:val="8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w w:val="83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4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4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4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4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4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4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4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18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5" w:line="222" w:lineRule="auto"/>
              <w:ind w:left="13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事件及时响应率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32" w:right="55" w:hanging="1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8"/>
                <w:sz w:val="16"/>
                <w:szCs w:val="16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4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54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8"/>
                <w:w w:val="77"/>
                <w:sz w:val="16"/>
                <w:szCs w:val="16"/>
              </w:rPr>
              <w:t>月</w:t>
            </w:r>
            <w:r>
              <w:rPr>
                <w:rFonts w:ascii="FangSong" w:eastAsia="FangSong" w:hAnsi="FangSong" w:cs="FangSong"/>
                <w:spacing w:val="-14"/>
                <w:w w:val="77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6"/>
                <w:sz w:val="16"/>
                <w:szCs w:val="16"/>
              </w:rPr>
              <w:t>91%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4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4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4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4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6"/>
                <w:sz w:val="16"/>
                <w:szCs w:val="16"/>
              </w:rPr>
              <w:t>91%</w:t>
            </w:r>
          </w:p>
        </w:tc>
        <w:tc>
          <w:tcPr>
            <w:tcW w:w="400" w:type="dxa"/>
          </w:tcPr>
          <w:p>
            <w:pPr>
              <w:spacing w:before="154" w:line="241" w:lineRule="auto"/>
              <w:ind w:left="1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4" w:line="241" w:lineRule="auto"/>
              <w:ind w:left="1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3" w:type="dxa"/>
          </w:tcPr>
          <w:p>
            <w:pPr>
              <w:spacing w:before="154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5" w:line="241" w:lineRule="auto"/>
              <w:ind w:left="7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sz w:val="16"/>
                <w:szCs w:val="16"/>
              </w:rPr>
              <w:t>19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5" w:line="222" w:lineRule="auto"/>
              <w:ind w:left="24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5"/>
                <w:sz w:val="16"/>
                <w:szCs w:val="16"/>
              </w:rPr>
              <w:t>事件解决率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21" w:right="5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0"/>
                <w:sz w:val="16"/>
                <w:szCs w:val="16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量</w:t>
            </w:r>
            <w:r>
              <w:rPr>
                <w:rFonts w:ascii="FangSong" w:eastAsia="FangSong" w:hAnsi="FangSong" w:cs="FangSong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4"/>
                <w:w w:val="89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5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55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8"/>
                <w:w w:val="77"/>
                <w:sz w:val="16"/>
                <w:szCs w:val="16"/>
              </w:rPr>
              <w:t>月</w:t>
            </w:r>
            <w:r>
              <w:rPr>
                <w:rFonts w:ascii="FangSong" w:eastAsia="FangSong" w:hAnsi="FangSong" w:cs="FangSong"/>
                <w:spacing w:val="-14"/>
                <w:w w:val="77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6"/>
                <w:sz w:val="16"/>
                <w:szCs w:val="16"/>
              </w:rPr>
              <w:t>91%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spacing w:before="155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w w:val="96"/>
                <w:sz w:val="16"/>
                <w:szCs w:val="16"/>
              </w:rPr>
              <w:t>91%</w:t>
            </w:r>
          </w:p>
        </w:tc>
        <w:tc>
          <w:tcPr>
            <w:tcW w:w="400" w:type="dxa"/>
          </w:tcPr>
          <w:p>
            <w:pPr>
              <w:spacing w:before="155" w:line="241" w:lineRule="auto"/>
              <w:ind w:left="1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spacing w:before="155" w:line="241" w:lineRule="auto"/>
              <w:ind w:left="120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3" w:type="dxa"/>
          </w:tcPr>
          <w:p>
            <w:pPr>
              <w:spacing w:before="155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5" w:line="241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20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5" w:line="222" w:lineRule="auto"/>
              <w:ind w:left="25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5"/>
                <w:w w:val="88"/>
                <w:sz w:val="16"/>
                <w:szCs w:val="16"/>
              </w:rPr>
              <w:t>问题解决率</w:t>
            </w:r>
          </w:p>
        </w:tc>
        <w:tc>
          <w:tcPr>
            <w:tcW w:w="1874" w:type="dxa"/>
          </w:tcPr>
          <w:p>
            <w:pPr>
              <w:spacing w:before="52" w:line="224" w:lineRule="auto"/>
              <w:ind w:left="13" w:right="110" w:firstLine="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5"/>
                <w:w w:val="85"/>
                <w:sz w:val="16"/>
                <w:szCs w:val="16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w w:val="85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5"/>
                <w:w w:val="85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w w:val="85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5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55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5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5" w:line="242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21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5" w:line="223" w:lineRule="auto"/>
              <w:ind w:left="245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7"/>
                <w:sz w:val="16"/>
                <w:szCs w:val="16"/>
              </w:rPr>
              <w:t>变更成功率</w:t>
            </w:r>
          </w:p>
        </w:tc>
        <w:tc>
          <w:tcPr>
            <w:tcW w:w="1874" w:type="dxa"/>
          </w:tcPr>
          <w:p>
            <w:pPr>
              <w:spacing w:before="155" w:line="223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3"/>
                <w:w w:val="85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5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55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5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6" w:line="242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22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5" w:line="220" w:lineRule="auto"/>
              <w:ind w:left="24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2"/>
                <w:w w:val="87"/>
                <w:sz w:val="16"/>
                <w:szCs w:val="16"/>
              </w:rPr>
              <w:t>发布成功率</w:t>
            </w:r>
          </w:p>
        </w:tc>
        <w:tc>
          <w:tcPr>
            <w:tcW w:w="1874" w:type="dxa"/>
          </w:tcPr>
          <w:p>
            <w:pPr>
              <w:spacing w:before="155" w:line="220" w:lineRule="auto"/>
              <w:ind w:left="2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1"/>
                <w:w w:val="84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5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3"/>
                <w:w w:val="84"/>
                <w:sz w:val="16"/>
                <w:szCs w:val="16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55" w:line="223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76"/>
                <w:sz w:val="16"/>
                <w:szCs w:val="16"/>
              </w:rPr>
              <w:t>季</w:t>
            </w:r>
            <w:r>
              <w:rPr>
                <w:rFonts w:ascii="FangSong" w:eastAsia="FangSong" w:hAnsi="FangSong" w:cs="FangSong"/>
                <w:spacing w:val="-14"/>
                <w:w w:val="76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6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5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55" w:line="241" w:lineRule="auto"/>
              <w:ind w:left="11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5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7"/>
                <w:w w:val="86"/>
                <w:sz w:val="16"/>
                <w:szCs w:val="16"/>
              </w:rPr>
              <w:t>90%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6" w:line="241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23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6" w:line="222" w:lineRule="auto"/>
              <w:ind w:left="13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0"/>
                <w:w w:val="84"/>
                <w:sz w:val="16"/>
                <w:szCs w:val="16"/>
              </w:rPr>
              <w:t>配置管理准确率</w:t>
            </w:r>
          </w:p>
        </w:tc>
        <w:tc>
          <w:tcPr>
            <w:tcW w:w="1874" w:type="dxa"/>
          </w:tcPr>
          <w:p>
            <w:pPr>
              <w:spacing w:before="54" w:line="223" w:lineRule="auto"/>
              <w:ind w:left="32" w:right="55" w:hanging="12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0"/>
                <w:sz w:val="16"/>
                <w:szCs w:val="16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×</w:t>
            </w:r>
            <w:r>
              <w:rPr>
                <w:rFonts w:ascii="FangSong" w:eastAsia="FangSong" w:hAnsi="FangSong" w:cs="FangSong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100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 xml:space="preserve"> </w:t>
            </w:r>
            <w:r>
              <w:rPr>
                <w:rFonts w:ascii="FangSong" w:eastAsia="FangSong" w:hAnsi="FangSong" w:cs="FangSong"/>
                <w:spacing w:val="-26"/>
                <w:w w:val="94"/>
                <w:sz w:val="16"/>
                <w:szCs w:val="16"/>
              </w:rPr>
              <w:t>%</w:t>
            </w:r>
          </w:p>
        </w:tc>
        <w:tc>
          <w:tcPr>
            <w:tcW w:w="359" w:type="dxa"/>
          </w:tcPr>
          <w:p>
            <w:pPr>
              <w:spacing w:before="156" w:line="241" w:lineRule="auto"/>
              <w:ind w:left="5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w w:val="85"/>
                <w:sz w:val="16"/>
                <w:szCs w:val="16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56" w:line="220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75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1"/>
                <w:w w:val="75"/>
                <w:sz w:val="16"/>
                <w:szCs w:val="16"/>
              </w:rPr>
              <w:t>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6" w:line="241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6" w:line="241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9"/>
                <w:w w:val="88"/>
                <w:sz w:val="16"/>
                <w:szCs w:val="16"/>
              </w:rPr>
              <w:t>95%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1"/>
        </w:trPr>
        <w:tc>
          <w:tcPr>
            <w:tcW w:w="248" w:type="dxa"/>
          </w:tcPr>
          <w:p>
            <w:pPr>
              <w:spacing w:before="156" w:line="242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1"/>
                <w:w w:val="96"/>
                <w:sz w:val="16"/>
                <w:szCs w:val="16"/>
              </w:rPr>
              <w:t>24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6" w:line="222" w:lineRule="auto"/>
              <w:ind w:left="18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4"/>
                <w:sz w:val="16"/>
                <w:szCs w:val="16"/>
              </w:rPr>
              <w:t>配置审计次数</w:t>
            </w:r>
          </w:p>
        </w:tc>
        <w:tc>
          <w:tcPr>
            <w:tcW w:w="1874" w:type="dxa"/>
          </w:tcPr>
          <w:p>
            <w:pPr>
              <w:spacing w:before="156" w:line="222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4"/>
                <w:w w:val="86"/>
                <w:sz w:val="16"/>
                <w:szCs w:val="16"/>
              </w:rPr>
              <w:t>一年中的审计次数</w:t>
            </w:r>
          </w:p>
        </w:tc>
        <w:tc>
          <w:tcPr>
            <w:tcW w:w="359" w:type="dxa"/>
          </w:tcPr>
          <w:p>
            <w:pPr>
              <w:spacing w:before="157" w:line="241" w:lineRule="auto"/>
              <w:ind w:left="10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31"/>
                <w:sz w:val="16"/>
                <w:szCs w:val="16"/>
              </w:rPr>
              <w:t>≥1</w:t>
            </w:r>
          </w:p>
        </w:tc>
        <w:tc>
          <w:tcPr>
            <w:tcW w:w="327" w:type="dxa"/>
          </w:tcPr>
          <w:p>
            <w:pPr>
              <w:spacing w:before="157" w:line="220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21"/>
                <w:w w:val="75"/>
                <w:sz w:val="16"/>
                <w:szCs w:val="16"/>
              </w:rPr>
              <w:t>半</w:t>
            </w:r>
            <w:r>
              <w:rPr>
                <w:rFonts w:ascii="FangSong" w:eastAsia="FangSong" w:hAnsi="FangSong" w:cs="FangSong"/>
                <w:spacing w:val="-11"/>
                <w:w w:val="75"/>
                <w:sz w:val="16"/>
                <w:szCs w:val="16"/>
              </w:rPr>
              <w:t>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6" w:line="223" w:lineRule="auto"/>
              <w:ind w:left="94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1次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6" w:line="223" w:lineRule="auto"/>
              <w:ind w:left="12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5"/>
                <w:sz w:val="16"/>
                <w:szCs w:val="16"/>
              </w:rPr>
              <w:t>1次</w:t>
            </w:r>
          </w:p>
        </w:tc>
      </w:tr>
      <w:tr>
        <w:tblPrEx>
          <w:tblW w:w="8576" w:type="dxa"/>
          <w:tblInd w:w="484" w:type="dxa"/>
          <w:tblLayout w:type="fixed"/>
        </w:tblPrEx>
        <w:trPr>
          <w:trHeight w:val="455"/>
        </w:trPr>
        <w:tc>
          <w:tcPr>
            <w:tcW w:w="248" w:type="dxa"/>
          </w:tcPr>
          <w:p>
            <w:pPr>
              <w:spacing w:before="156" w:line="241" w:lineRule="auto"/>
              <w:ind w:left="6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25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56" w:line="221" w:lineRule="auto"/>
              <w:ind w:left="78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9"/>
                <w:w w:val="83"/>
                <w:sz w:val="16"/>
                <w:szCs w:val="16"/>
              </w:rPr>
              <w:t>信息安全事件数量</w:t>
            </w:r>
          </w:p>
        </w:tc>
        <w:tc>
          <w:tcPr>
            <w:tcW w:w="1874" w:type="dxa"/>
          </w:tcPr>
          <w:p>
            <w:pPr>
              <w:spacing w:before="156" w:line="221" w:lineRule="auto"/>
              <w:ind w:left="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8"/>
                <w:w w:val="81"/>
                <w:sz w:val="16"/>
                <w:szCs w:val="16"/>
              </w:rPr>
              <w:t>全年信息安全事件发生数量</w:t>
            </w:r>
          </w:p>
        </w:tc>
        <w:tc>
          <w:tcPr>
            <w:tcW w:w="359" w:type="dxa"/>
          </w:tcPr>
          <w:p>
            <w:pPr>
              <w:spacing w:before="156" w:line="223" w:lineRule="auto"/>
              <w:ind w:left="99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0次</w:t>
            </w:r>
          </w:p>
        </w:tc>
        <w:tc>
          <w:tcPr>
            <w:tcW w:w="327" w:type="dxa"/>
          </w:tcPr>
          <w:p>
            <w:pPr>
              <w:spacing w:before="156" w:line="222" w:lineRule="auto"/>
              <w:jc w:val="right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6"/>
                <w:w w:val="74"/>
                <w:sz w:val="16"/>
                <w:szCs w:val="16"/>
              </w:rPr>
              <w:t>年</w:t>
            </w:r>
            <w:r>
              <w:rPr>
                <w:rFonts w:ascii="FangSong" w:eastAsia="FangSong" w:hAnsi="FangSong" w:cs="FangSong"/>
                <w:spacing w:val="-14"/>
                <w:w w:val="74"/>
                <w:sz w:val="16"/>
                <w:szCs w:val="16"/>
              </w:rPr>
              <w:t>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56" w:line="223" w:lineRule="auto"/>
              <w:ind w:left="87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0次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56" w:line="223" w:lineRule="auto"/>
              <w:ind w:left="121"/>
              <w:rPr>
                <w:rFonts w:ascii="FangSong" w:eastAsia="FangSong" w:hAnsi="FangSong" w:cs="FangSong"/>
                <w:sz w:val="16"/>
                <w:szCs w:val="16"/>
              </w:rPr>
            </w:pPr>
            <w:r>
              <w:rPr>
                <w:rFonts w:ascii="FangSong" w:eastAsia="FangSong" w:hAnsi="FangSong" w:cs="FangSong"/>
                <w:spacing w:val="-14"/>
                <w:sz w:val="16"/>
                <w:szCs w:val="16"/>
              </w:rPr>
              <w:t>0次</w:t>
            </w:r>
          </w:p>
        </w:tc>
      </w:tr>
    </w:tbl>
    <w:p>
      <w:pPr>
        <w:pStyle w:val="BodyText"/>
      </w:pPr>
    </w:p>
    <w:p>
      <w:pPr>
        <w:sectPr>
          <w:headerReference w:type="default" r:id="rId55"/>
          <w:footerReference w:type="default" r:id="rId56"/>
          <w:pgSz w:w="11912" w:h="16841"/>
          <w:pgMar w:top="2094" w:right="1187" w:bottom="2084" w:left="1660" w:header="1062" w:footer="1201" w:gutter="0"/>
          <w:cols w:space="720"/>
        </w:sectPr>
      </w:pPr>
    </w:p>
    <w:p>
      <w:pPr>
        <w:spacing w:before="20" w:line="218" w:lineRule="auto"/>
        <w:ind w:left="2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七．</w:t>
      </w:r>
      <w:r>
        <w:rPr>
          <w:rFonts w:ascii="FangSong" w:eastAsia="FangSong" w:hAnsi="FangSong" w:cs="FangSong"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能力改进项</w:t>
      </w:r>
    </w:p>
    <w:p>
      <w:pPr>
        <w:pStyle w:val="BodyText"/>
        <w:spacing w:line="279" w:lineRule="auto"/>
      </w:pPr>
    </w:p>
    <w:p>
      <w:pPr>
        <w:spacing w:before="91" w:line="360" w:lineRule="auto"/>
        <w:ind w:left="20" w:firstLine="74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以内审报告、外审报告、管理评审输出、日常检查的结果、客户</w:t>
      </w:r>
      <w:r>
        <w:rPr>
          <w:rFonts w:ascii="FangSong" w:eastAsia="FangSong" w:hAnsi="FangSong" w:cs="FangSong"/>
          <w:spacing w:val="-1"/>
          <w:sz w:val="28"/>
          <w:szCs w:val="28"/>
        </w:rPr>
        <w:t>满意度调查、指标跟踪、通过识别发现的不符合，以及任何与体系要</w:t>
      </w:r>
      <w:r>
        <w:rPr>
          <w:rFonts w:ascii="FangSong" w:eastAsia="FangSong" w:hAnsi="FangSong" w:cs="FangSong"/>
          <w:spacing w:val="-1"/>
          <w:sz w:val="28"/>
          <w:szCs w:val="28"/>
        </w:rPr>
        <w:t>求的不符合都将作为持续改进的输入，记录于《持续改进计划跟踪</w:t>
      </w:r>
    </w:p>
    <w:p>
      <w:pPr>
        <w:spacing w:before="1" w:line="220" w:lineRule="auto"/>
        <w:ind w:left="2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表》。</w:t>
      </w:r>
    </w:p>
    <w:sectPr>
      <w:headerReference w:type="default" r:id="rId57"/>
      <w:footerReference w:type="default" r:id="rId58"/>
      <w:pgSz w:w="11912" w:h="16841"/>
      <w:pgMar w:top="2114" w:right="1687" w:bottom="2084" w:left="1660" w:header="1062" w:footer="12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217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5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6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5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6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10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65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11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39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12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4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99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79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65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3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3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20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32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21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79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22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76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689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689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879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879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1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2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12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9" w:line="204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3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569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44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24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252117352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8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25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23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5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34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9" w:line="204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25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header" Target="header9.xml" /><Relationship Id="rId22" Type="http://schemas.openxmlformats.org/officeDocument/2006/relationships/footer" Target="footer10.xml" /><Relationship Id="rId23" Type="http://schemas.openxmlformats.org/officeDocument/2006/relationships/header" Target="header10.xml" /><Relationship Id="rId24" Type="http://schemas.openxmlformats.org/officeDocument/2006/relationships/footer" Target="footer11.xml" /><Relationship Id="rId25" Type="http://schemas.openxmlformats.org/officeDocument/2006/relationships/header" Target="header11.xml" /><Relationship Id="rId26" Type="http://schemas.openxmlformats.org/officeDocument/2006/relationships/footer" Target="footer12.xml" /><Relationship Id="rId27" Type="http://schemas.openxmlformats.org/officeDocument/2006/relationships/header" Target="header12.xml" /><Relationship Id="rId28" Type="http://schemas.openxmlformats.org/officeDocument/2006/relationships/footer" Target="footer13.xml" /><Relationship Id="rId29" Type="http://schemas.openxmlformats.org/officeDocument/2006/relationships/header" Target="header13.xml" /><Relationship Id="rId3" Type="http://schemas.openxmlformats.org/officeDocument/2006/relationships/fontTable" Target="fontTable.xml" /><Relationship Id="rId30" Type="http://schemas.openxmlformats.org/officeDocument/2006/relationships/footer" Target="footer14.xml" /><Relationship Id="rId31" Type="http://schemas.openxmlformats.org/officeDocument/2006/relationships/header" Target="header14.xml" /><Relationship Id="rId32" Type="http://schemas.openxmlformats.org/officeDocument/2006/relationships/footer" Target="footer15.xml" /><Relationship Id="rId33" Type="http://schemas.openxmlformats.org/officeDocument/2006/relationships/header" Target="header15.xml" /><Relationship Id="rId34" Type="http://schemas.openxmlformats.org/officeDocument/2006/relationships/footer" Target="footer16.xml" /><Relationship Id="rId35" Type="http://schemas.openxmlformats.org/officeDocument/2006/relationships/header" Target="header16.xml" /><Relationship Id="rId36" Type="http://schemas.openxmlformats.org/officeDocument/2006/relationships/footer" Target="footer17.xml" /><Relationship Id="rId37" Type="http://schemas.openxmlformats.org/officeDocument/2006/relationships/header" Target="header17.xml" /><Relationship Id="rId38" Type="http://schemas.openxmlformats.org/officeDocument/2006/relationships/footer" Target="footer18.xml" /><Relationship Id="rId39" Type="http://schemas.openxmlformats.org/officeDocument/2006/relationships/header" Target="header18.xml" /><Relationship Id="rId4" Type="http://schemas.openxmlformats.org/officeDocument/2006/relationships/header" Target="header1.xml" /><Relationship Id="rId40" Type="http://schemas.openxmlformats.org/officeDocument/2006/relationships/footer" Target="footer19.xml" /><Relationship Id="rId41" Type="http://schemas.openxmlformats.org/officeDocument/2006/relationships/header" Target="header19.xml" /><Relationship Id="rId42" Type="http://schemas.openxmlformats.org/officeDocument/2006/relationships/footer" Target="footer20.xml" /><Relationship Id="rId43" Type="http://schemas.openxmlformats.org/officeDocument/2006/relationships/header" Target="header20.xml" /><Relationship Id="rId44" Type="http://schemas.openxmlformats.org/officeDocument/2006/relationships/footer" Target="footer21.xml" /><Relationship Id="rId45" Type="http://schemas.openxmlformats.org/officeDocument/2006/relationships/header" Target="header21.xml" /><Relationship Id="rId46" Type="http://schemas.openxmlformats.org/officeDocument/2006/relationships/footer" Target="footer22.xml" /><Relationship Id="rId47" Type="http://schemas.openxmlformats.org/officeDocument/2006/relationships/header" Target="header22.xml" /><Relationship Id="rId48" Type="http://schemas.openxmlformats.org/officeDocument/2006/relationships/footer" Target="footer23.xml" /><Relationship Id="rId49" Type="http://schemas.openxmlformats.org/officeDocument/2006/relationships/header" Target="header23.xml" /><Relationship Id="rId5" Type="http://schemas.openxmlformats.org/officeDocument/2006/relationships/footer" Target="footer1.xml" /><Relationship Id="rId50" Type="http://schemas.openxmlformats.org/officeDocument/2006/relationships/footer" Target="footer24.xml" /><Relationship Id="rId51" Type="http://schemas.openxmlformats.org/officeDocument/2006/relationships/footer" Target="footer25.xml" /><Relationship Id="rId52" Type="http://schemas.openxmlformats.org/officeDocument/2006/relationships/header" Target="header24.xml" /><Relationship Id="rId53" Type="http://schemas.openxmlformats.org/officeDocument/2006/relationships/footer" Target="footer26.xml" /><Relationship Id="rId54" Type="http://schemas.openxmlformats.org/officeDocument/2006/relationships/footer" Target="footer27.xml" /><Relationship Id="rId55" Type="http://schemas.openxmlformats.org/officeDocument/2006/relationships/header" Target="header25.xml" /><Relationship Id="rId56" Type="http://schemas.openxmlformats.org/officeDocument/2006/relationships/footer" Target="footer28.xml" /><Relationship Id="rId57" Type="http://schemas.openxmlformats.org/officeDocument/2006/relationships/header" Target="header26.xml" /><Relationship Id="rId58" Type="http://schemas.openxmlformats.org/officeDocument/2006/relationships/footer" Target="footer29.xml" /><Relationship Id="rId59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LPP</dc:creator>
  <cp:revision>0</cp:revision>
  <dcterms:created xsi:type="dcterms:W3CDTF">2023-07-25T22:57:08Z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2025-12-03T15:21:07Z</vt:filetime>
  </property>
  <property fmtid="{D5CDD505-2E9C-101B-9397-08002B2CF9AE}" pid="3" name="CRO">
    <vt:lpwstr>wqlLaW5nc29mdCBQREYgdG8gV1BTIDExNQ</vt:lpwstr>
  </property>
</Properties>
</file>