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spacing w:before="234" w:line="218" w:lineRule="auto"/>
        <w:ind w:left="3392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2023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234" w:line="217" w:lineRule="auto"/>
        <w:ind w:left="97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运维服务管理指标体系</w:t>
      </w:r>
    </w:p>
    <w:p>
      <w:pPr>
        <w:spacing w:before="338" w:line="220" w:lineRule="auto"/>
        <w:ind w:left="350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23"/>
          <w:sz w:val="72"/>
          <w:szCs w:val="72"/>
        </w:rPr>
        <w:t>跟踪表</w:t>
      </w:r>
    </w:p>
    <w:p>
      <w:pPr>
        <w:pStyle w:val="BodyText"/>
        <w:spacing w:line="299" w:lineRule="auto"/>
      </w:pPr>
    </w:p>
    <w:p>
      <w:pPr>
        <w:spacing w:before="91" w:line="232" w:lineRule="auto"/>
        <w:ind w:left="32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（YNTD-ITSS-0606）</w:t>
      </w:r>
    </w:p>
    <w:p>
      <w:pPr>
        <w:pStyle w:val="BodyText"/>
        <w:spacing w:line="409" w:lineRule="auto"/>
      </w:pPr>
    </w:p>
    <w:p>
      <w:pPr>
        <w:spacing w:before="98" w:line="218" w:lineRule="auto"/>
        <w:ind w:left="3844"/>
        <w:outlineLvl w:val="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21"/>
          <w:sz w:val="30"/>
          <w:szCs w:val="30"/>
        </w:rPr>
        <w:t>(截止</w:t>
      </w:r>
      <w:r>
        <w:rPr>
          <w:rFonts w:ascii="FangSong" w:eastAsia="FangSong" w:hAnsi="FangSong" w:cs="FangSong"/>
          <w:spacing w:val="-58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21"/>
          <w:sz w:val="30"/>
          <w:szCs w:val="30"/>
        </w:rPr>
        <w:t>6</w:t>
      </w:r>
      <w:r>
        <w:rPr>
          <w:rFonts w:ascii="FangSong" w:eastAsia="FangSong" w:hAnsi="FangSong" w:cs="FangSong"/>
          <w:spacing w:val="-41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21"/>
          <w:sz w:val="30"/>
          <w:szCs w:val="30"/>
        </w:rPr>
        <w:t>月)</w:t>
      </w: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102" w:line="223" w:lineRule="auto"/>
        <w:ind w:left="23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429" w:bottom="1756" w:left="1418" w:header="801" w:footer="945" w:gutter="0"/>
          <w:cols w:space="720"/>
        </w:sectPr>
      </w:pPr>
    </w:p>
    <w:p>
      <w:pPr>
        <w:spacing w:before="296" w:line="220" w:lineRule="auto"/>
        <w:ind w:left="3176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91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30" w:lineRule="auto"/>
              <w:ind w:left="53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84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7" w:line="221" w:lineRule="auto"/>
              <w:ind w:left="26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</w:tblPrEx>
        <w:trPr>
          <w:trHeight w:val="599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97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97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197" w:line="237" w:lineRule="auto"/>
              <w:ind w:left="210"/>
            </w:pPr>
            <w:r>
              <w:rPr>
                <w:spacing w:val="-1"/>
              </w:rPr>
              <w:t>2023.1.4</w:t>
            </w:r>
          </w:p>
        </w:tc>
        <w:tc>
          <w:tcPr>
            <w:tcW w:w="957" w:type="dxa"/>
          </w:tcPr>
          <w:p>
            <w:pPr>
              <w:pStyle w:val="TableText"/>
              <w:spacing w:before="197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197" w:line="237" w:lineRule="auto"/>
              <w:ind w:left="267"/>
            </w:pPr>
            <w:r>
              <w:rPr>
                <w:spacing w:val="-1"/>
              </w:rPr>
              <w:t>2023.1.5</w:t>
            </w:r>
          </w:p>
        </w:tc>
        <w:tc>
          <w:tcPr>
            <w:tcW w:w="1017" w:type="dxa"/>
          </w:tcPr>
          <w:p>
            <w:pPr>
              <w:pStyle w:val="TableText"/>
              <w:spacing w:before="197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197" w:line="237" w:lineRule="auto"/>
              <w:ind w:left="220"/>
            </w:pPr>
            <w:r>
              <w:rPr>
                <w:spacing w:val="-1"/>
              </w:rPr>
              <w:t>2023.1.5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97" w:line="219" w:lineRule="auto"/>
              <w:ind w:left="489"/>
            </w:pPr>
            <w:r>
              <w:rPr>
                <w:spacing w:val="-6"/>
              </w:rPr>
              <w:t>新建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0" w:line="237" w:lineRule="auto"/>
              <w:ind w:left="195"/>
            </w:pPr>
            <w:r>
              <w:rPr>
                <w:spacing w:val="-1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201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0" w:line="237" w:lineRule="auto"/>
              <w:ind w:left="210"/>
            </w:pPr>
            <w:r>
              <w:rPr>
                <w:spacing w:val="-1"/>
              </w:rPr>
              <w:t>2023.2.2</w:t>
            </w:r>
          </w:p>
        </w:tc>
        <w:tc>
          <w:tcPr>
            <w:tcW w:w="957" w:type="dxa"/>
          </w:tcPr>
          <w:p>
            <w:pPr>
              <w:pStyle w:val="TableText"/>
              <w:spacing w:before="200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0" w:line="237" w:lineRule="auto"/>
              <w:ind w:left="267"/>
            </w:pPr>
            <w:r>
              <w:rPr>
                <w:spacing w:val="-1"/>
              </w:rPr>
              <w:t>2023.2.3</w:t>
            </w:r>
          </w:p>
        </w:tc>
        <w:tc>
          <w:tcPr>
            <w:tcW w:w="1017" w:type="dxa"/>
          </w:tcPr>
          <w:p>
            <w:pPr>
              <w:pStyle w:val="TableText"/>
              <w:spacing w:before="20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0" w:line="237" w:lineRule="auto"/>
              <w:ind w:left="220"/>
            </w:pPr>
            <w:r>
              <w:rPr>
                <w:spacing w:val="-1"/>
              </w:rPr>
              <w:t>2023.2.3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0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599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3" w:line="237" w:lineRule="auto"/>
              <w:ind w:left="195"/>
            </w:pPr>
            <w:r>
              <w:rPr>
                <w:spacing w:val="-1"/>
              </w:rPr>
              <w:t>V1.2</w:t>
            </w:r>
          </w:p>
        </w:tc>
        <w:tc>
          <w:tcPr>
            <w:tcW w:w="881" w:type="dxa"/>
          </w:tcPr>
          <w:p>
            <w:pPr>
              <w:pStyle w:val="TableText"/>
              <w:spacing w:before="203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3" w:line="237" w:lineRule="auto"/>
              <w:ind w:left="210"/>
            </w:pPr>
            <w:r>
              <w:rPr>
                <w:spacing w:val="-1"/>
              </w:rPr>
              <w:t>2023.3.3</w:t>
            </w:r>
          </w:p>
        </w:tc>
        <w:tc>
          <w:tcPr>
            <w:tcW w:w="957" w:type="dxa"/>
          </w:tcPr>
          <w:p>
            <w:pPr>
              <w:pStyle w:val="TableText"/>
              <w:spacing w:before="202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3" w:line="237" w:lineRule="auto"/>
              <w:ind w:left="267"/>
            </w:pPr>
            <w:r>
              <w:rPr>
                <w:spacing w:val="-1"/>
              </w:rPr>
              <w:t>2023.3.4</w:t>
            </w:r>
          </w:p>
        </w:tc>
        <w:tc>
          <w:tcPr>
            <w:tcW w:w="1017" w:type="dxa"/>
          </w:tcPr>
          <w:p>
            <w:pPr>
              <w:pStyle w:val="TableText"/>
              <w:spacing w:before="202" w:line="220" w:lineRule="auto"/>
              <w:ind w:left="202"/>
            </w:pPr>
            <w:r>
              <w:rPr>
                <w:spacing w:val="-5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3" w:line="237" w:lineRule="auto"/>
              <w:ind w:left="220"/>
            </w:pPr>
            <w:r>
              <w:rPr>
                <w:spacing w:val="-1"/>
              </w:rPr>
              <w:t>2023.3.4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2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5" w:line="237" w:lineRule="auto"/>
              <w:ind w:left="195"/>
            </w:pPr>
            <w:r>
              <w:rPr>
                <w:spacing w:val="-1"/>
              </w:rPr>
              <w:t>V1.3</w:t>
            </w:r>
          </w:p>
        </w:tc>
        <w:tc>
          <w:tcPr>
            <w:tcW w:w="881" w:type="dxa"/>
          </w:tcPr>
          <w:p>
            <w:pPr>
              <w:pStyle w:val="TableText"/>
              <w:spacing w:before="206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5" w:line="237" w:lineRule="auto"/>
              <w:ind w:left="210"/>
            </w:pPr>
            <w:r>
              <w:rPr>
                <w:spacing w:val="-1"/>
              </w:rPr>
              <w:t>2023.4.5</w:t>
            </w:r>
          </w:p>
        </w:tc>
        <w:tc>
          <w:tcPr>
            <w:tcW w:w="957" w:type="dxa"/>
          </w:tcPr>
          <w:p>
            <w:pPr>
              <w:pStyle w:val="TableText"/>
              <w:spacing w:before="205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5" w:line="237" w:lineRule="auto"/>
              <w:ind w:left="267"/>
            </w:pPr>
            <w:r>
              <w:rPr>
                <w:spacing w:val="-1"/>
              </w:rPr>
              <w:t>2023.4.6</w:t>
            </w:r>
          </w:p>
        </w:tc>
        <w:tc>
          <w:tcPr>
            <w:tcW w:w="1017" w:type="dxa"/>
          </w:tcPr>
          <w:p>
            <w:pPr>
              <w:pStyle w:val="TableText"/>
              <w:spacing w:before="205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5" w:line="237" w:lineRule="auto"/>
              <w:ind w:left="220"/>
            </w:pPr>
            <w:r>
              <w:rPr>
                <w:spacing w:val="-1"/>
              </w:rPr>
              <w:t>2023.4.6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5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599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9" w:line="237" w:lineRule="auto"/>
              <w:ind w:left="195"/>
            </w:pPr>
            <w:r>
              <w:rPr>
                <w:spacing w:val="-1"/>
              </w:rPr>
              <w:t>V1.4</w:t>
            </w:r>
          </w:p>
        </w:tc>
        <w:tc>
          <w:tcPr>
            <w:tcW w:w="881" w:type="dxa"/>
          </w:tcPr>
          <w:p>
            <w:pPr>
              <w:pStyle w:val="TableText"/>
              <w:spacing w:before="209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9" w:line="237" w:lineRule="auto"/>
              <w:ind w:left="210"/>
            </w:pPr>
            <w:r>
              <w:rPr>
                <w:spacing w:val="-1"/>
              </w:rPr>
              <w:t>2023.5.6</w:t>
            </w:r>
          </w:p>
        </w:tc>
        <w:tc>
          <w:tcPr>
            <w:tcW w:w="957" w:type="dxa"/>
          </w:tcPr>
          <w:p>
            <w:pPr>
              <w:pStyle w:val="TableText"/>
              <w:spacing w:before="208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9" w:line="237" w:lineRule="auto"/>
              <w:ind w:left="267"/>
            </w:pPr>
            <w:r>
              <w:rPr>
                <w:spacing w:val="-1"/>
              </w:rPr>
              <w:t>2023.5.7</w:t>
            </w:r>
          </w:p>
        </w:tc>
        <w:tc>
          <w:tcPr>
            <w:tcW w:w="1017" w:type="dxa"/>
          </w:tcPr>
          <w:p>
            <w:pPr>
              <w:pStyle w:val="TableText"/>
              <w:spacing w:before="208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9" w:line="237" w:lineRule="auto"/>
              <w:ind w:left="220"/>
            </w:pPr>
            <w:r>
              <w:rPr>
                <w:spacing w:val="-1"/>
              </w:rPr>
              <w:t>2023.5.7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8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11" w:line="237" w:lineRule="auto"/>
              <w:ind w:left="195"/>
            </w:pPr>
            <w:r>
              <w:rPr>
                <w:spacing w:val="-1"/>
              </w:rPr>
              <w:t>V1.5</w:t>
            </w:r>
          </w:p>
        </w:tc>
        <w:tc>
          <w:tcPr>
            <w:tcW w:w="881" w:type="dxa"/>
          </w:tcPr>
          <w:p>
            <w:pPr>
              <w:pStyle w:val="TableText"/>
              <w:spacing w:before="212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11" w:line="237" w:lineRule="auto"/>
              <w:ind w:left="210"/>
            </w:pPr>
            <w:r>
              <w:rPr>
                <w:spacing w:val="-1"/>
              </w:rPr>
              <w:t>2023.6.5</w:t>
            </w:r>
          </w:p>
        </w:tc>
        <w:tc>
          <w:tcPr>
            <w:tcW w:w="957" w:type="dxa"/>
          </w:tcPr>
          <w:p>
            <w:pPr>
              <w:pStyle w:val="TableText"/>
              <w:spacing w:before="211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11" w:line="237" w:lineRule="auto"/>
              <w:ind w:left="267"/>
            </w:pPr>
            <w:r>
              <w:rPr>
                <w:spacing w:val="-1"/>
              </w:rPr>
              <w:t>2023.6.6</w:t>
            </w:r>
          </w:p>
        </w:tc>
        <w:tc>
          <w:tcPr>
            <w:tcW w:w="1017" w:type="dxa"/>
          </w:tcPr>
          <w:p>
            <w:pPr>
              <w:pStyle w:val="TableText"/>
              <w:spacing w:before="211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11" w:line="237" w:lineRule="auto"/>
              <w:ind w:left="220"/>
            </w:pPr>
            <w:r>
              <w:rPr>
                <w:spacing w:val="-1"/>
              </w:rPr>
              <w:t>2023.6.6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11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19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215" w:line="237" w:lineRule="auto"/>
              <w:ind w:left="195"/>
            </w:pPr>
            <w:r>
              <w:rPr>
                <w:spacing w:val="-1"/>
              </w:rPr>
              <w:t>V1.6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5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5" w:line="237" w:lineRule="auto"/>
              <w:ind w:left="210"/>
            </w:pPr>
            <w:r>
              <w:rPr>
                <w:spacing w:val="-1"/>
              </w:rPr>
              <w:t>2023.7.6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4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5" w:line="237" w:lineRule="auto"/>
              <w:ind w:left="267"/>
            </w:pPr>
            <w:r>
              <w:rPr>
                <w:spacing w:val="-1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4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5" w:line="237" w:lineRule="auto"/>
              <w:ind w:left="220"/>
            </w:pPr>
            <w:r>
              <w:rPr>
                <w:spacing w:val="-1"/>
              </w:rPr>
              <w:t>2023.7.6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14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1907" w:h="16839"/>
          <w:pgMar w:top="1855" w:right="1429" w:bottom="1712" w:left="1418" w:header="801" w:footer="992" w:gutter="0"/>
          <w:cols w:space="720"/>
        </w:sectPr>
      </w:pPr>
    </w:p>
    <w:p>
      <w:pPr>
        <w:spacing w:before="199" w:line="221" w:lineRule="auto"/>
        <w:ind w:left="3048"/>
        <w:outlineLvl w:val="0"/>
        <w:rPr>
          <w:rFonts w:ascii="FangSong" w:eastAsia="FangSong" w:hAnsi="FangSong" w:cs="FangSong"/>
          <w:sz w:val="22"/>
          <w:szCs w:val="22"/>
        </w:rPr>
      </w:pPr>
      <w:r>
        <w:rPr>
          <w:rFonts w:ascii="FangSong" w:eastAsia="FangSong" w:hAnsi="FangSong" w:cs="FangSong"/>
          <w:b/>
          <w:bCs/>
          <w:spacing w:val="7"/>
          <w:sz w:val="22"/>
          <w:szCs w:val="22"/>
        </w:rPr>
        <w:t>运维服务管理指标体系跟踪表</w:t>
      </w:r>
    </w:p>
    <w:p>
      <w:pPr>
        <w:spacing w:line="69" w:lineRule="auto"/>
        <w:rPr>
          <w:rFonts w:ascii="Arial"/>
          <w:sz w:val="2"/>
        </w:rPr>
      </w:pPr>
    </w:p>
    <w:tbl>
      <w:tblPr>
        <w:tblStyle w:val="TableNormal"/>
        <w:tblW w:w="905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81"/>
        <w:gridCol w:w="532"/>
        <w:gridCol w:w="1140"/>
        <w:gridCol w:w="2882"/>
        <w:gridCol w:w="553"/>
        <w:gridCol w:w="504"/>
        <w:gridCol w:w="511"/>
        <w:gridCol w:w="510"/>
        <w:gridCol w:w="510"/>
        <w:gridCol w:w="511"/>
        <w:gridCol w:w="511"/>
        <w:gridCol w:w="514"/>
      </w:tblGrid>
      <w:tr>
        <w:tblPrEx>
          <w:tblW w:w="9059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18"/>
        </w:trPr>
        <w:tc>
          <w:tcPr>
            <w:tcW w:w="381" w:type="dxa"/>
            <w:shd w:val="clear" w:color="auto" w:fill="C0C0C0"/>
          </w:tcPr>
          <w:p>
            <w:pPr>
              <w:pStyle w:val="TableText"/>
              <w:spacing w:before="32" w:line="227" w:lineRule="auto"/>
              <w:ind w:left="110"/>
              <w:rPr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序</w:t>
            </w:r>
          </w:p>
          <w:p>
            <w:pPr>
              <w:pStyle w:val="TableText"/>
              <w:spacing w:before="12" w:line="191" w:lineRule="auto"/>
              <w:ind w:left="115"/>
              <w:rPr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号</w:t>
            </w:r>
          </w:p>
        </w:tc>
        <w:tc>
          <w:tcPr>
            <w:tcW w:w="532" w:type="dxa"/>
            <w:shd w:val="clear" w:color="auto" w:fill="C0C0C0"/>
          </w:tcPr>
          <w:p>
            <w:pPr>
              <w:pStyle w:val="TableText"/>
              <w:spacing w:before="31" w:line="217" w:lineRule="auto"/>
              <w:ind w:left="184" w:right="101" w:hanging="90"/>
              <w:rPr>
                <w:sz w:val="16"/>
                <w:szCs w:val="16"/>
              </w:rPr>
            </w:pPr>
            <w:r>
              <w:rPr>
                <w:b/>
                <w:bCs/>
                <w:spacing w:val="4"/>
                <w:sz w:val="16"/>
                <w:szCs w:val="16"/>
              </w:rPr>
              <w:t>指标</w:t>
            </w:r>
            <w:r>
              <w:rPr>
                <w:b/>
                <w:bCs/>
                <w:spacing w:val="-2"/>
                <w:sz w:val="16"/>
                <w:szCs w:val="16"/>
              </w:rPr>
              <w:t>域</w:t>
            </w:r>
          </w:p>
        </w:tc>
        <w:tc>
          <w:tcPr>
            <w:tcW w:w="1140" w:type="dxa"/>
            <w:shd w:val="clear" w:color="auto" w:fill="C0C0C0"/>
          </w:tcPr>
          <w:p>
            <w:pPr>
              <w:pStyle w:val="TableText"/>
              <w:spacing w:before="137" w:line="226" w:lineRule="auto"/>
              <w:ind w:left="227"/>
              <w:rPr>
                <w:sz w:val="16"/>
                <w:szCs w:val="16"/>
              </w:rPr>
            </w:pPr>
            <w:r>
              <w:rPr>
                <w:b/>
                <w:bCs/>
                <w:spacing w:val="8"/>
                <w:sz w:val="16"/>
                <w:szCs w:val="16"/>
              </w:rPr>
              <w:t>指标名称</w:t>
            </w:r>
          </w:p>
        </w:tc>
        <w:tc>
          <w:tcPr>
            <w:tcW w:w="2882" w:type="dxa"/>
            <w:shd w:val="clear" w:color="auto" w:fill="C0C0C0"/>
          </w:tcPr>
          <w:p>
            <w:pPr>
              <w:pStyle w:val="TableText"/>
              <w:spacing w:before="137" w:line="226" w:lineRule="auto"/>
              <w:ind w:left="1095"/>
              <w:rPr>
                <w:sz w:val="16"/>
                <w:szCs w:val="16"/>
              </w:rPr>
            </w:pPr>
            <w:r>
              <w:rPr>
                <w:b/>
                <w:bCs/>
                <w:spacing w:val="8"/>
                <w:sz w:val="16"/>
                <w:szCs w:val="16"/>
              </w:rPr>
              <w:t>计算公式</w:t>
            </w:r>
          </w:p>
        </w:tc>
        <w:tc>
          <w:tcPr>
            <w:tcW w:w="553" w:type="dxa"/>
            <w:shd w:val="clear" w:color="auto" w:fill="C0C0C0"/>
          </w:tcPr>
          <w:p>
            <w:pPr>
              <w:pStyle w:val="TableText"/>
              <w:spacing w:before="32" w:line="227" w:lineRule="auto"/>
              <w:ind w:left="111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考核</w:t>
            </w:r>
          </w:p>
          <w:p>
            <w:pPr>
              <w:pStyle w:val="TableText"/>
              <w:spacing w:before="12" w:line="191" w:lineRule="auto"/>
              <w:ind w:left="114"/>
              <w:rPr>
                <w:sz w:val="16"/>
                <w:szCs w:val="16"/>
              </w:rPr>
            </w:pPr>
            <w:r>
              <w:rPr>
                <w:b/>
                <w:bCs/>
                <w:spacing w:val="2"/>
                <w:sz w:val="16"/>
                <w:szCs w:val="16"/>
              </w:rPr>
              <w:t>要求</w:t>
            </w:r>
          </w:p>
        </w:tc>
        <w:tc>
          <w:tcPr>
            <w:tcW w:w="504" w:type="dxa"/>
            <w:shd w:val="clear" w:color="auto" w:fill="C0C0C0"/>
          </w:tcPr>
          <w:p>
            <w:pPr>
              <w:pStyle w:val="TableText"/>
              <w:spacing w:before="32" w:line="227" w:lineRule="auto"/>
              <w:ind w:left="83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考核</w:t>
            </w:r>
          </w:p>
          <w:p>
            <w:pPr>
              <w:pStyle w:val="TableText"/>
              <w:spacing w:before="12" w:line="191" w:lineRule="auto"/>
              <w:ind w:left="84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周期</w:t>
            </w:r>
          </w:p>
        </w:tc>
        <w:tc>
          <w:tcPr>
            <w:tcW w:w="511" w:type="dxa"/>
            <w:shd w:val="clear" w:color="auto" w:fill="C0C0C0"/>
          </w:tcPr>
          <w:p>
            <w:pPr>
              <w:pStyle w:val="TableText"/>
              <w:spacing w:before="137" w:line="228" w:lineRule="auto"/>
              <w:ind w:left="139"/>
              <w:rPr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1月</w:t>
            </w:r>
          </w:p>
        </w:tc>
        <w:tc>
          <w:tcPr>
            <w:tcW w:w="510" w:type="dxa"/>
            <w:shd w:val="clear" w:color="auto" w:fill="C0C0C0"/>
          </w:tcPr>
          <w:p>
            <w:pPr>
              <w:pStyle w:val="TableText"/>
              <w:spacing w:before="137" w:line="228" w:lineRule="auto"/>
              <w:ind w:left="128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2月</w:t>
            </w:r>
          </w:p>
        </w:tc>
        <w:tc>
          <w:tcPr>
            <w:tcW w:w="510" w:type="dxa"/>
            <w:shd w:val="clear" w:color="auto" w:fill="C0C0C0"/>
          </w:tcPr>
          <w:p>
            <w:pPr>
              <w:pStyle w:val="TableText"/>
              <w:spacing w:before="137" w:line="228" w:lineRule="auto"/>
              <w:ind w:left="131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3月</w:t>
            </w:r>
          </w:p>
        </w:tc>
        <w:tc>
          <w:tcPr>
            <w:tcW w:w="511" w:type="dxa"/>
            <w:shd w:val="clear" w:color="auto" w:fill="C0C0C0"/>
          </w:tcPr>
          <w:p>
            <w:pPr>
              <w:pStyle w:val="TableText"/>
              <w:spacing w:before="137" w:line="228" w:lineRule="auto"/>
              <w:ind w:left="128"/>
              <w:rPr>
                <w:sz w:val="16"/>
                <w:szCs w:val="16"/>
              </w:rPr>
            </w:pPr>
            <w:r>
              <w:rPr>
                <w:b/>
                <w:bCs/>
                <w:spacing w:val="5"/>
                <w:sz w:val="16"/>
                <w:szCs w:val="16"/>
              </w:rPr>
              <w:t>4月</w:t>
            </w:r>
          </w:p>
        </w:tc>
        <w:tc>
          <w:tcPr>
            <w:tcW w:w="511" w:type="dxa"/>
            <w:shd w:val="clear" w:color="auto" w:fill="C0C0C0"/>
          </w:tcPr>
          <w:p>
            <w:pPr>
              <w:pStyle w:val="TableText"/>
              <w:spacing w:before="137" w:line="228" w:lineRule="auto"/>
              <w:ind w:left="132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5月</w:t>
            </w:r>
          </w:p>
        </w:tc>
        <w:tc>
          <w:tcPr>
            <w:tcW w:w="514" w:type="dxa"/>
            <w:shd w:val="clear" w:color="auto" w:fill="C0C0C0"/>
          </w:tcPr>
          <w:p>
            <w:pPr>
              <w:pStyle w:val="TableText"/>
              <w:spacing w:before="137" w:line="228" w:lineRule="auto"/>
              <w:ind w:left="130"/>
              <w:rPr>
                <w:sz w:val="16"/>
                <w:szCs w:val="16"/>
              </w:rPr>
            </w:pPr>
            <w:r>
              <w:rPr>
                <w:b/>
                <w:bCs/>
                <w:spacing w:val="4"/>
                <w:sz w:val="16"/>
                <w:szCs w:val="16"/>
              </w:rPr>
              <w:t>6月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5" w:line="215" w:lineRule="exact"/>
              <w:ind w:left="160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1</w:t>
            </w:r>
          </w:p>
        </w:tc>
        <w:tc>
          <w:tcPr>
            <w:tcW w:w="532" w:type="dxa"/>
            <w:vMerge w:val="restart"/>
            <w:tcBorders>
              <w:bottom w:val="nil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2" w:line="243" w:lineRule="auto"/>
              <w:ind w:left="94" w:right="101" w:firstLine="4"/>
              <w:rPr>
                <w:sz w:val="16"/>
                <w:szCs w:val="16"/>
              </w:rPr>
            </w:pPr>
            <w:r>
              <w:rPr>
                <w:b/>
                <w:bCs/>
                <w:spacing w:val="2"/>
                <w:sz w:val="16"/>
                <w:szCs w:val="16"/>
              </w:rPr>
              <w:t>质量</w:t>
            </w:r>
            <w:r>
              <w:rPr>
                <w:b/>
                <w:bCs/>
                <w:spacing w:val="4"/>
                <w:sz w:val="16"/>
                <w:szCs w:val="16"/>
              </w:rPr>
              <w:t>指标</w:t>
            </w:r>
          </w:p>
        </w:tc>
        <w:tc>
          <w:tcPr>
            <w:tcW w:w="1140" w:type="dxa"/>
          </w:tcPr>
          <w:p>
            <w:pPr>
              <w:pStyle w:val="TableText"/>
              <w:spacing w:before="155" w:line="228" w:lineRule="auto"/>
              <w:ind w:left="19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SLA</w:t>
            </w:r>
            <w:r>
              <w:rPr>
                <w:spacing w:val="9"/>
                <w:sz w:val="16"/>
                <w:szCs w:val="16"/>
              </w:rPr>
              <w:t>达成率</w:t>
            </w:r>
          </w:p>
        </w:tc>
        <w:tc>
          <w:tcPr>
            <w:tcW w:w="2882" w:type="dxa"/>
          </w:tcPr>
          <w:p>
            <w:pPr>
              <w:pStyle w:val="TableText"/>
              <w:spacing w:before="50" w:line="233" w:lineRule="auto"/>
              <w:ind w:left="32" w:right="169" w:firstLine="13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∑运维服务项目</w:t>
            </w:r>
            <w:r>
              <w:rPr>
                <w:sz w:val="16"/>
                <w:szCs w:val="16"/>
              </w:rPr>
              <w:t>SLA</w:t>
            </w:r>
            <w:r>
              <w:rPr>
                <w:spacing w:val="6"/>
                <w:sz w:val="16"/>
                <w:szCs w:val="16"/>
              </w:rPr>
              <w:t>达成率/运维服务</w:t>
            </w:r>
            <w:r>
              <w:rPr>
                <w:spacing w:val="3"/>
                <w:sz w:val="16"/>
                <w:szCs w:val="16"/>
              </w:rPr>
              <w:t>项目数*100%</w:t>
            </w:r>
          </w:p>
        </w:tc>
        <w:tc>
          <w:tcPr>
            <w:tcW w:w="553" w:type="dxa"/>
          </w:tcPr>
          <w:p>
            <w:pPr>
              <w:pStyle w:val="TableText"/>
              <w:spacing w:before="155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5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5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5" w:line="214" w:lineRule="exact"/>
              <w:ind w:left="149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2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5" w:line="227" w:lineRule="auto"/>
              <w:ind w:left="159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客户满意度</w:t>
            </w:r>
          </w:p>
        </w:tc>
        <w:tc>
          <w:tcPr>
            <w:tcW w:w="2882" w:type="dxa"/>
          </w:tcPr>
          <w:p>
            <w:pPr>
              <w:pStyle w:val="TableText"/>
              <w:spacing w:before="155" w:line="227" w:lineRule="auto"/>
              <w:ind w:left="46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∑各调查项满意度/调查项数*100%</w:t>
            </w:r>
          </w:p>
        </w:tc>
        <w:tc>
          <w:tcPr>
            <w:tcW w:w="553" w:type="dxa"/>
          </w:tcPr>
          <w:p>
            <w:pPr>
              <w:pStyle w:val="TableText"/>
              <w:spacing w:before="155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≥96%</w:t>
            </w:r>
          </w:p>
        </w:tc>
        <w:tc>
          <w:tcPr>
            <w:tcW w:w="504" w:type="dxa"/>
          </w:tcPr>
          <w:p>
            <w:pPr>
              <w:pStyle w:val="TableText"/>
              <w:spacing w:before="155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59" w:type="dxa"/>
          <w:tblInd w:w="3" w:type="dxa"/>
          <w:tblLayout w:type="fixed"/>
        </w:tblPrEx>
        <w:trPr>
          <w:trHeight w:val="463"/>
        </w:trPr>
        <w:tc>
          <w:tcPr>
            <w:tcW w:w="381" w:type="dxa"/>
          </w:tcPr>
          <w:p>
            <w:pPr>
              <w:pStyle w:val="TableText"/>
              <w:spacing w:before="155" w:line="213" w:lineRule="exact"/>
              <w:ind w:left="151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3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5" w:line="227" w:lineRule="auto"/>
              <w:ind w:left="177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内审覆盖率</w:t>
            </w:r>
          </w:p>
        </w:tc>
        <w:tc>
          <w:tcPr>
            <w:tcW w:w="2882" w:type="dxa"/>
          </w:tcPr>
          <w:p>
            <w:pPr>
              <w:pStyle w:val="TableText"/>
              <w:spacing w:before="155" w:line="226" w:lineRule="auto"/>
              <w:ind w:left="52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内审受审核部门/体系覆盖部门</w:t>
            </w:r>
          </w:p>
        </w:tc>
        <w:tc>
          <w:tcPr>
            <w:tcW w:w="553" w:type="dxa"/>
          </w:tcPr>
          <w:p>
            <w:pPr>
              <w:pStyle w:val="TableText"/>
              <w:spacing w:before="155" w:line="213" w:lineRule="exact"/>
              <w:ind w:left="125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  <w:tc>
          <w:tcPr>
            <w:tcW w:w="504" w:type="dxa"/>
          </w:tcPr>
          <w:p>
            <w:pPr>
              <w:pStyle w:val="TableText"/>
              <w:spacing w:before="155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pStyle w:val="TableText"/>
              <w:spacing w:before="155" w:line="213" w:lineRule="exact"/>
              <w:ind w:left="104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6" w:line="214" w:lineRule="exact"/>
              <w:ind w:left="147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4</w:t>
            </w: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1" w:line="232" w:lineRule="auto"/>
              <w:ind w:left="497" w:right="65" w:hanging="424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项目验收合格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51" w:line="232" w:lineRule="auto"/>
              <w:ind w:left="26" w:right="86" w:firstLine="29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申请验收项目数量/验收通过项目数量</w:t>
            </w:r>
            <w:r>
              <w:rPr>
                <w:spacing w:val="2"/>
                <w:sz w:val="16"/>
                <w:szCs w:val="16"/>
              </w:rPr>
              <w:t>*100%</w:t>
            </w:r>
          </w:p>
        </w:tc>
        <w:tc>
          <w:tcPr>
            <w:tcW w:w="553" w:type="dxa"/>
          </w:tcPr>
          <w:p>
            <w:pPr>
              <w:pStyle w:val="TableText"/>
              <w:spacing w:before="156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6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6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6" w:line="213" w:lineRule="exact"/>
              <w:ind w:left="151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5</w:t>
            </w:r>
          </w:p>
        </w:tc>
        <w:tc>
          <w:tcPr>
            <w:tcW w:w="532" w:type="dxa"/>
            <w:vMerge w:val="restart"/>
            <w:tcBorders>
              <w:bottom w:val="nil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3" w:line="243" w:lineRule="auto"/>
              <w:ind w:left="102" w:right="101" w:hanging="6"/>
              <w:rPr>
                <w:sz w:val="16"/>
                <w:szCs w:val="16"/>
              </w:rPr>
            </w:pPr>
            <w:r>
              <w:rPr>
                <w:b/>
                <w:bCs/>
                <w:spacing w:val="2"/>
                <w:sz w:val="16"/>
                <w:szCs w:val="16"/>
              </w:rPr>
              <w:t>人员</w:t>
            </w:r>
            <w:r>
              <w:rPr>
                <w:b/>
                <w:bCs/>
                <w:spacing w:val="-1"/>
                <w:sz w:val="16"/>
                <w:szCs w:val="16"/>
              </w:rPr>
              <w:t>管理</w:t>
            </w:r>
          </w:p>
        </w:tc>
        <w:tc>
          <w:tcPr>
            <w:tcW w:w="1140" w:type="dxa"/>
          </w:tcPr>
          <w:p>
            <w:pPr>
              <w:pStyle w:val="TableText"/>
              <w:spacing w:before="51" w:line="232" w:lineRule="auto"/>
              <w:ind w:left="497" w:right="65" w:hanging="425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招聘计划完成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156" w:line="227" w:lineRule="auto"/>
              <w:ind w:left="35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实际招聘人数/计划招聘人数*100%</w:t>
            </w:r>
          </w:p>
        </w:tc>
        <w:tc>
          <w:tcPr>
            <w:tcW w:w="553" w:type="dxa"/>
          </w:tcPr>
          <w:p>
            <w:pPr>
              <w:pStyle w:val="TableText"/>
              <w:spacing w:before="156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6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6" w:line="213" w:lineRule="exact"/>
              <w:ind w:left="106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6" w:line="213" w:lineRule="exact"/>
              <w:ind w:left="149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6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1" w:line="232" w:lineRule="auto"/>
              <w:ind w:left="497" w:right="65" w:hanging="424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储备计划完成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156" w:line="227" w:lineRule="auto"/>
              <w:ind w:left="35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实际储备人数/计划储备人数*100%</w:t>
            </w:r>
          </w:p>
        </w:tc>
        <w:tc>
          <w:tcPr>
            <w:tcW w:w="553" w:type="dxa"/>
          </w:tcPr>
          <w:p>
            <w:pPr>
              <w:pStyle w:val="TableText"/>
              <w:spacing w:before="156" w:line="213" w:lineRule="exact"/>
              <w:ind w:left="125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  <w:tc>
          <w:tcPr>
            <w:tcW w:w="504" w:type="dxa"/>
          </w:tcPr>
          <w:p>
            <w:pPr>
              <w:pStyle w:val="TableText"/>
              <w:spacing w:before="156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6" w:line="213" w:lineRule="exact"/>
              <w:ind w:left="106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3"/>
        </w:trPr>
        <w:tc>
          <w:tcPr>
            <w:tcW w:w="381" w:type="dxa"/>
          </w:tcPr>
          <w:p>
            <w:pPr>
              <w:pStyle w:val="TableText"/>
              <w:spacing w:before="156" w:line="213" w:lineRule="exact"/>
              <w:ind w:left="151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7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0" w:line="232" w:lineRule="auto"/>
              <w:ind w:left="497" w:right="65" w:hanging="424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培训计划完成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156" w:line="227" w:lineRule="auto"/>
              <w:ind w:left="35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实际培训次数/计划培训次数*100%</w:t>
            </w:r>
          </w:p>
        </w:tc>
        <w:tc>
          <w:tcPr>
            <w:tcW w:w="553" w:type="dxa"/>
          </w:tcPr>
          <w:p>
            <w:pPr>
              <w:pStyle w:val="TableText"/>
              <w:spacing w:before="156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≥98%</w:t>
            </w:r>
          </w:p>
        </w:tc>
        <w:tc>
          <w:tcPr>
            <w:tcW w:w="504" w:type="dxa"/>
          </w:tcPr>
          <w:p>
            <w:pPr>
              <w:pStyle w:val="TableText"/>
              <w:spacing w:before="156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6" w:line="213" w:lineRule="exact"/>
              <w:ind w:left="106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7" w:line="213" w:lineRule="exact"/>
              <w:ind w:left="148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8</w:t>
            </w: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1" w:line="232" w:lineRule="auto"/>
              <w:ind w:left="497" w:right="65" w:hanging="422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绩效考核覆盖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157" w:line="226" w:lineRule="auto"/>
              <w:ind w:left="34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参与绩效考核运维人员/运维人员总数</w:t>
            </w:r>
          </w:p>
        </w:tc>
        <w:tc>
          <w:tcPr>
            <w:tcW w:w="553" w:type="dxa"/>
          </w:tcPr>
          <w:p>
            <w:pPr>
              <w:pStyle w:val="TableText"/>
              <w:spacing w:before="157" w:line="213" w:lineRule="exact"/>
              <w:ind w:left="125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  <w:tc>
          <w:tcPr>
            <w:tcW w:w="504" w:type="dxa"/>
          </w:tcPr>
          <w:p>
            <w:pPr>
              <w:pStyle w:val="TableText"/>
              <w:spacing w:before="157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7" w:line="213" w:lineRule="exact"/>
              <w:ind w:left="105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7" w:line="213" w:lineRule="exact"/>
              <w:ind w:left="106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7" w:line="213" w:lineRule="exact"/>
              <w:ind w:left="148"/>
              <w:rPr>
                <w:sz w:val="16"/>
                <w:szCs w:val="16"/>
              </w:rPr>
            </w:pPr>
            <w:r>
              <w:rPr>
                <w:position w:val="1"/>
                <w:sz w:val="16"/>
                <w:szCs w:val="16"/>
              </w:rPr>
              <w:t>9</w:t>
            </w:r>
          </w:p>
        </w:tc>
        <w:tc>
          <w:tcPr>
            <w:tcW w:w="532" w:type="dxa"/>
            <w:vMerge w:val="restart"/>
            <w:tcBorders>
              <w:bottom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2" w:line="243" w:lineRule="auto"/>
              <w:ind w:left="102" w:right="101"/>
              <w:rPr>
                <w:sz w:val="16"/>
                <w:szCs w:val="16"/>
              </w:rPr>
            </w:pPr>
            <w:r>
              <w:rPr>
                <w:b/>
                <w:bCs/>
                <w:spacing w:val="-1"/>
                <w:sz w:val="16"/>
                <w:szCs w:val="16"/>
              </w:rPr>
              <w:t>资源</w:t>
            </w:r>
            <w:r>
              <w:rPr>
                <w:b/>
                <w:bCs/>
                <w:spacing w:val="-1"/>
                <w:sz w:val="16"/>
                <w:szCs w:val="16"/>
              </w:rPr>
              <w:t>管理</w:t>
            </w:r>
          </w:p>
        </w:tc>
        <w:tc>
          <w:tcPr>
            <w:tcW w:w="1140" w:type="dxa"/>
          </w:tcPr>
          <w:p>
            <w:pPr>
              <w:pStyle w:val="TableText"/>
              <w:spacing w:before="51" w:line="232" w:lineRule="auto"/>
              <w:ind w:left="411" w:right="65" w:hanging="339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服务台派单成</w:t>
            </w:r>
            <w:r>
              <w:rPr>
                <w:sz w:val="16"/>
                <w:szCs w:val="16"/>
              </w:rPr>
              <w:t>功率</w:t>
            </w:r>
          </w:p>
        </w:tc>
        <w:tc>
          <w:tcPr>
            <w:tcW w:w="2882" w:type="dxa"/>
          </w:tcPr>
          <w:p>
            <w:pPr>
              <w:pStyle w:val="TableText"/>
              <w:spacing w:before="51" w:line="232" w:lineRule="auto"/>
              <w:ind w:left="31" w:right="275" w:firstLine="4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（服务台成功派单数/服务台派单总</w:t>
            </w:r>
            <w:r>
              <w:rPr>
                <w:spacing w:val="3"/>
                <w:sz w:val="16"/>
                <w:szCs w:val="16"/>
              </w:rPr>
              <w:t>数）*100%</w:t>
            </w:r>
          </w:p>
        </w:tc>
        <w:tc>
          <w:tcPr>
            <w:tcW w:w="553" w:type="dxa"/>
          </w:tcPr>
          <w:p>
            <w:pPr>
              <w:pStyle w:val="TableText"/>
              <w:spacing w:before="157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7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7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7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7" w:line="213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10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6" w:line="226" w:lineRule="auto"/>
              <w:ind w:left="72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服务台回访率</w:t>
            </w:r>
          </w:p>
        </w:tc>
        <w:tc>
          <w:tcPr>
            <w:tcW w:w="2882" w:type="dxa"/>
          </w:tcPr>
          <w:p>
            <w:pPr>
              <w:pStyle w:val="TableText"/>
              <w:spacing w:before="156" w:line="226" w:lineRule="auto"/>
              <w:ind w:left="52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回访数量/服务台受理电子工单数量×</w:t>
            </w:r>
          </w:p>
        </w:tc>
        <w:tc>
          <w:tcPr>
            <w:tcW w:w="553" w:type="dxa"/>
          </w:tcPr>
          <w:p>
            <w:pPr>
              <w:pStyle w:val="TableText"/>
              <w:spacing w:before="157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6" w:line="226" w:lineRule="auto"/>
              <w:ind w:left="90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半年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7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98%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3"/>
        </w:trPr>
        <w:tc>
          <w:tcPr>
            <w:tcW w:w="381" w:type="dxa"/>
          </w:tcPr>
          <w:p>
            <w:pPr>
              <w:pStyle w:val="TableText"/>
              <w:spacing w:before="157" w:line="214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11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7" w:line="227" w:lineRule="auto"/>
              <w:ind w:left="74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知识库使用率</w:t>
            </w:r>
          </w:p>
        </w:tc>
        <w:tc>
          <w:tcPr>
            <w:tcW w:w="2882" w:type="dxa"/>
          </w:tcPr>
          <w:p>
            <w:pPr>
              <w:pStyle w:val="TableText"/>
              <w:spacing w:before="157" w:line="227" w:lineRule="auto"/>
              <w:ind w:left="36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（知识库使用人数/总人数）*100%</w:t>
            </w:r>
          </w:p>
        </w:tc>
        <w:tc>
          <w:tcPr>
            <w:tcW w:w="553" w:type="dxa"/>
          </w:tcPr>
          <w:p>
            <w:pPr>
              <w:pStyle w:val="TableText"/>
              <w:spacing w:before="157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6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7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7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8" w:line="214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12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8" w:line="227" w:lineRule="auto"/>
              <w:ind w:left="158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备件可用率</w:t>
            </w:r>
          </w:p>
        </w:tc>
        <w:tc>
          <w:tcPr>
            <w:tcW w:w="2882" w:type="dxa"/>
          </w:tcPr>
          <w:p>
            <w:pPr>
              <w:pStyle w:val="TableText"/>
              <w:spacing w:before="158" w:line="227" w:lineRule="auto"/>
              <w:ind w:left="33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备品备件出库合格数/备品备件出库总</w:t>
            </w:r>
          </w:p>
        </w:tc>
        <w:tc>
          <w:tcPr>
            <w:tcW w:w="553" w:type="dxa"/>
          </w:tcPr>
          <w:p>
            <w:pPr>
              <w:pStyle w:val="TableText"/>
              <w:spacing w:before="158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8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8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8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7" w:line="213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13</w:t>
            </w: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7" w:line="227" w:lineRule="auto"/>
              <w:ind w:left="160"/>
              <w:rPr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工具使用率</w:t>
            </w:r>
          </w:p>
        </w:tc>
        <w:tc>
          <w:tcPr>
            <w:tcW w:w="2882" w:type="dxa"/>
          </w:tcPr>
          <w:p>
            <w:pPr>
              <w:pStyle w:val="TableText"/>
              <w:spacing w:before="157" w:line="227" w:lineRule="auto"/>
              <w:ind w:left="36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（使用工具项目数/项目总数）*100%</w:t>
            </w:r>
          </w:p>
        </w:tc>
        <w:tc>
          <w:tcPr>
            <w:tcW w:w="553" w:type="dxa"/>
          </w:tcPr>
          <w:p>
            <w:pPr>
              <w:pStyle w:val="TableText"/>
              <w:spacing w:before="157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7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7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98%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3"/>
        </w:trPr>
        <w:tc>
          <w:tcPr>
            <w:tcW w:w="381" w:type="dxa"/>
          </w:tcPr>
          <w:p>
            <w:pPr>
              <w:pStyle w:val="TableText"/>
              <w:spacing w:before="157" w:line="215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14</w:t>
            </w:r>
          </w:p>
        </w:tc>
        <w:tc>
          <w:tcPr>
            <w:tcW w:w="532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283" w:line="244" w:lineRule="auto"/>
              <w:ind w:left="102" w:right="101" w:hanging="8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技术</w:t>
            </w:r>
            <w:r>
              <w:rPr>
                <w:b/>
                <w:bCs/>
                <w:spacing w:val="-1"/>
                <w:sz w:val="16"/>
                <w:szCs w:val="16"/>
              </w:rPr>
              <w:t>管理</w:t>
            </w:r>
          </w:p>
        </w:tc>
        <w:tc>
          <w:tcPr>
            <w:tcW w:w="1140" w:type="dxa"/>
          </w:tcPr>
          <w:p>
            <w:pPr>
              <w:pStyle w:val="TableText"/>
              <w:spacing w:before="52" w:line="231" w:lineRule="auto"/>
              <w:ind w:left="497" w:right="65" w:hanging="425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研发资金投入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52" w:line="231" w:lineRule="auto"/>
              <w:ind w:left="22" w:right="169" w:firstLine="13"/>
              <w:rPr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实际投入资金/计划投入资金</w:t>
            </w:r>
            <w:r>
              <w:rPr>
                <w:spacing w:val="38"/>
                <w:sz w:val="16"/>
                <w:szCs w:val="16"/>
              </w:rPr>
              <w:t xml:space="preserve"> </w:t>
            </w:r>
            <w:r>
              <w:rPr>
                <w:spacing w:val="4"/>
                <w:sz w:val="16"/>
                <w:szCs w:val="16"/>
              </w:rPr>
              <w:t>×</w:t>
            </w:r>
            <w:r>
              <w:rPr>
                <w:spacing w:val="4"/>
                <w:sz w:val="16"/>
                <w:szCs w:val="16"/>
              </w:rPr>
              <w:t xml:space="preserve"> </w:t>
            </w:r>
            <w:r>
              <w:rPr>
                <w:spacing w:val="4"/>
                <w:sz w:val="16"/>
                <w:szCs w:val="16"/>
              </w:rPr>
              <w:t>100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2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7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7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7" w:line="213" w:lineRule="exact"/>
              <w:ind w:left="106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100%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8" w:line="214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15</w:t>
            </w: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3" w:line="231" w:lineRule="auto"/>
              <w:ind w:left="497" w:right="65" w:hanging="425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研发计划完成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53" w:line="231" w:lineRule="auto"/>
              <w:ind w:left="38" w:right="169" w:hanging="3"/>
              <w:rPr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实际研发完成量/计划研发完成量</w:t>
            </w:r>
            <w:r>
              <w:rPr>
                <w:spacing w:val="46"/>
                <w:sz w:val="16"/>
                <w:szCs w:val="16"/>
              </w:rPr>
              <w:t xml:space="preserve"> </w:t>
            </w:r>
            <w:r>
              <w:rPr>
                <w:spacing w:val="4"/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100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8" w:line="214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9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8" w:line="214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98%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8" w:line="213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16</w:t>
            </w:r>
          </w:p>
        </w:tc>
        <w:tc>
          <w:tcPr>
            <w:tcW w:w="532" w:type="dxa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2" w:line="243" w:lineRule="auto"/>
              <w:ind w:left="103" w:right="101" w:hanging="7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过程</w:t>
            </w:r>
            <w:r>
              <w:rPr>
                <w:b/>
                <w:bCs/>
                <w:spacing w:val="-1"/>
                <w:sz w:val="16"/>
                <w:szCs w:val="16"/>
              </w:rPr>
              <w:t>管理</w:t>
            </w:r>
          </w:p>
        </w:tc>
        <w:tc>
          <w:tcPr>
            <w:tcW w:w="1140" w:type="dxa"/>
          </w:tcPr>
          <w:p>
            <w:pPr>
              <w:pStyle w:val="TableText"/>
              <w:spacing w:before="158" w:line="228" w:lineRule="auto"/>
              <w:ind w:left="19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SLA</w:t>
            </w:r>
            <w:r>
              <w:rPr>
                <w:spacing w:val="9"/>
                <w:sz w:val="16"/>
                <w:szCs w:val="16"/>
              </w:rPr>
              <w:t>达成率</w:t>
            </w:r>
          </w:p>
        </w:tc>
        <w:tc>
          <w:tcPr>
            <w:tcW w:w="2882" w:type="dxa"/>
          </w:tcPr>
          <w:p>
            <w:pPr>
              <w:pStyle w:val="TableText"/>
              <w:spacing w:before="53" w:line="231" w:lineRule="auto"/>
              <w:ind w:left="32" w:right="169" w:firstLine="13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∑运维服务项目</w:t>
            </w:r>
            <w:r>
              <w:rPr>
                <w:sz w:val="16"/>
                <w:szCs w:val="16"/>
              </w:rPr>
              <w:t>SLA</w:t>
            </w:r>
            <w:r>
              <w:rPr>
                <w:spacing w:val="6"/>
                <w:sz w:val="16"/>
                <w:szCs w:val="16"/>
              </w:rPr>
              <w:t>达成率/运维服务</w:t>
            </w:r>
            <w:r>
              <w:rPr>
                <w:spacing w:val="3"/>
                <w:sz w:val="16"/>
                <w:szCs w:val="16"/>
              </w:rPr>
              <w:t>项目数*100%</w:t>
            </w:r>
          </w:p>
        </w:tc>
        <w:tc>
          <w:tcPr>
            <w:tcW w:w="553" w:type="dxa"/>
          </w:tcPr>
          <w:p>
            <w:pPr>
              <w:pStyle w:val="TableText"/>
              <w:spacing w:before="158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9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8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8" w:line="213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17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3" w:line="231" w:lineRule="auto"/>
              <w:ind w:left="325" w:right="65" w:hanging="253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服务报告及时</w:t>
            </w:r>
            <w:r>
              <w:rPr>
                <w:spacing w:val="3"/>
                <w:sz w:val="16"/>
                <w:szCs w:val="16"/>
              </w:rPr>
              <w:t>提交率</w:t>
            </w:r>
          </w:p>
        </w:tc>
        <w:tc>
          <w:tcPr>
            <w:tcW w:w="2882" w:type="dxa"/>
          </w:tcPr>
          <w:p>
            <w:pPr>
              <w:pStyle w:val="TableText"/>
              <w:spacing w:before="53" w:line="231" w:lineRule="auto"/>
              <w:ind w:left="36" w:right="86" w:hanging="5"/>
              <w:rPr>
                <w:sz w:val="16"/>
                <w:szCs w:val="16"/>
              </w:rPr>
            </w:pPr>
            <w:r>
              <w:rPr>
                <w:spacing w:val="7"/>
                <w:sz w:val="16"/>
                <w:szCs w:val="16"/>
              </w:rPr>
              <w:t>服务报告按时提交的数量/应提交的服</w:t>
            </w:r>
            <w:r>
              <w:rPr>
                <w:sz w:val="16"/>
                <w:szCs w:val="16"/>
              </w:rPr>
              <w:t>务报告数量</w:t>
            </w:r>
            <w:r>
              <w:rPr>
                <w:spacing w:val="3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22"/>
                <w:w w:val="10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100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8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58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8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8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3"/>
        </w:trPr>
        <w:tc>
          <w:tcPr>
            <w:tcW w:w="381" w:type="dxa"/>
          </w:tcPr>
          <w:p>
            <w:pPr>
              <w:pStyle w:val="TableText"/>
              <w:spacing w:before="158" w:line="213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18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4" w:line="230" w:lineRule="auto"/>
              <w:ind w:left="498" w:right="65" w:hanging="425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事件及时响应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54" w:line="230" w:lineRule="auto"/>
              <w:ind w:left="52" w:right="86" w:hanging="18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及时响应的事件数量/所有的事件数量</w:t>
            </w:r>
            <w:r>
              <w:rPr>
                <w:spacing w:val="-6"/>
                <w:sz w:val="16"/>
                <w:szCs w:val="16"/>
              </w:rPr>
              <w:t>×</w:t>
            </w:r>
            <w:r>
              <w:rPr>
                <w:spacing w:val="23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100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8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≥90%</w:t>
            </w:r>
          </w:p>
        </w:tc>
        <w:tc>
          <w:tcPr>
            <w:tcW w:w="504" w:type="dxa"/>
          </w:tcPr>
          <w:p>
            <w:pPr>
              <w:pStyle w:val="TableText"/>
              <w:spacing w:before="158" w:line="228" w:lineRule="auto"/>
              <w:ind w:left="98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月度</w:t>
            </w:r>
          </w:p>
        </w:tc>
        <w:tc>
          <w:tcPr>
            <w:tcW w:w="511" w:type="dxa"/>
          </w:tcPr>
          <w:p>
            <w:pPr>
              <w:pStyle w:val="TableText"/>
              <w:spacing w:before="158" w:line="213" w:lineRule="exact"/>
              <w:ind w:left="134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0" w:type="dxa"/>
          </w:tcPr>
          <w:p>
            <w:pPr>
              <w:pStyle w:val="TableText"/>
              <w:spacing w:before="158" w:line="213" w:lineRule="exact"/>
              <w:ind w:left="134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0" w:type="dxa"/>
          </w:tcPr>
          <w:p>
            <w:pPr>
              <w:pStyle w:val="TableText"/>
              <w:spacing w:before="158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1" w:type="dxa"/>
          </w:tcPr>
          <w:p>
            <w:pPr>
              <w:pStyle w:val="TableText"/>
              <w:spacing w:before="158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1" w:type="dxa"/>
          </w:tcPr>
          <w:p>
            <w:pPr>
              <w:pStyle w:val="TableText"/>
              <w:spacing w:before="158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4" w:type="dxa"/>
          </w:tcPr>
          <w:p>
            <w:pPr>
              <w:pStyle w:val="TableText"/>
              <w:spacing w:before="158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9" w:line="213" w:lineRule="exact"/>
              <w:ind w:left="118"/>
              <w:rPr>
                <w:sz w:val="16"/>
                <w:szCs w:val="16"/>
              </w:rPr>
            </w:pPr>
            <w:r>
              <w:rPr>
                <w:spacing w:val="-3"/>
                <w:position w:val="1"/>
                <w:sz w:val="16"/>
                <w:szCs w:val="16"/>
              </w:rPr>
              <w:t>19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9" w:line="227" w:lineRule="auto"/>
              <w:ind w:left="156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事件解决率</w:t>
            </w:r>
          </w:p>
        </w:tc>
        <w:tc>
          <w:tcPr>
            <w:tcW w:w="2882" w:type="dxa"/>
          </w:tcPr>
          <w:p>
            <w:pPr>
              <w:pStyle w:val="TableText"/>
              <w:spacing w:before="55" w:line="230" w:lineRule="auto"/>
              <w:ind w:left="34" w:right="86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成功解决的事件数量/已关闭的事件数</w:t>
            </w:r>
            <w:r>
              <w:rPr>
                <w:spacing w:val="-6"/>
                <w:sz w:val="16"/>
                <w:szCs w:val="16"/>
              </w:rPr>
              <w:t>量</w:t>
            </w:r>
            <w:r>
              <w:rPr>
                <w:spacing w:val="36"/>
                <w:w w:val="101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×</w:t>
            </w:r>
            <w:r>
              <w:rPr>
                <w:spacing w:val="22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100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9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≥90%</w:t>
            </w:r>
          </w:p>
        </w:tc>
        <w:tc>
          <w:tcPr>
            <w:tcW w:w="504" w:type="dxa"/>
          </w:tcPr>
          <w:p>
            <w:pPr>
              <w:pStyle w:val="TableText"/>
              <w:spacing w:before="159" w:line="228" w:lineRule="auto"/>
              <w:ind w:left="98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月度</w:t>
            </w:r>
          </w:p>
        </w:tc>
        <w:tc>
          <w:tcPr>
            <w:tcW w:w="511" w:type="dxa"/>
          </w:tcPr>
          <w:p>
            <w:pPr>
              <w:pStyle w:val="TableText"/>
              <w:spacing w:before="159" w:line="213" w:lineRule="exact"/>
              <w:ind w:left="134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0" w:type="dxa"/>
          </w:tcPr>
          <w:p>
            <w:pPr>
              <w:pStyle w:val="TableText"/>
              <w:spacing w:before="159" w:line="213" w:lineRule="exact"/>
              <w:ind w:left="134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0" w:type="dxa"/>
          </w:tcPr>
          <w:p>
            <w:pPr>
              <w:pStyle w:val="TableText"/>
              <w:spacing w:before="159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1" w:type="dxa"/>
          </w:tcPr>
          <w:p>
            <w:pPr>
              <w:pStyle w:val="TableText"/>
              <w:spacing w:before="159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1" w:type="dxa"/>
          </w:tcPr>
          <w:p>
            <w:pPr>
              <w:pStyle w:val="TableText"/>
              <w:spacing w:before="159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4" w:type="dxa"/>
          </w:tcPr>
          <w:p>
            <w:pPr>
              <w:pStyle w:val="TableText"/>
              <w:spacing w:before="159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9" w:line="213" w:lineRule="exact"/>
              <w:ind w:left="10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20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9" w:line="227" w:lineRule="auto"/>
              <w:ind w:left="173"/>
              <w:rPr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问题解决率</w:t>
            </w:r>
          </w:p>
        </w:tc>
        <w:tc>
          <w:tcPr>
            <w:tcW w:w="2882" w:type="dxa"/>
          </w:tcPr>
          <w:p>
            <w:pPr>
              <w:pStyle w:val="TableText"/>
              <w:spacing w:before="53" w:line="231" w:lineRule="auto"/>
              <w:ind w:left="22" w:right="169" w:firstLine="13"/>
              <w:rPr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实际解决的问题数/问题总数</w:t>
            </w:r>
            <w:r>
              <w:rPr>
                <w:spacing w:val="38"/>
                <w:sz w:val="16"/>
                <w:szCs w:val="16"/>
              </w:rPr>
              <w:t xml:space="preserve"> </w:t>
            </w:r>
            <w:r>
              <w:rPr>
                <w:spacing w:val="4"/>
                <w:sz w:val="16"/>
                <w:szCs w:val="16"/>
              </w:rPr>
              <w:t>×</w:t>
            </w:r>
            <w:r>
              <w:rPr>
                <w:spacing w:val="4"/>
                <w:sz w:val="16"/>
                <w:szCs w:val="16"/>
              </w:rPr>
              <w:t xml:space="preserve"> </w:t>
            </w:r>
            <w:r>
              <w:rPr>
                <w:spacing w:val="4"/>
                <w:sz w:val="16"/>
                <w:szCs w:val="16"/>
              </w:rPr>
              <w:t>100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2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9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≥90%</w:t>
            </w:r>
          </w:p>
        </w:tc>
        <w:tc>
          <w:tcPr>
            <w:tcW w:w="504" w:type="dxa"/>
          </w:tcPr>
          <w:p>
            <w:pPr>
              <w:pStyle w:val="TableText"/>
              <w:spacing w:before="159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9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9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59" w:line="214" w:lineRule="exact"/>
              <w:ind w:left="10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21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9" w:line="228" w:lineRule="auto"/>
              <w:ind w:left="162"/>
              <w:rPr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变更成功率</w:t>
            </w:r>
          </w:p>
        </w:tc>
        <w:tc>
          <w:tcPr>
            <w:tcW w:w="2882" w:type="dxa"/>
          </w:tcPr>
          <w:p>
            <w:pPr>
              <w:pStyle w:val="TableText"/>
              <w:spacing w:before="159" w:line="228" w:lineRule="auto"/>
              <w:ind w:left="37"/>
              <w:rPr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变更成功次数/变更的次数</w:t>
            </w:r>
            <w:r>
              <w:rPr>
                <w:spacing w:val="49"/>
                <w:sz w:val="16"/>
                <w:szCs w:val="16"/>
              </w:rPr>
              <w:t xml:space="preserve"> </w:t>
            </w:r>
            <w:r>
              <w:rPr>
                <w:spacing w:val="3"/>
                <w:sz w:val="16"/>
                <w:szCs w:val="16"/>
              </w:rPr>
              <w:t>×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spacing w:val="3"/>
                <w:sz w:val="16"/>
                <w:szCs w:val="16"/>
              </w:rPr>
              <w:t>100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pacing w:val="3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9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≥90%</w:t>
            </w:r>
          </w:p>
        </w:tc>
        <w:tc>
          <w:tcPr>
            <w:tcW w:w="504" w:type="dxa"/>
          </w:tcPr>
          <w:p>
            <w:pPr>
              <w:pStyle w:val="TableText"/>
              <w:spacing w:before="159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9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9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3"/>
        </w:trPr>
        <w:tc>
          <w:tcPr>
            <w:tcW w:w="381" w:type="dxa"/>
          </w:tcPr>
          <w:p>
            <w:pPr>
              <w:pStyle w:val="TableText"/>
              <w:spacing w:before="159" w:line="214" w:lineRule="exact"/>
              <w:ind w:left="10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22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59" w:line="225" w:lineRule="auto"/>
              <w:ind w:left="161"/>
              <w:rPr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发布成功率</w:t>
            </w:r>
          </w:p>
        </w:tc>
        <w:tc>
          <w:tcPr>
            <w:tcW w:w="2882" w:type="dxa"/>
          </w:tcPr>
          <w:p>
            <w:pPr>
              <w:pStyle w:val="TableText"/>
              <w:spacing w:before="159" w:line="225" w:lineRule="auto"/>
              <w:ind w:left="36"/>
              <w:rPr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发布成功次数/发布的次数</w:t>
            </w:r>
            <w:r>
              <w:rPr>
                <w:spacing w:val="49"/>
                <w:w w:val="101"/>
                <w:sz w:val="16"/>
                <w:szCs w:val="16"/>
              </w:rPr>
              <w:t xml:space="preserve"> </w:t>
            </w:r>
            <w:r>
              <w:rPr>
                <w:spacing w:val="3"/>
                <w:sz w:val="16"/>
                <w:szCs w:val="16"/>
              </w:rPr>
              <w:t>×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spacing w:val="3"/>
                <w:sz w:val="16"/>
                <w:szCs w:val="16"/>
              </w:rPr>
              <w:t>100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pacing w:val="3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59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≥90%</w:t>
            </w:r>
          </w:p>
        </w:tc>
        <w:tc>
          <w:tcPr>
            <w:tcW w:w="504" w:type="dxa"/>
          </w:tcPr>
          <w:p>
            <w:pPr>
              <w:pStyle w:val="TableText"/>
              <w:spacing w:before="159" w:line="228" w:lineRule="auto"/>
              <w:ind w:left="9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季度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pStyle w:val="TableText"/>
              <w:spacing w:before="159" w:line="213" w:lineRule="exact"/>
              <w:ind w:left="135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59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90%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60" w:line="213" w:lineRule="exact"/>
              <w:ind w:left="10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23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5" w:line="230" w:lineRule="auto"/>
              <w:ind w:left="497" w:right="65" w:hanging="422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配置管理准确</w:t>
            </w:r>
            <w:r>
              <w:rPr>
                <w:sz w:val="16"/>
                <w:szCs w:val="16"/>
              </w:rPr>
              <w:t>率</w:t>
            </w:r>
          </w:p>
        </w:tc>
        <w:tc>
          <w:tcPr>
            <w:tcW w:w="2882" w:type="dxa"/>
          </w:tcPr>
          <w:p>
            <w:pPr>
              <w:pStyle w:val="TableText"/>
              <w:spacing w:before="55" w:line="230" w:lineRule="auto"/>
              <w:ind w:left="52" w:right="86" w:hanging="19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在审计中发现正确的数量/配置项数量</w:t>
            </w:r>
            <w:r>
              <w:rPr>
                <w:spacing w:val="-6"/>
                <w:sz w:val="16"/>
                <w:szCs w:val="16"/>
              </w:rPr>
              <w:t>×</w:t>
            </w:r>
            <w:r>
              <w:rPr>
                <w:spacing w:val="23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100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%</w:t>
            </w:r>
          </w:p>
        </w:tc>
        <w:tc>
          <w:tcPr>
            <w:tcW w:w="553" w:type="dxa"/>
          </w:tcPr>
          <w:p>
            <w:pPr>
              <w:pStyle w:val="TableText"/>
              <w:spacing w:before="160" w:line="213" w:lineRule="exact"/>
              <w:ind w:left="8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≥95%</w:t>
            </w:r>
          </w:p>
        </w:tc>
        <w:tc>
          <w:tcPr>
            <w:tcW w:w="504" w:type="dxa"/>
          </w:tcPr>
          <w:p>
            <w:pPr>
              <w:pStyle w:val="TableText"/>
              <w:spacing w:before="160" w:line="226" w:lineRule="auto"/>
              <w:ind w:left="90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半年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60" w:line="213" w:lineRule="exact"/>
              <w:ind w:left="136"/>
              <w:rPr>
                <w:sz w:val="16"/>
                <w:szCs w:val="16"/>
              </w:rPr>
            </w:pPr>
            <w:r>
              <w:rPr>
                <w:spacing w:val="1"/>
                <w:position w:val="1"/>
                <w:sz w:val="16"/>
                <w:szCs w:val="16"/>
              </w:rPr>
              <w:t>95%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4"/>
        </w:trPr>
        <w:tc>
          <w:tcPr>
            <w:tcW w:w="381" w:type="dxa"/>
          </w:tcPr>
          <w:p>
            <w:pPr>
              <w:pStyle w:val="TableText"/>
              <w:spacing w:before="160" w:line="214" w:lineRule="exact"/>
              <w:ind w:left="10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24</w:t>
            </w:r>
          </w:p>
        </w:tc>
        <w:tc>
          <w:tcPr>
            <w:tcW w:w="53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160" w:line="227" w:lineRule="auto"/>
              <w:ind w:left="75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配置审计次数</w:t>
            </w:r>
          </w:p>
        </w:tc>
        <w:tc>
          <w:tcPr>
            <w:tcW w:w="2882" w:type="dxa"/>
          </w:tcPr>
          <w:p>
            <w:pPr>
              <w:pStyle w:val="TableText"/>
              <w:spacing w:before="160" w:line="227" w:lineRule="auto"/>
              <w:ind w:left="34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一年中的审计次数</w:t>
            </w:r>
          </w:p>
        </w:tc>
        <w:tc>
          <w:tcPr>
            <w:tcW w:w="553" w:type="dxa"/>
          </w:tcPr>
          <w:p>
            <w:pPr>
              <w:pStyle w:val="TableText"/>
              <w:spacing w:before="160" w:line="214" w:lineRule="exact"/>
              <w:ind w:left="171"/>
              <w:rPr>
                <w:sz w:val="16"/>
                <w:szCs w:val="16"/>
              </w:rPr>
            </w:pPr>
            <w:r>
              <w:rPr>
                <w:spacing w:val="-4"/>
                <w:position w:val="1"/>
                <w:sz w:val="16"/>
                <w:szCs w:val="16"/>
              </w:rPr>
              <w:t>≥1</w:t>
            </w:r>
          </w:p>
        </w:tc>
        <w:tc>
          <w:tcPr>
            <w:tcW w:w="504" w:type="dxa"/>
          </w:tcPr>
          <w:p>
            <w:pPr>
              <w:pStyle w:val="TableText"/>
              <w:spacing w:before="160" w:line="226" w:lineRule="auto"/>
              <w:ind w:left="90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半年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60" w:line="228" w:lineRule="auto"/>
              <w:ind w:left="148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1次</w:t>
            </w:r>
          </w:p>
        </w:tc>
      </w:tr>
      <w:tr>
        <w:tblPrEx>
          <w:tblW w:w="9059" w:type="dxa"/>
          <w:tblInd w:w="3" w:type="dxa"/>
          <w:tblLayout w:type="fixed"/>
        </w:tblPrEx>
        <w:trPr>
          <w:trHeight w:val="467"/>
        </w:trPr>
        <w:tc>
          <w:tcPr>
            <w:tcW w:w="381" w:type="dxa"/>
          </w:tcPr>
          <w:p>
            <w:pPr>
              <w:pStyle w:val="TableText"/>
              <w:spacing w:before="160" w:line="213" w:lineRule="exact"/>
              <w:ind w:left="107"/>
              <w:rPr>
                <w:sz w:val="16"/>
                <w:szCs w:val="16"/>
              </w:rPr>
            </w:pPr>
            <w:r>
              <w:rPr>
                <w:spacing w:val="-1"/>
                <w:position w:val="1"/>
                <w:sz w:val="16"/>
                <w:szCs w:val="16"/>
              </w:rPr>
              <w:t>25</w:t>
            </w: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40" w:type="dxa"/>
          </w:tcPr>
          <w:p>
            <w:pPr>
              <w:pStyle w:val="TableText"/>
              <w:spacing w:before="54" w:line="232" w:lineRule="auto"/>
              <w:ind w:left="408" w:right="65" w:hanging="335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信息安全事件</w:t>
            </w:r>
            <w:r>
              <w:rPr>
                <w:spacing w:val="2"/>
                <w:sz w:val="16"/>
                <w:szCs w:val="16"/>
              </w:rPr>
              <w:t>数量</w:t>
            </w:r>
          </w:p>
        </w:tc>
        <w:tc>
          <w:tcPr>
            <w:tcW w:w="2882" w:type="dxa"/>
          </w:tcPr>
          <w:p>
            <w:pPr>
              <w:pStyle w:val="TableText"/>
              <w:spacing w:before="160" w:line="226" w:lineRule="auto"/>
              <w:ind w:left="36"/>
              <w:rPr>
                <w:sz w:val="16"/>
                <w:szCs w:val="16"/>
              </w:rPr>
            </w:pPr>
            <w:r>
              <w:rPr>
                <w:spacing w:val="6"/>
                <w:sz w:val="16"/>
                <w:szCs w:val="16"/>
              </w:rPr>
              <w:t>全年信息安全事件发生数量</w:t>
            </w:r>
          </w:p>
        </w:tc>
        <w:tc>
          <w:tcPr>
            <w:tcW w:w="553" w:type="dxa"/>
          </w:tcPr>
          <w:p>
            <w:pPr>
              <w:pStyle w:val="TableText"/>
              <w:spacing w:before="160" w:line="228" w:lineRule="auto"/>
              <w:ind w:left="155"/>
              <w:rPr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0次</w:t>
            </w:r>
          </w:p>
        </w:tc>
        <w:tc>
          <w:tcPr>
            <w:tcW w:w="504" w:type="dxa"/>
          </w:tcPr>
          <w:p>
            <w:pPr>
              <w:pStyle w:val="TableText"/>
              <w:spacing w:before="160" w:line="227" w:lineRule="auto"/>
              <w:ind w:left="9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年度</w:t>
            </w: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4" w:type="dxa"/>
          </w:tcPr>
          <w:p>
            <w:pPr>
              <w:pStyle w:val="TableText"/>
              <w:spacing w:before="160" w:line="228" w:lineRule="auto"/>
              <w:ind w:left="137"/>
              <w:rPr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0次</w:t>
            </w:r>
          </w:p>
        </w:tc>
      </w:tr>
    </w:tbl>
    <w:p>
      <w:pPr>
        <w:pStyle w:val="BodyText"/>
      </w:pPr>
    </w:p>
    <w:sectPr>
      <w:headerReference w:type="default" r:id="rId7"/>
      <w:footerReference w:type="default" r:id="rId8"/>
      <w:pgSz w:w="11907" w:h="16839"/>
      <w:pgMar w:top="1855" w:right="1422" w:bottom="1712" w:left="1418" w:header="80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1529080</wp:posOffset>
          </wp:positionH>
          <wp:positionV relativeFrom="page">
            <wp:posOffset>9577070</wp:posOffset>
          </wp:positionV>
          <wp:extent cx="1487805" cy="4572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spacing w:before="56" w:line="231" w:lineRule="exact"/>
      <w:ind w:left="6950"/>
      <w:rPr>
        <w:rFonts w:ascii="Cambria" w:eastAsia="Cambria" w:hAnsi="Cambria" w:cs="Cambria"/>
        <w:sz w:val="19"/>
        <w:szCs w:val="19"/>
      </w:rPr>
    </w:pPr>
    <w:r>
      <w:rPr>
        <w:rFonts w:ascii="Cambria" w:eastAsia="Cambria" w:hAnsi="Cambria" w:cs="Cambria"/>
        <w:color w:val="4F81BD"/>
        <w:spacing w:val="31"/>
        <w:w w:val="123"/>
        <w:position w:val="3"/>
        <w:sz w:val="19"/>
        <w:szCs w:val="19"/>
      </w:rPr>
      <w:t>: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right="6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2023-07-25T22:57:52Z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2025-12-03T15:20:56Z</vt:filetime>
  </property>
  <property fmtid="{D5CDD505-2E9C-101B-9397-08002B2CF9AE}" pid="3" name="CRO">
    <vt:lpwstr>wqlLaW5nc29mdCBQREYgdG8gV1BTIDExNQ</vt:lpwstr>
  </property>
</Properties>
</file>