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A6FA7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1" w:beforeLines="1000"/>
        <w:textAlignment w:val="baseline"/>
      </w:pPr>
      <w:bookmarkStart w:id="0" w:name="_Toc260"/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阿克苏智汇人才服务有限</w:t>
      </w:r>
      <w:r>
        <w:t>公司</w:t>
      </w:r>
      <w:bookmarkEnd w:id="0"/>
    </w:p>
    <w:p w14:paraId="1CA859A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5" w:afterLines="200"/>
        <w:textAlignment w:val="baseline"/>
        <w:rPr>
          <w:rFonts w:hint="default"/>
          <w:lang w:val="en-US" w:eastAsia="zh-CN"/>
        </w:rPr>
      </w:pPr>
      <w:bookmarkStart w:id="1" w:name="_Toc27520"/>
      <w:r>
        <w:rPr>
          <w:rFonts w:hint="eastAsia"/>
          <w:lang w:val="en-US" w:eastAsia="zh-CN"/>
        </w:rPr>
        <w:t>人员岗位</w:t>
      </w:r>
      <w:bookmarkEnd w:id="1"/>
      <w:r>
        <w:rPr>
          <w:rFonts w:hint="eastAsia"/>
          <w:lang w:val="en-US" w:eastAsia="zh-CN"/>
        </w:rPr>
        <w:t>说明书</w:t>
      </w:r>
      <w:bookmarkStart w:id="7" w:name="_GoBack"/>
      <w:bookmarkEnd w:id="7"/>
    </w:p>
    <w:p w14:paraId="5C99E7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5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2161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7F44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527A68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5E046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740D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fitText w:val="840" w:id="1984234543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fitText w:val="840" w:id="1984234543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6398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40129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9275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fitText w:val="840" w:id="722747876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fitText w:val="840" w:id="722747876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鸿</w:t>
            </w:r>
          </w:p>
        </w:tc>
        <w:tc>
          <w:tcPr>
            <w:tcW w:w="2708" w:type="dxa"/>
          </w:tcPr>
          <w:p w14:paraId="370F7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</w:tbl>
    <w:p w14:paraId="1DEAC45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615357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544A0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FB3B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7806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D1CA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C696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31C0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EE12D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0AEB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292F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3AD95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鸿</w:t>
            </w:r>
          </w:p>
        </w:tc>
      </w:tr>
      <w:tr w14:paraId="6E209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5F4A4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14662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88D5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F1492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5B855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A8447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8C703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970AE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C73CE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F7C35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50A30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7969F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4D59C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67762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E27D4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ABEBB5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阿克苏智汇人才服务有限</w:t>
          </w:r>
          <w:r>
            <w:t>公司</w:t>
          </w:r>
          <w:r>
            <w:tab/>
          </w:r>
          <w:r>
            <w:fldChar w:fldCharType="begin"/>
          </w:r>
          <w:r>
            <w:instrText xml:space="preserve"> PAGEREF _Toc260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E182B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2C915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9FBFB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BA500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_Toc14707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E4BBA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_Toc7905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2DE69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7E0AE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DE403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_Toc30963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B10D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59700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_Toc26732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EBAF0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D5517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CD69623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</w:p>
    <w:p w14:paraId="4226950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人力部经理</w:t>
      </w:r>
    </w:p>
    <w:tbl>
      <w:tblPr>
        <w:tblStyle w:val="39"/>
        <w:tblW w:w="931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37"/>
        <w:gridCol w:w="1911"/>
        <w:gridCol w:w="1662"/>
        <w:gridCol w:w="3107"/>
      </w:tblGrid>
      <w:tr w14:paraId="2AD504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2637" w:type="dxa"/>
            <w:vAlign w:val="top"/>
          </w:tcPr>
          <w:p w14:paraId="62B8E22B">
            <w:pPr>
              <w:spacing w:before="3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11" w:type="dxa"/>
            <w:vAlign w:val="top"/>
          </w:tcPr>
          <w:p w14:paraId="3BCE2FF9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部经理</w:t>
            </w:r>
          </w:p>
        </w:tc>
        <w:tc>
          <w:tcPr>
            <w:tcW w:w="1662" w:type="dxa"/>
            <w:vAlign w:val="top"/>
          </w:tcPr>
          <w:p w14:paraId="6D713729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07" w:type="dxa"/>
            <w:vAlign w:val="top"/>
          </w:tcPr>
          <w:p w14:paraId="3ECFCAF1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人力部</w:t>
            </w:r>
          </w:p>
        </w:tc>
      </w:tr>
      <w:tr w14:paraId="3ED244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2637" w:type="dxa"/>
            <w:vAlign w:val="top"/>
          </w:tcPr>
          <w:p w14:paraId="42A7232B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11" w:type="dxa"/>
            <w:vAlign w:val="top"/>
          </w:tcPr>
          <w:p w14:paraId="67CB0D30">
            <w:pPr>
              <w:spacing w:before="34" w:line="24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62" w:type="dxa"/>
            <w:vAlign w:val="top"/>
          </w:tcPr>
          <w:p w14:paraId="6F4767B1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07" w:type="dxa"/>
            <w:vAlign w:val="top"/>
          </w:tcPr>
          <w:p w14:paraId="6EFE8297">
            <w:pPr>
              <w:spacing w:before="34" w:line="22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总经理</w:t>
            </w:r>
          </w:p>
        </w:tc>
      </w:tr>
      <w:tr w14:paraId="008D67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2637" w:type="dxa"/>
            <w:vAlign w:val="top"/>
          </w:tcPr>
          <w:p w14:paraId="11A81EC5">
            <w:pPr>
              <w:spacing w:before="35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11" w:type="dxa"/>
            <w:vAlign w:val="top"/>
          </w:tcPr>
          <w:p w14:paraId="54E36476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62" w:type="dxa"/>
            <w:vAlign w:val="top"/>
          </w:tcPr>
          <w:p w14:paraId="5729ED11">
            <w:pPr>
              <w:spacing w:before="36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07" w:type="dxa"/>
            <w:vAlign w:val="top"/>
          </w:tcPr>
          <w:p w14:paraId="7DC18CDF">
            <w:pPr>
              <w:spacing w:before="34" w:line="22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人力部专员</w:t>
            </w:r>
          </w:p>
        </w:tc>
      </w:tr>
      <w:tr w14:paraId="05B43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41" w:hRule="atLeast"/>
        </w:trPr>
        <w:tc>
          <w:tcPr>
            <w:tcW w:w="9317" w:type="dxa"/>
            <w:gridSpan w:val="4"/>
            <w:vAlign w:val="top"/>
          </w:tcPr>
          <w:p w14:paraId="3A086B9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74CAC224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根据公司经营战略目标与工作要求，积极参与战略规划的制订和修改，设计和提出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相适应的组织机构方案并维护和管理组织机构的运行和健全；</w:t>
            </w:r>
          </w:p>
          <w:p w14:paraId="13258571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pacing w:val="-6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根据公司年度经营计划，制订人力行政年度计划及预算，组织和指导完成各部门编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制人员预算，并实施监督；</w:t>
            </w:r>
          </w:p>
          <w:p w14:paraId="44D1A621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组织制定公司各项人力行政管理制度及相关的流程，并督促、检查及评估制度和流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程的贯彻执行；</w:t>
            </w:r>
          </w:p>
          <w:p w14:paraId="1D7C7B27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协助各中心、部门制定部门岗位职责和各</w:t>
            </w:r>
            <w:r>
              <w:rPr>
                <w:rFonts w:ascii="宋体" w:hAnsi="宋体" w:eastAsia="宋体" w:cs="宋体"/>
                <w:sz w:val="24"/>
                <w:szCs w:val="24"/>
              </w:rPr>
              <w:t>类规章的实施细则，协调各部门的工作关</w:t>
            </w: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系；</w:t>
            </w:r>
          </w:p>
          <w:p w14:paraId="76461BF6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协助总经理召集全公司员工大会、总经理办公会议等，并负责督促和检查会议决议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执行情况；</w:t>
            </w:r>
          </w:p>
          <w:p w14:paraId="7D4EB635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设计和拟定适应公司特点和市场发展的薪酬体系，达到有效激励员工的目的，制定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并推行绩效考核政策，不断改进考核方式、方法，使之更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趋合理和有效；</w:t>
            </w:r>
          </w:p>
          <w:p w14:paraId="6D2D3D71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正确贯彻执行公司有关人事和行政的政策和规定，协助总经理、副总经理做好各部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门的绩效考核与职能监控工作；</w:t>
            </w:r>
          </w:p>
          <w:p w14:paraId="56DD7ED4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根据业务板块的发展，组织制定和实施</w:t>
            </w:r>
            <w:r>
              <w:rPr>
                <w:rFonts w:ascii="宋体" w:hAnsi="宋体" w:eastAsia="宋体" w:cs="宋体"/>
                <w:sz w:val="24"/>
                <w:szCs w:val="24"/>
              </w:rPr>
              <w:t>员工培训计划，提升人员的附加值，适应公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司发展战略的需要；</w:t>
            </w:r>
          </w:p>
          <w:p w14:paraId="7D22A704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负责组织和实施招聘工作，确保公司发展对人才的需求，并处理、协调公司与员工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的劳动关系；</w:t>
            </w:r>
          </w:p>
          <w:p w14:paraId="2113DD31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主持和修订员工手册，完善公司人事管理政策，负责公司行政管理和后勤保障的全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面工作安排；</w:t>
            </w:r>
          </w:p>
          <w:p w14:paraId="454D8CF4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全面负责公司企业文化的定位、推广和宣传，推进企业文化的建设工作，丰富和完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善企业文化的核心价值观；</w:t>
            </w:r>
          </w:p>
          <w:p w14:paraId="3B259548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pacing w:val="-6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完成上级临时交办的其它工作。</w:t>
            </w:r>
          </w:p>
        </w:tc>
      </w:tr>
      <w:tr w14:paraId="16B8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41" w:hRule="atLeast"/>
        </w:trPr>
        <w:tc>
          <w:tcPr>
            <w:tcW w:w="9317" w:type="dxa"/>
            <w:gridSpan w:val="4"/>
            <w:vAlign w:val="top"/>
          </w:tcPr>
          <w:p w14:paraId="300E134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32D78A24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全日制本科及以上学历，年龄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30-5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0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周岁；</w:t>
            </w:r>
          </w:p>
          <w:p w14:paraId="13F62FF6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年以上大中型企业人力资源管理工作经验；</w:t>
            </w:r>
          </w:p>
          <w:p w14:paraId="431A0F8F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对现代企业人力资源管理模式及人力资源管理各个模块均有着系统、深入的理解和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较为丰富的实践经验；</w:t>
            </w:r>
          </w:p>
          <w:p w14:paraId="44B252D4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熟悉国家、地区及企业关于合同管理、薪金制度、用人机制、保险福利待遇和培训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方针；</w:t>
            </w:r>
          </w:p>
          <w:p w14:paraId="4BD7355D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具有创新性的人力资源管理思维，有强烈的责任心、事业心，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>具备良好的职业操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守，忠实维护公司利益，严守公司商业秘密；</w:t>
            </w:r>
          </w:p>
          <w:p w14:paraId="750E38FC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有良好的决策能力、沟通协调能力、团队合作能力、培养辅导能力等，善于组织顺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畅的沟通渠道，营造融洽的工作氛围。</w:t>
            </w:r>
          </w:p>
        </w:tc>
      </w:tr>
    </w:tbl>
    <w:p w14:paraId="23C6E2D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人力部专员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63B421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98" w:type="dxa"/>
            <w:vAlign w:val="top"/>
          </w:tcPr>
          <w:p w14:paraId="1F9B4D30">
            <w:pPr>
              <w:spacing w:before="37" w:line="221" w:lineRule="auto"/>
              <w:ind w:left="6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245F1F4D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专员</w:t>
            </w:r>
          </w:p>
        </w:tc>
        <w:tc>
          <w:tcPr>
            <w:tcW w:w="1699" w:type="dxa"/>
            <w:vAlign w:val="top"/>
          </w:tcPr>
          <w:p w14:paraId="05F4D07C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54641088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人力部</w:t>
            </w:r>
          </w:p>
        </w:tc>
      </w:tr>
      <w:tr w14:paraId="46AD33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98" w:type="dxa"/>
            <w:vAlign w:val="top"/>
          </w:tcPr>
          <w:p w14:paraId="47B21E1F">
            <w:pPr>
              <w:spacing w:before="32" w:line="220" w:lineRule="auto"/>
              <w:ind w:left="674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763D1865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699" w:type="dxa"/>
            <w:vAlign w:val="top"/>
          </w:tcPr>
          <w:p w14:paraId="27C395FA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10D52311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人力部经理</w:t>
            </w:r>
          </w:p>
        </w:tc>
      </w:tr>
      <w:tr w14:paraId="793AE5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2298" w:type="dxa"/>
            <w:vAlign w:val="top"/>
          </w:tcPr>
          <w:p w14:paraId="15750A0F">
            <w:pPr>
              <w:spacing w:before="33" w:line="220" w:lineRule="auto"/>
              <w:ind w:left="6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5D2F22BB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599AF620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1B792F1E">
            <w:pPr>
              <w:spacing w:before="3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74AB95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9" w:hRule="atLeast"/>
        </w:trPr>
        <w:tc>
          <w:tcPr>
            <w:tcW w:w="9125" w:type="dxa"/>
            <w:gridSpan w:val="4"/>
            <w:vAlign w:val="top"/>
          </w:tcPr>
          <w:p w14:paraId="6D90F84A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4EDD731B">
            <w:pPr>
              <w:spacing w:before="180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负责公司员工劳动关系的转移，员工入职及离职手续的办理；</w:t>
            </w:r>
          </w:p>
          <w:p w14:paraId="7C49FDDC">
            <w:pPr>
              <w:spacing w:before="180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负责员工劳动合同的签订、续签、变更、解除、争议等工作；</w:t>
            </w:r>
          </w:p>
          <w:p w14:paraId="42ED6F9F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负责公司各类人员的招聘及初步面试工作；</w:t>
            </w:r>
          </w:p>
          <w:p w14:paraId="2CFC89A7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9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负责公司人事变更、岗位考核的具体实施和操作；</w:t>
            </w:r>
          </w:p>
          <w:p w14:paraId="67B9026D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8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协助领导管理公司员工的薪金、奖金及变动调整；</w:t>
            </w:r>
          </w:p>
          <w:p w14:paraId="3112716B">
            <w:pPr>
              <w:spacing w:before="182" w:line="219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9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负责公司各类社会保险金的缴纳及管理；</w:t>
            </w:r>
          </w:p>
          <w:p w14:paraId="2659A0F4">
            <w:pPr>
              <w:spacing w:before="182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7.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负责公司各部门之考勤汇总，及各类假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期的汇总、统计；</w:t>
            </w:r>
          </w:p>
          <w:p w14:paraId="662A524B">
            <w:pPr>
              <w:spacing w:before="182" w:line="220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8.</w:t>
            </w:r>
            <w:r>
              <w:rPr>
                <w:rFonts w:ascii="宋体" w:hAnsi="宋体" w:eastAsia="宋体" w:cs="宋体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及时做好人力培训部各类统计报表工作；</w:t>
            </w:r>
          </w:p>
          <w:p w14:paraId="2A640272">
            <w:pPr>
              <w:spacing w:before="182" w:line="294" w:lineRule="auto"/>
              <w:ind w:left="534" w:right="102" w:hanging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9.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负责做好内部文件和记录的管理；负责公司人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事档案的保管及各类文件档案的管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理。</w:t>
            </w:r>
          </w:p>
          <w:p w14:paraId="15896588">
            <w:pPr>
              <w:spacing w:before="168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10.负责公司行政管理和后勤保障的工作，包含园区、车辆、宿舍和食堂等；</w:t>
            </w:r>
          </w:p>
          <w:p w14:paraId="2195296E">
            <w:pPr>
              <w:spacing w:before="182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333333"/>
                <w:spacing w:val="-5"/>
                <w:sz w:val="24"/>
                <w:szCs w:val="24"/>
              </w:rPr>
              <w:t>11.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公司领导交办的其他工作。</w:t>
            </w:r>
          </w:p>
        </w:tc>
      </w:tr>
      <w:tr w14:paraId="5492DE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4" w:hRule="atLeast"/>
        </w:trPr>
        <w:tc>
          <w:tcPr>
            <w:tcW w:w="9125" w:type="dxa"/>
            <w:gridSpan w:val="4"/>
            <w:vAlign w:val="top"/>
          </w:tcPr>
          <w:p w14:paraId="4D049ED7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43DEAB66">
            <w:pPr>
              <w:spacing w:before="181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全日制统招本科学历以上，人力资源、工商管理及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相关专业；</w:t>
            </w:r>
          </w:p>
          <w:p w14:paraId="72A7179F">
            <w:pPr>
              <w:spacing w:before="182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7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社团及学生干部、岗位相关社会实践经历者优先考虑；</w:t>
            </w:r>
          </w:p>
          <w:p w14:paraId="61144938">
            <w:pPr>
              <w:spacing w:before="18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7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具有良好的沟通能力、学习能力、逻辑思辨能力、团队精神；</w:t>
            </w:r>
          </w:p>
          <w:p w14:paraId="5D83060B">
            <w:pPr>
              <w:spacing w:before="182" w:line="219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具备强烈的成就动机，优秀的发展潜力和抗压韧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性；</w:t>
            </w:r>
          </w:p>
          <w:p w14:paraId="672ED4B7">
            <w:pPr>
              <w:spacing w:before="182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333333"/>
                <w:spacing w:val="-4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color w:val="333333"/>
                <w:spacing w:val="9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能够适应公司发展变化，服从组织安排。</w:t>
            </w:r>
          </w:p>
        </w:tc>
      </w:tr>
    </w:tbl>
    <w:p w14:paraId="4CD4F5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73046ED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7AD33B3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运维部经理</w:t>
      </w:r>
    </w:p>
    <w:tbl>
      <w:tblPr>
        <w:tblStyle w:val="39"/>
        <w:tblW w:w="9125" w:type="dxa"/>
        <w:tblInd w:w="4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475673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2298" w:type="dxa"/>
            <w:vAlign w:val="top"/>
          </w:tcPr>
          <w:p w14:paraId="53FA435B">
            <w:pPr>
              <w:spacing w:before="4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551C2ACE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1699" w:type="dxa"/>
            <w:vAlign w:val="top"/>
          </w:tcPr>
          <w:p w14:paraId="39FA8487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17B57B53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</w:tr>
      <w:tr w14:paraId="23EB0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2298" w:type="dxa"/>
            <w:vAlign w:val="top"/>
          </w:tcPr>
          <w:p w14:paraId="7AA86909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21BA1203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  <w:vAlign w:val="top"/>
          </w:tcPr>
          <w:p w14:paraId="4FE09166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2DC7F78A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副总</w:t>
            </w:r>
          </w:p>
        </w:tc>
      </w:tr>
      <w:tr w14:paraId="63A3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 w:hRule="atLeast"/>
        </w:trPr>
        <w:tc>
          <w:tcPr>
            <w:tcW w:w="2298" w:type="dxa"/>
            <w:vAlign w:val="top"/>
          </w:tcPr>
          <w:p w14:paraId="77D49ADD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2AA185D8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5DBE7CA7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0A8547B6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运维部所有操作岗</w:t>
            </w:r>
          </w:p>
        </w:tc>
      </w:tr>
      <w:tr w14:paraId="5D24A8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  <w:vAlign w:val="top"/>
          </w:tcPr>
          <w:p w14:paraId="59B2134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40" w:lineRule="auto"/>
              <w:ind w:left="115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21"/>
                <w:szCs w:val="21"/>
              </w:rPr>
              <w:t>工作内容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2BCD3DF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负责组织公司的运维服务管理能力需求分析和能力规划工作；</w:t>
            </w:r>
          </w:p>
          <w:p w14:paraId="152FD327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组织编写项目方案、项目计划和具体作业计划并组织实施；</w:t>
            </w:r>
          </w:p>
          <w:p w14:paraId="4E02FDE7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组织处理用户日常问题，组织解决故障和处理专项问题；</w:t>
            </w:r>
          </w:p>
          <w:p w14:paraId="7530D15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组织优化系统性能，保障应用稳定；</w:t>
            </w:r>
          </w:p>
          <w:p w14:paraId="0874AA86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梳理完善公司知识管理框架体系，并在过程中不断完善，建立部门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val="en-US" w:eastAsia="zh-CN"/>
              </w:rPr>
              <w:t>服务知识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管理资源库，优化服务流程；</w:t>
            </w:r>
          </w:p>
          <w:p w14:paraId="46846EB7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在运维服务管理过程中定期审核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内容，做好知识点的维护及更新；</w:t>
            </w:r>
          </w:p>
          <w:p w14:paraId="340E7766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负责公司项目在运维过程中的技术管理与技术支持工作；</w:t>
            </w:r>
          </w:p>
          <w:p w14:paraId="53E14869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制定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管理流程，组织编制系统维护手册；</w:t>
            </w:r>
          </w:p>
          <w:p w14:paraId="5E0E3424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负责业务流程设计和原型构建, 与软硬件研发等团队紧密配合, 把控项目进度,确保团队伙伴间协同；</w:t>
            </w:r>
          </w:p>
          <w:p w14:paraId="54A806CA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协助应急管理制度、预案的编制、演练，和总结改进；</w:t>
            </w:r>
          </w:p>
          <w:p w14:paraId="51EA6876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负责服务交付过程的标准化执行与监控：依据GB/T 28827.2《交付规范》及公司既定流程，确保各项运维服务的交付活动符合服务级别协议（SLA）要求，对交付过程进行记录与跟踪，保证服务交付的可追溯性与规范性。</w:t>
            </w:r>
          </w:p>
          <w:p w14:paraId="2951C764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负责交付成果的质量与验收：组织或参与服务交付成果的评审与客户验收工作，确保交付物完整、准确，并符合质量要求，对验收过程中发现的问题组织整改直至闭环。</w:t>
            </w:r>
          </w:p>
          <w:p w14:paraId="2BDE1EBD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负责服务交付的持续改进：定期收集和分析交付过程中的数据与问题，识别改进机会，优化交付流程与方法，致力于提升交付效率与客户满意度。</w:t>
            </w:r>
          </w:p>
          <w:p w14:paraId="343BF2AC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负责应急预案的维护与演练：依据GB/T 28827.3《应急响应规范》，协助维护和更新本业务领域的应急预案；按计划组织或参与应急演练，评估演练效果，并提出改进措施，确保预案的有效性和可操作性。</w:t>
            </w:r>
          </w:p>
          <w:p w14:paraId="23002CD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负责突发事件的第一时间响应与协调：在发生服务中断或安全事件等突发事件时，立即启动应急响应流程，担任初期协调人，通知相关技术人员并上报管理层，确保信息流转畅通、响应动作迅速。</w:t>
            </w:r>
          </w:p>
          <w:p w14:paraId="3FC0FC67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负责应急过程的记录与复盘：完整记录应急响应过程的关键信息与时间节点；在事件解决后，参与组织或协助进行根本原因分析（RCA），编写应急响应报告，并跟踪改进措施的落实。</w:t>
            </w:r>
          </w:p>
        </w:tc>
      </w:tr>
      <w:tr w14:paraId="11554F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  <w:vAlign w:val="top"/>
          </w:tcPr>
          <w:p w14:paraId="72700BB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6" w:line="240" w:lineRule="auto"/>
              <w:ind w:left="111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21"/>
                <w:szCs w:val="21"/>
              </w:rPr>
              <w:t>任职资格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7C9CECF3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本科以上学历，5</w:t>
            </w:r>
            <w:r>
              <w:rPr>
                <w:rFonts w:hint="eastAsia" w:ascii="宋体" w:hAnsi="宋体" w:eastAsia="宋体" w:cs="宋体"/>
                <w:spacing w:val="-4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年以上相关工作经验，特别优秀者可放开；</w:t>
            </w:r>
          </w:p>
          <w:p w14:paraId="22FBFF28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熟悉项目运维整个流程环节， 包括运维服务, 质量管控、客户沟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通等维度；</w:t>
            </w:r>
          </w:p>
          <w:p w14:paraId="364425BE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熟练掌握</w:t>
            </w:r>
            <w:r>
              <w:rPr>
                <w:rFonts w:hint="eastAsia" w:ascii="宋体" w:hAnsi="宋体" w:eastAsia="宋体" w:cs="宋体"/>
                <w:spacing w:val="-4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SQL</w:t>
            </w:r>
            <w:r>
              <w:rPr>
                <w:rFonts w:hint="eastAsia" w:ascii="宋体" w:hAnsi="宋体" w:eastAsia="宋体" w:cs="宋体"/>
                <w:spacing w:val="-4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语句编写，熟悉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UNIX</w:t>
            </w:r>
            <w:r>
              <w:rPr>
                <w:rFonts w:hint="eastAsia" w:ascii="宋体" w:hAnsi="宋体" w:eastAsia="宋体" w:cs="宋体"/>
                <w:spacing w:val="-42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尤佳，如为</w:t>
            </w:r>
            <w:r>
              <w:rPr>
                <w:rFonts w:hint="eastAsia" w:ascii="宋体" w:hAnsi="宋体" w:eastAsia="宋体" w:cs="宋体"/>
                <w:spacing w:val="-43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SAP</w:t>
            </w:r>
            <w:r>
              <w:rPr>
                <w:rFonts w:hint="eastAsia" w:ascii="宋体" w:hAnsi="宋体" w:eastAsia="宋体" w:cs="宋体"/>
                <w:spacing w:val="-39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系统的应用维护主管，起码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>熟悉</w:t>
            </w:r>
            <w:r>
              <w:rPr>
                <w:rFonts w:hint="eastAsia" w:ascii="宋体" w:hAnsi="宋体" w:eastAsia="宋体" w:cs="宋体"/>
                <w:spacing w:val="-5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>SAP</w:t>
            </w:r>
            <w:r>
              <w:rPr>
                <w:rFonts w:hint="eastAsia" w:ascii="宋体" w:hAnsi="宋体" w:eastAsia="宋体" w:cs="宋体"/>
                <w:spacing w:val="-47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8"/>
                <w:sz w:val="21"/>
                <w:szCs w:val="21"/>
              </w:rPr>
              <w:t>一个模块</w:t>
            </w:r>
          </w:p>
          <w:p w14:paraId="63610E03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firstLine="0" w:firstLineChars="0"/>
              <w:textAlignment w:val="baseline"/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全面的项目管理能力, 能就最终目标分阶段</w:t>
            </w: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计划并有步骤推进；</w:t>
            </w:r>
          </w:p>
        </w:tc>
      </w:tr>
    </w:tbl>
    <w:p w14:paraId="5AC76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DBE7D3D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运维项目经理</w:t>
      </w:r>
    </w:p>
    <w:tbl>
      <w:tblPr>
        <w:tblStyle w:val="39"/>
        <w:tblW w:w="9125" w:type="dxa"/>
        <w:tblInd w:w="4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7F46F8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2298" w:type="dxa"/>
            <w:vAlign w:val="top"/>
          </w:tcPr>
          <w:p w14:paraId="6ABB6450">
            <w:pPr>
              <w:spacing w:before="4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4163A8B7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1699" w:type="dxa"/>
            <w:vAlign w:val="top"/>
          </w:tcPr>
          <w:p w14:paraId="6D8EBDE5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61A37997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</w:tr>
      <w:tr w14:paraId="3E7608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2298" w:type="dxa"/>
            <w:vAlign w:val="top"/>
          </w:tcPr>
          <w:p w14:paraId="6D0DD98A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5874348F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  <w:vAlign w:val="top"/>
          </w:tcPr>
          <w:p w14:paraId="3115029C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617F1E39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7AF10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 w:hRule="atLeast"/>
        </w:trPr>
        <w:tc>
          <w:tcPr>
            <w:tcW w:w="2298" w:type="dxa"/>
            <w:vAlign w:val="top"/>
          </w:tcPr>
          <w:p w14:paraId="6947DBA1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3AD0EE9B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7749CEFF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060BFB1B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运维部所有操作岗</w:t>
            </w:r>
          </w:p>
        </w:tc>
      </w:tr>
      <w:tr w14:paraId="7E6C1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  <w:vAlign w:val="top"/>
          </w:tcPr>
          <w:p w14:paraId="66DA4B9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40" w:lineRule="auto"/>
              <w:ind w:left="115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21"/>
                <w:szCs w:val="21"/>
              </w:rPr>
              <w:t>工作内容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12FABC0A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项目全生命周期管理： 负责运维服务项目从启动、规划、执行、监控到收尾的全过程管理，对项目范围、成本、进度、质量和风险负直接责任。</w:t>
            </w:r>
          </w:p>
          <w:p w14:paraId="697F5181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客户关系与需求管理： 作为客户对接的第一责任人，主动识别、分析并确认客户的服务需求与期望，管理客户关系，提升客户满意度。</w:t>
            </w:r>
          </w:p>
          <w:p w14:paraId="22232534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服务级别协议管理： 负责与客户协商、签订并维护《服务级别协议》，确保项目团队清晰理解并致力于达成SLA中约定的各项服务目标。</w:t>
            </w:r>
          </w:p>
          <w:p w14:paraId="13AF80FA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项目规划与资源协调： 制定详尽的《项目开发计划》与资源计划，协调运维、研发、质量等部门资源，确保项目所需人、财、物得到有效保障。</w:t>
            </w:r>
          </w:p>
          <w:p w14:paraId="0CA2EFE2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服务交付与过程监控： 监督日常服务交付活动，定期审查服务报告，监控SLA达成情况，确保服务过程符合公司质量体系与ITSS标准要求。</w:t>
            </w:r>
          </w:p>
          <w:p w14:paraId="21F4A69F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风险与问题管理： 主动识别项目潜在风险，制定应对策略；负责推动重大事件和问题的解决，并组织复盘，形成知识库条目。</w:t>
            </w:r>
          </w:p>
          <w:p w14:paraId="0EEE0497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项目评审与持续改进： 定期组织项目内审和服务级别评审会议，总结项目绩效，发起服务改进措施，并推动在下一个服务周期中落实。</w:t>
            </w:r>
          </w:p>
          <w:p w14:paraId="55971882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/>
                <w:lang w:val="en-US" w:eastAsia="zh-CN"/>
              </w:rPr>
              <w:t>团队管理与沟通报告： 负责项目团队的任务分配与工作指导，建立高效的沟通机制，定期向客户及公司管理层汇报项目状态、绩效成果及关键问题。</w:t>
            </w:r>
          </w:p>
        </w:tc>
      </w:tr>
      <w:tr w14:paraId="60546D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  <w:vAlign w:val="top"/>
          </w:tcPr>
          <w:p w14:paraId="5C575E4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6" w:line="240" w:lineRule="auto"/>
              <w:ind w:left="111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21"/>
                <w:szCs w:val="21"/>
              </w:rPr>
              <w:t>任职资格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4E7A210C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学历与经验： 本科及以上学历，计算机、信息技术等相关专业；拥有3年及以上IT运维领域项目管理工作经验，有成功管理过ITSS三级或同等级别项目的经验者优先。</w:t>
            </w:r>
          </w:p>
          <w:p w14:paraId="5913BDEB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知识结构： 熟悉IT服务管理知识体系，深入理解ITSS运维系列国家标准；掌握项目管理知识体系，并具备运维技术基础（如网络、系统、数据库等）。</w:t>
            </w:r>
          </w:p>
          <w:p w14:paraId="7290695F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专业技能： 具备出色的项目规划、进度控制、预算管理和风险控制能力；能够熟练运用各类项目管理工具及Office办公软件编写项目文档。</w:t>
            </w:r>
          </w:p>
          <w:p w14:paraId="48CFE487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核心能力： 拥有卓越的客户沟通、谈判技巧和团队协作能力；具备优秀的问题分析与解决能力，能在压力下做出有效决策。</w:t>
            </w:r>
          </w:p>
          <w:p w14:paraId="436385C4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资质认证： 持有PMP、信息系统项目管理师或ITSS项目经理等专业认证者优先考虑。</w:t>
            </w:r>
          </w:p>
          <w:p w14:paraId="1A199BF3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</w:pPr>
            <w:r>
              <w:rPr>
                <w:rFonts w:hint="eastAsia"/>
                <w:lang w:val="en-US" w:eastAsia="zh-CN"/>
              </w:rPr>
              <w:t>职业素养： 具备高度的责任心、客户服务意识和主动改进精神，工作严谨细致，具备良好的团队领导力。</w:t>
            </w:r>
          </w:p>
        </w:tc>
      </w:tr>
    </w:tbl>
    <w:p w14:paraId="7FEBBF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FEC7858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</w:p>
    <w:tbl>
      <w:tblPr>
        <w:tblStyle w:val="39"/>
        <w:tblW w:w="926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3078"/>
        <w:gridCol w:w="1415"/>
        <w:gridCol w:w="3354"/>
      </w:tblGrid>
      <w:tr w14:paraId="48BE96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1413" w:type="dxa"/>
            <w:vAlign w:val="top"/>
          </w:tcPr>
          <w:p w14:paraId="3D6CE006">
            <w:pPr>
              <w:spacing w:before="145" w:line="220" w:lineRule="auto"/>
              <w:ind w:left="2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3078" w:type="dxa"/>
            <w:vAlign w:val="top"/>
          </w:tcPr>
          <w:p w14:paraId="167342ED">
            <w:pPr>
              <w:spacing w:before="144" w:line="220" w:lineRule="auto"/>
              <w:ind w:left="7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运维工程师</w:t>
            </w:r>
          </w:p>
        </w:tc>
        <w:tc>
          <w:tcPr>
            <w:tcW w:w="1415" w:type="dxa"/>
            <w:vAlign w:val="top"/>
          </w:tcPr>
          <w:p w14:paraId="7E4A125E">
            <w:pPr>
              <w:spacing w:before="144" w:line="220" w:lineRule="auto"/>
              <w:ind w:left="2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354" w:type="dxa"/>
            <w:vAlign w:val="top"/>
          </w:tcPr>
          <w:p w14:paraId="3E0178DC">
            <w:pPr>
              <w:spacing w:before="144" w:line="220" w:lineRule="auto"/>
              <w:ind w:left="13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</w:tr>
      <w:tr w14:paraId="1E7B1A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 w:hRule="atLeast"/>
        </w:trPr>
        <w:tc>
          <w:tcPr>
            <w:tcW w:w="1413" w:type="dxa"/>
            <w:vAlign w:val="top"/>
          </w:tcPr>
          <w:p w14:paraId="66ABBCB2">
            <w:pPr>
              <w:spacing w:before="151" w:line="220" w:lineRule="auto"/>
              <w:ind w:left="2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7"/>
                <w:sz w:val="24"/>
                <w:szCs w:val="24"/>
                <w:lang w:val="en-US" w:eastAsia="zh-CN"/>
              </w:rPr>
              <w:t>所属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</w:t>
            </w:r>
          </w:p>
        </w:tc>
        <w:tc>
          <w:tcPr>
            <w:tcW w:w="3078" w:type="dxa"/>
            <w:vAlign w:val="top"/>
          </w:tcPr>
          <w:p w14:paraId="7D21955A">
            <w:pPr>
              <w:spacing w:before="151"/>
              <w:ind w:left="1439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415" w:type="dxa"/>
            <w:vAlign w:val="top"/>
          </w:tcPr>
          <w:p w14:paraId="42BFF6A6">
            <w:pPr>
              <w:spacing w:before="151" w:line="221" w:lineRule="auto"/>
              <w:ind w:left="2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354" w:type="dxa"/>
            <w:vAlign w:val="top"/>
          </w:tcPr>
          <w:p w14:paraId="4B568EA7">
            <w:pPr>
              <w:spacing w:before="151" w:line="220" w:lineRule="auto"/>
              <w:ind w:left="1202"/>
              <w:outlineLvl w:val="0"/>
              <w:rPr>
                <w:rFonts w:hint="default" w:ascii="宋体" w:hAnsi="宋体" w:eastAsia="宋体" w:cs="宋体"/>
                <w:sz w:val="24"/>
                <w:szCs w:val="24"/>
                <w:lang w:val="en-US"/>
              </w:rPr>
            </w:pPr>
            <w:bookmarkStart w:id="2" w:name="bookmark26"/>
            <w:bookmarkEnd w:id="2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6DFA55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9" w:hRule="atLeast"/>
        </w:trPr>
        <w:tc>
          <w:tcPr>
            <w:tcW w:w="1413" w:type="dxa"/>
            <w:vAlign w:val="top"/>
          </w:tcPr>
          <w:p w14:paraId="46C1988C">
            <w:pPr>
              <w:spacing w:before="163" w:line="220" w:lineRule="auto"/>
              <w:ind w:left="2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3078" w:type="dxa"/>
            <w:vAlign w:val="top"/>
          </w:tcPr>
          <w:p w14:paraId="1BBE9F55">
            <w:pPr>
              <w:pStyle w:val="27"/>
            </w:pPr>
          </w:p>
        </w:tc>
        <w:tc>
          <w:tcPr>
            <w:tcW w:w="1415" w:type="dxa"/>
            <w:vAlign w:val="top"/>
          </w:tcPr>
          <w:p w14:paraId="0E5ACFBA">
            <w:pPr>
              <w:spacing w:before="163" w:line="221" w:lineRule="auto"/>
              <w:ind w:left="2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354" w:type="dxa"/>
            <w:vAlign w:val="top"/>
          </w:tcPr>
          <w:p w14:paraId="561DC8AC">
            <w:pPr>
              <w:spacing w:before="164" w:line="220" w:lineRule="auto"/>
              <w:ind w:left="15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1CE1F9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5" w:hRule="atLeast"/>
        </w:trPr>
        <w:tc>
          <w:tcPr>
            <w:tcW w:w="9260" w:type="dxa"/>
            <w:gridSpan w:val="4"/>
            <w:vAlign w:val="top"/>
          </w:tcPr>
          <w:p w14:paraId="6E9CFFA6">
            <w:pPr>
              <w:spacing w:before="158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4"/>
                <w:szCs w:val="24"/>
              </w:rPr>
              <w:t>工作内容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:</w:t>
            </w:r>
          </w:p>
          <w:p w14:paraId="1C2C1F87">
            <w:pPr>
              <w:numPr>
                <w:ilvl w:val="0"/>
                <w:numId w:val="8"/>
              </w:numPr>
              <w:spacing w:before="65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完成公司项目现场项目、设备的所有相关测试工作；</w:t>
            </w:r>
          </w:p>
          <w:p w14:paraId="3890D7A2">
            <w:pPr>
              <w:numPr>
                <w:ilvl w:val="0"/>
                <w:numId w:val="8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根据项目需求完成测试环境的设计与配置工作；</w:t>
            </w:r>
          </w:p>
          <w:p w14:paraId="5DAA2AB2">
            <w:pPr>
              <w:numPr>
                <w:ilvl w:val="0"/>
                <w:numId w:val="8"/>
              </w:numPr>
              <w:spacing w:before="180" w:line="290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执行具体测试任务并确认测试结果、缺陷跟踪，完成测试报告以及测试结果分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析；</w:t>
            </w:r>
          </w:p>
          <w:p w14:paraId="484C365F">
            <w:pPr>
              <w:numPr>
                <w:ilvl w:val="0"/>
                <w:numId w:val="8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在运维过程中，与运维主管及时沟通保证测试输入和输出的正确性和完备性；</w:t>
            </w:r>
          </w:p>
          <w:p w14:paraId="28D7ECC8">
            <w:pPr>
              <w:numPr>
                <w:ilvl w:val="0"/>
                <w:numId w:val="8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编写维护方案、计划和具体作业计划并组织实施；</w:t>
            </w:r>
          </w:p>
          <w:p w14:paraId="1A33C7B6">
            <w:pPr>
              <w:numPr>
                <w:ilvl w:val="0"/>
                <w:numId w:val="8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收集用户的易用性建议以及存在的问题，并建立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良好的问题跟踪和反馈机制；</w:t>
            </w:r>
          </w:p>
          <w:p w14:paraId="5716E997">
            <w:pPr>
              <w:numPr>
                <w:ilvl w:val="0"/>
                <w:numId w:val="8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>处理使用方面的非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BUG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问题，并解答客户在使用过程中的疑问、指导用户对系统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规范操作；</w:t>
            </w:r>
          </w:p>
          <w:p w14:paraId="0A62B692">
            <w:pPr>
              <w:numPr>
                <w:ilvl w:val="0"/>
                <w:numId w:val="8"/>
              </w:numPr>
              <w:spacing w:before="181" w:line="290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配合客户完成系统上线和推广工作，完成测试环境和生产系统软件版本升级，对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系统应用功能进行总结和分析；</w:t>
            </w:r>
          </w:p>
          <w:p w14:paraId="6B995C9E">
            <w:pPr>
              <w:numPr>
                <w:ilvl w:val="0"/>
                <w:numId w:val="8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完成项目现场的产品缺陷验证和确认，明确是软件原因还是硬件方面问题，对于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难以重现的缺陷，需要完成可能性原因分析与验证。</w:t>
            </w:r>
          </w:p>
          <w:p w14:paraId="0684F853">
            <w:pPr>
              <w:numPr>
                <w:ilvl w:val="0"/>
                <w:numId w:val="8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5"/>
                <w:sz w:val="24"/>
                <w:szCs w:val="24"/>
              </w:rPr>
              <w:t>负责技术服务的日常交付与保障：严格执行运维服务的标准操作程序（SOP），负责具体技术服务的部署、监控与维护，确保所负责的服务组件稳定运行，达成SLA目标。</w:t>
            </w:r>
          </w:p>
        </w:tc>
      </w:tr>
      <w:tr w14:paraId="148EBF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0" w:hRule="atLeast"/>
        </w:trPr>
        <w:tc>
          <w:tcPr>
            <w:tcW w:w="9260" w:type="dxa"/>
            <w:gridSpan w:val="4"/>
            <w:vAlign w:val="top"/>
          </w:tcPr>
          <w:p w14:paraId="7CF093E2">
            <w:pPr>
              <w:spacing w:before="7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4"/>
                <w:szCs w:val="24"/>
              </w:rPr>
              <w:t>任职资格:</w:t>
            </w:r>
          </w:p>
          <w:p w14:paraId="0B89E3FA">
            <w:pPr>
              <w:numPr>
                <w:ilvl w:val="0"/>
                <w:numId w:val="9"/>
              </w:numPr>
              <w:spacing w:before="22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大专及以上学历，男性；</w:t>
            </w:r>
          </w:p>
          <w:p w14:paraId="49770A8F">
            <w:pPr>
              <w:numPr>
                <w:ilvl w:val="0"/>
                <w:numId w:val="9"/>
              </w:numPr>
              <w:spacing w:before="180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计算机、电子、机械、自动化相关专业；</w:t>
            </w:r>
          </w:p>
          <w:p w14:paraId="1D366EE7">
            <w:pPr>
              <w:numPr>
                <w:ilvl w:val="0"/>
                <w:numId w:val="9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吃苦耐劳，有上进心，能适应出差；</w:t>
            </w:r>
          </w:p>
          <w:p w14:paraId="5EBBBEC5">
            <w:pPr>
              <w:numPr>
                <w:ilvl w:val="0"/>
                <w:numId w:val="9"/>
              </w:numPr>
              <w:spacing w:before="182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掌握操作系统基本知识和操作技能，掌握数据库基本知识和操作技能，了解常用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的服务器硬件设备；</w:t>
            </w:r>
          </w:p>
          <w:p w14:paraId="09E74F15">
            <w:pPr>
              <w:numPr>
                <w:ilvl w:val="0"/>
                <w:numId w:val="9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pacing w:val="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认真负责，严谨细致，耐心，能承受较大工作压力。</w:t>
            </w:r>
          </w:p>
        </w:tc>
      </w:tr>
    </w:tbl>
    <w:p w14:paraId="7ED1C6BF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  <w:r>
        <w:rPr>
          <w:rFonts w:hint="eastAsia"/>
          <w:lang w:val="en-US" w:eastAsia="zh-CN"/>
        </w:rPr>
        <w:t>服务台专员</w:t>
      </w:r>
    </w:p>
    <w:tbl>
      <w:tblPr>
        <w:tblStyle w:val="39"/>
        <w:tblW w:w="926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3078"/>
        <w:gridCol w:w="1415"/>
        <w:gridCol w:w="3354"/>
      </w:tblGrid>
      <w:tr w14:paraId="2E22B5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1413" w:type="dxa"/>
            <w:vAlign w:val="top"/>
          </w:tcPr>
          <w:p w14:paraId="19EA1B55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3078" w:type="dxa"/>
            <w:vAlign w:val="top"/>
          </w:tcPr>
          <w:p w14:paraId="5B05FF87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服务台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专员</w:t>
            </w:r>
          </w:p>
        </w:tc>
        <w:tc>
          <w:tcPr>
            <w:tcW w:w="1415" w:type="dxa"/>
            <w:vAlign w:val="top"/>
          </w:tcPr>
          <w:p w14:paraId="0CF3CF75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354" w:type="dxa"/>
            <w:vAlign w:val="top"/>
          </w:tcPr>
          <w:p w14:paraId="79B233E2">
            <w:pPr>
              <w:spacing w:before="67" w:line="220" w:lineRule="auto"/>
              <w:ind w:left="0" w:leftChars="0" w:right="0" w:rightChars="0" w:firstLine="0" w:firstLineChars="0"/>
              <w:jc w:val="center"/>
              <w:outlineLvl w:val="0"/>
              <w:rPr>
                <w:rFonts w:ascii="宋体" w:hAnsi="宋体" w:eastAsia="宋体" w:cs="宋体"/>
                <w:sz w:val="24"/>
                <w:szCs w:val="24"/>
              </w:rPr>
            </w:pPr>
            <w:bookmarkStart w:id="3" w:name="bookmark27"/>
            <w:bookmarkEnd w:id="3"/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</w:t>
            </w:r>
          </w:p>
        </w:tc>
      </w:tr>
      <w:tr w14:paraId="6E339F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 w:hRule="atLeast"/>
        </w:trPr>
        <w:tc>
          <w:tcPr>
            <w:tcW w:w="1413" w:type="dxa"/>
            <w:vAlign w:val="top"/>
          </w:tcPr>
          <w:p w14:paraId="699300C0">
            <w:pPr>
              <w:spacing w:before="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3078" w:type="dxa"/>
            <w:vAlign w:val="top"/>
          </w:tcPr>
          <w:p w14:paraId="3FCCB8AA">
            <w:pPr>
              <w:spacing w:before="6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415" w:type="dxa"/>
            <w:vAlign w:val="top"/>
          </w:tcPr>
          <w:p w14:paraId="2B2DCE8E">
            <w:pPr>
              <w:spacing w:before="6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354" w:type="dxa"/>
            <w:vAlign w:val="top"/>
          </w:tcPr>
          <w:p w14:paraId="61AF3E18">
            <w:pPr>
              <w:spacing w:before="63" w:line="220" w:lineRule="auto"/>
              <w:ind w:left="0" w:leftChars="0" w:right="0" w:rightChars="0" w:firstLine="0" w:firstLineChars="0"/>
              <w:jc w:val="center"/>
              <w:outlineLvl w:val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bookmarkStart w:id="4" w:name="bookmark28"/>
            <w:bookmarkEnd w:id="4"/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1F75A6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 w:hRule="atLeast"/>
        </w:trPr>
        <w:tc>
          <w:tcPr>
            <w:tcW w:w="1413" w:type="dxa"/>
            <w:vAlign w:val="top"/>
          </w:tcPr>
          <w:p w14:paraId="23472F40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3078" w:type="dxa"/>
            <w:vAlign w:val="top"/>
          </w:tcPr>
          <w:p w14:paraId="629A906A">
            <w:pPr>
              <w:spacing w:before="7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1415" w:type="dxa"/>
            <w:vAlign w:val="top"/>
          </w:tcPr>
          <w:p w14:paraId="2DB04861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354" w:type="dxa"/>
            <w:vAlign w:val="top"/>
          </w:tcPr>
          <w:p w14:paraId="3050C51C">
            <w:pPr>
              <w:spacing w:before="75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43F8F5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7" w:hRule="atLeast"/>
        </w:trPr>
        <w:tc>
          <w:tcPr>
            <w:tcW w:w="9260" w:type="dxa"/>
            <w:gridSpan w:val="4"/>
            <w:vAlign w:val="top"/>
          </w:tcPr>
          <w:p w14:paraId="40578B8E">
            <w:pPr>
              <w:spacing w:before="34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4"/>
                <w:szCs w:val="24"/>
              </w:rPr>
              <w:t>工作内容:</w:t>
            </w:r>
          </w:p>
          <w:p w14:paraId="1B238C01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负责接听客户或咨询者电话，接收客户的投诉及建议；</w:t>
            </w:r>
          </w:p>
          <w:p w14:paraId="65F374ED">
            <w:pPr>
              <w:numPr>
                <w:ilvl w:val="0"/>
                <w:numId w:val="10"/>
              </w:numPr>
              <w:spacing w:before="180" w:line="290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合理处置投诉建议，将相关内容登记造册、给予分类，并及时反馈至运维部进行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反馈；</w:t>
            </w:r>
          </w:p>
          <w:p w14:paraId="06296AAE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跟踪投诉产品完成进度，监督相关部门整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改情况；</w:t>
            </w:r>
          </w:p>
          <w:p w14:paraId="5A5D37EE">
            <w:pPr>
              <w:numPr>
                <w:ilvl w:val="0"/>
                <w:numId w:val="10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将最终完成结果反馈客户，形成完整的投诉闭环；</w:t>
            </w:r>
          </w:p>
          <w:p w14:paraId="1B5B28D9">
            <w:pPr>
              <w:numPr>
                <w:ilvl w:val="0"/>
                <w:numId w:val="10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其他与投诉、建议处理相关的临时性工作；</w:t>
            </w:r>
          </w:p>
          <w:p w14:paraId="08F3B38C">
            <w:pPr>
              <w:numPr>
                <w:ilvl w:val="0"/>
                <w:numId w:val="10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配合应急预案及日常应急工作</w:t>
            </w:r>
          </w:p>
          <w:p w14:paraId="0286B9C6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完成领导交办的其他工作。</w:t>
            </w:r>
          </w:p>
        </w:tc>
      </w:tr>
      <w:tr w14:paraId="081B7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8" w:hRule="atLeast"/>
        </w:trPr>
        <w:tc>
          <w:tcPr>
            <w:tcW w:w="9260" w:type="dxa"/>
            <w:gridSpan w:val="4"/>
            <w:vAlign w:val="top"/>
          </w:tcPr>
          <w:p w14:paraId="52A31959">
            <w:pPr>
              <w:spacing w:before="234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任职资格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:</w:t>
            </w:r>
          </w:p>
          <w:p w14:paraId="20462F2E">
            <w:pPr>
              <w:numPr>
                <w:ilvl w:val="0"/>
                <w:numId w:val="11"/>
              </w:numPr>
              <w:spacing w:before="103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大专学历，熟练操作办公系统，一年以上工作经验；</w:t>
            </w:r>
          </w:p>
          <w:p w14:paraId="7E87CDEA">
            <w:pPr>
              <w:numPr>
                <w:ilvl w:val="0"/>
                <w:numId w:val="11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有较强的学习能力和沟通能力，能高质量的完成工作要求；</w:t>
            </w:r>
          </w:p>
          <w:p w14:paraId="017D438D">
            <w:pPr>
              <w:numPr>
                <w:ilvl w:val="0"/>
                <w:numId w:val="11"/>
              </w:numPr>
              <w:spacing w:before="182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热情主动、耐心细致、思维敏捷、积极上进，富有较强的团队精神，对工作认真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负责，有较强的服务意识强和应变能力。</w:t>
            </w:r>
          </w:p>
        </w:tc>
      </w:tr>
    </w:tbl>
    <w:p w14:paraId="138A94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AC89B5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tbl>
      <w:tblPr>
        <w:tblStyle w:val="39"/>
        <w:tblW w:w="926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3078"/>
        <w:gridCol w:w="1415"/>
        <w:gridCol w:w="3354"/>
      </w:tblGrid>
      <w:tr w14:paraId="0A6E8A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1413" w:type="dxa"/>
            <w:vAlign w:val="top"/>
          </w:tcPr>
          <w:p w14:paraId="3F4CF1D5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3078" w:type="dxa"/>
            <w:vAlign w:val="top"/>
          </w:tcPr>
          <w:p w14:paraId="3FEB8EA8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3"/>
                <w:sz w:val="24"/>
                <w:szCs w:val="24"/>
                <w:lang w:val="en-US" w:eastAsia="zh-CN"/>
              </w:rPr>
              <w:t>服务知识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专员</w:t>
            </w:r>
          </w:p>
        </w:tc>
        <w:tc>
          <w:tcPr>
            <w:tcW w:w="1415" w:type="dxa"/>
            <w:vAlign w:val="top"/>
          </w:tcPr>
          <w:p w14:paraId="307928D4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354" w:type="dxa"/>
            <w:vAlign w:val="top"/>
          </w:tcPr>
          <w:p w14:paraId="1C0E8BDA">
            <w:pPr>
              <w:spacing w:before="67" w:line="220" w:lineRule="auto"/>
              <w:ind w:left="0" w:leftChars="0" w:right="0" w:rightChars="0" w:firstLine="0" w:firstLineChars="0"/>
              <w:jc w:val="center"/>
              <w:outlineLvl w:val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</w:t>
            </w:r>
          </w:p>
        </w:tc>
      </w:tr>
      <w:tr w14:paraId="646EA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 w:hRule="atLeast"/>
        </w:trPr>
        <w:tc>
          <w:tcPr>
            <w:tcW w:w="1413" w:type="dxa"/>
            <w:vAlign w:val="top"/>
          </w:tcPr>
          <w:p w14:paraId="1D744C08">
            <w:pPr>
              <w:spacing w:before="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3078" w:type="dxa"/>
            <w:vAlign w:val="top"/>
          </w:tcPr>
          <w:p w14:paraId="576B55FA">
            <w:pPr>
              <w:spacing w:before="6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415" w:type="dxa"/>
            <w:vAlign w:val="top"/>
          </w:tcPr>
          <w:p w14:paraId="4D2003C6">
            <w:pPr>
              <w:spacing w:before="6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354" w:type="dxa"/>
            <w:vAlign w:val="top"/>
          </w:tcPr>
          <w:p w14:paraId="299D6133">
            <w:pPr>
              <w:spacing w:before="63" w:line="220" w:lineRule="auto"/>
              <w:ind w:left="0" w:leftChars="0" w:right="0" w:rightChars="0" w:firstLine="0" w:firstLineChars="0"/>
              <w:jc w:val="center"/>
              <w:outlineLvl w:val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616262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 w:hRule="atLeast"/>
        </w:trPr>
        <w:tc>
          <w:tcPr>
            <w:tcW w:w="1413" w:type="dxa"/>
            <w:vAlign w:val="top"/>
          </w:tcPr>
          <w:p w14:paraId="528FB8B1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3078" w:type="dxa"/>
            <w:vAlign w:val="top"/>
          </w:tcPr>
          <w:p w14:paraId="4784CB55">
            <w:pPr>
              <w:spacing w:before="7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1415" w:type="dxa"/>
            <w:vAlign w:val="top"/>
          </w:tcPr>
          <w:p w14:paraId="4272FEC0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354" w:type="dxa"/>
            <w:vAlign w:val="top"/>
          </w:tcPr>
          <w:p w14:paraId="5910B9A2">
            <w:pPr>
              <w:spacing w:before="75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0F34B4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7" w:hRule="atLeast"/>
        </w:trPr>
        <w:tc>
          <w:tcPr>
            <w:tcW w:w="9260" w:type="dxa"/>
            <w:gridSpan w:val="4"/>
            <w:vAlign w:val="top"/>
          </w:tcPr>
          <w:p w14:paraId="07FF24DF">
            <w:pPr>
              <w:spacing w:before="34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4"/>
                <w:szCs w:val="24"/>
              </w:rPr>
              <w:t>工作内容:</w:t>
            </w:r>
          </w:p>
          <w:p w14:paraId="181F21CD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负责知识库的总体规划与日常运维：根据GB/T 28827系列标准对知识管理的要求，制定并执行知识库的管理规范、操作流程与权限体系，确保知识库的稳定、安全运行。</w:t>
            </w:r>
          </w:p>
          <w:p w14:paraId="34E1B223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负责知识内容的全生命周期管理：执行知识的收集、初审、分类、发布、更新、归档与淘汰的全流程管理，确保知识内容的准确性、时效性与适用性。</w:t>
            </w:r>
          </w:p>
          <w:p w14:paraId="73D7D9E4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负责知识内容的质量控制与审核：建立知识质量评价标准，对各部门/员工提交的知识条目进行审核、校对与优化，确保内容规范、逻辑清晰、易于理解，符合发布标准。</w:t>
            </w:r>
          </w:p>
          <w:p w14:paraId="14859713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负责知识库的推广与应用支持：向公司内部推广知识库的使用，组织培训与宣贯；收集用户反馈，分析知识使用数据，推动知识在故障解决、服务交付等场景中的有效应用。</w:t>
            </w:r>
          </w:p>
          <w:p w14:paraId="62CB8D8A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协同运维团队进行知识沉淀：主动与服务台、运维工程师等技术团队协作，将典型故障解决方案、应急预案、技术经验等隐性知识显性化、结构化，并录入知识库。</w:t>
            </w:r>
          </w:p>
          <w:p w14:paraId="17668250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负责知识库的持续优化与报告：定期审计知识库内容与架构，提出优化建议；编制知识库运行报告，统计关键指标（如知识利用率、问题解决率），为服务能力改进提供数据支持。</w:t>
            </w:r>
          </w:p>
        </w:tc>
      </w:tr>
      <w:tr w14:paraId="474496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8" w:hRule="atLeast"/>
        </w:trPr>
        <w:tc>
          <w:tcPr>
            <w:tcW w:w="9260" w:type="dxa"/>
            <w:gridSpan w:val="4"/>
            <w:vAlign w:val="top"/>
          </w:tcPr>
          <w:p w14:paraId="7F2B7B71">
            <w:pPr>
              <w:spacing w:before="234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任职资格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:</w:t>
            </w:r>
          </w:p>
          <w:p w14:paraId="7B4414E1">
            <w:pPr>
              <w:numPr>
                <w:ilvl w:val="0"/>
                <w:numId w:val="13"/>
              </w:numPr>
              <w:spacing w:before="103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大专学历，熟练操作办公系统，一年以上工作经验；</w:t>
            </w:r>
          </w:p>
          <w:p w14:paraId="0CE55687">
            <w:pPr>
              <w:numPr>
                <w:ilvl w:val="0"/>
                <w:numId w:val="13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有较强的学习能力和沟通能力，能高质量的完成工作要求；</w:t>
            </w:r>
          </w:p>
          <w:p w14:paraId="6220AA66">
            <w:pPr>
              <w:numPr>
                <w:ilvl w:val="0"/>
                <w:numId w:val="13"/>
              </w:numPr>
              <w:spacing w:before="182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热情主动、耐心细致、思维敏捷、积极上进，富有较强的团队精神，对工作认真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负责，有较强的服务意识强和应变能力。</w:t>
            </w:r>
          </w:p>
        </w:tc>
      </w:tr>
    </w:tbl>
    <w:p w14:paraId="67B1FE78">
      <w:pPr>
        <w:pStyle w:val="29"/>
        <w:rPr>
          <w:rFonts w:hint="default"/>
          <w:lang w:val="en-US" w:eastAsia="zh-CN"/>
        </w:rPr>
      </w:pPr>
    </w:p>
    <w:p w14:paraId="2DE2B331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</w:t>
      </w:r>
    </w:p>
    <w:p w14:paraId="029D524E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质量部经理</w:t>
      </w:r>
    </w:p>
    <w:tbl>
      <w:tblPr>
        <w:tblStyle w:val="39"/>
        <w:tblW w:w="9000" w:type="dxa"/>
        <w:tblInd w:w="8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2"/>
        <w:gridCol w:w="2248"/>
        <w:gridCol w:w="2248"/>
        <w:gridCol w:w="2252"/>
      </w:tblGrid>
      <w:tr w14:paraId="2BEEA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52" w:type="dxa"/>
            <w:vAlign w:val="top"/>
          </w:tcPr>
          <w:p w14:paraId="7842BAF0">
            <w:pPr>
              <w:spacing w:before="3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2248" w:type="dxa"/>
            <w:vAlign w:val="top"/>
          </w:tcPr>
          <w:p w14:paraId="3506A7BC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部经理</w:t>
            </w:r>
          </w:p>
        </w:tc>
        <w:tc>
          <w:tcPr>
            <w:tcW w:w="2248" w:type="dxa"/>
            <w:vAlign w:val="top"/>
          </w:tcPr>
          <w:p w14:paraId="69C40F36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252" w:type="dxa"/>
            <w:vAlign w:val="top"/>
          </w:tcPr>
          <w:p w14:paraId="5B0978B5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</w:p>
        </w:tc>
      </w:tr>
      <w:tr w14:paraId="3B749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52" w:type="dxa"/>
            <w:vAlign w:val="top"/>
          </w:tcPr>
          <w:p w14:paraId="4AAEB96F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2248" w:type="dxa"/>
            <w:vAlign w:val="top"/>
          </w:tcPr>
          <w:p w14:paraId="07F9A342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2248" w:type="dxa"/>
            <w:vAlign w:val="top"/>
          </w:tcPr>
          <w:p w14:paraId="6BBF9A00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2252" w:type="dxa"/>
            <w:vAlign w:val="top"/>
          </w:tcPr>
          <w:p w14:paraId="78E8B1DB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副总</w:t>
            </w:r>
          </w:p>
        </w:tc>
      </w:tr>
      <w:tr w14:paraId="344CBF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2252" w:type="dxa"/>
            <w:vAlign w:val="top"/>
          </w:tcPr>
          <w:p w14:paraId="1ED76C08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2248" w:type="dxa"/>
            <w:vAlign w:val="top"/>
          </w:tcPr>
          <w:p w14:paraId="5DEEE46C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2248" w:type="dxa"/>
            <w:vAlign w:val="top"/>
          </w:tcPr>
          <w:p w14:paraId="59387822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2252" w:type="dxa"/>
            <w:vAlign w:val="top"/>
          </w:tcPr>
          <w:p w14:paraId="0037A3B5">
            <w:pPr>
              <w:spacing w:before="34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质量管理专员</w:t>
            </w:r>
          </w:p>
        </w:tc>
      </w:tr>
      <w:tr w14:paraId="51CCF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8" w:hRule="atLeast"/>
        </w:trPr>
        <w:tc>
          <w:tcPr>
            <w:tcW w:w="9000" w:type="dxa"/>
            <w:gridSpan w:val="4"/>
            <w:vAlign w:val="top"/>
          </w:tcPr>
          <w:p w14:paraId="03029FCF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05474E7C">
            <w:pPr>
              <w:numPr>
                <w:ilvl w:val="0"/>
                <w:numId w:val="14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负责运维服务质量的监督管理；</w:t>
            </w:r>
          </w:p>
          <w:p w14:paraId="76A5D121">
            <w:pPr>
              <w:numPr>
                <w:ilvl w:val="0"/>
                <w:numId w:val="14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参与运维服务管理相关的内、外部审核；</w:t>
            </w:r>
          </w:p>
          <w:p w14:paraId="1DDA3229">
            <w:pPr>
              <w:numPr>
                <w:ilvl w:val="0"/>
                <w:numId w:val="14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协助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运维相关部门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开展质量培训；</w:t>
            </w:r>
          </w:p>
          <w:p w14:paraId="7071A2A9">
            <w:pPr>
              <w:numPr>
                <w:ilvl w:val="0"/>
                <w:numId w:val="14"/>
              </w:numPr>
              <w:spacing w:before="180" w:line="290" w:lineRule="auto"/>
              <w:ind w:left="425" w:leftChars="0" w:right="137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协助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运维相关部门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处理内部质量异常事件，参与质量事故的报告、调查、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分析、处理工作；</w:t>
            </w:r>
          </w:p>
          <w:p w14:paraId="57B91BFB">
            <w:pPr>
              <w:numPr>
                <w:ilvl w:val="0"/>
                <w:numId w:val="14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按照阶段质量控制要点组织实施，对特殊和关键过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程实施全过程跟踪检查；</w:t>
            </w:r>
          </w:p>
          <w:p w14:paraId="58A0FF3E">
            <w:pPr>
              <w:numPr>
                <w:ilvl w:val="0"/>
                <w:numId w:val="14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协助</w:t>
            </w: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eastAsia="zh-CN"/>
              </w:rPr>
              <w:t>运维相关部门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制定、实施质量改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进计划；</w:t>
            </w:r>
          </w:p>
          <w:p w14:paraId="5D9124AD">
            <w:pPr>
              <w:numPr>
                <w:ilvl w:val="0"/>
                <w:numId w:val="14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负责用户满意度调查，协助处理客户投诉；</w:t>
            </w:r>
          </w:p>
          <w:p w14:paraId="10037F6C">
            <w:pPr>
              <w:numPr>
                <w:ilvl w:val="0"/>
                <w:numId w:val="14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负责质量数据的统计，开展相关统计分析工作；</w:t>
            </w:r>
          </w:p>
          <w:p w14:paraId="48A6ED95">
            <w:pPr>
              <w:numPr>
                <w:ilvl w:val="0"/>
                <w:numId w:val="14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负责部门质量体系相关内外部文件的分发、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回收、保存、更改等文控工作；</w:t>
            </w:r>
          </w:p>
          <w:p w14:paraId="245A51F7">
            <w:pPr>
              <w:numPr>
                <w:ilvl w:val="0"/>
                <w:numId w:val="14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完成领导交办的其它工作任务。</w:t>
            </w:r>
          </w:p>
        </w:tc>
      </w:tr>
      <w:tr w14:paraId="539FF9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6" w:hRule="atLeast"/>
        </w:trPr>
        <w:tc>
          <w:tcPr>
            <w:tcW w:w="9000" w:type="dxa"/>
            <w:gridSpan w:val="4"/>
            <w:vAlign w:val="top"/>
          </w:tcPr>
          <w:p w14:paraId="6AA782EA">
            <w:pPr>
              <w:spacing w:before="37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02AB1C3C">
            <w:pPr>
              <w:spacing w:before="181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计算机及相关专业，大学本科以上学历；</w:t>
            </w:r>
          </w:p>
          <w:p w14:paraId="43E190FC">
            <w:pPr>
              <w:spacing w:before="182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具有良好的职业道德和敬业精神，具备良好的协调和沟通能力；</w:t>
            </w:r>
          </w:p>
          <w:p w14:paraId="4EA584A5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年以上相关岗位工作经验；</w:t>
            </w:r>
          </w:p>
          <w:p w14:paraId="61791669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具有一定的管理、组织、协调能力和较强的业务技术能力；</w:t>
            </w:r>
          </w:p>
          <w:p w14:paraId="05E4865F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熟练使用office办公软件；</w:t>
            </w:r>
          </w:p>
          <w:p w14:paraId="4FFA07C3">
            <w:pPr>
              <w:spacing w:before="181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熟悉软硬件项目管理（尤其是软件测试）流程；</w:t>
            </w:r>
          </w:p>
          <w:p w14:paraId="594DACAA">
            <w:pPr>
              <w:spacing w:before="181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7.</w:t>
            </w:r>
            <w:r>
              <w:rPr>
                <w:rFonts w:ascii="宋体" w:hAnsi="宋体" w:eastAsia="宋体" w:cs="宋体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熟练掌握质量管理基本知识，并对项目管理的相关知识有清楚了解；</w:t>
            </w:r>
          </w:p>
          <w:p w14:paraId="131551BD">
            <w:pPr>
              <w:spacing w:before="184" w:line="290" w:lineRule="auto"/>
              <w:ind w:left="533" w:right="103" w:hanging="4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8.</w:t>
            </w:r>
            <w:r>
              <w:rPr>
                <w:rFonts w:ascii="宋体" w:hAnsi="宋体" w:eastAsia="宋体" w:cs="宋体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工作踏实可靠，思路清晰，有良好的语言表达能力、沟通能力及团队合作意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识</w:t>
            </w:r>
          </w:p>
          <w:p w14:paraId="61E4D7C8">
            <w:pPr>
              <w:spacing w:before="178" w:line="220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9.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具备良好的文档撰写能力、独立分析问题和解决问题的能力。</w:t>
            </w:r>
          </w:p>
        </w:tc>
      </w:tr>
    </w:tbl>
    <w:p w14:paraId="23D052E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质量管理专员</w:t>
      </w:r>
    </w:p>
    <w:tbl>
      <w:tblPr>
        <w:tblStyle w:val="39"/>
        <w:tblW w:w="9000" w:type="dxa"/>
        <w:tblInd w:w="8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2"/>
        <w:gridCol w:w="2248"/>
        <w:gridCol w:w="2248"/>
        <w:gridCol w:w="2252"/>
      </w:tblGrid>
      <w:tr w14:paraId="68A232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52" w:type="dxa"/>
            <w:vAlign w:val="top"/>
          </w:tcPr>
          <w:p w14:paraId="0AE9F420">
            <w:pPr>
              <w:spacing w:before="37" w:line="220" w:lineRule="auto"/>
              <w:ind w:left="6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2248" w:type="dxa"/>
            <w:vAlign w:val="top"/>
          </w:tcPr>
          <w:p w14:paraId="236997CF">
            <w:pPr>
              <w:spacing w:before="37" w:line="220" w:lineRule="auto"/>
              <w:ind w:left="6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专员</w:t>
            </w:r>
          </w:p>
        </w:tc>
        <w:tc>
          <w:tcPr>
            <w:tcW w:w="2248" w:type="dxa"/>
            <w:vAlign w:val="top"/>
          </w:tcPr>
          <w:p w14:paraId="0F3D43DB">
            <w:pPr>
              <w:spacing w:before="36" w:line="220" w:lineRule="auto"/>
              <w:ind w:left="6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252" w:type="dxa"/>
            <w:vAlign w:val="top"/>
          </w:tcPr>
          <w:p w14:paraId="49E1A882">
            <w:pPr>
              <w:spacing w:before="36" w:line="220" w:lineRule="auto"/>
              <w:ind w:left="532"/>
              <w:outlineLvl w:val="0"/>
              <w:rPr>
                <w:rFonts w:ascii="宋体" w:hAnsi="宋体" w:eastAsia="宋体" w:cs="宋体"/>
                <w:sz w:val="24"/>
                <w:szCs w:val="24"/>
              </w:rPr>
            </w:pPr>
            <w:bookmarkStart w:id="5" w:name="bookmark29"/>
            <w:bookmarkEnd w:id="5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</w:p>
        </w:tc>
      </w:tr>
      <w:tr w14:paraId="61C30A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52" w:type="dxa"/>
            <w:vAlign w:val="top"/>
          </w:tcPr>
          <w:p w14:paraId="55581C35">
            <w:pPr>
              <w:spacing w:before="32" w:line="220" w:lineRule="auto"/>
              <w:ind w:left="651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2248" w:type="dxa"/>
            <w:vAlign w:val="top"/>
          </w:tcPr>
          <w:p w14:paraId="7E71F134">
            <w:pPr>
              <w:spacing w:before="33" w:line="241" w:lineRule="auto"/>
              <w:ind w:left="1070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2248" w:type="dxa"/>
            <w:vAlign w:val="top"/>
          </w:tcPr>
          <w:p w14:paraId="6968CB9F">
            <w:pPr>
              <w:spacing w:before="33" w:line="221" w:lineRule="auto"/>
              <w:ind w:left="6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2252" w:type="dxa"/>
            <w:vAlign w:val="top"/>
          </w:tcPr>
          <w:p w14:paraId="13CA9288">
            <w:pPr>
              <w:spacing w:before="32" w:line="220" w:lineRule="auto"/>
              <w:ind w:left="652"/>
              <w:outlineLvl w:val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bookmarkStart w:id="6" w:name="bookmark30"/>
            <w:bookmarkEnd w:id="6"/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23828A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52" w:type="dxa"/>
            <w:vAlign w:val="top"/>
          </w:tcPr>
          <w:p w14:paraId="73E17D00">
            <w:pPr>
              <w:spacing w:before="33" w:line="220" w:lineRule="auto"/>
              <w:ind w:left="6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2248" w:type="dxa"/>
            <w:vAlign w:val="top"/>
          </w:tcPr>
          <w:p w14:paraId="419C1DBF">
            <w:pPr>
              <w:pStyle w:val="27"/>
            </w:pPr>
          </w:p>
        </w:tc>
        <w:tc>
          <w:tcPr>
            <w:tcW w:w="2248" w:type="dxa"/>
            <w:vAlign w:val="top"/>
          </w:tcPr>
          <w:p w14:paraId="03D31652">
            <w:pPr>
              <w:spacing w:before="34" w:line="221" w:lineRule="auto"/>
              <w:ind w:left="6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2252" w:type="dxa"/>
            <w:vAlign w:val="top"/>
          </w:tcPr>
          <w:p w14:paraId="4F156180">
            <w:pPr>
              <w:spacing w:before="34" w:line="220" w:lineRule="auto"/>
              <w:ind w:left="10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7464F5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6" w:hRule="atLeast"/>
        </w:trPr>
        <w:tc>
          <w:tcPr>
            <w:tcW w:w="9000" w:type="dxa"/>
            <w:gridSpan w:val="4"/>
            <w:vAlign w:val="top"/>
          </w:tcPr>
          <w:p w14:paraId="2D83FE8D">
            <w:pPr>
              <w:spacing w:before="187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1D705617">
            <w:pPr>
              <w:spacing w:before="182" w:line="289" w:lineRule="auto"/>
              <w:ind w:left="530" w:right="102" w:hanging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配合</w:t>
            </w:r>
            <w:r>
              <w:rPr>
                <w:rFonts w:hint="eastAsia" w:ascii="宋体" w:hAnsi="宋体" w:eastAsia="宋体" w:cs="宋体"/>
                <w:spacing w:val="5"/>
                <w:sz w:val="24"/>
                <w:szCs w:val="24"/>
                <w:lang w:eastAsia="zh-CN"/>
              </w:rPr>
              <w:t>质量部经理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按照阶段质量控制要点组织实施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，对特殊和关键过程实施全过程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跟踪检查；</w:t>
            </w:r>
          </w:p>
          <w:p w14:paraId="4646FB37">
            <w:pPr>
              <w:spacing w:before="180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协助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质量部经理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实施质量改进计划；</w:t>
            </w:r>
          </w:p>
          <w:p w14:paraId="1C42E254">
            <w:pPr>
              <w:spacing w:before="180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负责用户满意度调查，协助处理客户投诉；</w:t>
            </w:r>
          </w:p>
          <w:p w14:paraId="176D3831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9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负责质量数据的统计，开展相关统计分析工作；</w:t>
            </w:r>
          </w:p>
          <w:p w14:paraId="460E2832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9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负责部门质量体系相关内外部文件的分发、回收、保存、更改等文控工作；</w:t>
            </w:r>
          </w:p>
          <w:p w14:paraId="3091346E">
            <w:pPr>
              <w:spacing w:before="181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完成领导交办的其它工作任务。</w:t>
            </w:r>
          </w:p>
        </w:tc>
      </w:tr>
      <w:tr w14:paraId="506B03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3" w:hRule="atLeast"/>
        </w:trPr>
        <w:tc>
          <w:tcPr>
            <w:tcW w:w="9000" w:type="dxa"/>
            <w:gridSpan w:val="4"/>
            <w:vAlign w:val="top"/>
          </w:tcPr>
          <w:p w14:paraId="3B8ADC3E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1E47D74C">
            <w:pPr>
              <w:spacing w:before="181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计算机及相关专业，专科以上学历；</w:t>
            </w:r>
          </w:p>
          <w:p w14:paraId="10AD6C29">
            <w:pPr>
              <w:spacing w:before="182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具有良好的职业道德和敬业精神，具备良好的协调和沟通能力；</w:t>
            </w:r>
          </w:p>
          <w:p w14:paraId="7CED4E57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8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1年以上相关岗位工作经验；</w:t>
            </w:r>
          </w:p>
          <w:p w14:paraId="6A30F325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8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熟练使用office办公软件；</w:t>
            </w:r>
          </w:p>
          <w:p w14:paraId="1390951D">
            <w:pPr>
              <w:spacing w:before="181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8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熟练掌握质量管理基本知识，并对项目管理的相关知识有清楚了解；</w:t>
            </w:r>
          </w:p>
          <w:p w14:paraId="6BA89281">
            <w:pPr>
              <w:spacing w:before="184" w:line="290" w:lineRule="auto"/>
              <w:ind w:left="534" w:right="103" w:hanging="4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工作踏实可靠，思路清晰，有良好的语言表达能力、沟通能力及团队合作意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识</w:t>
            </w:r>
          </w:p>
          <w:p w14:paraId="50B78268">
            <w:pPr>
              <w:spacing w:before="1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7.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具备良好的文档撰写能力、独立分析问题和解决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问题的能力。</w:t>
            </w:r>
          </w:p>
        </w:tc>
      </w:tr>
    </w:tbl>
    <w:p w14:paraId="788D62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14E5A26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</w:t>
      </w:r>
    </w:p>
    <w:p w14:paraId="29984A6A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采购部经理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3C0523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98" w:type="dxa"/>
            <w:vAlign w:val="top"/>
          </w:tcPr>
          <w:p w14:paraId="694E0E6E">
            <w:pPr>
              <w:spacing w:before="3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2CE2A5DF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经理</w:t>
            </w:r>
          </w:p>
        </w:tc>
        <w:tc>
          <w:tcPr>
            <w:tcW w:w="1699" w:type="dxa"/>
            <w:vAlign w:val="top"/>
          </w:tcPr>
          <w:p w14:paraId="6A2729FD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0C57E62B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</w:t>
            </w:r>
          </w:p>
        </w:tc>
      </w:tr>
      <w:tr w14:paraId="1A478B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98" w:type="dxa"/>
            <w:vAlign w:val="top"/>
          </w:tcPr>
          <w:p w14:paraId="46DA5E17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3CEE0212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  <w:vAlign w:val="top"/>
          </w:tcPr>
          <w:p w14:paraId="2D3F984E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5C16609E">
            <w:pPr>
              <w:spacing w:before="33" w:line="22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总经理</w:t>
            </w:r>
          </w:p>
        </w:tc>
      </w:tr>
      <w:tr w14:paraId="728972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2298" w:type="dxa"/>
            <w:vAlign w:val="top"/>
          </w:tcPr>
          <w:p w14:paraId="181D76B1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7E77F2B9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511DAF1B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65B46E6C">
            <w:pPr>
              <w:spacing w:before="3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采购部所有操作岗</w:t>
            </w:r>
          </w:p>
        </w:tc>
      </w:tr>
      <w:tr w14:paraId="207CCF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0" w:hRule="atLeast"/>
        </w:trPr>
        <w:tc>
          <w:tcPr>
            <w:tcW w:w="9125" w:type="dxa"/>
            <w:gridSpan w:val="4"/>
            <w:vAlign w:val="top"/>
          </w:tcPr>
          <w:p w14:paraId="76B1301A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34254AB0">
            <w:pPr>
              <w:numPr>
                <w:ilvl w:val="0"/>
                <w:numId w:val="15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组织建立和完善设计并改善公司供应链系统得搭建、实施和优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化；</w:t>
            </w:r>
          </w:p>
          <w:p w14:paraId="67CB11B1">
            <w:pPr>
              <w:numPr>
                <w:ilvl w:val="0"/>
                <w:numId w:val="15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制定并完善切实可行的采购、仓储、配送、质量、物料等管理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工作流程，实施监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控和管理；</w:t>
            </w:r>
          </w:p>
          <w:p w14:paraId="2BF3201B">
            <w:pPr>
              <w:numPr>
                <w:ilvl w:val="0"/>
                <w:numId w:val="15"/>
              </w:numPr>
              <w:spacing w:before="180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建立客户、供应商目录，负责资质审核、档案管理；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建立和健全供应商、承运商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的开发、维护、跟踪及评估体系，合理控制采购及运输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成本；</w:t>
            </w:r>
          </w:p>
          <w:p w14:paraId="6CFD36C0">
            <w:pPr>
              <w:numPr>
                <w:ilvl w:val="0"/>
                <w:numId w:val="15"/>
              </w:numPr>
              <w:spacing w:before="184" w:line="289" w:lineRule="auto"/>
              <w:ind w:left="425" w:leftChars="0" w:right="101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负责库存管理，定期编制成品库、备件库、配件库库存计划，做好安全库存分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析，提高库存周转率；</w:t>
            </w:r>
          </w:p>
          <w:p w14:paraId="63F30AF7">
            <w:pPr>
              <w:numPr>
                <w:ilvl w:val="0"/>
                <w:numId w:val="15"/>
              </w:numPr>
              <w:spacing w:before="181" w:line="289" w:lineRule="auto"/>
              <w:ind w:left="425" w:leftChars="0" w:right="101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处理与协调与上下游单位关系，获取并解决上游需求，迅速解决供应商产品质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量、交货问题，并不断提高采购质量；</w:t>
            </w:r>
          </w:p>
          <w:p w14:paraId="53544A3B">
            <w:pPr>
              <w:numPr>
                <w:ilvl w:val="0"/>
                <w:numId w:val="15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协调与其他职能部门得横向合作，配合做好市场、运营、财务、人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事等工作；</w:t>
            </w:r>
          </w:p>
          <w:p w14:paraId="6CBFC345">
            <w:pPr>
              <w:numPr>
                <w:ilvl w:val="0"/>
                <w:numId w:val="15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指导、监督、检查所属下级的各项工作，做好部门人力管理；</w:t>
            </w:r>
          </w:p>
          <w:p w14:paraId="3D4CFCD4">
            <w:pPr>
              <w:numPr>
                <w:ilvl w:val="0"/>
                <w:numId w:val="15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完成领导安排的其他工作。</w:t>
            </w:r>
          </w:p>
        </w:tc>
      </w:tr>
      <w:tr w14:paraId="6F9611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7" w:hRule="atLeast"/>
        </w:trPr>
        <w:tc>
          <w:tcPr>
            <w:tcW w:w="9125" w:type="dxa"/>
            <w:gridSpan w:val="4"/>
            <w:vAlign w:val="top"/>
          </w:tcPr>
          <w:p w14:paraId="380B0371">
            <w:pPr>
              <w:spacing w:before="39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0E1224C5">
            <w:pPr>
              <w:numPr>
                <w:ilvl w:val="0"/>
                <w:numId w:val="16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供应链采购管理或相关专业本科以上学历，具有智能机械制造行业供应链工作经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验的优先考虑；</w:t>
            </w:r>
          </w:p>
          <w:p w14:paraId="4989ADF2">
            <w:pPr>
              <w:numPr>
                <w:ilvl w:val="0"/>
                <w:numId w:val="16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年以上的采购及管理工作经验；</w:t>
            </w:r>
          </w:p>
          <w:p w14:paraId="27F1E165">
            <w:pPr>
              <w:numPr>
                <w:ilvl w:val="0"/>
                <w:numId w:val="16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对供应链管理事务性的工作有娴熟的处理技巧，熟悉采购工作流程；</w:t>
            </w:r>
          </w:p>
          <w:p w14:paraId="20610895">
            <w:pPr>
              <w:numPr>
                <w:ilvl w:val="0"/>
                <w:numId w:val="16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良好的职业道德及敏锐的市场分析和判断能力；</w:t>
            </w:r>
          </w:p>
          <w:p w14:paraId="1E77F0FA">
            <w:pPr>
              <w:numPr>
                <w:ilvl w:val="0"/>
                <w:numId w:val="16"/>
              </w:numPr>
              <w:spacing w:before="182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大专以上学历。</w:t>
            </w:r>
          </w:p>
        </w:tc>
      </w:tr>
    </w:tbl>
    <w:p w14:paraId="4E870145">
      <w:pPr>
        <w:pStyle w:val="29"/>
        <w:rPr>
          <w:rFonts w:hint="eastAsia"/>
          <w:lang w:val="en-US" w:eastAsia="zh-CN"/>
        </w:rPr>
      </w:pPr>
    </w:p>
    <w:p w14:paraId="331DB118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采购专员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1F283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  <w:vAlign w:val="top"/>
          </w:tcPr>
          <w:p w14:paraId="4AF9F959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6243A0BF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采购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专员</w:t>
            </w:r>
          </w:p>
        </w:tc>
        <w:tc>
          <w:tcPr>
            <w:tcW w:w="1699" w:type="dxa"/>
            <w:vAlign w:val="top"/>
          </w:tcPr>
          <w:p w14:paraId="6565BE2F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5DB2E3AC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</w:t>
            </w:r>
          </w:p>
        </w:tc>
      </w:tr>
      <w:tr w14:paraId="785DD8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  <w:vAlign w:val="top"/>
          </w:tcPr>
          <w:p w14:paraId="7CD097B9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0ABF6B36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699" w:type="dxa"/>
            <w:vAlign w:val="top"/>
          </w:tcPr>
          <w:p w14:paraId="3DCEFB66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5FDD8925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2F2464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  <w:vAlign w:val="top"/>
          </w:tcPr>
          <w:p w14:paraId="6291069A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2F13FC48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22C2E3A3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20F32B0D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127678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  <w:vAlign w:val="top"/>
          </w:tcPr>
          <w:p w14:paraId="304BCAF9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7CD5C81D">
            <w:pPr>
              <w:numPr>
                <w:ilvl w:val="0"/>
                <w:numId w:val="17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梳理、健全、完善采购管理体系；</w:t>
            </w:r>
          </w:p>
          <w:p w14:paraId="63FE278E">
            <w:pPr>
              <w:numPr>
                <w:ilvl w:val="0"/>
                <w:numId w:val="17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实施新供应商的开发、评估与选择，并对供应商价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格、产能、品质、交期等定期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评审，建立并及时更新相关档案；</w:t>
            </w:r>
          </w:p>
          <w:p w14:paraId="365239CD">
            <w:pPr>
              <w:numPr>
                <w:ilvl w:val="0"/>
                <w:numId w:val="17"/>
              </w:numPr>
              <w:spacing w:before="181" w:line="218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产品比价、议价的审核；落实采购计划，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满足公司对物料的使用需求；</w:t>
            </w:r>
          </w:p>
          <w:p w14:paraId="335C9E4A">
            <w:pPr>
              <w:numPr>
                <w:ilvl w:val="0"/>
                <w:numId w:val="17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及时跟踪掌握产品市场价格行情变化及品质情况，收集替代品资料，持续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提升产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品品质及降低采购成本；</w:t>
            </w:r>
          </w:p>
          <w:p w14:paraId="48C1BA0A">
            <w:pPr>
              <w:numPr>
                <w:ilvl w:val="0"/>
                <w:numId w:val="17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负责外协、外购件、备品备件等产品的采购；</w:t>
            </w:r>
          </w:p>
          <w:p w14:paraId="71E573C9">
            <w:pPr>
              <w:numPr>
                <w:ilvl w:val="0"/>
                <w:numId w:val="17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维护与供应商良好的合作关系；</w:t>
            </w:r>
          </w:p>
          <w:p w14:paraId="1B5FE217">
            <w:pPr>
              <w:numPr>
                <w:ilvl w:val="0"/>
                <w:numId w:val="17"/>
              </w:numPr>
              <w:spacing w:before="182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完成领导安排的其他工作。</w:t>
            </w:r>
          </w:p>
        </w:tc>
      </w:tr>
      <w:tr w14:paraId="752F43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  <w:vAlign w:val="top"/>
          </w:tcPr>
          <w:p w14:paraId="403AB7B4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063C0BF9">
            <w:pPr>
              <w:numPr>
                <w:ilvl w:val="0"/>
                <w:numId w:val="18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大学专科及以上学历，电子、自动化、机械类专业优先；</w:t>
            </w:r>
          </w:p>
          <w:p w14:paraId="08B062F8">
            <w:pPr>
              <w:numPr>
                <w:ilvl w:val="0"/>
                <w:numId w:val="18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3年以上电子电器、机械行业采购工作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经验；</w:t>
            </w:r>
          </w:p>
          <w:p w14:paraId="5678BC34">
            <w:pPr>
              <w:numPr>
                <w:ilvl w:val="0"/>
                <w:numId w:val="18"/>
              </w:numPr>
              <w:spacing w:before="182" w:line="218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熟悉采购流程，熟悉外协加工操作流程，熟悉供应商评估、考核；</w:t>
            </w:r>
          </w:p>
          <w:p w14:paraId="4E59F892">
            <w:pPr>
              <w:numPr>
                <w:ilvl w:val="0"/>
                <w:numId w:val="18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具备良好部门内和跨部门的组织和协调能力，</w:t>
            </w:r>
            <w:r>
              <w:rPr>
                <w:rFonts w:ascii="宋体" w:hAnsi="宋体" w:eastAsia="宋体" w:cs="宋体"/>
                <w:spacing w:val="-6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良好的谈判、人际沟通能力，团队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协作能力强；</w:t>
            </w:r>
          </w:p>
          <w:p w14:paraId="3E18B63D">
            <w:pPr>
              <w:numPr>
                <w:ilvl w:val="0"/>
                <w:numId w:val="18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具备良好的职业素养；</w:t>
            </w:r>
          </w:p>
          <w:p w14:paraId="693487A8">
            <w:pPr>
              <w:numPr>
                <w:ilvl w:val="0"/>
                <w:numId w:val="18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具有自助设备钣金件外协加工经验及资源者优先。</w:t>
            </w:r>
          </w:p>
        </w:tc>
      </w:tr>
    </w:tbl>
    <w:p w14:paraId="45687A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336FAC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备品备件管理员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71A94B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  <w:vAlign w:val="top"/>
          </w:tcPr>
          <w:p w14:paraId="42344ADA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3930F51A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备品备件管理员</w:t>
            </w:r>
          </w:p>
        </w:tc>
        <w:tc>
          <w:tcPr>
            <w:tcW w:w="1699" w:type="dxa"/>
            <w:vAlign w:val="top"/>
          </w:tcPr>
          <w:p w14:paraId="700ACF59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5F291ECF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</w:t>
            </w:r>
          </w:p>
        </w:tc>
      </w:tr>
      <w:tr w14:paraId="2D5AD2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  <w:vAlign w:val="top"/>
          </w:tcPr>
          <w:p w14:paraId="483D35FC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2B42A3B9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699" w:type="dxa"/>
            <w:vAlign w:val="top"/>
          </w:tcPr>
          <w:p w14:paraId="7509C05A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712B7FD8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103763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  <w:vAlign w:val="top"/>
          </w:tcPr>
          <w:p w14:paraId="004D723D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04809F04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06114270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32AB87F5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499446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  <w:vAlign w:val="top"/>
          </w:tcPr>
          <w:p w14:paraId="6D468B5B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532DA200">
            <w:pPr>
              <w:numPr>
                <w:ilvl w:val="0"/>
                <w:numId w:val="19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负责备品备件的全生命周期管理：执行备件从到货验收、入库上架、库存保管、领用出库到报废退出的全流程管理，确保各环节手续齐全、记录准确、账实相符。</w:t>
            </w:r>
          </w:p>
          <w:p w14:paraId="5EA395E7">
            <w:pPr>
              <w:numPr>
                <w:ilvl w:val="0"/>
                <w:numId w:val="19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负责库存的日常维护与定期盘点：建立并维护备件库存台账与电子数据库；定期组织对库存备件进行实地盘点，编制盘点报告，及时处理盘盈、盘亏及呆滞料，确保库存数据准确性。</w:t>
            </w:r>
          </w:p>
          <w:p w14:paraId="479D2BD3">
            <w:pPr>
              <w:numPr>
                <w:ilvl w:val="0"/>
                <w:numId w:val="19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负责库存分析与优化建议：监控备件库存水位、周转率及消耗规律，定期分析库存结构，为优化库存量、降低库存成本、提高备件使用效率提供数据支持与合理化建议。</w:t>
            </w:r>
          </w:p>
          <w:p w14:paraId="06AECB8C">
            <w:pPr>
              <w:numPr>
                <w:ilvl w:val="0"/>
                <w:numId w:val="19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负责库房环境的日常管理：确保库房的整洁、有序、安全，落实备件的分类、分区存放与标识管理；定期检查环境条件，确保温湿度、防静电等符合备件存储的特定要求。</w:t>
            </w:r>
          </w:p>
          <w:p w14:paraId="06CADA1F">
            <w:pPr>
              <w:numPr>
                <w:ilvl w:val="0"/>
                <w:numId w:val="19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协同支持运维服务交付与应急响应：根据运维部的服务请求与应急抢修需求，快速、准确地完成关键备件的拣选与发放，为服务恢复提供及时的物资保障。</w:t>
            </w:r>
          </w:p>
        </w:tc>
      </w:tr>
      <w:tr w14:paraId="52AC2F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  <w:vAlign w:val="top"/>
          </w:tcPr>
          <w:p w14:paraId="108C4136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4DA266CE">
            <w:pPr>
              <w:numPr>
                <w:ilvl w:val="0"/>
                <w:numId w:val="20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学历与经验：大专及以上学历，物流管理、仓储管理或相关专业背景优先；具备一年以上仓储管理或备品备件管理相关工作经验，熟悉IT运维常用备件者优先考虑。</w:t>
            </w:r>
          </w:p>
          <w:p w14:paraId="2B0CECD7">
            <w:pPr>
              <w:numPr>
                <w:ilvl w:val="0"/>
                <w:numId w:val="20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知识与技能：熟悉仓储管理流程及原则，了解基本的财务盘点知识；能熟练操作仓库管理系统（WMS）及Office办公软件，尤其精通Excel进行数据记录、统计与分析。</w:t>
            </w:r>
          </w:p>
          <w:p w14:paraId="2961BC10">
            <w:pPr>
              <w:numPr>
                <w:ilvl w:val="0"/>
                <w:numId w:val="20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能力素质：具备高度的责任心和严谨细致的工作态度，原则性强；具备良好的沟通协调能力，能与采购、运维、财务等部门进行有效协作。</w:t>
            </w:r>
          </w:p>
          <w:p w14:paraId="076E4C1A">
            <w:pPr>
              <w:numPr>
                <w:ilvl w:val="0"/>
                <w:numId w:val="20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职业素养：诚信正直，具备良好的服务意识与团队合作精神，能适应在需要时配合运维团队进行紧急备件发放。</w:t>
            </w:r>
          </w:p>
          <w:p w14:paraId="7D2E82B1">
            <w:pPr>
              <w:numPr>
                <w:ilvl w:val="0"/>
                <w:numId w:val="20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标准理解：了解GB/T 28827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-2022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系列等信息技术服务运行维护标准中对资源管理（特别是备件管理）的相关要求者优先。</w:t>
            </w:r>
          </w:p>
        </w:tc>
      </w:tr>
    </w:tbl>
    <w:p w14:paraId="1569D4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14D2BEB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</w:t>
      </w:r>
    </w:p>
    <w:p w14:paraId="1EAA358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研发部经理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4A0DE2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98" w:type="dxa"/>
            <w:vAlign w:val="top"/>
          </w:tcPr>
          <w:p w14:paraId="68C32EA0">
            <w:pPr>
              <w:spacing w:before="3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317EAFE6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经理</w:t>
            </w:r>
          </w:p>
        </w:tc>
        <w:tc>
          <w:tcPr>
            <w:tcW w:w="1699" w:type="dxa"/>
            <w:vAlign w:val="top"/>
          </w:tcPr>
          <w:p w14:paraId="112BD123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6D9FD237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</w:t>
            </w:r>
          </w:p>
        </w:tc>
      </w:tr>
      <w:tr w14:paraId="2A206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98" w:type="dxa"/>
            <w:vAlign w:val="top"/>
          </w:tcPr>
          <w:p w14:paraId="25DFAB63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58B55A9C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  <w:vAlign w:val="top"/>
          </w:tcPr>
          <w:p w14:paraId="50886AE1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4713B184">
            <w:pPr>
              <w:spacing w:before="33" w:line="22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总经理</w:t>
            </w:r>
          </w:p>
        </w:tc>
      </w:tr>
      <w:tr w14:paraId="673C3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2298" w:type="dxa"/>
            <w:vAlign w:val="top"/>
          </w:tcPr>
          <w:p w14:paraId="074D23B1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19985023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37E3ED60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541B125C">
            <w:pPr>
              <w:spacing w:before="3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研发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部所有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技术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</w:t>
            </w:r>
          </w:p>
        </w:tc>
      </w:tr>
      <w:tr w14:paraId="30723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8" w:hRule="atLeast"/>
        </w:trPr>
        <w:tc>
          <w:tcPr>
            <w:tcW w:w="9125" w:type="dxa"/>
            <w:gridSpan w:val="4"/>
            <w:vAlign w:val="top"/>
          </w:tcPr>
          <w:p w14:paraId="4E24E37C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480C35BE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负责部门战略与规划：根据公司产品战略，制定部门的技术发展路线、研发计划与预算，并对最终的技术产出和项目成果负责。</w:t>
            </w:r>
          </w:p>
          <w:p w14:paraId="4B52C40E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负责研发过程管理与体系建设：建立、优化并监控需求、设计、开发、测试、上线等全研发流程，确保过程规范、高效，并符合质量体系要求。</w:t>
            </w:r>
          </w:p>
          <w:p w14:paraId="0D2A69DC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负责团队建设与资源管理：负责研发团队的组建、人才培养、绩效管理及梯队建设；合理分配项目资源，协调解决项目中的关键问题和资源冲突。</w:t>
            </w:r>
          </w:p>
          <w:p w14:paraId="26511432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负责技术决策与风险管理：主导重大技术架构的选型与决策，组织攻克核心技术难题；识别项目中的技术风险，并制定应对策略。</w:t>
            </w:r>
          </w:p>
          <w:p w14:paraId="322D85C9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负责跨部门协同与沟通：与产品、运维、质量等部门保持密切沟通，确保研发工作与业务目标对齐，推动产品顺利交付和稳定运营。</w:t>
            </w:r>
          </w:p>
        </w:tc>
      </w:tr>
      <w:tr w14:paraId="68F2C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7" w:hRule="atLeast"/>
        </w:trPr>
        <w:tc>
          <w:tcPr>
            <w:tcW w:w="9125" w:type="dxa"/>
            <w:gridSpan w:val="4"/>
            <w:vAlign w:val="top"/>
          </w:tcPr>
          <w:p w14:paraId="280160CF">
            <w:pPr>
              <w:spacing w:before="39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4C19D50B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负责部门战略与规划：根据公司产品战略，制定部门的技术发展路线、研发计划与预算，并对最终的技术产出和项目成果负责。</w:t>
            </w:r>
          </w:p>
          <w:p w14:paraId="69364AE7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负责研发过程管理与体系建设：建立、优化并监控需求、设计、开发、测试、上线等全研发流程，确保过程规范、高效，并符合质量体系要求。</w:t>
            </w:r>
          </w:p>
          <w:p w14:paraId="7904C4D4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负责团队建设与资源管理：负责研发团队的组建、人才培养、绩效管理及梯队建设；合理分配项目资源，协调解决项目中的关键问题和资源冲突。</w:t>
            </w:r>
          </w:p>
          <w:p w14:paraId="4A377B85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负责技术决策与风险管理：主导重大技术架构的选型与决策，组织攻克核心技术难题；识别项目中的技术风险，并制定应对策略。</w:t>
            </w:r>
          </w:p>
          <w:p w14:paraId="3D21A01C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负责跨部门协同与沟通：与产品、运维、质量等部门保持密切沟通，确保研发工作与业务目标对齐，推动产品顺利交付和稳定运营。</w:t>
            </w:r>
          </w:p>
          <w:p w14:paraId="1557CE29">
            <w:pPr>
              <w:spacing w:before="182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</w:tbl>
    <w:p w14:paraId="63C7CAAD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开发工程师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10D1B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  <w:vAlign w:val="top"/>
          </w:tcPr>
          <w:p w14:paraId="30A06253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1E3441FE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开发工程师</w:t>
            </w:r>
          </w:p>
        </w:tc>
        <w:tc>
          <w:tcPr>
            <w:tcW w:w="1699" w:type="dxa"/>
            <w:vAlign w:val="top"/>
          </w:tcPr>
          <w:p w14:paraId="644AA00F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0BEA8738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</w:t>
            </w:r>
          </w:p>
        </w:tc>
      </w:tr>
      <w:tr w14:paraId="1B8177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  <w:vAlign w:val="top"/>
          </w:tcPr>
          <w:p w14:paraId="0337930B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4ED5DD9F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技术岗</w:t>
            </w:r>
          </w:p>
        </w:tc>
        <w:tc>
          <w:tcPr>
            <w:tcW w:w="1699" w:type="dxa"/>
            <w:vAlign w:val="top"/>
          </w:tcPr>
          <w:p w14:paraId="2BC3C107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1F34187C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部经理</w:t>
            </w:r>
          </w:p>
        </w:tc>
      </w:tr>
      <w:tr w14:paraId="4A2DC6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  <w:vAlign w:val="top"/>
          </w:tcPr>
          <w:p w14:paraId="1F1D42E4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6B4935C1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6545D863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102D9941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0CEEB5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  <w:vAlign w:val="top"/>
          </w:tcPr>
          <w:p w14:paraId="67701BC1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7062D19A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负责功能模块的设计与开发：根据设计文档和需求规格，进行软件功能模块的详细设计、编码、单元测试，确保代码质量与性能。</w:t>
            </w:r>
          </w:p>
          <w:p w14:paraId="55DF3054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负责技术难题攻关：参与系统技术难题的排查与解决，进行性能优化、安全性加固和代码重构，保障系统的稳定性与可扩展性。</w:t>
            </w:r>
          </w:p>
          <w:p w14:paraId="14BD2307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负责开发文档的编写与维护：编写和维护与编码相关的技术文档，如详细设计文档、接口文档等，保证文档的准确性与时效性。</w:t>
            </w:r>
          </w:p>
          <w:p w14:paraId="77DC6698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参与代码评审与质量保障：积极参与团队代码评审，遵循编码规范，主动修复代码缺陷，协助测试工程师完成问题定位与修复。</w:t>
            </w:r>
          </w:p>
          <w:p w14:paraId="391B001F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协同运维保障系统稳定：参与系统部署与发布，并提供运维阶段的技术支持，协助排查和解决线上技术问题。</w:t>
            </w:r>
          </w:p>
        </w:tc>
      </w:tr>
      <w:tr w14:paraId="4FD77E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  <w:vAlign w:val="top"/>
          </w:tcPr>
          <w:p w14:paraId="3B16752D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220403B0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学历与经验：本科及以上学历，计算机相关专业；2年以上Java/.Net/Python/Go等任一技术栈的开发经验。</w:t>
            </w:r>
          </w:p>
          <w:p w14:paraId="342FE870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知识与技能：扎实的计算机基础，精通至少一门主流编程语言；熟悉Spring Cloud、Docker、MySQL、Redis等常用框架与中间件；了解前端技术者优先。</w:t>
            </w:r>
          </w:p>
          <w:p w14:paraId="21D43995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能力素质：具备良好的逻辑思维能力、问题分析与解决能力；拥有良好的团队协作精神和沟通能力。</w:t>
            </w:r>
          </w:p>
          <w:p w14:paraId="47DA86B5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职业素养：对技术有热情，具备良好的学习能力和责任心，代码习惯良好。</w:t>
            </w:r>
          </w:p>
        </w:tc>
      </w:tr>
    </w:tbl>
    <w:p w14:paraId="21109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8C319A8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需求分析师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149A66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  <w:vAlign w:val="top"/>
          </w:tcPr>
          <w:p w14:paraId="6D3F9E28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532CC1A8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需求分析师</w:t>
            </w:r>
          </w:p>
        </w:tc>
        <w:tc>
          <w:tcPr>
            <w:tcW w:w="1699" w:type="dxa"/>
            <w:vAlign w:val="top"/>
          </w:tcPr>
          <w:p w14:paraId="1285936E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2F9C4CE5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</w:t>
            </w:r>
          </w:p>
        </w:tc>
      </w:tr>
      <w:tr w14:paraId="39BE84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  <w:vAlign w:val="top"/>
          </w:tcPr>
          <w:p w14:paraId="4EE29642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231B6035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技术岗</w:t>
            </w:r>
          </w:p>
        </w:tc>
        <w:tc>
          <w:tcPr>
            <w:tcW w:w="1699" w:type="dxa"/>
            <w:vAlign w:val="top"/>
          </w:tcPr>
          <w:p w14:paraId="7E7752A8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2BFC3DC2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部经理</w:t>
            </w:r>
          </w:p>
        </w:tc>
      </w:tr>
      <w:tr w14:paraId="704AF7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  <w:vAlign w:val="top"/>
          </w:tcPr>
          <w:p w14:paraId="76FFCBE7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04EA118E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378602CF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2C3F28BB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70381F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  <w:vAlign w:val="top"/>
          </w:tcPr>
          <w:p w14:paraId="5F9BBE10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6CAF8E48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负责需求调研与挖掘：与客户、业务方及产品经理密切沟通，通过访谈、问卷等方式，深入挖掘、分析和梳理业务需求与用户痛点。</w:t>
            </w:r>
          </w:p>
          <w:p w14:paraId="1DBF6D05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负责需求的分析与规划：将模糊的业务需求转化为清晰、可执行的产品需求，进行需求优先级管理，并输出市场需求文档（MRD）和业务需求规格。</w:t>
            </w:r>
          </w:p>
          <w:p w14:paraId="1AFC7ED7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负责需求文档的编写与管理：编写详细的需求规格说明书、用户故事等文档，清晰定义业务流程、功能列表及非功能性需求，并建立需求跟踪矩阵。</w:t>
            </w:r>
          </w:p>
          <w:p w14:paraId="53780D51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负责需求的传递与澄清：作为业务与开发测试团队之间的桥梁，确保需求被正确理解；在开发过程中，及时为团队澄清需求细节，管理需求变更。</w:t>
            </w:r>
          </w:p>
          <w:p w14:paraId="3B9B61B1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参与产品验收与上线：参与产品原型与UI的评审，协助制定测试策略，并从业务角度参与用户验收测试（UAT），确保最终产品符合业务预期。</w:t>
            </w:r>
          </w:p>
        </w:tc>
      </w:tr>
      <w:tr w14:paraId="435DD1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  <w:vAlign w:val="top"/>
          </w:tcPr>
          <w:p w14:paraId="3C3C6958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1092873B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学历与经验：本科及以上学历，计算机、信息管理或相关专业背景优先；2年以上需求分析或产品设计相关工作经验。</w:t>
            </w:r>
          </w:p>
          <w:p w14:paraId="7035FA92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知识与技能：熟练掌握Axure、XMind、Visio等需求分析与设计工具；熟悉用例分析、业务建模等分析方法；具备一定的数据库和SQL基础。</w:t>
            </w:r>
          </w:p>
          <w:p w14:paraId="6AECD79E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能力素质：具备出色的逻辑分析、抽象概括和文档编写能力；拥有优秀的沟通表达能力、用户心理洞察力和跨团队协作能力。</w:t>
            </w:r>
          </w:p>
          <w:p w14:paraId="3EBF6768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职业素养：强烈的责任心和职业敏感度，思维严谨，能准确把握业务核心价值。</w:t>
            </w:r>
          </w:p>
        </w:tc>
      </w:tr>
    </w:tbl>
    <w:p w14:paraId="281FB5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CB799CB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测试工程师</w:t>
      </w:r>
    </w:p>
    <w:tbl>
      <w:tblPr>
        <w:tblStyle w:val="39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457551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  <w:vAlign w:val="top"/>
          </w:tcPr>
          <w:p w14:paraId="292D0CC7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  <w:vAlign w:val="top"/>
          </w:tcPr>
          <w:p w14:paraId="5EC21B5B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测试工程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师</w:t>
            </w:r>
          </w:p>
        </w:tc>
        <w:tc>
          <w:tcPr>
            <w:tcW w:w="1699" w:type="dxa"/>
            <w:vAlign w:val="top"/>
          </w:tcPr>
          <w:p w14:paraId="2D6504FE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  <w:vAlign w:val="top"/>
          </w:tcPr>
          <w:p w14:paraId="1300EB23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</w:t>
            </w:r>
          </w:p>
        </w:tc>
      </w:tr>
      <w:tr w14:paraId="591947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  <w:vAlign w:val="top"/>
          </w:tcPr>
          <w:p w14:paraId="1A0A8FB7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  <w:vAlign w:val="top"/>
          </w:tcPr>
          <w:p w14:paraId="152515BD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技术岗</w:t>
            </w:r>
          </w:p>
        </w:tc>
        <w:tc>
          <w:tcPr>
            <w:tcW w:w="1699" w:type="dxa"/>
            <w:vAlign w:val="top"/>
          </w:tcPr>
          <w:p w14:paraId="049B8342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  <w:vAlign w:val="top"/>
          </w:tcPr>
          <w:p w14:paraId="731D1E4E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部经理</w:t>
            </w:r>
          </w:p>
        </w:tc>
      </w:tr>
      <w:tr w14:paraId="574BD7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  <w:vAlign w:val="top"/>
          </w:tcPr>
          <w:p w14:paraId="3E5754A9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  <w:vAlign w:val="top"/>
          </w:tcPr>
          <w:p w14:paraId="58B93EDD">
            <w:pPr>
              <w:pStyle w:val="27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  <w:vAlign w:val="top"/>
          </w:tcPr>
          <w:p w14:paraId="7D432699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  <w:vAlign w:val="top"/>
          </w:tcPr>
          <w:p w14:paraId="000DCDB5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67586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  <w:vAlign w:val="top"/>
          </w:tcPr>
          <w:p w14:paraId="27598F7E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39B50E4A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负责测试计划与用例设计：参与需求和技术评审，制定测试计划，设计覆盖功能、性能、安全等多方面的测试用例。</w:t>
            </w:r>
          </w:p>
          <w:p w14:paraId="59073437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负责测试执行与缺陷管理：执行手动/自动化测试，准确提交和跟踪缺陷，推动问题及时解决，并对缺陷进行复盘分析。</w:t>
            </w:r>
          </w:p>
          <w:p w14:paraId="313FE5BB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负责测试环境与数据准备：维护测试环境的稳定性，根据测试需求准备和构造有效的测试数据。</w:t>
            </w:r>
          </w:p>
          <w:p w14:paraId="1EF8105C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负责测试报告与质量评估：编写测试报告，客观评估版本质量，为产品上线提供决策依据，并跟进线上问题反馈。</w:t>
            </w:r>
          </w:p>
          <w:p w14:paraId="6BA606FE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参与质量体系建设和流程优化：参与建立和优化测试流程，引入和开发现代化测试工具与方法，提升测试效率和覆盖率。</w:t>
            </w:r>
          </w:p>
        </w:tc>
      </w:tr>
      <w:tr w14:paraId="4D7D67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  <w:vAlign w:val="top"/>
          </w:tcPr>
          <w:p w14:paraId="1716C0E3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0B916F3D">
            <w:pPr>
              <w:numPr>
                <w:ilvl w:val="0"/>
                <w:numId w:val="28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学历与经验：本科及以上学历，计算机相关专业；2年以上软件测试经验，熟悉敏捷测试流程。</w:t>
            </w:r>
          </w:p>
          <w:p w14:paraId="2E0871CF">
            <w:pPr>
              <w:numPr>
                <w:ilvl w:val="0"/>
                <w:numId w:val="28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知识与技能：掌握软件测试理论和方法，熟悉主流测试工具（如Selenium、Jmeter、Postman等）；了解Linux、数据库基本操作；有编程基础（如Java/Python）者优先。</w:t>
            </w:r>
          </w:p>
          <w:p w14:paraId="1F5C626A">
            <w:pPr>
              <w:numPr>
                <w:ilvl w:val="0"/>
                <w:numId w:val="28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能力素质：具备严密的逻辑思维、高度的责任心和细致耐心的品质；拥有良好的团队合作精神、沟通能力和问题驱动意识。</w:t>
            </w:r>
          </w:p>
          <w:p w14:paraId="3FFB1678">
            <w:pPr>
              <w:numPr>
                <w:ilvl w:val="0"/>
                <w:numId w:val="28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职业素养：具备强烈的质量意识和用户视角，乐于学习新技术和新方法。</w:t>
            </w:r>
          </w:p>
        </w:tc>
      </w:tr>
    </w:tbl>
    <w:p w14:paraId="3A9928F4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12D8AB">
    <w:pPr>
      <w:spacing w:line="167" w:lineRule="auto"/>
      <w:ind w:left="457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67310</wp:posOffset>
          </wp:positionH>
          <wp:positionV relativeFrom="paragraph">
            <wp:posOffset>-345440</wp:posOffset>
          </wp:positionV>
          <wp:extent cx="718820" cy="461010"/>
          <wp:effectExtent l="0" t="0" r="12700" b="11430"/>
          <wp:wrapNone/>
          <wp:docPr id="1" name="图片 1" descr="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8820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阿克苏智汇人才服务</w:t>
    </w:r>
    <w:r>
      <w:rPr>
        <w:rFonts w:hint="eastAsia" w:eastAsiaTheme="minorEastAsia"/>
        <w:lang w:eastAsia="zh-CN"/>
      </w:rPr>
      <w:t>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3324DE"/>
    <w:multiLevelType w:val="singleLevel"/>
    <w:tmpl w:val="A7332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DDDD4F2"/>
    <w:multiLevelType w:val="singleLevel"/>
    <w:tmpl w:val="CDDDD4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3F817EA"/>
    <w:multiLevelType w:val="singleLevel"/>
    <w:tmpl w:val="D3F817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6233384"/>
    <w:multiLevelType w:val="singleLevel"/>
    <w:tmpl w:val="E62333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EC59D7B"/>
    <w:multiLevelType w:val="singleLevel"/>
    <w:tmpl w:val="EEC59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60B3004"/>
    <w:multiLevelType w:val="singleLevel"/>
    <w:tmpl w:val="F60B30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6916C3A"/>
    <w:multiLevelType w:val="singleLevel"/>
    <w:tmpl w:val="F6916C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6EB1B3C"/>
    <w:multiLevelType w:val="singleLevel"/>
    <w:tmpl w:val="F6EB1B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FBE943C0"/>
    <w:multiLevelType w:val="singleLevel"/>
    <w:tmpl w:val="FBE943C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EEE0E3C"/>
    <w:multiLevelType w:val="singleLevel"/>
    <w:tmpl w:val="1EEE0E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20290DD1"/>
    <w:multiLevelType w:val="singleLevel"/>
    <w:tmpl w:val="20290D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209077AC"/>
    <w:multiLevelType w:val="singleLevel"/>
    <w:tmpl w:val="209077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4740DFB"/>
    <w:multiLevelType w:val="singleLevel"/>
    <w:tmpl w:val="24740D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696E121"/>
    <w:multiLevelType w:val="singleLevel"/>
    <w:tmpl w:val="2696E1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2C82EF4F"/>
    <w:multiLevelType w:val="singleLevel"/>
    <w:tmpl w:val="2C82EF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2FC68EF5"/>
    <w:multiLevelType w:val="singleLevel"/>
    <w:tmpl w:val="2FC68E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33C799AA"/>
    <w:multiLevelType w:val="singleLevel"/>
    <w:tmpl w:val="33C799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7C57B0D"/>
    <w:multiLevelType w:val="singleLevel"/>
    <w:tmpl w:val="37C57B0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3CA79CE4"/>
    <w:multiLevelType w:val="singleLevel"/>
    <w:tmpl w:val="3CA79C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3D9CD363"/>
    <w:multiLevelType w:val="singleLevel"/>
    <w:tmpl w:val="3D9CD3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43667125"/>
    <w:multiLevelType w:val="singleLevel"/>
    <w:tmpl w:val="436671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5074C116"/>
    <w:multiLevelType w:val="singleLevel"/>
    <w:tmpl w:val="5074C1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570FFA06"/>
    <w:multiLevelType w:val="singleLevel"/>
    <w:tmpl w:val="570FFA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59B8AD26"/>
    <w:multiLevelType w:val="singleLevel"/>
    <w:tmpl w:val="59B8AD2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5">
    <w:nsid w:val="5A75EEB2"/>
    <w:multiLevelType w:val="singleLevel"/>
    <w:tmpl w:val="5A75EE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6">
    <w:nsid w:val="7034FA42"/>
    <w:multiLevelType w:val="singleLevel"/>
    <w:tmpl w:val="7034FA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>
    <w:nsid w:val="76FD9570"/>
    <w:multiLevelType w:val="singleLevel"/>
    <w:tmpl w:val="76FD95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7"/>
  </w:num>
  <w:num w:numId="3">
    <w:abstractNumId w:val="23"/>
  </w:num>
  <w:num w:numId="4">
    <w:abstractNumId w:val="22"/>
  </w:num>
  <w:num w:numId="5">
    <w:abstractNumId w:val="21"/>
  </w:num>
  <w:num w:numId="6">
    <w:abstractNumId w:val="3"/>
  </w:num>
  <w:num w:numId="7">
    <w:abstractNumId w:val="4"/>
  </w:num>
  <w:num w:numId="8">
    <w:abstractNumId w:val="13"/>
  </w:num>
  <w:num w:numId="9">
    <w:abstractNumId w:val="9"/>
  </w:num>
  <w:num w:numId="10">
    <w:abstractNumId w:val="20"/>
  </w:num>
  <w:num w:numId="11">
    <w:abstractNumId w:val="10"/>
  </w:num>
  <w:num w:numId="12">
    <w:abstractNumId w:val="8"/>
  </w:num>
  <w:num w:numId="13">
    <w:abstractNumId w:val="15"/>
  </w:num>
  <w:num w:numId="14">
    <w:abstractNumId w:val="7"/>
  </w:num>
  <w:num w:numId="15">
    <w:abstractNumId w:val="14"/>
  </w:num>
  <w:num w:numId="16">
    <w:abstractNumId w:val="11"/>
  </w:num>
  <w:num w:numId="17">
    <w:abstractNumId w:val="17"/>
  </w:num>
  <w:num w:numId="18">
    <w:abstractNumId w:val="6"/>
  </w:num>
  <w:num w:numId="19">
    <w:abstractNumId w:val="25"/>
  </w:num>
  <w:num w:numId="20">
    <w:abstractNumId w:val="24"/>
  </w:num>
  <w:num w:numId="21">
    <w:abstractNumId w:val="19"/>
  </w:num>
  <w:num w:numId="22">
    <w:abstractNumId w:val="16"/>
  </w:num>
  <w:num w:numId="23">
    <w:abstractNumId w:val="18"/>
  </w:num>
  <w:num w:numId="24">
    <w:abstractNumId w:val="5"/>
  </w:num>
  <w:num w:numId="25">
    <w:abstractNumId w:val="12"/>
  </w:num>
  <w:num w:numId="26">
    <w:abstractNumId w:val="26"/>
  </w:num>
  <w:num w:numId="27">
    <w:abstractNumId w:val="2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574E"/>
    <w:rsid w:val="0104303E"/>
    <w:rsid w:val="01E07299"/>
    <w:rsid w:val="01E7687A"/>
    <w:rsid w:val="0211124F"/>
    <w:rsid w:val="029C58B6"/>
    <w:rsid w:val="02CE3596"/>
    <w:rsid w:val="02D52B76"/>
    <w:rsid w:val="02EA4873"/>
    <w:rsid w:val="03D60954"/>
    <w:rsid w:val="03D95F8B"/>
    <w:rsid w:val="040604A9"/>
    <w:rsid w:val="040A231C"/>
    <w:rsid w:val="050E236F"/>
    <w:rsid w:val="05980692"/>
    <w:rsid w:val="05AF1B34"/>
    <w:rsid w:val="05C0795A"/>
    <w:rsid w:val="064C13A1"/>
    <w:rsid w:val="067C420B"/>
    <w:rsid w:val="06E52002"/>
    <w:rsid w:val="073D05DE"/>
    <w:rsid w:val="073F0F06"/>
    <w:rsid w:val="07660A33"/>
    <w:rsid w:val="080D4B60"/>
    <w:rsid w:val="080D690E"/>
    <w:rsid w:val="081833D7"/>
    <w:rsid w:val="082F3160"/>
    <w:rsid w:val="085F798A"/>
    <w:rsid w:val="088A7F5F"/>
    <w:rsid w:val="08FD1FCF"/>
    <w:rsid w:val="09153A5B"/>
    <w:rsid w:val="09750C0F"/>
    <w:rsid w:val="09931D8E"/>
    <w:rsid w:val="09975029"/>
    <w:rsid w:val="09C3197A"/>
    <w:rsid w:val="09C86F91"/>
    <w:rsid w:val="09D65B51"/>
    <w:rsid w:val="09DF1358"/>
    <w:rsid w:val="09F2400E"/>
    <w:rsid w:val="09FC6C3A"/>
    <w:rsid w:val="0A9A26C8"/>
    <w:rsid w:val="0AAF0151"/>
    <w:rsid w:val="0AB319EF"/>
    <w:rsid w:val="0BCD6AE0"/>
    <w:rsid w:val="0C992E66"/>
    <w:rsid w:val="0CF12BAD"/>
    <w:rsid w:val="0DA87805"/>
    <w:rsid w:val="0EC44FD6"/>
    <w:rsid w:val="0ED463D8"/>
    <w:rsid w:val="0F1B03B9"/>
    <w:rsid w:val="0F4F57A4"/>
    <w:rsid w:val="0F9718DF"/>
    <w:rsid w:val="0FD115EF"/>
    <w:rsid w:val="1018216D"/>
    <w:rsid w:val="112725F2"/>
    <w:rsid w:val="113A4C18"/>
    <w:rsid w:val="1198193E"/>
    <w:rsid w:val="11D84431"/>
    <w:rsid w:val="127C6B6A"/>
    <w:rsid w:val="12E84200"/>
    <w:rsid w:val="130628D8"/>
    <w:rsid w:val="131B2827"/>
    <w:rsid w:val="13337B71"/>
    <w:rsid w:val="139879D4"/>
    <w:rsid w:val="13D604FC"/>
    <w:rsid w:val="14387BCB"/>
    <w:rsid w:val="149105ED"/>
    <w:rsid w:val="14B42767"/>
    <w:rsid w:val="153E27FD"/>
    <w:rsid w:val="15860D94"/>
    <w:rsid w:val="15A10189"/>
    <w:rsid w:val="15B83744"/>
    <w:rsid w:val="15B8610B"/>
    <w:rsid w:val="15BD2B90"/>
    <w:rsid w:val="15BF7127"/>
    <w:rsid w:val="15CC7E09"/>
    <w:rsid w:val="15EC2259"/>
    <w:rsid w:val="15FB249C"/>
    <w:rsid w:val="16571457"/>
    <w:rsid w:val="165D6CB3"/>
    <w:rsid w:val="169E17A5"/>
    <w:rsid w:val="16B0772A"/>
    <w:rsid w:val="16B7355F"/>
    <w:rsid w:val="16D8458B"/>
    <w:rsid w:val="170D06D9"/>
    <w:rsid w:val="17103D25"/>
    <w:rsid w:val="17710C68"/>
    <w:rsid w:val="178D29DC"/>
    <w:rsid w:val="17BE19D3"/>
    <w:rsid w:val="17DB2585"/>
    <w:rsid w:val="17DF25E3"/>
    <w:rsid w:val="18203ECF"/>
    <w:rsid w:val="18846779"/>
    <w:rsid w:val="18B51028"/>
    <w:rsid w:val="18BB6E47"/>
    <w:rsid w:val="18F465E3"/>
    <w:rsid w:val="19120228"/>
    <w:rsid w:val="195C1272"/>
    <w:rsid w:val="19E020D4"/>
    <w:rsid w:val="1A393593"/>
    <w:rsid w:val="1A9923D9"/>
    <w:rsid w:val="1ADC289C"/>
    <w:rsid w:val="1BC709D8"/>
    <w:rsid w:val="1BE417C5"/>
    <w:rsid w:val="1CF04265"/>
    <w:rsid w:val="1D8D60CF"/>
    <w:rsid w:val="1D997E65"/>
    <w:rsid w:val="1DAB47A7"/>
    <w:rsid w:val="1E2430D7"/>
    <w:rsid w:val="1E380A8F"/>
    <w:rsid w:val="1E692834"/>
    <w:rsid w:val="1E917E41"/>
    <w:rsid w:val="1EAB4575"/>
    <w:rsid w:val="1EE95587"/>
    <w:rsid w:val="1EFC175F"/>
    <w:rsid w:val="1EFD1033"/>
    <w:rsid w:val="1F1F369F"/>
    <w:rsid w:val="1FAD0CAB"/>
    <w:rsid w:val="1FCB1131"/>
    <w:rsid w:val="20BC3EDA"/>
    <w:rsid w:val="20D91840"/>
    <w:rsid w:val="20F50195"/>
    <w:rsid w:val="213276BA"/>
    <w:rsid w:val="21570ECE"/>
    <w:rsid w:val="215C6FE4"/>
    <w:rsid w:val="21AD2F6C"/>
    <w:rsid w:val="21AF0D0A"/>
    <w:rsid w:val="225B4C6A"/>
    <w:rsid w:val="23A26E72"/>
    <w:rsid w:val="23DD436C"/>
    <w:rsid w:val="23DE7685"/>
    <w:rsid w:val="23F43EF2"/>
    <w:rsid w:val="23FD59BD"/>
    <w:rsid w:val="246F29D3"/>
    <w:rsid w:val="252437BD"/>
    <w:rsid w:val="254A0D4A"/>
    <w:rsid w:val="259B710B"/>
    <w:rsid w:val="25AB17E9"/>
    <w:rsid w:val="25F56F08"/>
    <w:rsid w:val="25F82554"/>
    <w:rsid w:val="26C34894"/>
    <w:rsid w:val="26C427F2"/>
    <w:rsid w:val="27160EE4"/>
    <w:rsid w:val="27462BA9"/>
    <w:rsid w:val="274A6239"/>
    <w:rsid w:val="27800A53"/>
    <w:rsid w:val="27F751B9"/>
    <w:rsid w:val="287C6463"/>
    <w:rsid w:val="28B7091D"/>
    <w:rsid w:val="2908648D"/>
    <w:rsid w:val="294F2DD3"/>
    <w:rsid w:val="29543F45"/>
    <w:rsid w:val="2975663E"/>
    <w:rsid w:val="29E259F5"/>
    <w:rsid w:val="2A7B4A0E"/>
    <w:rsid w:val="2A8B6C6D"/>
    <w:rsid w:val="2AD30360"/>
    <w:rsid w:val="2B612949"/>
    <w:rsid w:val="2B6D5DEA"/>
    <w:rsid w:val="2BFA7026"/>
    <w:rsid w:val="2C077995"/>
    <w:rsid w:val="2C1B6F9C"/>
    <w:rsid w:val="2C504E98"/>
    <w:rsid w:val="2C732934"/>
    <w:rsid w:val="2CCF04B2"/>
    <w:rsid w:val="2D197980"/>
    <w:rsid w:val="2E500F2E"/>
    <w:rsid w:val="2F041F69"/>
    <w:rsid w:val="2F1860AA"/>
    <w:rsid w:val="2F5922B5"/>
    <w:rsid w:val="2FC11C09"/>
    <w:rsid w:val="2FDB0F1C"/>
    <w:rsid w:val="306D72C1"/>
    <w:rsid w:val="31552F50"/>
    <w:rsid w:val="315F185A"/>
    <w:rsid w:val="31921F28"/>
    <w:rsid w:val="31CE0E0B"/>
    <w:rsid w:val="31DA4154"/>
    <w:rsid w:val="32786EF6"/>
    <w:rsid w:val="333746BC"/>
    <w:rsid w:val="33531B3F"/>
    <w:rsid w:val="33661445"/>
    <w:rsid w:val="34125129"/>
    <w:rsid w:val="34360E17"/>
    <w:rsid w:val="346C0F8D"/>
    <w:rsid w:val="348C4EDB"/>
    <w:rsid w:val="34F812F7"/>
    <w:rsid w:val="350D601C"/>
    <w:rsid w:val="357065AB"/>
    <w:rsid w:val="35C12962"/>
    <w:rsid w:val="35C30488"/>
    <w:rsid w:val="35DE67BA"/>
    <w:rsid w:val="363B44C3"/>
    <w:rsid w:val="36611AB0"/>
    <w:rsid w:val="36883480"/>
    <w:rsid w:val="36914A2B"/>
    <w:rsid w:val="3699743B"/>
    <w:rsid w:val="36C7044C"/>
    <w:rsid w:val="375F2433"/>
    <w:rsid w:val="37971BCD"/>
    <w:rsid w:val="37DF17C6"/>
    <w:rsid w:val="37E666B0"/>
    <w:rsid w:val="3862667F"/>
    <w:rsid w:val="388F4F9A"/>
    <w:rsid w:val="38A547BD"/>
    <w:rsid w:val="38E93881"/>
    <w:rsid w:val="3914549F"/>
    <w:rsid w:val="39987E7E"/>
    <w:rsid w:val="3A576333"/>
    <w:rsid w:val="3A5C5216"/>
    <w:rsid w:val="3AD1189A"/>
    <w:rsid w:val="3AD66EB0"/>
    <w:rsid w:val="3B3F2CA7"/>
    <w:rsid w:val="3B6049CB"/>
    <w:rsid w:val="3BA13B54"/>
    <w:rsid w:val="3BB467AB"/>
    <w:rsid w:val="3C265C15"/>
    <w:rsid w:val="3C4345A2"/>
    <w:rsid w:val="3CAE4647"/>
    <w:rsid w:val="3CD33508"/>
    <w:rsid w:val="3D09356D"/>
    <w:rsid w:val="3D5F4115"/>
    <w:rsid w:val="3DD70179"/>
    <w:rsid w:val="3E0E070F"/>
    <w:rsid w:val="3E287A22"/>
    <w:rsid w:val="3E562C29"/>
    <w:rsid w:val="3E5A3954"/>
    <w:rsid w:val="3ED01E68"/>
    <w:rsid w:val="3EDE7B8A"/>
    <w:rsid w:val="3F2D2E17"/>
    <w:rsid w:val="3F584337"/>
    <w:rsid w:val="3F5F575D"/>
    <w:rsid w:val="3FB03A84"/>
    <w:rsid w:val="401144E6"/>
    <w:rsid w:val="403B079E"/>
    <w:rsid w:val="40646D0C"/>
    <w:rsid w:val="40873B7A"/>
    <w:rsid w:val="40B11D0C"/>
    <w:rsid w:val="40EC0147"/>
    <w:rsid w:val="41DA54D8"/>
    <w:rsid w:val="41FA7928"/>
    <w:rsid w:val="426164FC"/>
    <w:rsid w:val="43223C0F"/>
    <w:rsid w:val="4368266F"/>
    <w:rsid w:val="43996CCD"/>
    <w:rsid w:val="44627A06"/>
    <w:rsid w:val="451C7BB5"/>
    <w:rsid w:val="45765517"/>
    <w:rsid w:val="45EE5265"/>
    <w:rsid w:val="46152D40"/>
    <w:rsid w:val="464F5D68"/>
    <w:rsid w:val="46517D32"/>
    <w:rsid w:val="466C691A"/>
    <w:rsid w:val="46736A03"/>
    <w:rsid w:val="46895B79"/>
    <w:rsid w:val="46BF2EEE"/>
    <w:rsid w:val="47240FA3"/>
    <w:rsid w:val="472B0583"/>
    <w:rsid w:val="472B2331"/>
    <w:rsid w:val="47457922"/>
    <w:rsid w:val="47574ED5"/>
    <w:rsid w:val="47BB1907"/>
    <w:rsid w:val="4819662E"/>
    <w:rsid w:val="484F2050"/>
    <w:rsid w:val="48A44149"/>
    <w:rsid w:val="48FA020D"/>
    <w:rsid w:val="49166E1F"/>
    <w:rsid w:val="497A75A0"/>
    <w:rsid w:val="49B33C44"/>
    <w:rsid w:val="49BA386C"/>
    <w:rsid w:val="49CC1B61"/>
    <w:rsid w:val="49F20EE5"/>
    <w:rsid w:val="4A1E1CDA"/>
    <w:rsid w:val="4A3634C7"/>
    <w:rsid w:val="4AC7411F"/>
    <w:rsid w:val="4BFB76A0"/>
    <w:rsid w:val="4C26756B"/>
    <w:rsid w:val="4C774E24"/>
    <w:rsid w:val="4D1711C1"/>
    <w:rsid w:val="4D20143C"/>
    <w:rsid w:val="4DE1199C"/>
    <w:rsid w:val="4E0B149B"/>
    <w:rsid w:val="4E28581D"/>
    <w:rsid w:val="4E555EE6"/>
    <w:rsid w:val="4E557C94"/>
    <w:rsid w:val="4F6F1974"/>
    <w:rsid w:val="4FFE3189"/>
    <w:rsid w:val="50371D47"/>
    <w:rsid w:val="503F29AA"/>
    <w:rsid w:val="50BE0A71"/>
    <w:rsid w:val="511C5981"/>
    <w:rsid w:val="51B51175"/>
    <w:rsid w:val="51DF2696"/>
    <w:rsid w:val="51F0261E"/>
    <w:rsid w:val="52BA681E"/>
    <w:rsid w:val="52CD22E8"/>
    <w:rsid w:val="52CD6993"/>
    <w:rsid w:val="533C1422"/>
    <w:rsid w:val="53476745"/>
    <w:rsid w:val="53E94D74"/>
    <w:rsid w:val="5486504B"/>
    <w:rsid w:val="54CB7E3C"/>
    <w:rsid w:val="55684AE1"/>
    <w:rsid w:val="556B6C02"/>
    <w:rsid w:val="558A6E6B"/>
    <w:rsid w:val="5632548A"/>
    <w:rsid w:val="567C2653"/>
    <w:rsid w:val="56D47F14"/>
    <w:rsid w:val="56D848CE"/>
    <w:rsid w:val="57A777B2"/>
    <w:rsid w:val="57BE4AFC"/>
    <w:rsid w:val="58675193"/>
    <w:rsid w:val="58707D70"/>
    <w:rsid w:val="58B37FCA"/>
    <w:rsid w:val="58B73A25"/>
    <w:rsid w:val="58D2260D"/>
    <w:rsid w:val="596671F9"/>
    <w:rsid w:val="59725B9E"/>
    <w:rsid w:val="59775009"/>
    <w:rsid w:val="59B2243E"/>
    <w:rsid w:val="5A53777D"/>
    <w:rsid w:val="5A6610C0"/>
    <w:rsid w:val="5AAB441A"/>
    <w:rsid w:val="5AB75F5E"/>
    <w:rsid w:val="5AF81198"/>
    <w:rsid w:val="5B0B0058"/>
    <w:rsid w:val="5B321A89"/>
    <w:rsid w:val="5B85605C"/>
    <w:rsid w:val="5BEA5EBF"/>
    <w:rsid w:val="5C193BF9"/>
    <w:rsid w:val="5CA003BA"/>
    <w:rsid w:val="5CED7D48"/>
    <w:rsid w:val="5D0D6A04"/>
    <w:rsid w:val="5D1F7DEB"/>
    <w:rsid w:val="5D2E6280"/>
    <w:rsid w:val="5D6677C8"/>
    <w:rsid w:val="5DFD39BB"/>
    <w:rsid w:val="5E0C4813"/>
    <w:rsid w:val="5E14191A"/>
    <w:rsid w:val="5E6A32E8"/>
    <w:rsid w:val="5EC549C2"/>
    <w:rsid w:val="5EF77271"/>
    <w:rsid w:val="5EFB71CC"/>
    <w:rsid w:val="5F2711D9"/>
    <w:rsid w:val="5F7E34EF"/>
    <w:rsid w:val="5F7F1015"/>
    <w:rsid w:val="5FAD16DE"/>
    <w:rsid w:val="5FD9635A"/>
    <w:rsid w:val="60240A24"/>
    <w:rsid w:val="606A3F87"/>
    <w:rsid w:val="60761DBF"/>
    <w:rsid w:val="610E4717"/>
    <w:rsid w:val="613E7799"/>
    <w:rsid w:val="61B01959"/>
    <w:rsid w:val="61ED7BB9"/>
    <w:rsid w:val="61F64983"/>
    <w:rsid w:val="6200643D"/>
    <w:rsid w:val="6218382D"/>
    <w:rsid w:val="62312EF8"/>
    <w:rsid w:val="62962EFC"/>
    <w:rsid w:val="639F3A33"/>
    <w:rsid w:val="639F57E1"/>
    <w:rsid w:val="640721AA"/>
    <w:rsid w:val="64432611"/>
    <w:rsid w:val="64A62FAD"/>
    <w:rsid w:val="64C51278"/>
    <w:rsid w:val="64DE2339"/>
    <w:rsid w:val="652A5B5F"/>
    <w:rsid w:val="657F3B1C"/>
    <w:rsid w:val="659C092C"/>
    <w:rsid w:val="65C43C25"/>
    <w:rsid w:val="665B6338"/>
    <w:rsid w:val="668C4743"/>
    <w:rsid w:val="670D6F06"/>
    <w:rsid w:val="678C0773"/>
    <w:rsid w:val="67922B54"/>
    <w:rsid w:val="68804644"/>
    <w:rsid w:val="68FF3B39"/>
    <w:rsid w:val="698F3ABF"/>
    <w:rsid w:val="69C52E15"/>
    <w:rsid w:val="6A2170A9"/>
    <w:rsid w:val="6AD06BC8"/>
    <w:rsid w:val="6ADC556D"/>
    <w:rsid w:val="6BAD2A66"/>
    <w:rsid w:val="6BD44D33"/>
    <w:rsid w:val="6BF30DC0"/>
    <w:rsid w:val="6C054650"/>
    <w:rsid w:val="6C5C6966"/>
    <w:rsid w:val="6CFA7F2C"/>
    <w:rsid w:val="6CFE67A8"/>
    <w:rsid w:val="6D1F0722"/>
    <w:rsid w:val="6D301539"/>
    <w:rsid w:val="6D834437"/>
    <w:rsid w:val="6D9914F3"/>
    <w:rsid w:val="6DAE3C4C"/>
    <w:rsid w:val="6DB46CBB"/>
    <w:rsid w:val="6E6623CD"/>
    <w:rsid w:val="6F696C27"/>
    <w:rsid w:val="6F887A72"/>
    <w:rsid w:val="6FB24AEE"/>
    <w:rsid w:val="6FCF0A6D"/>
    <w:rsid w:val="6FFB39E9"/>
    <w:rsid w:val="70614017"/>
    <w:rsid w:val="711434C2"/>
    <w:rsid w:val="711772FF"/>
    <w:rsid w:val="713003C1"/>
    <w:rsid w:val="7141437C"/>
    <w:rsid w:val="7354206C"/>
    <w:rsid w:val="73593BFF"/>
    <w:rsid w:val="73644352"/>
    <w:rsid w:val="73C7661F"/>
    <w:rsid w:val="74365CEE"/>
    <w:rsid w:val="74805151"/>
    <w:rsid w:val="748D20F6"/>
    <w:rsid w:val="74BE0CC9"/>
    <w:rsid w:val="75554A6B"/>
    <w:rsid w:val="76960176"/>
    <w:rsid w:val="769E45BB"/>
    <w:rsid w:val="76F6721A"/>
    <w:rsid w:val="7752071C"/>
    <w:rsid w:val="776C1A27"/>
    <w:rsid w:val="782F78C7"/>
    <w:rsid w:val="783E1615"/>
    <w:rsid w:val="783E7FCF"/>
    <w:rsid w:val="78485FF0"/>
    <w:rsid w:val="7877401B"/>
    <w:rsid w:val="7883171E"/>
    <w:rsid w:val="78C80EDF"/>
    <w:rsid w:val="78CA2EA9"/>
    <w:rsid w:val="78D1021F"/>
    <w:rsid w:val="78FB3062"/>
    <w:rsid w:val="796E1A86"/>
    <w:rsid w:val="79892D64"/>
    <w:rsid w:val="7A037E78"/>
    <w:rsid w:val="7A1940E8"/>
    <w:rsid w:val="7A2F7467"/>
    <w:rsid w:val="7A8006E0"/>
    <w:rsid w:val="7AAA2F92"/>
    <w:rsid w:val="7B4E6013"/>
    <w:rsid w:val="7B5C70B9"/>
    <w:rsid w:val="7BA37F1B"/>
    <w:rsid w:val="7BDC361F"/>
    <w:rsid w:val="7C066719"/>
    <w:rsid w:val="7C3113C1"/>
    <w:rsid w:val="7C434C07"/>
    <w:rsid w:val="7CED360A"/>
    <w:rsid w:val="7CF36E72"/>
    <w:rsid w:val="7CF44998"/>
    <w:rsid w:val="7D0C7F34"/>
    <w:rsid w:val="7D887789"/>
    <w:rsid w:val="7D943A85"/>
    <w:rsid w:val="7DA168CE"/>
    <w:rsid w:val="7DCC76C3"/>
    <w:rsid w:val="7DF905A7"/>
    <w:rsid w:val="7E086FD3"/>
    <w:rsid w:val="7E1F5A45"/>
    <w:rsid w:val="7E346061"/>
    <w:rsid w:val="7E81225C"/>
    <w:rsid w:val="7E906943"/>
    <w:rsid w:val="7EB0669D"/>
    <w:rsid w:val="7EBC7738"/>
    <w:rsid w:val="7F8244DD"/>
    <w:rsid w:val="7F9B10FB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6139</Words>
  <Characters>6336</Characters>
  <Lines>0</Lines>
  <Paragraphs>0</Paragraphs>
  <TotalTime>4</TotalTime>
  <ScaleCrop>false</ScaleCrop>
  <LinksUpToDate>false</LinksUpToDate>
  <CharactersWithSpaces>6461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2025-10-23T07:06:09Z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