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&#65279;<?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 Generated by Aspose.Words for .NET 13.3.0.1 -->
  <w:body>
    <w:p>
      <w:pPr>
        <w:pStyle w:val="a"/>
        <w:keepNext w:val="0"/>
        <w:keepLines w:val="0"/>
        <w:pageBreakBefore w:val="0"/>
        <w:widowControl w:val="0"/>
        <w:kinsoku w:val="0"/>
        <w:wordWrap/>
        <w:overflowPunct/>
        <w:topLinePunct w:val="0"/>
        <w:autoSpaceDE w:val="0"/>
        <w:autoSpaceDN w:val="0"/>
        <w:bidi w:val="0"/>
        <w:adjustRightInd w:val="0"/>
        <w:snapToGrid w:val="0"/>
        <w:spacing w:before="3120" w:beforeLines="1000"/>
        <w:textAlignment w:val="baseline"/>
      </w:pPr>
      <w:bookmarkStart w:id="0" w:name="_Toc4847"/>
      <w:r>
        <w:drawing>
          <wp:anchor distT="0" distB="0" distL="114300" distR="114300" simplePos="0" relativeHeight="251660288" behindDoc="1" locked="0" layoutInCell="1" allowOverlap="1">
            <wp:simplePos x="0" y="0"/>
            <wp:positionH relativeFrom="column">
              <wp:posOffset>-19050</wp:posOffset>
            </wp:positionH>
            <wp:positionV relativeFrom="paragraph">
              <wp:posOffset>-22225</wp:posOffset>
            </wp:positionV>
            <wp:extent cx="5304790" cy="8893810"/>
            <wp:effectExtent l="0" t="0" r="13970" b="6350"/>
            <wp:wrapNone/>
            <wp:docPr id="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pic:cNvPicPr>
                      <a:picLocks noChangeAspect="1"/>
                    </pic:cNvPicPr>
                  </pic:nvPicPr>
                  <pic:blipFill>
                    <a:blip xmlns:r="http://schemas.openxmlformats.org/officeDocument/2006/relationships" r:embed="rId4"/>
                    <a:stretch>
                      <a:fillRect/>
                    </a:stretch>
                  </pic:blipFill>
                  <pic:spPr>
                    <a:xfrm>
                      <a:off x="0" y="0"/>
                      <a:ext cx="5304790" cy="8893810"/>
                    </a:xfrm>
                    <a:prstGeom prst="rect">
                      <a:avLst/>
                    </a:prstGeom>
                    <a:noFill/>
                    <a:ln>
                      <a:noFill/>
                    </a:ln>
                  </pic:spPr>
                </pic:pic>
              </a:graphicData>
            </a:graphic>
          </wp:anchor>
        </w:drawing>
      </w:r>
      <w:r>
        <w:drawing>
          <wp:anchor distT="0" distB="0" distL="114300" distR="114300" simplePos="0" relativeHeight="251659264" behindDoc="1" locked="0" layoutInCell="1" allowOverlap="1">
            <wp:simplePos x="0" y="0"/>
            <wp:positionH relativeFrom="column">
              <wp:posOffset>0</wp:posOffset>
            </wp:positionH>
            <wp:positionV relativeFrom="paragraph">
              <wp:posOffset>0</wp:posOffset>
            </wp:positionV>
            <wp:extent cx="5273675" cy="8843645"/>
            <wp:effectExtent l="0" t="0" r="14605" b="10795"/>
            <wp:wrapNone/>
            <wp:docPr id="3"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3"/>
                    <pic:cNvPicPr>
                      <a:picLocks noChangeAspect="1"/>
                    </pic:cNvPicPr>
                  </pic:nvPicPr>
                  <pic:blipFill>
                    <a:blip xmlns:r="http://schemas.openxmlformats.org/officeDocument/2006/relationships" r:embed="rId5"/>
                    <a:stretch>
                      <a:fillRect/>
                    </a:stretch>
                  </pic:blipFill>
                  <pic:spPr>
                    <a:xfrm>
                      <a:off x="0" y="0"/>
                      <a:ext cx="5273675" cy="8843645"/>
                    </a:xfrm>
                    <a:prstGeom prst="rect">
                      <a:avLst/>
                    </a:prstGeom>
                    <a:noFill/>
                    <a:ln>
                      <a:noFill/>
                    </a:ln>
                  </pic:spPr>
                </pic:pic>
              </a:graphicData>
            </a:graphic>
          </wp:anchor>
        </w:drawing>
      </w:r>
      <w:r>
        <w:rPr>
          <w:rFonts w:hint="eastAsia"/>
          <w:lang w:val="en-US" w:eastAsia="zh-CN"/>
        </w:rPr>
        <w:drawing>
          <wp:anchor distT="0" distB="0" distL="114300" distR="114300" simplePos="0" relativeHeight="251658240" behindDoc="1" locked="0" layoutInCell="1" allowOverlap="1">
            <wp:simplePos x="0" y="0"/>
            <wp:positionH relativeFrom="column">
              <wp:posOffset>635</wp:posOffset>
            </wp:positionH>
            <wp:positionV relativeFrom="paragraph">
              <wp:posOffset>3810</wp:posOffset>
            </wp:positionV>
            <wp:extent cx="5269865" cy="8856980"/>
            <wp:effectExtent l="0" t="0" r="3175" b="12700"/>
            <wp:wrapNone/>
            <wp:docPr id="2" name="图片 2" descr="微信图片_20250926153852_981_8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2" descr="微信图片_20250926153852_981_83"/>
                    <pic:cNvPicPr>
                      <a:picLocks noChangeAspect="1"/>
                    </pic:cNvPicPr>
                  </pic:nvPicPr>
                  <pic:blipFill>
                    <a:blip xmlns:r="http://schemas.openxmlformats.org/officeDocument/2006/relationships" r:embed="rId6">
                      <a:alphaModFix amt="58000"/>
                      <a:lum contrast="-52000"/>
                    </a:blip>
                    <a:stretch>
                      <a:fillRect/>
                    </a:stretch>
                  </pic:blipFill>
                  <pic:spPr>
                    <a:xfrm>
                      <a:off x="0" y="0"/>
                      <a:ext cx="5269865" cy="8856980"/>
                    </a:xfrm>
                    <a:prstGeom prst="rect">
                      <a:avLst/>
                    </a:prstGeom>
                  </pic:spPr>
                </pic:pic>
              </a:graphicData>
            </a:graphic>
          </wp:anchor>
        </w:drawing>
      </w:r>
      <w:r>
        <w:rPr>
          <w:rFonts w:hint="eastAsia"/>
          <w:lang w:val="en-US" w:eastAsia="zh-CN"/>
        </w:rPr>
        <w:t>中机创新科技发展（重庆）有限公司</w:t>
      </w:r>
      <w:bookmarkEnd w:id="0"/>
    </w:p>
    <w:p>
      <w:pPr>
        <w:pStyle w:val="a0"/>
        <w:keepNext w:val="0"/>
        <w:keepLines w:val="0"/>
        <w:pageBreakBefore w:val="0"/>
        <w:widowControl w:val="0"/>
        <w:kinsoku w:val="0"/>
        <w:wordWrap/>
        <w:overflowPunct/>
        <w:topLinePunct w:val="0"/>
        <w:autoSpaceDE w:val="0"/>
        <w:autoSpaceDN w:val="0"/>
        <w:bidi w:val="0"/>
        <w:adjustRightInd w:val="0"/>
        <w:snapToGrid w:val="0"/>
        <w:spacing w:before="0" w:after="624" w:afterLines="200"/>
        <w:textAlignment w:val="baseline"/>
        <w:rPr>
          <w:rFonts w:hint="eastAsia"/>
          <w:lang w:val="en-US" w:eastAsia="zh-CN"/>
        </w:rPr>
      </w:pPr>
      <w:bookmarkStart w:id="1" w:name="_Toc18297"/>
      <w:r>
        <w:rPr>
          <w:rFonts w:hint="eastAsia"/>
          <w:lang w:val="en-US" w:eastAsia="zh-CN"/>
        </w:rPr>
        <w:t>问题管理制度</w:t>
      </w:r>
      <w:bookmarkEnd w:id="1"/>
    </w:p>
    <w:p>
      <w:pPr>
        <w:keepNext w:val="0"/>
        <w:keepLines w:val="0"/>
        <w:pageBreakBefore w:val="0"/>
        <w:widowControl w:val="0"/>
        <w:kinsoku w:val="0"/>
        <w:wordWrap/>
        <w:overflowPunct/>
        <w:topLinePunct w:val="0"/>
        <w:autoSpaceDE w:val="0"/>
        <w:autoSpaceDN w:val="0"/>
        <w:bidi w:val="0"/>
        <w:adjustRightInd w:val="0"/>
        <w:snapToGrid w:val="0"/>
        <w:spacing w:after="624" w:afterLines="200" w:line="219" w:lineRule="auto"/>
        <w:ind w:left="0" w:right="0" w:firstLine="0" w:leftChars="0" w:rightChars="0" w:firstLineChars="0"/>
        <w:jc w:val="center"/>
        <w:textAlignment w:val="baseline"/>
        <w:rPr>
          <w:rFonts w:ascii="宋体" w:eastAsia="宋体" w:hAnsi="宋体" w:cs="宋体" w:hint="eastAsia"/>
          <w:sz w:val="24"/>
          <w:szCs w:val="24"/>
          <w:lang w:val="en-US" w:eastAsia="zh-CN"/>
        </w:rPr>
      </w:pPr>
      <w:r>
        <w:rPr>
          <w:rFonts w:ascii="宋体" w:eastAsia="宋体" w:hAnsi="宋体" w:cs="宋体"/>
          <w:b/>
          <w:bCs/>
          <w:spacing w:val="-3"/>
          <w:sz w:val="24"/>
          <w:szCs w:val="24"/>
        </w:rPr>
        <w:t>文件编号：</w:t>
      </w:r>
      <w:r>
        <w:rPr>
          <w:rFonts w:ascii="宋体" w:eastAsia="宋体" w:hAnsi="宋体" w:cs="宋体" w:hint="eastAsia"/>
          <w:b/>
          <w:bCs/>
          <w:spacing w:val="-3"/>
          <w:sz w:val="24"/>
          <w:szCs w:val="24"/>
          <w:lang w:val="en-US" w:eastAsia="zh-CN"/>
        </w:rPr>
        <w:t>ZJCK</w:t>
      </w:r>
      <w:r>
        <w:rPr>
          <w:rFonts w:ascii="宋体" w:eastAsia="宋体" w:hAnsi="宋体" w:cs="宋体"/>
          <w:b/>
          <w:bCs/>
          <w:spacing w:val="-3"/>
          <w:sz w:val="24"/>
          <w:szCs w:val="24"/>
        </w:rPr>
        <w:t>-0</w:t>
      </w:r>
      <w:r>
        <w:rPr>
          <w:rFonts w:ascii="宋体" w:hAnsi="宋体" w:cs="宋体" w:hint="eastAsia"/>
          <w:b/>
          <w:bCs/>
          <w:spacing w:val="-3"/>
          <w:sz w:val="24"/>
          <w:szCs w:val="24"/>
          <w:lang w:val="en-US" w:eastAsia="zh-CN"/>
        </w:rPr>
        <w:t>6</w:t>
      </w:r>
      <w:r>
        <w:rPr>
          <w:rFonts w:ascii="宋体" w:eastAsia="宋体" w:hAnsi="宋体" w:cs="宋体"/>
          <w:b/>
          <w:bCs/>
          <w:spacing w:val="-3"/>
          <w:sz w:val="24"/>
          <w:szCs w:val="24"/>
        </w:rPr>
        <w:t>-0</w:t>
      </w:r>
      <w:r>
        <w:rPr>
          <w:rFonts w:ascii="宋体" w:hAnsi="宋体" w:cs="宋体" w:hint="eastAsia"/>
          <w:b/>
          <w:bCs/>
          <w:spacing w:val="-3"/>
          <w:sz w:val="24"/>
          <w:szCs w:val="24"/>
          <w:lang w:val="en-US" w:eastAsia="zh-CN"/>
        </w:rPr>
        <w:t>5</w:t>
      </w:r>
    </w:p>
    <w:tbl>
      <w:tblPr>
        <w:tblStyle w:val="TableGrid"/>
        <w:tblW w:w="0" w:type="auto"/>
        <w:jc w:val="center"/>
        <w:tblBorders>
          <w:top w:val="nil"/>
          <w:left w:val="nil"/>
          <w:bottom w:val="nil"/>
          <w:right w:val="nil"/>
          <w:insideH w:val="nil"/>
          <w:insideV w:val="nil"/>
        </w:tblBorders>
        <w:tblCellMar>
          <w:top w:w="0" w:type="dxa"/>
          <w:left w:w="108" w:type="dxa"/>
          <w:bottom w:w="0" w:type="dxa"/>
          <w:right w:w="108" w:type="dxa"/>
        </w:tblCellMar>
      </w:tblPr>
      <w:tblGrid>
        <w:gridCol w:w="2432"/>
        <w:gridCol w:w="2708"/>
      </w:tblGrid>
      <w:tr>
        <w:tblPrEx>
          <w:tblW w:w="0" w:type="auto"/>
          <w:jc w:val="center"/>
          <w:tblBorders>
            <w:top w:val="nil"/>
            <w:left w:val="nil"/>
            <w:bottom w:val="nil"/>
            <w:right w:val="nil"/>
            <w:insideH w:val="nil"/>
            <w:insideV w:val="nil"/>
          </w:tblBorders>
          <w:tblCellMar>
            <w:top w:w="0" w:type="dxa"/>
            <w:left w:w="108" w:type="dxa"/>
            <w:bottom w:w="0" w:type="dxa"/>
            <w:right w:w="108" w:type="dxa"/>
          </w:tblCellMar>
        </w:tblPrEx>
        <w:trPr>
          <w:trHeight w:val="810"/>
          <w:jc w:val="center"/>
        </w:trPr>
        <w:tc>
          <w:tcPr>
            <w:tcW w:w="2432" w:type="dxa"/>
          </w:tcPr>
          <w:p>
            <w:pPr>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vertAlign w:val="baseline"/>
                <w:lang w:val="en-US" w:eastAsia="zh-CN"/>
              </w:rPr>
            </w:pPr>
            <w:r>
              <w:rPr>
                <w:rFonts w:hint="eastAsia"/>
                <w:vertAlign w:val="baseline"/>
                <w:lang w:val="en-US" w:eastAsia="zh-CN"/>
              </w:rPr>
              <w:t>编制部门</w:t>
            </w:r>
            <w:r>
              <w:rPr>
                <w:rFonts w:asciiTheme="minorAscii" w:eastAsiaTheme="minorEastAsia" w:hAnsiTheme="minorAscii" w:hint="default"/>
                <w:spacing w:val="227"/>
                <w:sz w:val="21"/>
                <w:vertAlign w:val="baseline"/>
                <w:lang w:val="en-US" w:eastAsia="zh-CN"/>
              </w:rPr>
              <w:t>:</w:t>
            </w:r>
            <w:r>
              <w:rPr>
                <w:rFonts w:hint="eastAsia"/>
                <w:u w:val="single"/>
                <w:vertAlign w:val="baseline"/>
                <w:lang w:val="en-US" w:eastAsia="zh-CN"/>
              </w:rPr>
              <w:t>经营拓展部</w:t>
            </w:r>
          </w:p>
        </w:tc>
        <w:tc>
          <w:tcPr>
            <w:tcW w:w="2708" w:type="dxa"/>
          </w:tcPr>
          <w:p>
            <w:pPr>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vertAlign w:val="baseline"/>
                <w:lang w:val="en-US" w:eastAsia="zh-CN"/>
              </w:rPr>
            </w:pPr>
            <w:r>
              <w:rPr>
                <w:rFonts w:hint="eastAsia"/>
                <w:vertAlign w:val="baseline"/>
                <w:lang w:val="en-US" w:eastAsia="zh-CN"/>
              </w:rPr>
              <w:t>编制时间</w:t>
            </w:r>
            <w:r>
              <w:rPr>
                <w:rFonts w:asciiTheme="minorAscii" w:eastAsiaTheme="minorEastAsia" w:hAnsiTheme="minorAscii" w:hint="eastAsia"/>
                <w:spacing w:val="227"/>
                <w:sz w:val="21"/>
                <w:vertAlign w:val="baseline"/>
                <w:lang w:val="en-US" w:eastAsia="zh-CN"/>
              </w:rPr>
              <w:t>:</w:t>
            </w:r>
            <w:r>
              <w:rPr>
                <w:rFonts w:hint="eastAsia"/>
                <w:u w:val="single"/>
                <w:vertAlign w:val="baseline"/>
                <w:lang w:val="en-US" w:eastAsia="zh-CN"/>
              </w:rPr>
              <w:t>2026.01.10</w:t>
            </w:r>
          </w:p>
        </w:tc>
      </w:tr>
      <w:tr>
        <w:tblPrEx>
          <w:tblW w:w="0" w:type="auto"/>
          <w:jc w:val="center"/>
          <w:tblCellMar>
            <w:top w:w="0" w:type="dxa"/>
            <w:left w:w="108" w:type="dxa"/>
            <w:bottom w:w="0" w:type="dxa"/>
            <w:right w:w="108" w:type="dxa"/>
          </w:tblCellMar>
        </w:tblPrEx>
        <w:trPr>
          <w:trHeight w:val="810"/>
          <w:jc w:val="center"/>
        </w:trPr>
        <w:tc>
          <w:tcPr>
            <w:tcW w:w="2432" w:type="dxa"/>
            <w:shd w:val="clear" w:color="auto" w:fill="auto"/>
          </w:tcPr>
          <w:p>
            <w:pPr>
              <w:keepNext w:val="0"/>
              <w:keepLines w:val="0"/>
              <w:pageBreakBefore w:val="0"/>
              <w:widowControl w:val="0"/>
              <w:kinsoku w:val="0"/>
              <w:wordWrap/>
              <w:overflowPunct/>
              <w:topLinePunct w:val="0"/>
              <w:autoSpaceDE w:val="0"/>
              <w:autoSpaceDN w:val="0"/>
              <w:bidi w:val="0"/>
              <w:adjustRightInd w:val="0"/>
              <w:snapToGrid w:val="0"/>
              <w:textAlignment w:val="baseline"/>
              <w:rPr>
                <w:rFonts w:ascii="Arial" w:eastAsia="Arial" w:hAnsi="Arial" w:cs="Arial" w:hint="default"/>
                <w:snapToGrid w:val="0"/>
                <w:color w:val="000000"/>
                <w:kern w:val="0"/>
                <w:sz w:val="21"/>
                <w:szCs w:val="21"/>
                <w:vertAlign w:val="baseline"/>
                <w:lang w:val="en-US" w:eastAsia="zh-CN" w:bidi="ar-SA"/>
              </w:rPr>
            </w:pPr>
            <w:r>
              <w:rPr>
                <w:rFonts w:hint="eastAsia"/>
                <w:spacing w:val="210"/>
                <w:kern w:val="0"/>
                <w:vertAlign w:val="baseline"/>
                <w:lang w:val="en-US" w:eastAsia="zh-CN"/>
              </w:rPr>
              <w:t>版</w:t>
            </w:r>
            <w:r>
              <w:rPr>
                <w:rFonts w:hint="eastAsia"/>
                <w:spacing w:val="0"/>
                <w:kern w:val="0"/>
                <w:vertAlign w:val="baseline"/>
                <w:lang w:val="en-US" w:eastAsia="zh-CN"/>
              </w:rPr>
              <w:t>本</w:t>
            </w:r>
            <w:r>
              <w:rPr>
                <w:rFonts w:asciiTheme="minorAscii" w:eastAsiaTheme="minorEastAsia" w:hAnsiTheme="minorAscii" w:hint="default"/>
                <w:spacing w:val="227"/>
                <w:sz w:val="21"/>
                <w:vertAlign w:val="baseline"/>
                <w:lang w:val="en-US" w:eastAsia="zh-CN"/>
              </w:rPr>
              <w:t>:</w:t>
            </w:r>
            <w:r>
              <w:rPr>
                <w:rFonts w:hint="eastAsia"/>
                <w:spacing w:val="66"/>
                <w:kern w:val="0"/>
                <w:u w:val="single"/>
                <w:vertAlign w:val="baseline"/>
                <w:lang w:val="en-US" w:eastAsia="zh-CN"/>
              </w:rPr>
              <w:t>V1.0</w:t>
            </w:r>
          </w:p>
        </w:tc>
        <w:tc>
          <w:tcPr>
            <w:tcW w:w="2708" w:type="dxa"/>
            <w:shd w:val="clear" w:color="auto" w:fill="auto"/>
          </w:tcPr>
          <w:p>
            <w:pPr>
              <w:keepNext w:val="0"/>
              <w:keepLines w:val="0"/>
              <w:pageBreakBefore w:val="0"/>
              <w:widowControl w:val="0"/>
              <w:kinsoku w:val="0"/>
              <w:wordWrap/>
              <w:overflowPunct/>
              <w:topLinePunct w:val="0"/>
              <w:autoSpaceDE w:val="0"/>
              <w:autoSpaceDN w:val="0"/>
              <w:bidi w:val="0"/>
              <w:adjustRightInd w:val="0"/>
              <w:snapToGrid w:val="0"/>
              <w:textAlignment w:val="baseline"/>
              <w:rPr>
                <w:rFonts w:ascii="Arial" w:eastAsia="Arial" w:hAnsi="Arial" w:cs="Arial" w:hint="default"/>
                <w:snapToGrid w:val="0"/>
                <w:color w:val="000000"/>
                <w:kern w:val="0"/>
                <w:sz w:val="21"/>
                <w:szCs w:val="21"/>
                <w:vertAlign w:val="baseline"/>
                <w:lang w:val="en-US" w:eastAsia="zh-CN" w:bidi="ar-SA"/>
              </w:rPr>
            </w:pPr>
            <w:r>
              <w:rPr>
                <w:rFonts w:hint="eastAsia"/>
                <w:vertAlign w:val="baseline"/>
                <w:lang w:val="en-US" w:eastAsia="zh-CN"/>
              </w:rPr>
              <w:t>审核时间</w:t>
            </w:r>
            <w:r>
              <w:rPr>
                <w:rFonts w:asciiTheme="minorAscii" w:eastAsiaTheme="minorEastAsia" w:hAnsiTheme="minorAscii" w:hint="eastAsia"/>
                <w:spacing w:val="227"/>
                <w:sz w:val="21"/>
                <w:vertAlign w:val="baseline"/>
                <w:lang w:val="en-US" w:eastAsia="zh-CN"/>
              </w:rPr>
              <w:t>:</w:t>
            </w:r>
            <w:r>
              <w:rPr>
                <w:rFonts w:hint="eastAsia"/>
                <w:u w:val="single"/>
                <w:vertAlign w:val="baseline"/>
                <w:lang w:val="en-US" w:eastAsia="zh-CN"/>
              </w:rPr>
              <w:t>2026.01.10</w:t>
            </w:r>
          </w:p>
        </w:tc>
      </w:tr>
      <w:tr>
        <w:tblPrEx>
          <w:tblW w:w="0" w:type="auto"/>
          <w:jc w:val="center"/>
          <w:tblCellMar>
            <w:top w:w="0" w:type="dxa"/>
            <w:left w:w="108" w:type="dxa"/>
            <w:bottom w:w="0" w:type="dxa"/>
            <w:right w:w="108" w:type="dxa"/>
          </w:tblCellMar>
        </w:tblPrEx>
        <w:trPr>
          <w:trHeight w:val="635"/>
          <w:jc w:val="center"/>
        </w:trPr>
        <w:tc>
          <w:tcPr>
            <w:tcW w:w="2432" w:type="dxa"/>
          </w:tcPr>
          <w:p>
            <w:pPr>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vertAlign w:val="baseline"/>
                <w:lang w:val="en-US" w:eastAsia="zh-CN"/>
              </w:rPr>
            </w:pPr>
            <w:r>
              <w:rPr>
                <w:rFonts w:hint="eastAsia"/>
                <w:spacing w:val="52"/>
                <w:kern w:val="0"/>
                <w:vertAlign w:val="baseline"/>
                <w:lang w:val="en-US" w:eastAsia="zh-CN"/>
              </w:rPr>
              <w:t>批准</w:t>
            </w:r>
            <w:r>
              <w:rPr>
                <w:rFonts w:hint="eastAsia"/>
                <w:spacing w:val="1"/>
                <w:kern w:val="0"/>
                <w:vertAlign w:val="baseline"/>
                <w:lang w:val="en-US" w:eastAsia="zh-CN"/>
              </w:rPr>
              <w:t>人</w:t>
            </w:r>
            <w:r>
              <w:rPr>
                <w:rFonts w:asciiTheme="minorAscii" w:eastAsiaTheme="minorEastAsia" w:hAnsiTheme="minorAscii" w:hint="eastAsia"/>
                <w:spacing w:val="227"/>
                <w:sz w:val="21"/>
                <w:vertAlign w:val="baseline"/>
                <w:lang w:val="en-US" w:eastAsia="zh-CN"/>
              </w:rPr>
              <w:t>:</w:t>
            </w:r>
            <w:r>
              <w:rPr>
                <w:rFonts w:hint="eastAsia"/>
                <w:u w:val="single"/>
                <w:lang w:val="en-US" w:eastAsia="zh-CN"/>
              </w:rPr>
              <w:t>李凯</w:t>
            </w:r>
          </w:p>
        </w:tc>
        <w:tc>
          <w:tcPr>
            <w:tcW w:w="2708" w:type="dxa"/>
          </w:tcPr>
          <w:p>
            <w:pPr>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vertAlign w:val="baseline"/>
                <w:lang w:val="en-US" w:eastAsia="zh-CN"/>
              </w:rPr>
            </w:pPr>
            <w:r>
              <w:rPr>
                <w:rFonts w:hint="eastAsia"/>
                <w:vertAlign w:val="baseline"/>
                <w:lang w:val="en-US" w:eastAsia="zh-CN"/>
              </w:rPr>
              <w:t>审批时间</w:t>
            </w:r>
            <w:r>
              <w:rPr>
                <w:rFonts w:asciiTheme="minorAscii" w:eastAsiaTheme="minorEastAsia" w:hAnsiTheme="minorAscii" w:hint="eastAsia"/>
                <w:spacing w:val="227"/>
                <w:sz w:val="21"/>
                <w:vertAlign w:val="baseline"/>
                <w:lang w:val="en-US" w:eastAsia="zh-CN"/>
              </w:rPr>
              <w:t>:</w:t>
            </w:r>
            <w:r>
              <w:rPr>
                <w:rFonts w:hint="eastAsia"/>
                <w:u w:val="single"/>
                <w:vertAlign w:val="baseline"/>
                <w:lang w:val="en-US" w:eastAsia="zh-CN"/>
              </w:rPr>
              <w:t>2026.01.10</w:t>
            </w:r>
          </w:p>
        </w:tc>
      </w:tr>
    </w:tbl>
    <w:p>
      <w:pPr>
        <w:keepNext w:val="0"/>
        <w:keepLines w:val="0"/>
        <w:pageBreakBefore w:val="0"/>
        <w:widowControl w:val="0"/>
        <w:kinsoku w:val="0"/>
        <w:wordWrap/>
        <w:overflowPunct/>
        <w:topLinePunct w:val="0"/>
        <w:autoSpaceDE w:val="0"/>
        <w:autoSpaceDN w:val="0"/>
        <w:bidi w:val="0"/>
        <w:adjustRightInd w:val="0"/>
        <w:snapToGrid w:val="0"/>
        <w:textAlignment w:val="baseline"/>
      </w:pPr>
      <w:r>
        <w:br w:type="page"/>
      </w:r>
    </w:p>
    <w:p>
      <w:pPr>
        <w:keepNext w:val="0"/>
        <w:keepLines w:val="0"/>
        <w:pageBreakBefore w:val="0"/>
        <w:widowControl w:val="0"/>
        <w:kinsoku w:val="0"/>
        <w:wordWrap/>
        <w:overflowPunct/>
        <w:topLinePunct w:val="0"/>
        <w:autoSpaceDE w:val="0"/>
        <w:autoSpaceDN w:val="0"/>
        <w:bidi w:val="0"/>
        <w:adjustRightInd w:val="0"/>
        <w:snapToGrid w:val="0"/>
        <w:spacing w:before="153" w:line="225" w:lineRule="auto"/>
        <w:ind w:left="3634"/>
        <w:textAlignment w:val="baseline"/>
        <w:rPr>
          <w:rFonts w:ascii="宋体" w:eastAsia="宋体" w:hAnsi="宋体" w:cs="宋体"/>
          <w:sz w:val="31"/>
          <w:szCs w:val="31"/>
        </w:rPr>
      </w:pPr>
      <w:r>
        <w:rPr>
          <w:rFonts w:ascii="宋体" w:eastAsia="宋体" w:hAnsi="宋体" w:cs="宋体"/>
          <w:b/>
          <w:bCs/>
          <w:spacing w:val="4"/>
          <w:sz w:val="31"/>
          <w:szCs w:val="31"/>
        </w:rPr>
        <w:t>修订记录</w:t>
      </w:r>
    </w:p>
    <w:tbl>
      <w:tblPr>
        <w:tblStyle w:val="TableNormal0"/>
        <w:tblW w:w="8214" w:type="dxa"/>
        <w:jc w:val="center"/>
        <w:tblBorders>
          <w:top w:val="single" w:sz="2" w:space="0" w:color="000000"/>
          <w:left w:val="single" w:sz="2" w:space="0" w:color="000000"/>
          <w:bottom w:val="single" w:sz="2" w:space="0" w:color="000000"/>
          <w:right w:val="single" w:sz="2" w:space="0" w:color="000000"/>
          <w:insideH w:val="single" w:sz="2" w:space="0" w:color="000000"/>
          <w:insideV w:val="single" w:sz="2" w:space="0" w:color="000000"/>
        </w:tblBorders>
        <w:tblLayout w:type="fixed"/>
        <w:tblCellMar>
          <w:top w:w="0" w:type="dxa"/>
          <w:left w:w="0" w:type="dxa"/>
          <w:bottom w:w="0" w:type="dxa"/>
          <w:right w:w="0" w:type="dxa"/>
        </w:tblCellMar>
      </w:tblPr>
      <w:tblGrid>
        <w:gridCol w:w="1317"/>
        <w:gridCol w:w="972"/>
        <w:gridCol w:w="1575"/>
        <w:gridCol w:w="1829"/>
        <w:gridCol w:w="1606"/>
        <w:gridCol w:w="915"/>
      </w:tblGrid>
      <w:tr>
        <w:tblPrEx>
          <w:tblW w:w="8214" w:type="dxa"/>
          <w:jc w:val="center"/>
          <w:tblBorders>
            <w:top w:val="single" w:sz="2" w:space="0" w:color="000000"/>
            <w:left w:val="single" w:sz="2" w:space="0" w:color="000000"/>
            <w:bottom w:val="single" w:sz="2" w:space="0" w:color="000000"/>
            <w:right w:val="single" w:sz="2" w:space="0" w:color="000000"/>
            <w:insideH w:val="single" w:sz="2" w:space="0" w:color="000000"/>
            <w:insideV w:val="single" w:sz="2" w:space="0" w:color="000000"/>
          </w:tblBorders>
          <w:tblLayout w:type="fixed"/>
          <w:tblCellMar>
            <w:top w:w="0" w:type="dxa"/>
            <w:left w:w="0" w:type="dxa"/>
            <w:bottom w:w="0" w:type="dxa"/>
            <w:right w:w="0" w:type="dxa"/>
          </w:tblCellMar>
        </w:tblPrEx>
        <w:trPr>
          <w:trHeight w:val="593"/>
          <w:jc w:val="center"/>
        </w:trPr>
        <w:tc>
          <w:tcPr>
            <w:tcW w:w="1317" w:type="dxa"/>
          </w:tcPr>
          <w:p>
            <w:pPr>
              <w:keepNext w:val="0"/>
              <w:keepLines w:val="0"/>
              <w:pageBreakBefore w:val="0"/>
              <w:widowControl w:val="0"/>
              <w:kinsoku w:val="0"/>
              <w:wordWrap/>
              <w:overflowPunct/>
              <w:autoSpaceDE w:val="0"/>
              <w:autoSpaceDN w:val="0"/>
              <w:bidi w:val="0"/>
              <w:adjustRightInd w:val="0"/>
              <w:snapToGrid w:val="0"/>
              <w:spacing w:before="176" w:line="228" w:lineRule="auto"/>
              <w:ind w:left="0" w:right="0" w:firstLine="0" w:leftChars="0" w:rightChars="0" w:firstLineChars="0"/>
              <w:jc w:val="center"/>
              <w:textAlignment w:val="baseline"/>
              <w:rPr>
                <w:rFonts w:ascii="宋体" w:eastAsia="宋体" w:hAnsi="宋体" w:cs="宋体"/>
                <w:sz w:val="20"/>
                <w:szCs w:val="20"/>
              </w:rPr>
            </w:pPr>
            <w:r>
              <w:rPr>
                <w:rFonts w:ascii="宋体" w:hAnsi="宋体" w:cs="宋体" w:hint="eastAsia"/>
                <w:spacing w:val="-14"/>
                <w:sz w:val="20"/>
                <w:szCs w:val="20"/>
                <w:lang w:val="en-US" w:eastAsia="zh-CN"/>
              </w:rPr>
              <w:t>修订</w:t>
            </w:r>
            <w:r>
              <w:rPr>
                <w:rFonts w:ascii="宋体" w:eastAsia="宋体" w:hAnsi="宋体" w:cs="宋体"/>
                <w:spacing w:val="-14"/>
                <w:sz w:val="20"/>
                <w:szCs w:val="20"/>
              </w:rPr>
              <w:t>日期</w:t>
            </w:r>
          </w:p>
        </w:tc>
        <w:tc>
          <w:tcPr>
            <w:tcW w:w="972" w:type="dxa"/>
          </w:tcPr>
          <w:p>
            <w:pPr>
              <w:keepNext w:val="0"/>
              <w:keepLines w:val="0"/>
              <w:pageBreakBefore w:val="0"/>
              <w:widowControl w:val="0"/>
              <w:kinsoku w:val="0"/>
              <w:wordWrap/>
              <w:overflowPunct/>
              <w:autoSpaceDE w:val="0"/>
              <w:autoSpaceDN w:val="0"/>
              <w:bidi w:val="0"/>
              <w:adjustRightInd w:val="0"/>
              <w:snapToGrid w:val="0"/>
              <w:spacing w:before="175" w:line="227" w:lineRule="auto"/>
              <w:ind w:left="0" w:right="0" w:firstLine="0" w:leftChars="0" w:rightChars="0" w:firstLineChars="0"/>
              <w:jc w:val="center"/>
              <w:textAlignment w:val="baseline"/>
              <w:rPr>
                <w:rFonts w:ascii="宋体" w:eastAsia="宋体" w:hAnsi="宋体" w:cs="宋体"/>
                <w:sz w:val="20"/>
                <w:szCs w:val="20"/>
              </w:rPr>
            </w:pPr>
            <w:r>
              <w:rPr>
                <w:rFonts w:ascii="宋体" w:eastAsia="宋体" w:hAnsi="宋体" w:cs="宋体"/>
                <w:spacing w:val="4"/>
                <w:sz w:val="20"/>
                <w:szCs w:val="20"/>
              </w:rPr>
              <w:t>版本</w:t>
            </w:r>
          </w:p>
        </w:tc>
        <w:tc>
          <w:tcPr>
            <w:tcW w:w="1575" w:type="dxa"/>
          </w:tcPr>
          <w:p>
            <w:pPr>
              <w:keepNext w:val="0"/>
              <w:keepLines w:val="0"/>
              <w:pageBreakBefore w:val="0"/>
              <w:widowControl w:val="0"/>
              <w:kinsoku w:val="0"/>
              <w:wordWrap/>
              <w:overflowPunct/>
              <w:autoSpaceDE w:val="0"/>
              <w:autoSpaceDN w:val="0"/>
              <w:bidi w:val="0"/>
              <w:adjustRightInd w:val="0"/>
              <w:snapToGrid w:val="0"/>
              <w:spacing w:before="175" w:line="228" w:lineRule="auto"/>
              <w:ind w:left="0" w:right="0" w:firstLine="0" w:leftChars="0" w:rightChars="0" w:firstLineChars="0"/>
              <w:jc w:val="center"/>
              <w:textAlignment w:val="baseline"/>
              <w:rPr>
                <w:rFonts w:ascii="宋体" w:eastAsia="宋体" w:hAnsi="宋体" w:cs="宋体"/>
                <w:sz w:val="20"/>
                <w:szCs w:val="20"/>
              </w:rPr>
            </w:pPr>
            <w:r>
              <w:rPr>
                <w:rFonts w:ascii="宋体" w:eastAsia="宋体" w:hAnsi="宋体" w:cs="宋体"/>
                <w:spacing w:val="7"/>
                <w:sz w:val="20"/>
                <w:szCs w:val="20"/>
              </w:rPr>
              <w:t>变更说明</w:t>
            </w:r>
          </w:p>
        </w:tc>
        <w:tc>
          <w:tcPr>
            <w:tcW w:w="1829" w:type="dxa"/>
          </w:tcPr>
          <w:p>
            <w:pPr>
              <w:keepNext w:val="0"/>
              <w:keepLines w:val="0"/>
              <w:pageBreakBefore w:val="0"/>
              <w:widowControl w:val="0"/>
              <w:kinsoku w:val="0"/>
              <w:wordWrap/>
              <w:overflowPunct/>
              <w:autoSpaceDE w:val="0"/>
              <w:autoSpaceDN w:val="0"/>
              <w:bidi w:val="0"/>
              <w:adjustRightInd w:val="0"/>
              <w:snapToGrid w:val="0"/>
              <w:spacing w:before="175" w:line="228" w:lineRule="auto"/>
              <w:ind w:left="0" w:right="0" w:firstLine="0" w:leftChars="0" w:rightChars="0" w:firstLineChars="0"/>
              <w:jc w:val="center"/>
              <w:textAlignment w:val="baseline"/>
              <w:rPr>
                <w:rFonts w:ascii="宋体" w:eastAsia="宋体" w:hAnsi="宋体" w:cs="宋体" w:hint="eastAsia"/>
                <w:spacing w:val="7"/>
                <w:sz w:val="20"/>
                <w:szCs w:val="20"/>
                <w:lang w:val="en-US" w:eastAsia="zh-CN"/>
              </w:rPr>
            </w:pPr>
            <w:r>
              <w:rPr>
                <w:rFonts w:ascii="宋体" w:hAnsi="宋体" w:cs="宋体" w:hint="eastAsia"/>
                <w:spacing w:val="7"/>
                <w:sz w:val="20"/>
                <w:szCs w:val="20"/>
                <w:lang w:val="en-US" w:eastAsia="zh-CN"/>
              </w:rPr>
              <w:t>修订人</w:t>
            </w:r>
          </w:p>
        </w:tc>
        <w:tc>
          <w:tcPr>
            <w:tcW w:w="1606" w:type="dxa"/>
          </w:tcPr>
          <w:p>
            <w:pPr>
              <w:keepNext w:val="0"/>
              <w:keepLines w:val="0"/>
              <w:pageBreakBefore w:val="0"/>
              <w:widowControl w:val="0"/>
              <w:kinsoku w:val="0"/>
              <w:wordWrap/>
              <w:overflowPunct/>
              <w:autoSpaceDE w:val="0"/>
              <w:autoSpaceDN w:val="0"/>
              <w:bidi w:val="0"/>
              <w:adjustRightInd w:val="0"/>
              <w:snapToGrid w:val="0"/>
              <w:spacing w:before="175" w:line="228" w:lineRule="auto"/>
              <w:ind w:left="0" w:right="0" w:firstLine="0" w:leftChars="0" w:rightChars="0" w:firstLineChars="0"/>
              <w:jc w:val="center"/>
              <w:textAlignment w:val="baseline"/>
              <w:rPr>
                <w:rFonts w:ascii="宋体" w:hAnsi="宋体" w:cs="宋体" w:hint="default"/>
                <w:spacing w:val="7"/>
                <w:sz w:val="20"/>
                <w:szCs w:val="20"/>
                <w:lang w:val="en-US" w:eastAsia="zh-CN"/>
              </w:rPr>
            </w:pPr>
            <w:r>
              <w:rPr>
                <w:rFonts w:ascii="宋体" w:hAnsi="宋体" w:cs="宋体" w:hint="eastAsia"/>
                <w:spacing w:val="7"/>
                <w:sz w:val="20"/>
                <w:szCs w:val="20"/>
                <w:lang w:val="en-US" w:eastAsia="zh-CN"/>
              </w:rPr>
              <w:t>审批人</w:t>
            </w:r>
          </w:p>
        </w:tc>
        <w:tc>
          <w:tcPr>
            <w:tcW w:w="915" w:type="dxa"/>
          </w:tcPr>
          <w:p>
            <w:pPr>
              <w:keepNext w:val="0"/>
              <w:keepLines w:val="0"/>
              <w:pageBreakBefore w:val="0"/>
              <w:widowControl w:val="0"/>
              <w:kinsoku w:val="0"/>
              <w:wordWrap/>
              <w:overflowPunct/>
              <w:autoSpaceDE w:val="0"/>
              <w:autoSpaceDN w:val="0"/>
              <w:bidi w:val="0"/>
              <w:adjustRightInd w:val="0"/>
              <w:snapToGrid w:val="0"/>
              <w:spacing w:before="176" w:line="229" w:lineRule="auto"/>
              <w:ind w:left="0" w:right="0" w:firstLine="0" w:leftChars="0" w:rightChars="0" w:firstLineChars="0"/>
              <w:jc w:val="center"/>
              <w:textAlignment w:val="baseline"/>
              <w:rPr>
                <w:rFonts w:ascii="宋体" w:eastAsia="宋体" w:hAnsi="宋体" w:cs="宋体"/>
                <w:sz w:val="20"/>
                <w:szCs w:val="20"/>
              </w:rPr>
            </w:pPr>
            <w:r>
              <w:rPr>
                <w:rFonts w:ascii="宋体" w:eastAsia="宋体" w:hAnsi="宋体" w:cs="宋体"/>
                <w:spacing w:val="7"/>
                <w:sz w:val="20"/>
                <w:szCs w:val="20"/>
              </w:rPr>
              <w:t>批准人</w:t>
            </w:r>
          </w:p>
        </w:tc>
      </w:tr>
      <w:tr>
        <w:tblPrEx>
          <w:tblW w:w="8214" w:type="dxa"/>
          <w:jc w:val="center"/>
          <w:tblLayout w:type="fixed"/>
          <w:tblCellMar>
            <w:top w:w="0" w:type="dxa"/>
            <w:left w:w="0" w:type="dxa"/>
            <w:bottom w:w="0" w:type="dxa"/>
            <w:right w:w="0" w:type="dxa"/>
          </w:tblCellMar>
        </w:tblPrEx>
        <w:trPr>
          <w:trHeight w:val="516"/>
          <w:jc w:val="center"/>
        </w:trPr>
        <w:tc>
          <w:tcPr>
            <w:tcW w:w="1317" w:type="dxa"/>
            <w:shd w:val="clear" w:color="auto" w:fill="auto"/>
          </w:tcPr>
          <w:p>
            <w:pPr>
              <w:keepNext w:val="0"/>
              <w:keepLines w:val="0"/>
              <w:pageBreakBefore w:val="0"/>
              <w:widowControl w:val="0"/>
              <w:kinsoku w:val="0"/>
              <w:wordWrap/>
              <w:overflowPunct/>
              <w:autoSpaceDE w:val="0"/>
              <w:autoSpaceDN w:val="0"/>
              <w:bidi w:val="0"/>
              <w:adjustRightInd w:val="0"/>
              <w:snapToGrid w:val="0"/>
              <w:spacing w:before="173" w:line="267" w:lineRule="exact"/>
              <w:ind w:left="0" w:right="0" w:firstLine="0" w:leftChars="0" w:rightChars="0" w:firstLineChars="0"/>
              <w:jc w:val="center"/>
              <w:textAlignment w:val="baseline"/>
              <w:rPr>
                <w:rFonts w:ascii="宋体" w:eastAsia="宋体" w:hAnsi="宋体" w:cs="宋体" w:hint="default"/>
                <w:snapToGrid w:val="0"/>
                <w:color w:val="000000"/>
                <w:kern w:val="0"/>
                <w:sz w:val="20"/>
                <w:szCs w:val="20"/>
                <w:lang w:val="en-US" w:eastAsia="en-US" w:bidi="ar-SA"/>
              </w:rPr>
            </w:pPr>
            <w:r>
              <w:rPr>
                <w:rFonts w:ascii="宋体" w:eastAsia="宋体" w:hAnsi="宋体" w:cs="宋体"/>
                <w:spacing w:val="3"/>
                <w:position w:val="1"/>
                <w:sz w:val="20"/>
                <w:szCs w:val="20"/>
              </w:rPr>
              <w:t>2026.1.</w:t>
            </w:r>
            <w:r>
              <w:rPr>
                <w:rFonts w:ascii="宋体" w:hAnsi="宋体" w:cs="宋体" w:hint="eastAsia"/>
                <w:spacing w:val="3"/>
                <w:position w:val="1"/>
                <w:sz w:val="20"/>
                <w:szCs w:val="20"/>
                <w:lang w:val="en-US" w:eastAsia="zh-CN"/>
              </w:rPr>
              <w:t>10</w:t>
            </w:r>
          </w:p>
        </w:tc>
        <w:tc>
          <w:tcPr>
            <w:tcW w:w="972" w:type="dxa"/>
            <w:shd w:val="clear" w:color="auto" w:fill="auto"/>
          </w:tcPr>
          <w:p>
            <w:pPr>
              <w:keepNext w:val="0"/>
              <w:keepLines w:val="0"/>
              <w:pageBreakBefore w:val="0"/>
              <w:widowControl w:val="0"/>
              <w:kinsoku w:val="0"/>
              <w:wordWrap/>
              <w:overflowPunct/>
              <w:autoSpaceDE w:val="0"/>
              <w:autoSpaceDN w:val="0"/>
              <w:bidi w:val="0"/>
              <w:adjustRightInd w:val="0"/>
              <w:snapToGrid w:val="0"/>
              <w:spacing w:before="173" w:line="267" w:lineRule="exact"/>
              <w:ind w:left="0" w:right="0" w:firstLine="0" w:leftChars="0" w:rightChars="0" w:firstLineChars="0"/>
              <w:jc w:val="center"/>
              <w:textAlignment w:val="baseline"/>
              <w:rPr>
                <w:rFonts w:ascii="宋体" w:eastAsia="宋体" w:hAnsi="宋体" w:cs="宋体"/>
                <w:snapToGrid w:val="0"/>
                <w:color w:val="000000"/>
                <w:kern w:val="0"/>
                <w:sz w:val="20"/>
                <w:szCs w:val="20"/>
                <w:lang w:val="en-US" w:eastAsia="en-US" w:bidi="ar-SA"/>
              </w:rPr>
            </w:pPr>
            <w:r>
              <w:rPr>
                <w:rFonts w:ascii="宋体" w:eastAsia="宋体" w:hAnsi="宋体" w:cs="宋体"/>
                <w:spacing w:val="4"/>
                <w:position w:val="1"/>
                <w:sz w:val="20"/>
                <w:szCs w:val="20"/>
              </w:rPr>
              <w:t>V1.0</w:t>
            </w:r>
          </w:p>
        </w:tc>
        <w:tc>
          <w:tcPr>
            <w:tcW w:w="1575" w:type="dxa"/>
            <w:shd w:val="clear" w:color="auto" w:fill="auto"/>
          </w:tcPr>
          <w:p>
            <w:pPr>
              <w:keepNext w:val="0"/>
              <w:keepLines w:val="0"/>
              <w:pageBreakBefore w:val="0"/>
              <w:widowControl w:val="0"/>
              <w:kinsoku w:val="0"/>
              <w:wordWrap/>
              <w:overflowPunct/>
              <w:autoSpaceDE w:val="0"/>
              <w:autoSpaceDN w:val="0"/>
              <w:bidi w:val="0"/>
              <w:adjustRightInd w:val="0"/>
              <w:snapToGrid w:val="0"/>
              <w:spacing w:before="172" w:line="228" w:lineRule="auto"/>
              <w:ind w:left="0" w:right="0" w:firstLine="0" w:leftChars="0" w:rightChars="0" w:firstLineChars="0"/>
              <w:jc w:val="center"/>
              <w:textAlignment w:val="baseline"/>
              <w:rPr>
                <w:rFonts w:ascii="宋体" w:eastAsia="宋体" w:hAnsi="宋体" w:cs="宋体"/>
                <w:snapToGrid w:val="0"/>
                <w:color w:val="000000"/>
                <w:kern w:val="0"/>
                <w:sz w:val="20"/>
                <w:szCs w:val="20"/>
                <w:lang w:val="en-US" w:eastAsia="en-US" w:bidi="ar-SA"/>
              </w:rPr>
            </w:pPr>
            <w:r>
              <w:rPr>
                <w:rFonts w:ascii="宋体" w:eastAsia="宋体" w:hAnsi="宋体" w:cs="宋体"/>
                <w:spacing w:val="200"/>
                <w:kern w:val="0"/>
                <w:sz w:val="20"/>
                <w:szCs w:val="20"/>
              </w:rPr>
              <w:t>新</w:t>
            </w:r>
            <w:r>
              <w:rPr>
                <w:rFonts w:ascii="宋体" w:eastAsia="宋体" w:hAnsi="宋体" w:cs="宋体"/>
                <w:spacing w:val="0"/>
                <w:kern w:val="0"/>
                <w:sz w:val="20"/>
                <w:szCs w:val="20"/>
              </w:rPr>
              <w:t>建</w:t>
            </w:r>
          </w:p>
        </w:tc>
        <w:tc>
          <w:tcPr>
            <w:tcW w:w="1829" w:type="dxa"/>
            <w:shd w:val="clear" w:color="auto" w:fill="auto"/>
          </w:tcPr>
          <w:p>
            <w:pPr>
              <w:keepNext w:val="0"/>
              <w:keepLines w:val="0"/>
              <w:pageBreakBefore w:val="0"/>
              <w:widowControl w:val="0"/>
              <w:kinsoku w:val="0"/>
              <w:wordWrap/>
              <w:overflowPunct/>
              <w:autoSpaceDE w:val="0"/>
              <w:autoSpaceDN w:val="0"/>
              <w:bidi w:val="0"/>
              <w:adjustRightInd w:val="0"/>
              <w:snapToGrid w:val="0"/>
              <w:spacing w:before="172" w:line="228" w:lineRule="auto"/>
              <w:ind w:left="0" w:right="0" w:firstLine="0" w:leftChars="0" w:rightChars="0" w:firstLineChars="0"/>
              <w:jc w:val="center"/>
              <w:textAlignment w:val="baseline"/>
              <w:rPr>
                <w:rFonts w:ascii="宋体" w:eastAsia="宋体" w:hAnsi="宋体" w:cs="宋体"/>
                <w:snapToGrid w:val="0"/>
                <w:color w:val="000000"/>
                <w:spacing w:val="200"/>
                <w:kern w:val="0"/>
                <w:sz w:val="20"/>
                <w:szCs w:val="20"/>
                <w:lang w:val="en-US" w:eastAsia="en-US" w:bidi="ar-SA"/>
              </w:rPr>
            </w:pPr>
            <w:r>
              <w:rPr>
                <w:rFonts w:ascii="宋体" w:hAnsi="宋体" w:cs="宋体" w:hint="eastAsia"/>
                <w:spacing w:val="200"/>
                <w:kern w:val="0"/>
                <w:sz w:val="20"/>
                <w:szCs w:val="20"/>
                <w:lang w:val="en-US" w:eastAsia="zh-CN"/>
              </w:rPr>
              <w:t>陶海波</w:t>
            </w:r>
          </w:p>
        </w:tc>
        <w:tc>
          <w:tcPr>
            <w:tcW w:w="1606" w:type="dxa"/>
            <w:shd w:val="clear" w:color="auto" w:fill="auto"/>
          </w:tcPr>
          <w:p>
            <w:pPr>
              <w:keepNext w:val="0"/>
              <w:keepLines w:val="0"/>
              <w:pageBreakBefore w:val="0"/>
              <w:widowControl w:val="0"/>
              <w:kinsoku w:val="0"/>
              <w:wordWrap/>
              <w:overflowPunct/>
              <w:autoSpaceDE w:val="0"/>
              <w:autoSpaceDN w:val="0"/>
              <w:bidi w:val="0"/>
              <w:adjustRightInd w:val="0"/>
              <w:snapToGrid w:val="0"/>
              <w:spacing w:before="173" w:line="229" w:lineRule="auto"/>
              <w:ind w:left="0" w:right="0" w:firstLine="0" w:leftChars="0" w:rightChars="0" w:firstLineChars="0"/>
              <w:jc w:val="center"/>
              <w:textAlignment w:val="baseline"/>
              <w:rPr>
                <w:rFonts w:ascii="宋体" w:eastAsia="宋体" w:hAnsi="宋体" w:cs="宋体"/>
                <w:snapToGrid w:val="0"/>
                <w:color w:val="000000"/>
                <w:spacing w:val="200"/>
                <w:kern w:val="0"/>
                <w:sz w:val="20"/>
                <w:szCs w:val="20"/>
                <w:lang w:val="en-US" w:eastAsia="en-US" w:bidi="ar-SA"/>
              </w:rPr>
            </w:pPr>
            <w:r>
              <w:rPr>
                <w:rFonts w:asciiTheme="minorAscii" w:eastAsiaTheme="minorEastAsia" w:hAnsiTheme="minorAscii" w:hint="eastAsia"/>
                <w:spacing w:val="0"/>
                <w:kern w:val="0"/>
                <w:sz w:val="21"/>
                <w:vertAlign w:val="baseline"/>
                <w:lang w:val="en-US" w:eastAsia="zh-CN"/>
              </w:rPr>
              <w:t>邹雪</w:t>
            </w:r>
          </w:p>
        </w:tc>
        <w:tc>
          <w:tcPr>
            <w:tcW w:w="915" w:type="dxa"/>
            <w:shd w:val="clear" w:color="auto" w:fill="auto"/>
          </w:tcPr>
          <w:p>
            <w:pPr>
              <w:keepNext w:val="0"/>
              <w:keepLines w:val="0"/>
              <w:pageBreakBefore w:val="0"/>
              <w:widowControl w:val="0"/>
              <w:kinsoku w:val="0"/>
              <w:wordWrap/>
              <w:overflowPunct/>
              <w:autoSpaceDE w:val="0"/>
              <w:autoSpaceDN w:val="0"/>
              <w:bidi w:val="0"/>
              <w:adjustRightInd w:val="0"/>
              <w:snapToGrid w:val="0"/>
              <w:spacing w:before="173" w:line="229" w:lineRule="auto"/>
              <w:ind w:left="0" w:right="0" w:firstLine="0" w:leftChars="0" w:rightChars="0" w:firstLineChars="0"/>
              <w:jc w:val="center"/>
              <w:textAlignment w:val="baseline"/>
              <w:rPr>
                <w:rFonts w:ascii="宋体" w:eastAsia="宋体" w:hAnsi="宋体" w:cs="宋体"/>
                <w:snapToGrid w:val="0"/>
                <w:color w:val="000000"/>
                <w:kern w:val="0"/>
                <w:sz w:val="20"/>
                <w:szCs w:val="20"/>
                <w:lang w:val="en-US" w:eastAsia="en-US" w:bidi="ar-SA"/>
              </w:rPr>
            </w:pPr>
            <w:r>
              <w:rPr>
                <w:rFonts w:asciiTheme="minorAscii" w:eastAsiaTheme="minorEastAsia" w:hAnsiTheme="minorAscii" w:hint="eastAsia"/>
                <w:spacing w:val="0"/>
                <w:kern w:val="0"/>
                <w:sz w:val="21"/>
                <w:vertAlign w:val="baseline"/>
                <w:lang w:val="en-US" w:eastAsia="zh-CN"/>
              </w:rPr>
              <w:t>李凯</w:t>
            </w:r>
          </w:p>
        </w:tc>
      </w:tr>
      <w:tr>
        <w:tblPrEx>
          <w:tblW w:w="8214" w:type="dxa"/>
          <w:jc w:val="center"/>
          <w:tblLayout w:type="fixed"/>
          <w:tblCellMar>
            <w:top w:w="0" w:type="dxa"/>
            <w:left w:w="0" w:type="dxa"/>
            <w:bottom w:w="0" w:type="dxa"/>
            <w:right w:w="0" w:type="dxa"/>
          </w:tblCellMar>
        </w:tblPrEx>
        <w:trPr>
          <w:trHeight w:val="516"/>
          <w:jc w:val="center"/>
        </w:trPr>
        <w:tc>
          <w:tcPr>
            <w:tcW w:w="1317" w:type="dxa"/>
            <w:shd w:val="clear" w:color="auto" w:fill="auto"/>
          </w:tcPr>
          <w:p>
            <w:pPr>
              <w:keepNext w:val="0"/>
              <w:keepLines w:val="0"/>
              <w:pageBreakBefore w:val="0"/>
              <w:widowControl w:val="0"/>
              <w:kinsoku w:val="0"/>
              <w:wordWrap/>
              <w:overflowPunct/>
              <w:autoSpaceDE w:val="0"/>
              <w:autoSpaceDN w:val="0"/>
              <w:bidi w:val="0"/>
              <w:adjustRightInd w:val="0"/>
              <w:snapToGrid w:val="0"/>
              <w:spacing w:before="173" w:line="267" w:lineRule="exact"/>
              <w:ind w:left="0" w:right="0" w:firstLine="0" w:leftChars="0" w:rightChars="0" w:firstLineChars="0"/>
              <w:jc w:val="center"/>
              <w:textAlignment w:val="baseline"/>
              <w:rPr>
                <w:rFonts w:ascii="宋体" w:eastAsia="宋体" w:hAnsi="宋体" w:cs="宋体" w:hint="default"/>
                <w:snapToGrid w:val="0"/>
                <w:color w:val="000000"/>
                <w:kern w:val="0"/>
                <w:sz w:val="20"/>
                <w:szCs w:val="20"/>
                <w:lang w:val="en-US" w:eastAsia="en-US" w:bidi="ar-SA"/>
              </w:rPr>
            </w:pPr>
            <w:bookmarkStart w:id="2" w:name="_GoBack"/>
            <w:bookmarkEnd w:id="2"/>
          </w:p>
        </w:tc>
        <w:tc>
          <w:tcPr>
            <w:tcW w:w="972" w:type="dxa"/>
            <w:shd w:val="clear" w:color="auto" w:fill="auto"/>
          </w:tcPr>
          <w:p>
            <w:pPr>
              <w:keepNext w:val="0"/>
              <w:keepLines w:val="0"/>
              <w:pageBreakBefore w:val="0"/>
              <w:widowControl w:val="0"/>
              <w:kinsoku w:val="0"/>
              <w:wordWrap/>
              <w:overflowPunct/>
              <w:autoSpaceDE w:val="0"/>
              <w:autoSpaceDN w:val="0"/>
              <w:bidi w:val="0"/>
              <w:adjustRightInd w:val="0"/>
              <w:snapToGrid w:val="0"/>
              <w:spacing w:before="173" w:line="267" w:lineRule="exact"/>
              <w:ind w:left="0" w:right="0" w:firstLine="0" w:leftChars="0" w:rightChars="0" w:firstLineChars="0"/>
              <w:jc w:val="center"/>
              <w:textAlignment w:val="baseline"/>
              <w:rPr>
                <w:rFonts w:ascii="宋体" w:eastAsia="宋体" w:hAnsi="宋体" w:cs="宋体"/>
                <w:snapToGrid w:val="0"/>
                <w:color w:val="000000"/>
                <w:kern w:val="0"/>
                <w:sz w:val="20"/>
                <w:szCs w:val="20"/>
                <w:lang w:val="en-US" w:eastAsia="en-US" w:bidi="ar-SA"/>
              </w:rPr>
            </w:pPr>
          </w:p>
        </w:tc>
        <w:tc>
          <w:tcPr>
            <w:tcW w:w="1575" w:type="dxa"/>
            <w:shd w:val="clear" w:color="auto" w:fill="auto"/>
          </w:tcPr>
          <w:p>
            <w:pPr>
              <w:keepNext w:val="0"/>
              <w:keepLines w:val="0"/>
              <w:pageBreakBefore w:val="0"/>
              <w:widowControl w:val="0"/>
              <w:kinsoku w:val="0"/>
              <w:wordWrap/>
              <w:overflowPunct/>
              <w:autoSpaceDE w:val="0"/>
              <w:autoSpaceDN w:val="0"/>
              <w:bidi w:val="0"/>
              <w:adjustRightInd w:val="0"/>
              <w:snapToGrid w:val="0"/>
              <w:spacing w:before="172" w:line="228" w:lineRule="auto"/>
              <w:ind w:left="0" w:right="0" w:firstLine="0" w:leftChars="0" w:rightChars="0" w:firstLineChars="0"/>
              <w:jc w:val="center"/>
              <w:textAlignment w:val="baseline"/>
              <w:rPr>
                <w:rFonts w:ascii="宋体" w:eastAsia="宋体" w:hAnsi="宋体" w:cs="宋体"/>
                <w:snapToGrid w:val="0"/>
                <w:color w:val="000000"/>
                <w:kern w:val="0"/>
                <w:sz w:val="20"/>
                <w:szCs w:val="20"/>
                <w:lang w:val="en-US" w:eastAsia="en-US" w:bidi="ar-SA"/>
              </w:rPr>
            </w:pPr>
          </w:p>
        </w:tc>
        <w:tc>
          <w:tcPr>
            <w:tcW w:w="1829" w:type="dxa"/>
            <w:shd w:val="clear" w:color="auto" w:fill="auto"/>
          </w:tcPr>
          <w:p>
            <w:pPr>
              <w:keepNext w:val="0"/>
              <w:keepLines w:val="0"/>
              <w:pageBreakBefore w:val="0"/>
              <w:widowControl w:val="0"/>
              <w:kinsoku w:val="0"/>
              <w:wordWrap/>
              <w:overflowPunct/>
              <w:autoSpaceDE w:val="0"/>
              <w:autoSpaceDN w:val="0"/>
              <w:bidi w:val="0"/>
              <w:adjustRightInd w:val="0"/>
              <w:snapToGrid w:val="0"/>
              <w:spacing w:before="172" w:line="228" w:lineRule="auto"/>
              <w:ind w:left="0" w:right="0" w:firstLine="0" w:leftChars="0" w:rightChars="0" w:firstLineChars="0"/>
              <w:jc w:val="center"/>
              <w:textAlignment w:val="baseline"/>
              <w:rPr>
                <w:rFonts w:ascii="宋体" w:eastAsia="宋体" w:hAnsi="宋体" w:cs="宋体"/>
                <w:snapToGrid w:val="0"/>
                <w:color w:val="000000"/>
                <w:spacing w:val="200"/>
                <w:kern w:val="0"/>
                <w:sz w:val="20"/>
                <w:szCs w:val="20"/>
                <w:lang w:val="en-US" w:eastAsia="en-US" w:bidi="ar-SA"/>
              </w:rPr>
            </w:pPr>
          </w:p>
        </w:tc>
        <w:tc>
          <w:tcPr>
            <w:tcW w:w="1606" w:type="dxa"/>
            <w:shd w:val="clear" w:color="auto" w:fill="auto"/>
          </w:tcPr>
          <w:p>
            <w:pPr>
              <w:keepNext w:val="0"/>
              <w:keepLines w:val="0"/>
              <w:pageBreakBefore w:val="0"/>
              <w:widowControl w:val="0"/>
              <w:kinsoku w:val="0"/>
              <w:wordWrap/>
              <w:overflowPunct/>
              <w:autoSpaceDE w:val="0"/>
              <w:autoSpaceDN w:val="0"/>
              <w:bidi w:val="0"/>
              <w:adjustRightInd w:val="0"/>
              <w:snapToGrid w:val="0"/>
              <w:spacing w:before="173" w:line="229" w:lineRule="auto"/>
              <w:ind w:left="0" w:right="0" w:firstLine="0" w:leftChars="0" w:rightChars="0" w:firstLineChars="0"/>
              <w:jc w:val="center"/>
              <w:textAlignment w:val="baseline"/>
              <w:rPr>
                <w:rFonts w:ascii="宋体" w:eastAsia="宋体" w:hAnsi="宋体" w:cs="宋体"/>
                <w:snapToGrid w:val="0"/>
                <w:color w:val="000000"/>
                <w:spacing w:val="200"/>
                <w:kern w:val="0"/>
                <w:sz w:val="20"/>
                <w:szCs w:val="20"/>
                <w:lang w:val="en-US" w:eastAsia="en-US" w:bidi="ar-SA"/>
              </w:rPr>
            </w:pPr>
          </w:p>
        </w:tc>
        <w:tc>
          <w:tcPr>
            <w:tcW w:w="915" w:type="dxa"/>
            <w:shd w:val="clear" w:color="auto" w:fill="auto"/>
          </w:tcPr>
          <w:p>
            <w:pPr>
              <w:keepNext w:val="0"/>
              <w:keepLines w:val="0"/>
              <w:pageBreakBefore w:val="0"/>
              <w:widowControl w:val="0"/>
              <w:kinsoku w:val="0"/>
              <w:wordWrap/>
              <w:overflowPunct/>
              <w:autoSpaceDE w:val="0"/>
              <w:autoSpaceDN w:val="0"/>
              <w:bidi w:val="0"/>
              <w:adjustRightInd w:val="0"/>
              <w:snapToGrid w:val="0"/>
              <w:spacing w:before="173" w:line="229" w:lineRule="auto"/>
              <w:ind w:left="0" w:right="0" w:firstLine="0" w:leftChars="0" w:rightChars="0" w:firstLineChars="0"/>
              <w:jc w:val="center"/>
              <w:textAlignment w:val="baseline"/>
              <w:rPr>
                <w:rFonts w:ascii="宋体" w:eastAsia="宋体" w:hAnsi="宋体" w:cs="宋体"/>
                <w:snapToGrid w:val="0"/>
                <w:color w:val="000000"/>
                <w:kern w:val="0"/>
                <w:sz w:val="20"/>
                <w:szCs w:val="20"/>
                <w:lang w:val="en-US" w:eastAsia="en-US" w:bidi="ar-SA"/>
              </w:rPr>
            </w:pPr>
          </w:p>
        </w:tc>
      </w:tr>
      <w:tr>
        <w:tblPrEx>
          <w:tblW w:w="8214" w:type="dxa"/>
          <w:jc w:val="center"/>
          <w:tblLayout w:type="fixed"/>
          <w:tblCellMar>
            <w:top w:w="0" w:type="dxa"/>
            <w:left w:w="0" w:type="dxa"/>
            <w:bottom w:w="0" w:type="dxa"/>
            <w:right w:w="0" w:type="dxa"/>
          </w:tblCellMar>
        </w:tblPrEx>
        <w:trPr>
          <w:trHeight w:val="556"/>
          <w:jc w:val="center"/>
        </w:trPr>
        <w:tc>
          <w:tcPr>
            <w:tcW w:w="1317" w:type="dxa"/>
            <w:shd w:val="clear" w:color="auto" w:fill="auto"/>
          </w:tcPr>
          <w:p>
            <w:pPr>
              <w:keepNext w:val="0"/>
              <w:keepLines w:val="0"/>
              <w:pageBreakBefore w:val="0"/>
              <w:widowControl w:val="0"/>
              <w:kinsoku w:val="0"/>
              <w:wordWrap/>
              <w:overflowPunct/>
              <w:autoSpaceDE w:val="0"/>
              <w:autoSpaceDN w:val="0"/>
              <w:bidi w:val="0"/>
              <w:adjustRightInd w:val="0"/>
              <w:snapToGrid w:val="0"/>
              <w:spacing w:before="173" w:line="267" w:lineRule="exact"/>
              <w:ind w:left="0" w:right="0" w:firstLine="0" w:leftChars="0" w:rightChars="0" w:firstLineChars="0"/>
              <w:jc w:val="center"/>
              <w:textAlignment w:val="baseline"/>
              <w:rPr>
                <w:rFonts w:ascii="Arial" w:eastAsia="宋体" w:hAnsi="Arial" w:cs="Arial"/>
                <w:snapToGrid w:val="0"/>
                <w:color w:val="000000"/>
                <w:kern w:val="0"/>
                <w:sz w:val="21"/>
                <w:szCs w:val="21"/>
                <w:lang w:val="en-US" w:eastAsia="en-US" w:bidi="ar-SA"/>
              </w:rPr>
            </w:pPr>
          </w:p>
        </w:tc>
        <w:tc>
          <w:tcPr>
            <w:tcW w:w="972" w:type="dxa"/>
            <w:shd w:val="clear" w:color="auto" w:fill="auto"/>
          </w:tcPr>
          <w:p>
            <w:pPr>
              <w:keepNext w:val="0"/>
              <w:keepLines w:val="0"/>
              <w:pageBreakBefore w:val="0"/>
              <w:widowControl w:val="0"/>
              <w:kinsoku w:val="0"/>
              <w:wordWrap/>
              <w:overflowPunct/>
              <w:autoSpaceDE w:val="0"/>
              <w:autoSpaceDN w:val="0"/>
              <w:bidi w:val="0"/>
              <w:adjustRightInd w:val="0"/>
              <w:snapToGrid w:val="0"/>
              <w:spacing w:before="173" w:line="267" w:lineRule="exact"/>
              <w:ind w:left="0" w:right="0" w:firstLine="0" w:leftChars="0" w:rightChars="0" w:firstLineChars="0"/>
              <w:jc w:val="center"/>
              <w:textAlignment w:val="baseline"/>
              <w:rPr>
                <w:rFonts w:ascii="Arial" w:eastAsia="宋体" w:hAnsi="Arial" w:cs="Arial"/>
                <w:snapToGrid w:val="0"/>
                <w:color w:val="000000"/>
                <w:kern w:val="0"/>
                <w:sz w:val="21"/>
                <w:szCs w:val="21"/>
                <w:lang w:val="en-US" w:eastAsia="en-US" w:bidi="ar-SA"/>
              </w:rPr>
            </w:pPr>
          </w:p>
        </w:tc>
        <w:tc>
          <w:tcPr>
            <w:tcW w:w="1575" w:type="dxa"/>
            <w:shd w:val="clear" w:color="auto" w:fill="auto"/>
          </w:tcPr>
          <w:p>
            <w:pPr>
              <w:keepNext w:val="0"/>
              <w:keepLines w:val="0"/>
              <w:pageBreakBefore w:val="0"/>
              <w:widowControl w:val="0"/>
              <w:kinsoku w:val="0"/>
              <w:wordWrap/>
              <w:overflowPunct/>
              <w:autoSpaceDE w:val="0"/>
              <w:autoSpaceDN w:val="0"/>
              <w:bidi w:val="0"/>
              <w:adjustRightInd w:val="0"/>
              <w:snapToGrid w:val="0"/>
              <w:spacing w:before="172" w:line="228" w:lineRule="auto"/>
              <w:ind w:left="0" w:right="0" w:firstLine="0" w:leftChars="0" w:rightChars="0" w:firstLineChars="0"/>
              <w:jc w:val="center"/>
              <w:textAlignment w:val="baseline"/>
              <w:rPr>
                <w:rFonts w:ascii="Arial" w:eastAsia="宋体" w:hAnsi="Arial" w:cs="Arial" w:hint="default"/>
                <w:snapToGrid w:val="0"/>
                <w:color w:val="000000"/>
                <w:kern w:val="0"/>
                <w:sz w:val="21"/>
                <w:szCs w:val="21"/>
                <w:lang w:val="en-US" w:eastAsia="zh-CN" w:bidi="ar-SA"/>
              </w:rPr>
            </w:pPr>
          </w:p>
        </w:tc>
        <w:tc>
          <w:tcPr>
            <w:tcW w:w="1829" w:type="dxa"/>
            <w:shd w:val="clear" w:color="auto" w:fill="auto"/>
          </w:tcPr>
          <w:p>
            <w:pPr>
              <w:keepNext w:val="0"/>
              <w:keepLines w:val="0"/>
              <w:pageBreakBefore w:val="0"/>
              <w:widowControl w:val="0"/>
              <w:kinsoku w:val="0"/>
              <w:wordWrap/>
              <w:overflowPunct/>
              <w:autoSpaceDE w:val="0"/>
              <w:autoSpaceDN w:val="0"/>
              <w:bidi w:val="0"/>
              <w:adjustRightInd w:val="0"/>
              <w:snapToGrid w:val="0"/>
              <w:spacing w:before="172" w:line="228" w:lineRule="auto"/>
              <w:ind w:left="0" w:right="0" w:firstLine="0" w:leftChars="0" w:rightChars="0" w:firstLineChars="0"/>
              <w:jc w:val="center"/>
              <w:textAlignment w:val="baseline"/>
              <w:rPr>
                <w:rFonts w:ascii="Arial" w:eastAsia="宋体" w:hAnsi="Arial" w:cs="Arial"/>
                <w:snapToGrid w:val="0"/>
                <w:color w:val="000000"/>
                <w:kern w:val="0"/>
                <w:sz w:val="21"/>
                <w:szCs w:val="21"/>
                <w:lang w:val="en-US" w:eastAsia="en-US" w:bidi="ar-SA"/>
              </w:rPr>
            </w:pPr>
          </w:p>
        </w:tc>
        <w:tc>
          <w:tcPr>
            <w:tcW w:w="1606" w:type="dxa"/>
            <w:shd w:val="clear" w:color="auto" w:fill="auto"/>
          </w:tcPr>
          <w:p>
            <w:pPr>
              <w:keepNext w:val="0"/>
              <w:keepLines w:val="0"/>
              <w:pageBreakBefore w:val="0"/>
              <w:widowControl w:val="0"/>
              <w:kinsoku w:val="0"/>
              <w:wordWrap/>
              <w:overflowPunct/>
              <w:autoSpaceDE w:val="0"/>
              <w:autoSpaceDN w:val="0"/>
              <w:bidi w:val="0"/>
              <w:adjustRightInd w:val="0"/>
              <w:snapToGrid w:val="0"/>
              <w:spacing w:before="173" w:line="229" w:lineRule="auto"/>
              <w:ind w:left="0" w:right="0" w:firstLine="0" w:leftChars="0" w:rightChars="0" w:firstLineChars="0"/>
              <w:jc w:val="center"/>
              <w:textAlignment w:val="baseline"/>
              <w:rPr>
                <w:rFonts w:ascii="Arial" w:eastAsia="宋体" w:hAnsi="Arial" w:cs="Arial"/>
                <w:snapToGrid w:val="0"/>
                <w:color w:val="000000"/>
                <w:kern w:val="0"/>
                <w:sz w:val="21"/>
                <w:szCs w:val="21"/>
                <w:lang w:val="en-US" w:eastAsia="en-US" w:bidi="ar-SA"/>
              </w:rPr>
            </w:pPr>
          </w:p>
        </w:tc>
        <w:tc>
          <w:tcPr>
            <w:tcW w:w="915" w:type="dxa"/>
            <w:shd w:val="clear" w:color="auto" w:fill="auto"/>
          </w:tcPr>
          <w:p>
            <w:pPr>
              <w:keepNext w:val="0"/>
              <w:keepLines w:val="0"/>
              <w:pageBreakBefore w:val="0"/>
              <w:widowControl w:val="0"/>
              <w:kinsoku w:val="0"/>
              <w:wordWrap/>
              <w:overflowPunct/>
              <w:autoSpaceDE w:val="0"/>
              <w:autoSpaceDN w:val="0"/>
              <w:bidi w:val="0"/>
              <w:adjustRightInd w:val="0"/>
              <w:snapToGrid w:val="0"/>
              <w:spacing w:before="173" w:line="229" w:lineRule="auto"/>
              <w:ind w:left="0" w:right="0" w:firstLine="0" w:leftChars="0" w:rightChars="0" w:firstLineChars="0"/>
              <w:jc w:val="center"/>
              <w:textAlignment w:val="baseline"/>
              <w:rPr>
                <w:rFonts w:ascii="Arial" w:eastAsia="宋体" w:hAnsi="Arial" w:cs="Arial"/>
                <w:snapToGrid w:val="0"/>
                <w:color w:val="000000"/>
                <w:kern w:val="0"/>
                <w:sz w:val="21"/>
                <w:szCs w:val="21"/>
                <w:lang w:val="en-US" w:eastAsia="en-US" w:bidi="ar-SA"/>
              </w:rPr>
            </w:pPr>
          </w:p>
        </w:tc>
      </w:tr>
      <w:tr>
        <w:tblPrEx>
          <w:tblW w:w="8214" w:type="dxa"/>
          <w:jc w:val="center"/>
          <w:tblLayout w:type="fixed"/>
          <w:tblCellMar>
            <w:top w:w="0" w:type="dxa"/>
            <w:left w:w="0" w:type="dxa"/>
            <w:bottom w:w="0" w:type="dxa"/>
            <w:right w:w="0" w:type="dxa"/>
          </w:tblCellMar>
        </w:tblPrEx>
        <w:trPr>
          <w:trHeight w:val="556"/>
          <w:jc w:val="center"/>
        </w:trPr>
        <w:tc>
          <w:tcPr>
            <w:tcW w:w="1317" w:type="dxa"/>
          </w:tcPr>
          <w:p>
            <w:pPr>
              <w:pStyle w:val="TableText"/>
              <w:keepNext w:val="0"/>
              <w:keepLines w:val="0"/>
              <w:pageBreakBefore w:val="0"/>
              <w:widowControl w:val="0"/>
              <w:kinsoku w:val="0"/>
              <w:wordWrap/>
              <w:overflowPunct/>
              <w:autoSpaceDE w:val="0"/>
              <w:autoSpaceDN w:val="0"/>
              <w:bidi w:val="0"/>
              <w:adjustRightInd w:val="0"/>
              <w:snapToGrid w:val="0"/>
              <w:ind w:left="0" w:right="0" w:firstLine="0" w:leftChars="0" w:rightChars="0" w:firstLineChars="0"/>
              <w:jc w:val="center"/>
              <w:textAlignment w:val="baseline"/>
            </w:pPr>
          </w:p>
        </w:tc>
        <w:tc>
          <w:tcPr>
            <w:tcW w:w="972" w:type="dxa"/>
          </w:tcPr>
          <w:p>
            <w:pPr>
              <w:pStyle w:val="TableText"/>
              <w:keepNext w:val="0"/>
              <w:keepLines w:val="0"/>
              <w:pageBreakBefore w:val="0"/>
              <w:widowControl w:val="0"/>
              <w:kinsoku w:val="0"/>
              <w:wordWrap/>
              <w:overflowPunct/>
              <w:autoSpaceDE w:val="0"/>
              <w:autoSpaceDN w:val="0"/>
              <w:bidi w:val="0"/>
              <w:adjustRightInd w:val="0"/>
              <w:snapToGrid w:val="0"/>
              <w:ind w:left="0" w:right="0" w:firstLine="0" w:leftChars="0" w:rightChars="0" w:firstLineChars="0"/>
              <w:jc w:val="center"/>
              <w:textAlignment w:val="baseline"/>
            </w:pPr>
          </w:p>
        </w:tc>
        <w:tc>
          <w:tcPr>
            <w:tcW w:w="1575" w:type="dxa"/>
          </w:tcPr>
          <w:p>
            <w:pPr>
              <w:pStyle w:val="TableText"/>
              <w:keepNext w:val="0"/>
              <w:keepLines w:val="0"/>
              <w:pageBreakBefore w:val="0"/>
              <w:widowControl w:val="0"/>
              <w:kinsoku w:val="0"/>
              <w:wordWrap/>
              <w:overflowPunct/>
              <w:autoSpaceDE w:val="0"/>
              <w:autoSpaceDN w:val="0"/>
              <w:bidi w:val="0"/>
              <w:adjustRightInd w:val="0"/>
              <w:snapToGrid w:val="0"/>
              <w:ind w:left="0" w:right="0" w:firstLine="0" w:leftChars="0" w:rightChars="0" w:firstLineChars="0"/>
              <w:jc w:val="center"/>
              <w:textAlignment w:val="baseline"/>
            </w:pPr>
          </w:p>
        </w:tc>
        <w:tc>
          <w:tcPr>
            <w:tcW w:w="1829" w:type="dxa"/>
          </w:tcPr>
          <w:p>
            <w:pPr>
              <w:pStyle w:val="TableText"/>
              <w:keepNext w:val="0"/>
              <w:keepLines w:val="0"/>
              <w:pageBreakBefore w:val="0"/>
              <w:widowControl w:val="0"/>
              <w:kinsoku w:val="0"/>
              <w:wordWrap/>
              <w:overflowPunct/>
              <w:autoSpaceDE w:val="0"/>
              <w:autoSpaceDN w:val="0"/>
              <w:bidi w:val="0"/>
              <w:adjustRightInd w:val="0"/>
              <w:snapToGrid w:val="0"/>
              <w:ind w:left="0" w:right="0" w:firstLine="0" w:leftChars="0" w:rightChars="0" w:firstLineChars="0"/>
              <w:jc w:val="center"/>
              <w:textAlignment w:val="baseline"/>
            </w:pPr>
          </w:p>
        </w:tc>
        <w:tc>
          <w:tcPr>
            <w:tcW w:w="1606" w:type="dxa"/>
          </w:tcPr>
          <w:p>
            <w:pPr>
              <w:pStyle w:val="TableText"/>
              <w:keepNext w:val="0"/>
              <w:keepLines w:val="0"/>
              <w:pageBreakBefore w:val="0"/>
              <w:widowControl w:val="0"/>
              <w:kinsoku w:val="0"/>
              <w:wordWrap/>
              <w:overflowPunct/>
              <w:autoSpaceDE w:val="0"/>
              <w:autoSpaceDN w:val="0"/>
              <w:bidi w:val="0"/>
              <w:adjustRightInd w:val="0"/>
              <w:snapToGrid w:val="0"/>
              <w:ind w:left="0" w:right="0" w:firstLine="0" w:leftChars="0" w:rightChars="0" w:firstLineChars="0"/>
              <w:jc w:val="center"/>
              <w:textAlignment w:val="baseline"/>
            </w:pPr>
          </w:p>
        </w:tc>
        <w:tc>
          <w:tcPr>
            <w:tcW w:w="915" w:type="dxa"/>
          </w:tcPr>
          <w:p>
            <w:pPr>
              <w:pStyle w:val="TableText"/>
              <w:keepNext w:val="0"/>
              <w:keepLines w:val="0"/>
              <w:pageBreakBefore w:val="0"/>
              <w:widowControl w:val="0"/>
              <w:kinsoku w:val="0"/>
              <w:wordWrap/>
              <w:overflowPunct/>
              <w:autoSpaceDE w:val="0"/>
              <w:autoSpaceDN w:val="0"/>
              <w:bidi w:val="0"/>
              <w:adjustRightInd w:val="0"/>
              <w:snapToGrid w:val="0"/>
              <w:ind w:left="0" w:right="0" w:firstLine="0" w:leftChars="0" w:rightChars="0" w:firstLineChars="0"/>
              <w:jc w:val="center"/>
              <w:textAlignment w:val="baseline"/>
            </w:pPr>
          </w:p>
        </w:tc>
      </w:tr>
      <w:tr>
        <w:tblPrEx>
          <w:tblW w:w="8214" w:type="dxa"/>
          <w:jc w:val="center"/>
          <w:tblLayout w:type="fixed"/>
          <w:tblCellMar>
            <w:top w:w="0" w:type="dxa"/>
            <w:left w:w="0" w:type="dxa"/>
            <w:bottom w:w="0" w:type="dxa"/>
            <w:right w:w="0" w:type="dxa"/>
          </w:tblCellMar>
        </w:tblPrEx>
        <w:trPr>
          <w:trHeight w:val="557"/>
          <w:jc w:val="center"/>
        </w:trPr>
        <w:tc>
          <w:tcPr>
            <w:tcW w:w="1317" w:type="dxa"/>
          </w:tcPr>
          <w:p>
            <w:pPr>
              <w:pStyle w:val="TableText"/>
              <w:keepNext w:val="0"/>
              <w:keepLines w:val="0"/>
              <w:pageBreakBefore w:val="0"/>
              <w:widowControl w:val="0"/>
              <w:kinsoku w:val="0"/>
              <w:wordWrap/>
              <w:overflowPunct/>
              <w:autoSpaceDE w:val="0"/>
              <w:autoSpaceDN w:val="0"/>
              <w:bidi w:val="0"/>
              <w:adjustRightInd w:val="0"/>
              <w:snapToGrid w:val="0"/>
              <w:ind w:left="0" w:right="0" w:firstLine="0" w:leftChars="0" w:rightChars="0" w:firstLineChars="0"/>
              <w:jc w:val="center"/>
              <w:textAlignment w:val="baseline"/>
            </w:pPr>
          </w:p>
        </w:tc>
        <w:tc>
          <w:tcPr>
            <w:tcW w:w="972" w:type="dxa"/>
          </w:tcPr>
          <w:p>
            <w:pPr>
              <w:pStyle w:val="TableText"/>
              <w:keepNext w:val="0"/>
              <w:keepLines w:val="0"/>
              <w:pageBreakBefore w:val="0"/>
              <w:widowControl w:val="0"/>
              <w:kinsoku w:val="0"/>
              <w:wordWrap/>
              <w:overflowPunct/>
              <w:autoSpaceDE w:val="0"/>
              <w:autoSpaceDN w:val="0"/>
              <w:bidi w:val="0"/>
              <w:adjustRightInd w:val="0"/>
              <w:snapToGrid w:val="0"/>
              <w:ind w:left="0" w:right="0" w:firstLine="0" w:leftChars="0" w:rightChars="0" w:firstLineChars="0"/>
              <w:jc w:val="center"/>
              <w:textAlignment w:val="baseline"/>
            </w:pPr>
          </w:p>
        </w:tc>
        <w:tc>
          <w:tcPr>
            <w:tcW w:w="1575" w:type="dxa"/>
          </w:tcPr>
          <w:p>
            <w:pPr>
              <w:pStyle w:val="TableText"/>
              <w:keepNext w:val="0"/>
              <w:keepLines w:val="0"/>
              <w:pageBreakBefore w:val="0"/>
              <w:widowControl w:val="0"/>
              <w:kinsoku w:val="0"/>
              <w:wordWrap/>
              <w:overflowPunct/>
              <w:autoSpaceDE w:val="0"/>
              <w:autoSpaceDN w:val="0"/>
              <w:bidi w:val="0"/>
              <w:adjustRightInd w:val="0"/>
              <w:snapToGrid w:val="0"/>
              <w:ind w:left="0" w:right="0" w:firstLine="0" w:leftChars="0" w:rightChars="0" w:firstLineChars="0"/>
              <w:jc w:val="center"/>
              <w:textAlignment w:val="baseline"/>
            </w:pPr>
          </w:p>
        </w:tc>
        <w:tc>
          <w:tcPr>
            <w:tcW w:w="1829" w:type="dxa"/>
          </w:tcPr>
          <w:p>
            <w:pPr>
              <w:pStyle w:val="TableText"/>
              <w:keepNext w:val="0"/>
              <w:keepLines w:val="0"/>
              <w:pageBreakBefore w:val="0"/>
              <w:widowControl w:val="0"/>
              <w:kinsoku w:val="0"/>
              <w:wordWrap/>
              <w:overflowPunct/>
              <w:autoSpaceDE w:val="0"/>
              <w:autoSpaceDN w:val="0"/>
              <w:bidi w:val="0"/>
              <w:adjustRightInd w:val="0"/>
              <w:snapToGrid w:val="0"/>
              <w:ind w:left="0" w:right="0" w:firstLine="0" w:leftChars="0" w:rightChars="0" w:firstLineChars="0"/>
              <w:jc w:val="center"/>
              <w:textAlignment w:val="baseline"/>
            </w:pPr>
          </w:p>
        </w:tc>
        <w:tc>
          <w:tcPr>
            <w:tcW w:w="1606" w:type="dxa"/>
          </w:tcPr>
          <w:p>
            <w:pPr>
              <w:pStyle w:val="TableText"/>
              <w:keepNext w:val="0"/>
              <w:keepLines w:val="0"/>
              <w:pageBreakBefore w:val="0"/>
              <w:widowControl w:val="0"/>
              <w:kinsoku w:val="0"/>
              <w:wordWrap/>
              <w:overflowPunct/>
              <w:autoSpaceDE w:val="0"/>
              <w:autoSpaceDN w:val="0"/>
              <w:bidi w:val="0"/>
              <w:adjustRightInd w:val="0"/>
              <w:snapToGrid w:val="0"/>
              <w:ind w:left="0" w:right="0" w:firstLine="0" w:leftChars="0" w:rightChars="0" w:firstLineChars="0"/>
              <w:jc w:val="center"/>
              <w:textAlignment w:val="baseline"/>
            </w:pPr>
          </w:p>
        </w:tc>
        <w:tc>
          <w:tcPr>
            <w:tcW w:w="915" w:type="dxa"/>
          </w:tcPr>
          <w:p>
            <w:pPr>
              <w:pStyle w:val="TableText"/>
              <w:keepNext w:val="0"/>
              <w:keepLines w:val="0"/>
              <w:pageBreakBefore w:val="0"/>
              <w:widowControl w:val="0"/>
              <w:kinsoku w:val="0"/>
              <w:wordWrap/>
              <w:overflowPunct/>
              <w:autoSpaceDE w:val="0"/>
              <w:autoSpaceDN w:val="0"/>
              <w:bidi w:val="0"/>
              <w:adjustRightInd w:val="0"/>
              <w:snapToGrid w:val="0"/>
              <w:ind w:left="0" w:right="0" w:firstLine="0" w:leftChars="0" w:rightChars="0" w:firstLineChars="0"/>
              <w:jc w:val="center"/>
              <w:textAlignment w:val="baseline"/>
            </w:pPr>
          </w:p>
        </w:tc>
      </w:tr>
    </w:tbl>
    <w:p>
      <w:pPr>
        <w:keepNext w:val="0"/>
        <w:keepLines w:val="0"/>
        <w:pageBreakBefore w:val="0"/>
        <w:widowControl w:val="0"/>
        <w:kinsoku w:val="0"/>
        <w:wordWrap/>
        <w:overflowPunct/>
        <w:topLinePunct w:val="0"/>
        <w:autoSpaceDE w:val="0"/>
        <w:autoSpaceDN w:val="0"/>
        <w:bidi w:val="0"/>
        <w:adjustRightInd w:val="0"/>
        <w:snapToGrid w:val="0"/>
        <w:textAlignment w:val="baseline"/>
      </w:pPr>
      <w:r>
        <w:br w:type="page"/>
      </w:r>
    </w:p>
    <w:sdt>
      <w:sdtPr>
        <w:rPr>
          <w:rFonts w:ascii="宋体" w:eastAsia="宋体" w:hAnsi="宋体" w:cs="Arial"/>
          <w:snapToGrid w:val="0"/>
          <w:color w:val="000000"/>
          <w:kern w:val="0"/>
          <w:sz w:val="21"/>
          <w:szCs w:val="21"/>
          <w:lang w:val="en-US" w:eastAsia="en-US" w:bidi="ar-SA"/>
        </w:rPr>
        <w:id w:val="147468666"/>
        <w:docPartObj>
          <w:docPartGallery w:val="Table of Contents"/>
          <w:docPartUnique/>
        </w:docPartObj>
      </w:sdtPr>
      <w:sdtEndPr>
        <w:rPr>
          <w:rFonts w:ascii="宋体" w:eastAsia="宋体" w:hAnsi="宋体" w:cs="宋体" w:hint="eastAsia"/>
          <w:snapToGrid w:val="0"/>
          <w:color w:val="000000"/>
          <w:kern w:val="0"/>
          <w:sz w:val="24"/>
          <w:szCs w:val="24"/>
          <w:lang w:val="en-US" w:eastAsia="en-US" w:bidi="ar-SA"/>
        </w:rPr>
      </w:sdtEndPr>
      <w:sdtContent>
        <w:p>
          <w:pPr>
            <w:keepNext w:val="0"/>
            <w:keepLines w:val="0"/>
            <w:pageBreakBefore w:val="0"/>
            <w:widowControl w:val="0"/>
            <w:kinsoku w:val="0"/>
            <w:wordWrap/>
            <w:overflowPunct/>
            <w:topLinePunct w:val="0"/>
            <w:autoSpaceDE w:val="0"/>
            <w:autoSpaceDN w:val="0"/>
            <w:bidi w:val="0"/>
            <w:adjustRightInd w:val="0"/>
            <w:snapToGrid w:val="0"/>
            <w:spacing w:before="0" w:beforeLines="0" w:after="0" w:afterLines="0" w:line="240" w:lineRule="auto"/>
            <w:ind w:left="0" w:right="0" w:firstLine="0" w:leftChars="0" w:rightChars="0" w:firstLineChars="0"/>
            <w:jc w:val="center"/>
            <w:textAlignment w:val="baseline"/>
            <w:rPr>
              <w:rFonts w:ascii="宋体" w:eastAsia="宋体" w:hAnsi="宋体" w:cs="宋体" w:hint="eastAsia"/>
              <w:sz w:val="24"/>
              <w:szCs w:val="24"/>
            </w:rPr>
          </w:pPr>
          <w:r>
            <w:rPr>
              <w:rFonts w:ascii="宋体" w:eastAsia="宋体" w:hAnsi="宋体" w:cs="宋体" w:hint="eastAsia"/>
              <w:sz w:val="24"/>
              <w:szCs w:val="24"/>
            </w:rPr>
            <w:t>目录</w:t>
          </w:r>
        </w:p>
        <w:p>
          <w:pPr>
            <w:pStyle w:val="TOC1"/>
            <w:tabs>
              <w:tab w:val="right" w:leader="dot" w:pos="8306"/>
            </w:tabs>
          </w:pPr>
          <w:r>
            <w:rPr>
              <w:rFonts w:ascii="宋体" w:eastAsia="宋体" w:hAnsi="宋体" w:cs="宋体" w:hint="eastAsia"/>
              <w:sz w:val="24"/>
              <w:szCs w:val="24"/>
            </w:rPr>
            <w:fldChar w:fldCharType="begin"/>
          </w:r>
          <w:r>
            <w:rPr>
              <w:rFonts w:ascii="宋体" w:eastAsia="宋体" w:hAnsi="宋体" w:cs="宋体" w:hint="eastAsia"/>
              <w:sz w:val="24"/>
              <w:szCs w:val="24"/>
            </w:rPr>
            <w:instrText xml:space="preserve">TOC \o "1-3" \h \u </w:instrText>
          </w:r>
          <w:r>
            <w:rPr>
              <w:rFonts w:ascii="宋体" w:eastAsia="宋体" w:hAnsi="宋体" w:cs="宋体" w:hint="eastAsia"/>
              <w:sz w:val="24"/>
              <w:szCs w:val="24"/>
            </w:rPr>
            <w:fldChar w:fldCharType="separate"/>
          </w:r>
          <w:r>
            <w:rPr>
              <w:rFonts w:ascii="宋体" w:eastAsia="宋体" w:hAnsi="宋体" w:cs="宋体" w:hint="eastAsia"/>
              <w:szCs w:val="24"/>
            </w:rPr>
            <w:fldChar w:fldCharType="begin"/>
          </w:r>
          <w:r>
            <w:rPr>
              <w:rFonts w:ascii="宋体" w:eastAsia="宋体" w:hAnsi="宋体" w:cs="宋体" w:hint="eastAsia"/>
              <w:szCs w:val="24"/>
            </w:rPr>
            <w:instrText xml:space="preserve"> HYPERLINK \l _Toc4847 </w:instrText>
          </w:r>
          <w:r>
            <w:rPr>
              <w:rFonts w:ascii="宋体" w:eastAsia="宋体" w:hAnsi="宋体" w:cs="宋体" w:hint="eastAsia"/>
              <w:szCs w:val="24"/>
            </w:rPr>
            <w:fldChar w:fldCharType="separate"/>
          </w:r>
          <w:r>
            <w:rPr>
              <w:rFonts w:hint="eastAsia"/>
              <w:lang w:val="en-US" w:eastAsia="zh-CN"/>
            </w:rPr>
            <w:t>中机创新科技发展（重庆）有限公司</w:t>
          </w:r>
          <w:r>
            <w:tab/>
          </w:r>
          <w:r>
            <w:fldChar w:fldCharType="begin"/>
          </w:r>
          <w:r>
            <w:instrText xml:space="preserve"> PAGEREF _Toc4847 \h </w:instrText>
          </w:r>
          <w:r>
            <w:fldChar w:fldCharType="separate"/>
          </w:r>
          <w:r>
            <w:t>1</w:t>
          </w:r>
          <w:r>
            <w:fldChar w:fldCharType="end"/>
          </w:r>
          <w:r>
            <w:rPr>
              <w:rFonts w:ascii="宋体" w:eastAsia="宋体" w:hAnsi="宋体" w:cs="宋体" w:hint="eastAsia"/>
              <w:szCs w:val="24"/>
            </w:rPr>
            <w:fldChar w:fldCharType="end"/>
          </w:r>
        </w:p>
        <w:p>
          <w:pPr>
            <w:pStyle w:val="TOC1"/>
            <w:tabs>
              <w:tab w:val="right" w:leader="dot" w:pos="8306"/>
            </w:tabs>
          </w:pPr>
          <w:r>
            <w:rPr>
              <w:rFonts w:ascii="宋体" w:eastAsia="宋体" w:hAnsi="宋体" w:cs="宋体" w:hint="eastAsia"/>
              <w:szCs w:val="24"/>
            </w:rPr>
            <w:fldChar w:fldCharType="begin"/>
          </w:r>
          <w:r>
            <w:rPr>
              <w:rFonts w:ascii="宋体" w:eastAsia="宋体" w:hAnsi="宋体" w:cs="宋体" w:hint="eastAsia"/>
              <w:szCs w:val="24"/>
            </w:rPr>
            <w:instrText xml:space="preserve"> HYPERLINK \l _Toc18297 </w:instrText>
          </w:r>
          <w:r>
            <w:rPr>
              <w:rFonts w:ascii="宋体" w:eastAsia="宋体" w:hAnsi="宋体" w:cs="宋体" w:hint="eastAsia"/>
              <w:szCs w:val="24"/>
            </w:rPr>
            <w:fldChar w:fldCharType="separate"/>
          </w:r>
          <w:r>
            <w:rPr>
              <w:rFonts w:hint="eastAsia"/>
              <w:lang w:val="en-US" w:eastAsia="zh-CN"/>
            </w:rPr>
            <w:t>问题管理制度</w:t>
          </w:r>
          <w:r>
            <w:tab/>
          </w:r>
          <w:r>
            <w:fldChar w:fldCharType="begin"/>
          </w:r>
          <w:r>
            <w:instrText xml:space="preserve"> PAGEREF _Toc18297 \h </w:instrText>
          </w:r>
          <w:r>
            <w:fldChar w:fldCharType="separate"/>
          </w:r>
          <w:r>
            <w:t>1</w:t>
          </w:r>
          <w:r>
            <w:fldChar w:fldCharType="end"/>
          </w:r>
          <w:r>
            <w:rPr>
              <w:rFonts w:ascii="宋体" w:eastAsia="宋体" w:hAnsi="宋体" w:cs="宋体" w:hint="eastAsia"/>
              <w:szCs w:val="24"/>
            </w:rPr>
            <w:fldChar w:fldCharType="end"/>
          </w:r>
        </w:p>
        <w:p>
          <w:pPr>
            <w:pStyle w:val="TOC1"/>
            <w:tabs>
              <w:tab w:val="right" w:leader="dot" w:pos="8306"/>
            </w:tabs>
          </w:pPr>
          <w:r>
            <w:rPr>
              <w:rFonts w:ascii="宋体" w:eastAsia="宋体" w:hAnsi="宋体" w:cs="宋体" w:hint="eastAsia"/>
              <w:szCs w:val="24"/>
            </w:rPr>
            <w:fldChar w:fldCharType="begin"/>
          </w:r>
          <w:r>
            <w:rPr>
              <w:rFonts w:ascii="宋体" w:eastAsia="宋体" w:hAnsi="宋体" w:cs="宋体" w:hint="eastAsia"/>
              <w:szCs w:val="24"/>
            </w:rPr>
            <w:instrText xml:space="preserve"> HYPERLINK \l _Toc21069 </w:instrText>
          </w:r>
          <w:r>
            <w:rPr>
              <w:rFonts w:ascii="宋体" w:eastAsia="宋体" w:hAnsi="宋体" w:cs="宋体" w:hint="eastAsia"/>
              <w:szCs w:val="24"/>
            </w:rPr>
            <w:fldChar w:fldCharType="separate"/>
          </w:r>
          <w:r>
            <w:rPr>
              <w:rFonts w:hint="default"/>
              <w:lang w:val="en-US" w:eastAsia="zh-CN"/>
            </w:rPr>
            <w:t>1. 总则</w:t>
          </w:r>
          <w:r>
            <w:tab/>
          </w:r>
          <w:r>
            <w:fldChar w:fldCharType="begin"/>
          </w:r>
          <w:r>
            <w:instrText xml:space="preserve"> PAGEREF _Toc21069 \h </w:instrText>
          </w:r>
          <w:r>
            <w:fldChar w:fldCharType="separate"/>
          </w:r>
          <w:r>
            <w:t>4</w:t>
          </w:r>
          <w:r>
            <w:fldChar w:fldCharType="end"/>
          </w:r>
          <w:r>
            <w:rPr>
              <w:rFonts w:ascii="宋体" w:eastAsia="宋体" w:hAnsi="宋体" w:cs="宋体" w:hint="eastAsia"/>
              <w:szCs w:val="24"/>
            </w:rPr>
            <w:fldChar w:fldCharType="end"/>
          </w:r>
        </w:p>
        <w:p>
          <w:pPr>
            <w:pStyle w:val="TOC2"/>
            <w:tabs>
              <w:tab w:val="right" w:leader="dot" w:pos="8306"/>
            </w:tabs>
          </w:pPr>
          <w:r>
            <w:rPr>
              <w:rFonts w:ascii="宋体" w:eastAsia="宋体" w:hAnsi="宋体" w:cs="宋体" w:hint="eastAsia"/>
              <w:szCs w:val="24"/>
            </w:rPr>
            <w:fldChar w:fldCharType="begin"/>
          </w:r>
          <w:r>
            <w:rPr>
              <w:rFonts w:ascii="宋体" w:eastAsia="宋体" w:hAnsi="宋体" w:cs="宋体" w:hint="eastAsia"/>
              <w:szCs w:val="24"/>
            </w:rPr>
            <w:instrText xml:space="preserve"> HYPERLINK \l _Toc30889 </w:instrText>
          </w:r>
          <w:r>
            <w:rPr>
              <w:rFonts w:ascii="宋体" w:eastAsia="宋体" w:hAnsi="宋体" w:cs="宋体" w:hint="eastAsia"/>
              <w:szCs w:val="24"/>
            </w:rPr>
            <w:fldChar w:fldCharType="separate"/>
          </w:r>
          <w:r>
            <w:rPr>
              <w:rFonts w:hint="default"/>
              <w:lang w:val="en-US" w:eastAsia="zh-CN"/>
            </w:rPr>
            <w:t>1.1. 目的</w:t>
          </w:r>
          <w:r>
            <w:tab/>
          </w:r>
          <w:r>
            <w:fldChar w:fldCharType="begin"/>
          </w:r>
          <w:r>
            <w:instrText xml:space="preserve"> PAGEREF _Toc30889 \h </w:instrText>
          </w:r>
          <w:r>
            <w:fldChar w:fldCharType="separate"/>
          </w:r>
          <w:r>
            <w:t>4</w:t>
          </w:r>
          <w:r>
            <w:fldChar w:fldCharType="end"/>
          </w:r>
          <w:r>
            <w:rPr>
              <w:rFonts w:ascii="宋体" w:eastAsia="宋体" w:hAnsi="宋体" w:cs="宋体" w:hint="eastAsia"/>
              <w:szCs w:val="24"/>
            </w:rPr>
            <w:fldChar w:fldCharType="end"/>
          </w:r>
        </w:p>
        <w:p>
          <w:pPr>
            <w:pStyle w:val="TOC2"/>
            <w:tabs>
              <w:tab w:val="right" w:leader="dot" w:pos="8306"/>
            </w:tabs>
          </w:pPr>
          <w:r>
            <w:rPr>
              <w:rFonts w:ascii="宋体" w:eastAsia="宋体" w:hAnsi="宋体" w:cs="宋体" w:hint="eastAsia"/>
              <w:szCs w:val="24"/>
            </w:rPr>
            <w:fldChar w:fldCharType="begin"/>
          </w:r>
          <w:r>
            <w:rPr>
              <w:rFonts w:ascii="宋体" w:eastAsia="宋体" w:hAnsi="宋体" w:cs="宋体" w:hint="eastAsia"/>
              <w:szCs w:val="24"/>
            </w:rPr>
            <w:instrText xml:space="preserve"> HYPERLINK \l _Toc12409 </w:instrText>
          </w:r>
          <w:r>
            <w:rPr>
              <w:rFonts w:ascii="宋体" w:eastAsia="宋体" w:hAnsi="宋体" w:cs="宋体" w:hint="eastAsia"/>
              <w:szCs w:val="24"/>
            </w:rPr>
            <w:fldChar w:fldCharType="separate"/>
          </w:r>
          <w:r>
            <w:rPr>
              <w:rFonts w:hint="default"/>
              <w:lang w:val="en-US" w:eastAsia="zh-CN"/>
            </w:rPr>
            <w:t>1.2. 适用范围</w:t>
          </w:r>
          <w:r>
            <w:tab/>
          </w:r>
          <w:r>
            <w:fldChar w:fldCharType="begin"/>
          </w:r>
          <w:r>
            <w:instrText xml:space="preserve"> PAGEREF _Toc12409 \h </w:instrText>
          </w:r>
          <w:r>
            <w:fldChar w:fldCharType="separate"/>
          </w:r>
          <w:r>
            <w:t>4</w:t>
          </w:r>
          <w:r>
            <w:fldChar w:fldCharType="end"/>
          </w:r>
          <w:r>
            <w:rPr>
              <w:rFonts w:ascii="宋体" w:eastAsia="宋体" w:hAnsi="宋体" w:cs="宋体" w:hint="eastAsia"/>
              <w:szCs w:val="24"/>
            </w:rPr>
            <w:fldChar w:fldCharType="end"/>
          </w:r>
        </w:p>
        <w:p>
          <w:pPr>
            <w:pStyle w:val="TOC1"/>
            <w:tabs>
              <w:tab w:val="right" w:leader="dot" w:pos="8306"/>
            </w:tabs>
          </w:pPr>
          <w:r>
            <w:rPr>
              <w:rFonts w:ascii="宋体" w:eastAsia="宋体" w:hAnsi="宋体" w:cs="宋体" w:hint="eastAsia"/>
              <w:szCs w:val="24"/>
            </w:rPr>
            <w:fldChar w:fldCharType="begin"/>
          </w:r>
          <w:r>
            <w:rPr>
              <w:rFonts w:ascii="宋体" w:eastAsia="宋体" w:hAnsi="宋体" w:cs="宋体" w:hint="eastAsia"/>
              <w:szCs w:val="24"/>
            </w:rPr>
            <w:instrText xml:space="preserve"> HYPERLINK \l _Toc18955 </w:instrText>
          </w:r>
          <w:r>
            <w:rPr>
              <w:rFonts w:ascii="宋体" w:eastAsia="宋体" w:hAnsi="宋体" w:cs="宋体" w:hint="eastAsia"/>
              <w:szCs w:val="24"/>
            </w:rPr>
            <w:fldChar w:fldCharType="separate"/>
          </w:r>
          <w:r>
            <w:rPr>
              <w:rFonts w:hint="default"/>
              <w:lang w:val="en-US" w:eastAsia="zh-CN"/>
            </w:rPr>
            <w:t>2. 术语与定义</w:t>
          </w:r>
          <w:r>
            <w:tab/>
          </w:r>
          <w:r>
            <w:fldChar w:fldCharType="begin"/>
          </w:r>
          <w:r>
            <w:instrText xml:space="preserve"> PAGEREF _Toc18955 \h </w:instrText>
          </w:r>
          <w:r>
            <w:fldChar w:fldCharType="separate"/>
          </w:r>
          <w:r>
            <w:t>4</w:t>
          </w:r>
          <w:r>
            <w:fldChar w:fldCharType="end"/>
          </w:r>
          <w:r>
            <w:rPr>
              <w:rFonts w:ascii="宋体" w:eastAsia="宋体" w:hAnsi="宋体" w:cs="宋体" w:hint="eastAsia"/>
              <w:szCs w:val="24"/>
            </w:rPr>
            <w:fldChar w:fldCharType="end"/>
          </w:r>
        </w:p>
        <w:p>
          <w:pPr>
            <w:pStyle w:val="TOC1"/>
            <w:tabs>
              <w:tab w:val="right" w:leader="dot" w:pos="8306"/>
            </w:tabs>
          </w:pPr>
          <w:r>
            <w:rPr>
              <w:rFonts w:ascii="宋体" w:eastAsia="宋体" w:hAnsi="宋体" w:cs="宋体" w:hint="eastAsia"/>
              <w:szCs w:val="24"/>
            </w:rPr>
            <w:fldChar w:fldCharType="begin"/>
          </w:r>
          <w:r>
            <w:rPr>
              <w:rFonts w:ascii="宋体" w:eastAsia="宋体" w:hAnsi="宋体" w:cs="宋体" w:hint="eastAsia"/>
              <w:szCs w:val="24"/>
            </w:rPr>
            <w:instrText xml:space="preserve"> HYPERLINK \l _Toc13631 </w:instrText>
          </w:r>
          <w:r>
            <w:rPr>
              <w:rFonts w:ascii="宋体" w:eastAsia="宋体" w:hAnsi="宋体" w:cs="宋体" w:hint="eastAsia"/>
              <w:szCs w:val="24"/>
            </w:rPr>
            <w:fldChar w:fldCharType="separate"/>
          </w:r>
          <w:r>
            <w:rPr>
              <w:rFonts w:hint="default"/>
              <w:lang w:val="en-US" w:eastAsia="zh-CN"/>
            </w:rPr>
            <w:t>3. 角色与职责</w:t>
          </w:r>
          <w:r>
            <w:tab/>
          </w:r>
          <w:r>
            <w:fldChar w:fldCharType="begin"/>
          </w:r>
          <w:r>
            <w:instrText xml:space="preserve"> PAGEREF _Toc13631 \h </w:instrText>
          </w:r>
          <w:r>
            <w:fldChar w:fldCharType="separate"/>
          </w:r>
          <w:r>
            <w:t>4</w:t>
          </w:r>
          <w:r>
            <w:fldChar w:fldCharType="end"/>
          </w:r>
          <w:r>
            <w:rPr>
              <w:rFonts w:ascii="宋体" w:eastAsia="宋体" w:hAnsi="宋体" w:cs="宋体" w:hint="eastAsia"/>
              <w:szCs w:val="24"/>
            </w:rPr>
            <w:fldChar w:fldCharType="end"/>
          </w:r>
        </w:p>
        <w:p>
          <w:pPr>
            <w:pStyle w:val="TOC2"/>
            <w:tabs>
              <w:tab w:val="right" w:leader="dot" w:pos="8306"/>
            </w:tabs>
          </w:pPr>
          <w:r>
            <w:rPr>
              <w:rFonts w:ascii="宋体" w:eastAsia="宋体" w:hAnsi="宋体" w:cs="宋体" w:hint="eastAsia"/>
              <w:szCs w:val="24"/>
            </w:rPr>
            <w:fldChar w:fldCharType="begin"/>
          </w:r>
          <w:r>
            <w:rPr>
              <w:rFonts w:ascii="宋体" w:eastAsia="宋体" w:hAnsi="宋体" w:cs="宋体" w:hint="eastAsia"/>
              <w:szCs w:val="24"/>
            </w:rPr>
            <w:instrText xml:space="preserve"> HYPERLINK \l _Toc6933 </w:instrText>
          </w:r>
          <w:r>
            <w:rPr>
              <w:rFonts w:ascii="宋体" w:eastAsia="宋体" w:hAnsi="宋体" w:cs="宋体" w:hint="eastAsia"/>
              <w:szCs w:val="24"/>
            </w:rPr>
            <w:fldChar w:fldCharType="separate"/>
          </w:r>
          <w:r>
            <w:rPr>
              <w:rFonts w:hint="default"/>
              <w:lang w:val="en-US" w:eastAsia="zh-CN"/>
            </w:rPr>
            <w:t>3.1. 问题经理</w:t>
          </w:r>
          <w:r>
            <w:tab/>
          </w:r>
          <w:r>
            <w:fldChar w:fldCharType="begin"/>
          </w:r>
          <w:r>
            <w:instrText xml:space="preserve"> PAGEREF _Toc6933 \h </w:instrText>
          </w:r>
          <w:r>
            <w:fldChar w:fldCharType="separate"/>
          </w:r>
          <w:r>
            <w:t>4</w:t>
          </w:r>
          <w:r>
            <w:fldChar w:fldCharType="end"/>
          </w:r>
          <w:r>
            <w:rPr>
              <w:rFonts w:ascii="宋体" w:eastAsia="宋体" w:hAnsi="宋体" w:cs="宋体" w:hint="eastAsia"/>
              <w:szCs w:val="24"/>
            </w:rPr>
            <w:fldChar w:fldCharType="end"/>
          </w:r>
        </w:p>
        <w:p>
          <w:pPr>
            <w:pStyle w:val="TOC2"/>
            <w:tabs>
              <w:tab w:val="right" w:leader="dot" w:pos="8306"/>
            </w:tabs>
          </w:pPr>
          <w:r>
            <w:rPr>
              <w:rFonts w:ascii="宋体" w:eastAsia="宋体" w:hAnsi="宋体" w:cs="宋体" w:hint="eastAsia"/>
              <w:szCs w:val="24"/>
            </w:rPr>
            <w:fldChar w:fldCharType="begin"/>
          </w:r>
          <w:r>
            <w:rPr>
              <w:rFonts w:ascii="宋体" w:eastAsia="宋体" w:hAnsi="宋体" w:cs="宋体" w:hint="eastAsia"/>
              <w:szCs w:val="24"/>
            </w:rPr>
            <w:instrText xml:space="preserve"> HYPERLINK \l _Toc17839 </w:instrText>
          </w:r>
          <w:r>
            <w:rPr>
              <w:rFonts w:ascii="宋体" w:eastAsia="宋体" w:hAnsi="宋体" w:cs="宋体" w:hint="eastAsia"/>
              <w:szCs w:val="24"/>
            </w:rPr>
            <w:fldChar w:fldCharType="separate"/>
          </w:r>
          <w:r>
            <w:rPr>
              <w:rFonts w:hint="default"/>
              <w:lang w:val="en-US" w:eastAsia="zh-CN"/>
            </w:rPr>
            <w:t>3.2. 问题处理专家组</w:t>
          </w:r>
          <w:r>
            <w:tab/>
          </w:r>
          <w:r>
            <w:fldChar w:fldCharType="begin"/>
          </w:r>
          <w:r>
            <w:instrText xml:space="preserve"> PAGEREF _Toc17839 \h </w:instrText>
          </w:r>
          <w:r>
            <w:fldChar w:fldCharType="separate"/>
          </w:r>
          <w:r>
            <w:t>5</w:t>
          </w:r>
          <w:r>
            <w:fldChar w:fldCharType="end"/>
          </w:r>
          <w:r>
            <w:rPr>
              <w:rFonts w:ascii="宋体" w:eastAsia="宋体" w:hAnsi="宋体" w:cs="宋体" w:hint="eastAsia"/>
              <w:szCs w:val="24"/>
            </w:rPr>
            <w:fldChar w:fldCharType="end"/>
          </w:r>
        </w:p>
        <w:p>
          <w:pPr>
            <w:pStyle w:val="TOC1"/>
            <w:tabs>
              <w:tab w:val="right" w:leader="dot" w:pos="8306"/>
            </w:tabs>
          </w:pPr>
          <w:r>
            <w:rPr>
              <w:rFonts w:ascii="宋体" w:eastAsia="宋体" w:hAnsi="宋体" w:cs="宋体" w:hint="eastAsia"/>
              <w:szCs w:val="24"/>
            </w:rPr>
            <w:fldChar w:fldCharType="begin"/>
          </w:r>
          <w:r>
            <w:rPr>
              <w:rFonts w:ascii="宋体" w:eastAsia="宋体" w:hAnsi="宋体" w:cs="宋体" w:hint="eastAsia"/>
              <w:szCs w:val="24"/>
            </w:rPr>
            <w:instrText xml:space="preserve"> HYPERLINK \l _Toc31298 </w:instrText>
          </w:r>
          <w:r>
            <w:rPr>
              <w:rFonts w:ascii="宋体" w:eastAsia="宋体" w:hAnsi="宋体" w:cs="宋体" w:hint="eastAsia"/>
              <w:szCs w:val="24"/>
            </w:rPr>
            <w:fldChar w:fldCharType="separate"/>
          </w:r>
          <w:r>
            <w:rPr>
              <w:rFonts w:hint="default"/>
              <w:lang w:val="en-US" w:eastAsia="zh-CN"/>
            </w:rPr>
            <w:t>4. 问题管理流程</w:t>
          </w:r>
          <w:r>
            <w:tab/>
          </w:r>
          <w:r>
            <w:fldChar w:fldCharType="begin"/>
          </w:r>
          <w:r>
            <w:instrText xml:space="preserve"> PAGEREF _Toc31298 \h </w:instrText>
          </w:r>
          <w:r>
            <w:fldChar w:fldCharType="separate"/>
          </w:r>
          <w:r>
            <w:t>5</w:t>
          </w:r>
          <w:r>
            <w:fldChar w:fldCharType="end"/>
          </w:r>
          <w:r>
            <w:rPr>
              <w:rFonts w:ascii="宋体" w:eastAsia="宋体" w:hAnsi="宋体" w:cs="宋体" w:hint="eastAsia"/>
              <w:szCs w:val="24"/>
            </w:rPr>
            <w:fldChar w:fldCharType="end"/>
          </w:r>
        </w:p>
        <w:p>
          <w:pPr>
            <w:pStyle w:val="TOC2"/>
            <w:tabs>
              <w:tab w:val="right" w:leader="dot" w:pos="8306"/>
            </w:tabs>
          </w:pPr>
          <w:r>
            <w:rPr>
              <w:rFonts w:ascii="宋体" w:eastAsia="宋体" w:hAnsi="宋体" w:cs="宋体" w:hint="eastAsia"/>
              <w:szCs w:val="24"/>
            </w:rPr>
            <w:fldChar w:fldCharType="begin"/>
          </w:r>
          <w:r>
            <w:rPr>
              <w:rFonts w:ascii="宋体" w:eastAsia="宋体" w:hAnsi="宋体" w:cs="宋体" w:hint="eastAsia"/>
              <w:szCs w:val="24"/>
            </w:rPr>
            <w:instrText xml:space="preserve"> HYPERLINK \l _Toc9558 </w:instrText>
          </w:r>
          <w:r>
            <w:rPr>
              <w:rFonts w:ascii="宋体" w:eastAsia="宋体" w:hAnsi="宋体" w:cs="宋体" w:hint="eastAsia"/>
              <w:szCs w:val="24"/>
            </w:rPr>
            <w:fldChar w:fldCharType="separate"/>
          </w:r>
          <w:r>
            <w:rPr>
              <w:rFonts w:hint="default"/>
              <w:lang w:val="en-US" w:eastAsia="zh-CN"/>
            </w:rPr>
            <w:t>4.1. 流程概述</w:t>
          </w:r>
          <w:r>
            <w:tab/>
          </w:r>
          <w:r>
            <w:fldChar w:fldCharType="begin"/>
          </w:r>
          <w:r>
            <w:instrText xml:space="preserve"> PAGEREF _Toc9558 \h </w:instrText>
          </w:r>
          <w:r>
            <w:fldChar w:fldCharType="separate"/>
          </w:r>
          <w:r>
            <w:t>5</w:t>
          </w:r>
          <w:r>
            <w:fldChar w:fldCharType="end"/>
          </w:r>
          <w:r>
            <w:rPr>
              <w:rFonts w:ascii="宋体" w:eastAsia="宋体" w:hAnsi="宋体" w:cs="宋体" w:hint="eastAsia"/>
              <w:szCs w:val="24"/>
            </w:rPr>
            <w:fldChar w:fldCharType="end"/>
          </w:r>
        </w:p>
        <w:p>
          <w:pPr>
            <w:pStyle w:val="TOC2"/>
            <w:tabs>
              <w:tab w:val="right" w:leader="dot" w:pos="8306"/>
            </w:tabs>
          </w:pPr>
          <w:r>
            <w:rPr>
              <w:rFonts w:ascii="宋体" w:eastAsia="宋体" w:hAnsi="宋体" w:cs="宋体" w:hint="eastAsia"/>
              <w:szCs w:val="24"/>
            </w:rPr>
            <w:fldChar w:fldCharType="begin"/>
          </w:r>
          <w:r>
            <w:rPr>
              <w:rFonts w:ascii="宋体" w:eastAsia="宋体" w:hAnsi="宋体" w:cs="宋体" w:hint="eastAsia"/>
              <w:szCs w:val="24"/>
            </w:rPr>
            <w:instrText xml:space="preserve"> HYPERLINK \l _Toc22497 </w:instrText>
          </w:r>
          <w:r>
            <w:rPr>
              <w:rFonts w:ascii="宋体" w:eastAsia="宋体" w:hAnsi="宋体" w:cs="宋体" w:hint="eastAsia"/>
              <w:szCs w:val="24"/>
            </w:rPr>
            <w:fldChar w:fldCharType="separate"/>
          </w:r>
          <w:r>
            <w:rPr>
              <w:rFonts w:hint="default"/>
              <w:lang w:val="en-US" w:eastAsia="zh-CN"/>
            </w:rPr>
            <w:t>4.2. 管理原则</w:t>
          </w:r>
          <w:r>
            <w:tab/>
          </w:r>
          <w:r>
            <w:fldChar w:fldCharType="begin"/>
          </w:r>
          <w:r>
            <w:instrText xml:space="preserve"> PAGEREF _Toc22497 \h </w:instrText>
          </w:r>
          <w:r>
            <w:fldChar w:fldCharType="separate"/>
          </w:r>
          <w:r>
            <w:t>5</w:t>
          </w:r>
          <w:r>
            <w:fldChar w:fldCharType="end"/>
          </w:r>
          <w:r>
            <w:rPr>
              <w:rFonts w:ascii="宋体" w:eastAsia="宋体" w:hAnsi="宋体" w:cs="宋体" w:hint="eastAsia"/>
              <w:szCs w:val="24"/>
            </w:rPr>
            <w:fldChar w:fldCharType="end"/>
          </w:r>
        </w:p>
        <w:p>
          <w:pPr>
            <w:pStyle w:val="TOC2"/>
            <w:tabs>
              <w:tab w:val="right" w:leader="dot" w:pos="8306"/>
            </w:tabs>
          </w:pPr>
          <w:r>
            <w:rPr>
              <w:rFonts w:ascii="宋体" w:eastAsia="宋体" w:hAnsi="宋体" w:cs="宋体" w:hint="eastAsia"/>
              <w:szCs w:val="24"/>
            </w:rPr>
            <w:fldChar w:fldCharType="begin"/>
          </w:r>
          <w:r>
            <w:rPr>
              <w:rFonts w:ascii="宋体" w:eastAsia="宋体" w:hAnsi="宋体" w:cs="宋体" w:hint="eastAsia"/>
              <w:szCs w:val="24"/>
            </w:rPr>
            <w:instrText xml:space="preserve"> HYPERLINK \l _Toc14939 </w:instrText>
          </w:r>
          <w:r>
            <w:rPr>
              <w:rFonts w:ascii="宋体" w:eastAsia="宋体" w:hAnsi="宋体" w:cs="宋体" w:hint="eastAsia"/>
              <w:szCs w:val="24"/>
            </w:rPr>
            <w:fldChar w:fldCharType="separate"/>
          </w:r>
          <w:r>
            <w:rPr>
              <w:rFonts w:hint="default"/>
              <w:lang w:val="en-US" w:eastAsia="zh-CN"/>
            </w:rPr>
            <w:t>4.3. 流程活动说明</w:t>
          </w:r>
          <w:r>
            <w:tab/>
          </w:r>
          <w:r>
            <w:fldChar w:fldCharType="begin"/>
          </w:r>
          <w:r>
            <w:instrText xml:space="preserve"> PAGEREF _Toc14939 \h </w:instrText>
          </w:r>
          <w:r>
            <w:fldChar w:fldCharType="separate"/>
          </w:r>
          <w:r>
            <w:t>5</w:t>
          </w:r>
          <w:r>
            <w:fldChar w:fldCharType="end"/>
          </w:r>
          <w:r>
            <w:rPr>
              <w:rFonts w:ascii="宋体" w:eastAsia="宋体" w:hAnsi="宋体" w:cs="宋体" w:hint="eastAsia"/>
              <w:szCs w:val="24"/>
            </w:rPr>
            <w:fldChar w:fldCharType="end"/>
          </w:r>
        </w:p>
        <w:p>
          <w:pPr>
            <w:pStyle w:val="TOC1"/>
            <w:tabs>
              <w:tab w:val="right" w:leader="dot" w:pos="8306"/>
            </w:tabs>
          </w:pPr>
          <w:r>
            <w:rPr>
              <w:rFonts w:ascii="宋体" w:eastAsia="宋体" w:hAnsi="宋体" w:cs="宋体" w:hint="eastAsia"/>
              <w:szCs w:val="24"/>
            </w:rPr>
            <w:fldChar w:fldCharType="begin"/>
          </w:r>
          <w:r>
            <w:rPr>
              <w:rFonts w:ascii="宋体" w:eastAsia="宋体" w:hAnsi="宋体" w:cs="宋体" w:hint="eastAsia"/>
              <w:szCs w:val="24"/>
            </w:rPr>
            <w:instrText xml:space="preserve"> HYPERLINK \l _Toc9290 </w:instrText>
          </w:r>
          <w:r>
            <w:rPr>
              <w:rFonts w:ascii="宋体" w:eastAsia="宋体" w:hAnsi="宋体" w:cs="宋体" w:hint="eastAsia"/>
              <w:szCs w:val="24"/>
            </w:rPr>
            <w:fldChar w:fldCharType="separate"/>
          </w:r>
          <w:r>
            <w:rPr>
              <w:rFonts w:hint="default"/>
              <w:lang w:val="en-US" w:eastAsia="zh-CN"/>
            </w:rPr>
            <w:t>5. 问题相关定义</w:t>
          </w:r>
          <w:r>
            <w:tab/>
          </w:r>
          <w:r>
            <w:fldChar w:fldCharType="begin"/>
          </w:r>
          <w:r>
            <w:instrText xml:space="preserve"> PAGEREF _Toc9290 \h </w:instrText>
          </w:r>
          <w:r>
            <w:fldChar w:fldCharType="separate"/>
          </w:r>
          <w:r>
            <w:t>6</w:t>
          </w:r>
          <w:r>
            <w:fldChar w:fldCharType="end"/>
          </w:r>
          <w:r>
            <w:rPr>
              <w:rFonts w:ascii="宋体" w:eastAsia="宋体" w:hAnsi="宋体" w:cs="宋体" w:hint="eastAsia"/>
              <w:szCs w:val="24"/>
            </w:rPr>
            <w:fldChar w:fldCharType="end"/>
          </w:r>
        </w:p>
        <w:p>
          <w:pPr>
            <w:pStyle w:val="TOC2"/>
            <w:tabs>
              <w:tab w:val="right" w:leader="dot" w:pos="8306"/>
            </w:tabs>
          </w:pPr>
          <w:r>
            <w:rPr>
              <w:rFonts w:ascii="宋体" w:eastAsia="宋体" w:hAnsi="宋体" w:cs="宋体" w:hint="eastAsia"/>
              <w:szCs w:val="24"/>
            </w:rPr>
            <w:fldChar w:fldCharType="begin"/>
          </w:r>
          <w:r>
            <w:rPr>
              <w:rFonts w:ascii="宋体" w:eastAsia="宋体" w:hAnsi="宋体" w:cs="宋体" w:hint="eastAsia"/>
              <w:szCs w:val="24"/>
            </w:rPr>
            <w:instrText xml:space="preserve"> HYPERLINK \l _Toc29529 </w:instrText>
          </w:r>
          <w:r>
            <w:rPr>
              <w:rFonts w:ascii="宋体" w:eastAsia="宋体" w:hAnsi="宋体" w:cs="宋体" w:hint="eastAsia"/>
              <w:szCs w:val="24"/>
            </w:rPr>
            <w:fldChar w:fldCharType="separate"/>
          </w:r>
          <w:r>
            <w:rPr>
              <w:rFonts w:hint="default"/>
              <w:lang w:val="en-US" w:eastAsia="zh-CN"/>
            </w:rPr>
            <w:t>5.1. 问题分类</w:t>
          </w:r>
          <w:r>
            <w:tab/>
          </w:r>
          <w:r>
            <w:fldChar w:fldCharType="begin"/>
          </w:r>
          <w:r>
            <w:instrText xml:space="preserve"> PAGEREF _Toc29529 \h </w:instrText>
          </w:r>
          <w:r>
            <w:fldChar w:fldCharType="separate"/>
          </w:r>
          <w:r>
            <w:t>6</w:t>
          </w:r>
          <w:r>
            <w:fldChar w:fldCharType="end"/>
          </w:r>
          <w:r>
            <w:rPr>
              <w:rFonts w:ascii="宋体" w:eastAsia="宋体" w:hAnsi="宋体" w:cs="宋体" w:hint="eastAsia"/>
              <w:szCs w:val="24"/>
            </w:rPr>
            <w:fldChar w:fldCharType="end"/>
          </w:r>
        </w:p>
        <w:p>
          <w:pPr>
            <w:pStyle w:val="TOC2"/>
            <w:tabs>
              <w:tab w:val="right" w:leader="dot" w:pos="8306"/>
            </w:tabs>
          </w:pPr>
          <w:r>
            <w:rPr>
              <w:rFonts w:ascii="宋体" w:eastAsia="宋体" w:hAnsi="宋体" w:cs="宋体" w:hint="eastAsia"/>
              <w:szCs w:val="24"/>
            </w:rPr>
            <w:fldChar w:fldCharType="begin"/>
          </w:r>
          <w:r>
            <w:rPr>
              <w:rFonts w:ascii="宋体" w:eastAsia="宋体" w:hAnsi="宋体" w:cs="宋体" w:hint="eastAsia"/>
              <w:szCs w:val="24"/>
            </w:rPr>
            <w:instrText xml:space="preserve"> HYPERLINK \l _Toc23748 </w:instrText>
          </w:r>
          <w:r>
            <w:rPr>
              <w:rFonts w:ascii="宋体" w:eastAsia="宋体" w:hAnsi="宋体" w:cs="宋体" w:hint="eastAsia"/>
              <w:szCs w:val="24"/>
            </w:rPr>
            <w:fldChar w:fldCharType="separate"/>
          </w:r>
          <w:r>
            <w:rPr>
              <w:rFonts w:hint="default"/>
              <w:lang w:val="en-US" w:eastAsia="zh-CN"/>
            </w:rPr>
            <w:t>5.2. 问题优先级定义</w:t>
          </w:r>
          <w:r>
            <w:tab/>
          </w:r>
          <w:r>
            <w:fldChar w:fldCharType="begin"/>
          </w:r>
          <w:r>
            <w:instrText xml:space="preserve"> PAGEREF _Toc23748 \h </w:instrText>
          </w:r>
          <w:r>
            <w:fldChar w:fldCharType="separate"/>
          </w:r>
          <w:r>
            <w:t>7</w:t>
          </w:r>
          <w:r>
            <w:fldChar w:fldCharType="end"/>
          </w:r>
          <w:r>
            <w:rPr>
              <w:rFonts w:ascii="宋体" w:eastAsia="宋体" w:hAnsi="宋体" w:cs="宋体" w:hint="eastAsia"/>
              <w:szCs w:val="24"/>
            </w:rPr>
            <w:fldChar w:fldCharType="end"/>
          </w:r>
        </w:p>
        <w:p>
          <w:pPr>
            <w:pStyle w:val="TOC2"/>
            <w:tabs>
              <w:tab w:val="right" w:leader="dot" w:pos="8306"/>
            </w:tabs>
          </w:pPr>
          <w:r>
            <w:rPr>
              <w:rFonts w:ascii="宋体" w:eastAsia="宋体" w:hAnsi="宋体" w:cs="宋体" w:hint="eastAsia"/>
              <w:szCs w:val="24"/>
            </w:rPr>
            <w:fldChar w:fldCharType="begin"/>
          </w:r>
          <w:r>
            <w:rPr>
              <w:rFonts w:ascii="宋体" w:eastAsia="宋体" w:hAnsi="宋体" w:cs="宋体" w:hint="eastAsia"/>
              <w:szCs w:val="24"/>
            </w:rPr>
            <w:instrText xml:space="preserve"> HYPERLINK \l _Toc25900 </w:instrText>
          </w:r>
          <w:r>
            <w:rPr>
              <w:rFonts w:ascii="宋体" w:eastAsia="宋体" w:hAnsi="宋体" w:cs="宋体" w:hint="eastAsia"/>
              <w:szCs w:val="24"/>
            </w:rPr>
            <w:fldChar w:fldCharType="separate"/>
          </w:r>
          <w:r>
            <w:rPr>
              <w:rFonts w:hint="default"/>
              <w:lang w:val="en-US" w:eastAsia="zh-CN"/>
            </w:rPr>
            <w:t>5.3. 问题状态定义</w:t>
          </w:r>
          <w:r>
            <w:tab/>
          </w:r>
          <w:r>
            <w:fldChar w:fldCharType="begin"/>
          </w:r>
          <w:r>
            <w:instrText xml:space="preserve"> PAGEREF _Toc25900 \h </w:instrText>
          </w:r>
          <w:r>
            <w:fldChar w:fldCharType="separate"/>
          </w:r>
          <w:r>
            <w:t>7</w:t>
          </w:r>
          <w:r>
            <w:fldChar w:fldCharType="end"/>
          </w:r>
          <w:r>
            <w:rPr>
              <w:rFonts w:ascii="宋体" w:eastAsia="宋体" w:hAnsi="宋体" w:cs="宋体" w:hint="eastAsia"/>
              <w:szCs w:val="24"/>
            </w:rPr>
            <w:fldChar w:fldCharType="end"/>
          </w:r>
        </w:p>
        <w:p>
          <w:pPr>
            <w:pStyle w:val="TOC1"/>
            <w:tabs>
              <w:tab w:val="right" w:leader="dot" w:pos="8306"/>
            </w:tabs>
          </w:pPr>
          <w:r>
            <w:rPr>
              <w:rFonts w:ascii="宋体" w:eastAsia="宋体" w:hAnsi="宋体" w:cs="宋体" w:hint="eastAsia"/>
              <w:szCs w:val="24"/>
            </w:rPr>
            <w:fldChar w:fldCharType="begin"/>
          </w:r>
          <w:r>
            <w:rPr>
              <w:rFonts w:ascii="宋体" w:eastAsia="宋体" w:hAnsi="宋体" w:cs="宋体" w:hint="eastAsia"/>
              <w:szCs w:val="24"/>
            </w:rPr>
            <w:instrText xml:space="preserve"> HYPERLINK \l _Toc25767 </w:instrText>
          </w:r>
          <w:r>
            <w:rPr>
              <w:rFonts w:ascii="宋体" w:eastAsia="宋体" w:hAnsi="宋体" w:cs="宋体" w:hint="eastAsia"/>
              <w:szCs w:val="24"/>
            </w:rPr>
            <w:fldChar w:fldCharType="separate"/>
          </w:r>
          <w:r>
            <w:rPr>
              <w:rFonts w:hint="default"/>
              <w:lang w:val="en-US" w:eastAsia="zh-CN"/>
            </w:rPr>
            <w:t>6. 问题管理事项</w:t>
          </w:r>
          <w:r>
            <w:tab/>
          </w:r>
          <w:r>
            <w:fldChar w:fldCharType="begin"/>
          </w:r>
          <w:r>
            <w:instrText xml:space="preserve"> PAGEREF _Toc25767 \h </w:instrText>
          </w:r>
          <w:r>
            <w:fldChar w:fldCharType="separate"/>
          </w:r>
          <w:r>
            <w:t>8</w:t>
          </w:r>
          <w:r>
            <w:fldChar w:fldCharType="end"/>
          </w:r>
          <w:r>
            <w:rPr>
              <w:rFonts w:ascii="宋体" w:eastAsia="宋体" w:hAnsi="宋体" w:cs="宋体" w:hint="eastAsia"/>
              <w:szCs w:val="24"/>
            </w:rPr>
            <w:fldChar w:fldCharType="end"/>
          </w:r>
        </w:p>
        <w:p>
          <w:pPr>
            <w:pStyle w:val="TOC2"/>
            <w:tabs>
              <w:tab w:val="right" w:leader="dot" w:pos="8306"/>
            </w:tabs>
          </w:pPr>
          <w:r>
            <w:rPr>
              <w:rFonts w:ascii="宋体" w:eastAsia="宋体" w:hAnsi="宋体" w:cs="宋体" w:hint="eastAsia"/>
              <w:szCs w:val="24"/>
            </w:rPr>
            <w:fldChar w:fldCharType="begin"/>
          </w:r>
          <w:r>
            <w:rPr>
              <w:rFonts w:ascii="宋体" w:eastAsia="宋体" w:hAnsi="宋体" w:cs="宋体" w:hint="eastAsia"/>
              <w:szCs w:val="24"/>
            </w:rPr>
            <w:instrText xml:space="preserve"> HYPERLINK \l _Toc10255 </w:instrText>
          </w:r>
          <w:r>
            <w:rPr>
              <w:rFonts w:ascii="宋体" w:eastAsia="宋体" w:hAnsi="宋体" w:cs="宋体" w:hint="eastAsia"/>
              <w:szCs w:val="24"/>
            </w:rPr>
            <w:fldChar w:fldCharType="separate"/>
          </w:r>
          <w:r>
            <w:rPr>
              <w:rFonts w:hint="default"/>
              <w:lang w:val="en-US" w:eastAsia="zh-CN"/>
            </w:rPr>
            <w:t>6.1. 问题评审</w:t>
          </w:r>
          <w:r>
            <w:tab/>
          </w:r>
          <w:r>
            <w:fldChar w:fldCharType="begin"/>
          </w:r>
          <w:r>
            <w:instrText xml:space="preserve"> PAGEREF _Toc10255 \h </w:instrText>
          </w:r>
          <w:r>
            <w:fldChar w:fldCharType="separate"/>
          </w:r>
          <w:r>
            <w:t>8</w:t>
          </w:r>
          <w:r>
            <w:fldChar w:fldCharType="end"/>
          </w:r>
          <w:r>
            <w:rPr>
              <w:rFonts w:ascii="宋体" w:eastAsia="宋体" w:hAnsi="宋体" w:cs="宋体" w:hint="eastAsia"/>
              <w:szCs w:val="24"/>
            </w:rPr>
            <w:fldChar w:fldCharType="end"/>
          </w:r>
        </w:p>
        <w:p>
          <w:pPr>
            <w:pStyle w:val="TOC2"/>
            <w:tabs>
              <w:tab w:val="right" w:leader="dot" w:pos="8306"/>
            </w:tabs>
          </w:pPr>
          <w:r>
            <w:rPr>
              <w:rFonts w:ascii="宋体" w:eastAsia="宋体" w:hAnsi="宋体" w:cs="宋体" w:hint="eastAsia"/>
              <w:szCs w:val="24"/>
            </w:rPr>
            <w:fldChar w:fldCharType="begin"/>
          </w:r>
          <w:r>
            <w:rPr>
              <w:rFonts w:ascii="宋体" w:eastAsia="宋体" w:hAnsi="宋体" w:cs="宋体" w:hint="eastAsia"/>
              <w:szCs w:val="24"/>
            </w:rPr>
            <w:instrText xml:space="preserve"> HYPERLINK \l _Toc13436 </w:instrText>
          </w:r>
          <w:r>
            <w:rPr>
              <w:rFonts w:ascii="宋体" w:eastAsia="宋体" w:hAnsi="宋体" w:cs="宋体" w:hint="eastAsia"/>
              <w:szCs w:val="24"/>
            </w:rPr>
            <w:fldChar w:fldCharType="separate"/>
          </w:r>
          <w:r>
            <w:rPr>
              <w:rFonts w:hint="default"/>
              <w:lang w:val="en-US" w:eastAsia="zh-CN"/>
            </w:rPr>
            <w:t>6.2. 问题归档与知识管理</w:t>
          </w:r>
          <w:r>
            <w:tab/>
          </w:r>
          <w:r>
            <w:fldChar w:fldCharType="begin"/>
          </w:r>
          <w:r>
            <w:instrText xml:space="preserve"> PAGEREF _Toc13436 \h </w:instrText>
          </w:r>
          <w:r>
            <w:fldChar w:fldCharType="separate"/>
          </w:r>
          <w:r>
            <w:t>8</w:t>
          </w:r>
          <w:r>
            <w:fldChar w:fldCharType="end"/>
          </w:r>
          <w:r>
            <w:rPr>
              <w:rFonts w:ascii="宋体" w:eastAsia="宋体" w:hAnsi="宋体" w:cs="宋体" w:hint="eastAsia"/>
              <w:szCs w:val="24"/>
            </w:rPr>
            <w:fldChar w:fldCharType="end"/>
          </w:r>
        </w:p>
        <w:p>
          <w:pPr>
            <w:pStyle w:val="TOC2"/>
            <w:tabs>
              <w:tab w:val="right" w:leader="dot" w:pos="8306"/>
            </w:tabs>
          </w:pPr>
          <w:r>
            <w:rPr>
              <w:rFonts w:ascii="宋体" w:eastAsia="宋体" w:hAnsi="宋体" w:cs="宋体" w:hint="eastAsia"/>
              <w:szCs w:val="24"/>
            </w:rPr>
            <w:fldChar w:fldCharType="begin"/>
          </w:r>
          <w:r>
            <w:rPr>
              <w:rFonts w:ascii="宋体" w:eastAsia="宋体" w:hAnsi="宋体" w:cs="宋体" w:hint="eastAsia"/>
              <w:szCs w:val="24"/>
            </w:rPr>
            <w:instrText xml:space="preserve"> HYPERLINK \l _Toc30393 </w:instrText>
          </w:r>
          <w:r>
            <w:rPr>
              <w:rFonts w:ascii="宋体" w:eastAsia="宋体" w:hAnsi="宋体" w:cs="宋体" w:hint="eastAsia"/>
              <w:szCs w:val="24"/>
            </w:rPr>
            <w:fldChar w:fldCharType="separate"/>
          </w:r>
          <w:r>
            <w:rPr>
              <w:rFonts w:hint="default"/>
              <w:lang w:val="en-US" w:eastAsia="zh-CN"/>
            </w:rPr>
            <w:t xml:space="preserve">6.3. </w:t>
          </w:r>
          <w:r>
            <w:rPr>
              <w:rFonts w:hint="eastAsia"/>
              <w:lang w:val="en-US" w:eastAsia="zh-CN"/>
            </w:rPr>
            <w:t>与其他</w:t>
          </w:r>
          <w:r>
            <w:rPr>
              <w:rFonts w:hint="default"/>
              <w:lang w:val="en-US" w:eastAsia="zh-CN"/>
            </w:rPr>
            <w:t>流程关系</w:t>
          </w:r>
          <w:r>
            <w:tab/>
          </w:r>
          <w:r>
            <w:fldChar w:fldCharType="begin"/>
          </w:r>
          <w:r>
            <w:instrText xml:space="preserve"> PAGEREF _Toc30393 \h </w:instrText>
          </w:r>
          <w:r>
            <w:fldChar w:fldCharType="separate"/>
          </w:r>
          <w:r>
            <w:t>8</w:t>
          </w:r>
          <w:r>
            <w:fldChar w:fldCharType="end"/>
          </w:r>
          <w:r>
            <w:rPr>
              <w:rFonts w:ascii="宋体" w:eastAsia="宋体" w:hAnsi="宋体" w:cs="宋体" w:hint="eastAsia"/>
              <w:szCs w:val="24"/>
            </w:rPr>
            <w:fldChar w:fldCharType="end"/>
          </w:r>
        </w:p>
        <w:p>
          <w:pPr>
            <w:pStyle w:val="TOC1"/>
            <w:tabs>
              <w:tab w:val="right" w:leader="dot" w:pos="8306"/>
            </w:tabs>
          </w:pPr>
          <w:r>
            <w:rPr>
              <w:rFonts w:ascii="宋体" w:eastAsia="宋体" w:hAnsi="宋体" w:cs="宋体" w:hint="eastAsia"/>
              <w:szCs w:val="24"/>
            </w:rPr>
            <w:fldChar w:fldCharType="begin"/>
          </w:r>
          <w:r>
            <w:rPr>
              <w:rFonts w:ascii="宋体" w:eastAsia="宋体" w:hAnsi="宋体" w:cs="宋体" w:hint="eastAsia"/>
              <w:szCs w:val="24"/>
            </w:rPr>
            <w:instrText xml:space="preserve"> HYPERLINK \l _Toc30502 </w:instrText>
          </w:r>
          <w:r>
            <w:rPr>
              <w:rFonts w:ascii="宋体" w:eastAsia="宋体" w:hAnsi="宋体" w:cs="宋体" w:hint="eastAsia"/>
              <w:szCs w:val="24"/>
            </w:rPr>
            <w:fldChar w:fldCharType="separate"/>
          </w:r>
          <w:r>
            <w:rPr>
              <w:rFonts w:hint="default"/>
              <w:lang w:val="en-US" w:eastAsia="zh-CN"/>
            </w:rPr>
            <w:t xml:space="preserve">7. </w:t>
          </w:r>
          <w:r>
            <w:rPr>
              <w:rFonts w:hint="eastAsia"/>
              <w:lang w:val="en-US" w:eastAsia="zh-CN"/>
            </w:rPr>
            <w:t>考核指标</w:t>
          </w:r>
          <w:r>
            <w:tab/>
          </w:r>
          <w:r>
            <w:fldChar w:fldCharType="begin"/>
          </w:r>
          <w:r>
            <w:instrText xml:space="preserve"> PAGEREF _Toc30502 \h </w:instrText>
          </w:r>
          <w:r>
            <w:fldChar w:fldCharType="separate"/>
          </w:r>
          <w:r>
            <w:t>9</w:t>
          </w:r>
          <w:r>
            <w:fldChar w:fldCharType="end"/>
          </w:r>
          <w:r>
            <w:rPr>
              <w:rFonts w:ascii="宋体" w:eastAsia="宋体" w:hAnsi="宋体" w:cs="宋体" w:hint="eastAsia"/>
              <w:szCs w:val="24"/>
            </w:rPr>
            <w:fldChar w:fldCharType="end"/>
          </w:r>
        </w:p>
        <w:p>
          <w:pPr>
            <w:pStyle w:val="TOC1"/>
            <w:tabs>
              <w:tab w:val="right" w:leader="dot" w:pos="8306"/>
            </w:tabs>
          </w:pPr>
          <w:r>
            <w:rPr>
              <w:rFonts w:ascii="宋体" w:eastAsia="宋体" w:hAnsi="宋体" w:cs="宋体" w:hint="eastAsia"/>
              <w:szCs w:val="24"/>
            </w:rPr>
            <w:fldChar w:fldCharType="begin"/>
          </w:r>
          <w:r>
            <w:rPr>
              <w:rFonts w:ascii="宋体" w:eastAsia="宋体" w:hAnsi="宋体" w:cs="宋体" w:hint="eastAsia"/>
              <w:szCs w:val="24"/>
            </w:rPr>
            <w:instrText xml:space="preserve"> HYPERLINK \l _Toc26463 </w:instrText>
          </w:r>
          <w:r>
            <w:rPr>
              <w:rFonts w:ascii="宋体" w:eastAsia="宋体" w:hAnsi="宋体" w:cs="宋体" w:hint="eastAsia"/>
              <w:szCs w:val="24"/>
            </w:rPr>
            <w:fldChar w:fldCharType="separate"/>
          </w:r>
          <w:r>
            <w:rPr>
              <w:rFonts w:hint="default"/>
              <w:lang w:val="en-US" w:eastAsia="zh-CN"/>
            </w:rPr>
            <w:t>8. 附则</w:t>
          </w:r>
          <w:r>
            <w:tab/>
          </w:r>
          <w:r>
            <w:fldChar w:fldCharType="begin"/>
          </w:r>
          <w:r>
            <w:instrText xml:space="preserve"> PAGEREF _Toc26463 \h </w:instrText>
          </w:r>
          <w:r>
            <w:fldChar w:fldCharType="separate"/>
          </w:r>
          <w:r>
            <w:t>10</w:t>
          </w:r>
          <w:r>
            <w:fldChar w:fldCharType="end"/>
          </w:r>
          <w:r>
            <w:rPr>
              <w:rFonts w:ascii="宋体" w:eastAsia="宋体" w:hAnsi="宋体" w:cs="宋体" w:hint="eastAsia"/>
              <w:szCs w:val="24"/>
            </w:rPr>
            <w:fldChar w:fldCharType="end"/>
          </w:r>
        </w:p>
        <w:p>
          <w:pPr>
            <w:keepNext w:val="0"/>
            <w:keepLines w:val="0"/>
            <w:pageBreakBefore w:val="0"/>
            <w:widowControl w:val="0"/>
            <w:kinsoku w:val="0"/>
            <w:wordWrap/>
            <w:overflowPunct/>
            <w:topLinePunct w:val="0"/>
            <w:autoSpaceDE w:val="0"/>
            <w:autoSpaceDN w:val="0"/>
            <w:bidi w:val="0"/>
            <w:adjustRightInd w:val="0"/>
            <w:snapToGrid w:val="0"/>
            <w:textAlignment w:val="baseline"/>
            <w:rPr>
              <w:rFonts w:ascii="宋体" w:eastAsia="宋体" w:hAnsi="宋体" w:cs="宋体" w:hint="eastAsia"/>
              <w:snapToGrid w:val="0"/>
              <w:color w:val="000000"/>
              <w:kern w:val="0"/>
              <w:sz w:val="24"/>
              <w:szCs w:val="24"/>
              <w:lang w:val="en-US" w:eastAsia="en-US" w:bidi="ar-SA"/>
            </w:rPr>
          </w:pPr>
          <w:r>
            <w:rPr>
              <w:rFonts w:ascii="宋体" w:eastAsia="宋体" w:hAnsi="宋体" w:cs="宋体" w:hint="eastAsia"/>
              <w:szCs w:val="24"/>
            </w:rPr>
            <w:fldChar w:fldCharType="end"/>
          </w:r>
        </w:p>
      </w:sdtContent>
    </w:sdt>
    <w:p>
      <w:pPr>
        <w:rPr>
          <w:rFonts w:hint="default"/>
          <w:lang w:val="en-US" w:eastAsia="zh-CN"/>
        </w:rPr>
      </w:pPr>
      <w:r>
        <w:rPr>
          <w:rFonts w:hint="default"/>
          <w:lang w:val="en-US" w:eastAsia="zh-CN"/>
        </w:rPr>
        <w:br w:type="page"/>
      </w:r>
    </w:p>
    <w:p>
      <w:pPr>
        <w:pStyle w:val="1"/>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bookmarkStart w:id="3" w:name="_Toc21069"/>
      <w:r>
        <w:rPr>
          <w:rFonts w:hint="default"/>
          <w:lang w:val="en-US" w:eastAsia="zh-CN"/>
        </w:rPr>
        <w:t>总则</w:t>
      </w:r>
      <w:bookmarkEnd w:id="3"/>
    </w:p>
    <w:p>
      <w:pPr>
        <w:pStyle w:val="2"/>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bookmarkStart w:id="4" w:name="_Toc30889"/>
      <w:r>
        <w:rPr>
          <w:rFonts w:hint="default"/>
          <w:lang w:val="en-US" w:eastAsia="zh-CN"/>
        </w:rPr>
        <w:t>目的</w:t>
      </w:r>
      <w:bookmarkEnd w:id="4"/>
    </w:p>
    <w:p>
      <w:pPr>
        <w:pStyle w:val="a1"/>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r>
        <w:rPr>
          <w:rFonts w:hint="default"/>
          <w:lang w:val="en-US" w:eastAsia="zh-CN"/>
        </w:rPr>
        <w:t>为规范公司</w:t>
      </w:r>
      <w:r>
        <w:rPr>
          <w:rFonts w:hint="eastAsia"/>
          <w:lang w:val="en-US" w:eastAsia="zh-CN"/>
        </w:rPr>
        <w:t>运维服务</w:t>
      </w:r>
      <w:r>
        <w:rPr>
          <w:rFonts w:hint="default"/>
          <w:lang w:val="en-US" w:eastAsia="zh-CN"/>
        </w:rPr>
        <w:t>中的问题管理活动，系统化地识别、分析并根除导致服务事件发生的根本原因，防止同类事件重复发生，提升软件系统稳定性与可靠性，降低运维成本，并最终提高客户满意度与公司服务声誉，特制定本制度。</w:t>
      </w:r>
    </w:p>
    <w:p>
      <w:pPr>
        <w:pStyle w:val="2"/>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bookmarkStart w:id="5" w:name="_Toc12409"/>
      <w:r>
        <w:rPr>
          <w:rFonts w:hint="default"/>
          <w:lang w:val="en-US" w:eastAsia="zh-CN"/>
        </w:rPr>
        <w:t>适用范围</w:t>
      </w:r>
      <w:bookmarkEnd w:id="5"/>
    </w:p>
    <w:p>
      <w:pPr>
        <w:pStyle w:val="a1"/>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r>
        <w:rPr>
          <w:rFonts w:hint="default"/>
          <w:lang w:val="en-US" w:eastAsia="zh-CN"/>
        </w:rPr>
        <w:t>本制度适用于公司经营拓展部在为客户提供</w:t>
      </w:r>
      <w:r>
        <w:rPr>
          <w:rFonts w:hint="eastAsia"/>
          <w:lang w:val="en-US" w:eastAsia="zh-CN"/>
        </w:rPr>
        <w:t>运维服务</w:t>
      </w:r>
      <w:r>
        <w:rPr>
          <w:rFonts w:hint="default"/>
          <w:lang w:val="en-US" w:eastAsia="zh-CN"/>
        </w:rPr>
        <w:t>过程中，对所有“问题”进行识别、调查、诊断、解决和回顾的全过程管理。</w:t>
      </w:r>
    </w:p>
    <w:p>
      <w:pPr>
        <w:pStyle w:val="1"/>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bookmarkStart w:id="6" w:name="_Toc18955"/>
      <w:r>
        <w:rPr>
          <w:rFonts w:hint="default"/>
          <w:lang w:val="en-US" w:eastAsia="zh-CN"/>
        </w:rPr>
        <w:t>术语与定义</w:t>
      </w:r>
      <w:bookmarkEnd w:id="6"/>
    </w:p>
    <w:p>
      <w:pPr>
        <w:pStyle w:val="a1"/>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r>
        <w:rPr>
          <w:rFonts w:hint="default"/>
          <w:lang w:val="en-US" w:eastAsia="zh-CN"/>
        </w:rPr>
        <w:t>问题：指导致一起或多起服务事件发生的、未知的潜在根本原因。</w:t>
      </w:r>
    </w:p>
    <w:p>
      <w:pPr>
        <w:pStyle w:val="a1"/>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r>
        <w:rPr>
          <w:rFonts w:hint="default"/>
          <w:lang w:val="en-US" w:eastAsia="zh-CN"/>
        </w:rPr>
        <w:t>问题管理：通过系统化的流程，识别并分析问题的根本原因，制定解决方案或预防措施，并跟踪至关闭，以消除或减少事件发生的管理活动。</w:t>
      </w:r>
    </w:p>
    <w:p>
      <w:pPr>
        <w:pStyle w:val="a1"/>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r>
        <w:rPr>
          <w:rFonts w:hint="default"/>
          <w:lang w:val="en-US" w:eastAsia="zh-CN"/>
        </w:rPr>
        <w:t>已知错误：指经过诊断已确定根本原因及解决方案（临时或永久）的问题状态。在此状态下，可提出变更请求以实施永久性修复。</w:t>
      </w:r>
    </w:p>
    <w:p>
      <w:pPr>
        <w:pStyle w:val="a1"/>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r>
        <w:rPr>
          <w:rFonts w:hint="default"/>
          <w:lang w:val="en-US" w:eastAsia="zh-CN"/>
        </w:rPr>
        <w:t>主动问题管理：通过对系统日志、性能趋势、事件模式的持续分析，在事件发生前主动识别并解决潜在风险的活动。</w:t>
      </w:r>
    </w:p>
    <w:p>
      <w:pPr>
        <w:pStyle w:val="a1"/>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r>
        <w:rPr>
          <w:rFonts w:hint="default"/>
          <w:lang w:val="en-US" w:eastAsia="zh-CN"/>
        </w:rPr>
        <w:t>根本原因分析：通过结构化方法，深入探究导致问题发生的底层因素，而非表面症状。</w:t>
      </w:r>
    </w:p>
    <w:p>
      <w:pPr>
        <w:pStyle w:val="1"/>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bookmarkStart w:id="7" w:name="_Toc13631"/>
      <w:r>
        <w:rPr>
          <w:rFonts w:hint="default"/>
          <w:lang w:val="en-US" w:eastAsia="zh-CN"/>
        </w:rPr>
        <w:t>角色与职责</w:t>
      </w:r>
      <w:bookmarkEnd w:id="7"/>
    </w:p>
    <w:p>
      <w:pPr>
        <w:pStyle w:val="2"/>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bookmarkStart w:id="8" w:name="_Toc6933"/>
      <w:r>
        <w:rPr>
          <w:rFonts w:hint="default"/>
          <w:lang w:val="en-US" w:eastAsia="zh-CN"/>
        </w:rPr>
        <w:t>问题经理</w:t>
      </w:r>
      <w:bookmarkEnd w:id="8"/>
    </w:p>
    <w:p>
      <w:pPr>
        <w:pStyle w:val="a1"/>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r>
        <w:rPr>
          <w:rFonts w:hint="default"/>
          <w:lang w:val="en-US" w:eastAsia="zh-CN"/>
        </w:rPr>
        <w:t>由经营拓展部经理或其指定人员担任，负责：</w:t>
      </w:r>
    </w:p>
    <w:p>
      <w:pPr>
        <w:pStyle w:val="a1"/>
        <w:keepNext w:val="0"/>
        <w:keepLines w:val="0"/>
        <w:pageBreakBefore w:val="0"/>
        <w:widowControl w:val="0"/>
        <w:numPr>
          <w:ilvl w:val="0"/>
          <w:numId w:val="2"/>
        </w:numPr>
        <w:kinsoku w:val="0"/>
        <w:wordWrap/>
        <w:overflowPunct/>
        <w:topLinePunct w:val="0"/>
        <w:autoSpaceDE w:val="0"/>
        <w:autoSpaceDN w:val="0"/>
        <w:bidi w:val="0"/>
        <w:adjustRightInd w:val="0"/>
        <w:snapToGrid w:val="0"/>
        <w:ind w:left="425" w:hanging="425" w:leftChars="0" w:firstLineChars="0"/>
        <w:textAlignment w:val="baseline"/>
        <w:rPr>
          <w:rFonts w:hint="default"/>
          <w:lang w:val="en-US" w:eastAsia="zh-CN"/>
        </w:rPr>
      </w:pPr>
      <w:r>
        <w:rPr>
          <w:rFonts w:hint="default"/>
          <w:lang w:val="en-US" w:eastAsia="zh-CN"/>
        </w:rPr>
        <w:t>作为问题管理流程的负责人，监督流程的整体执行与效能。</w:t>
      </w:r>
    </w:p>
    <w:p>
      <w:pPr>
        <w:pStyle w:val="a1"/>
        <w:keepNext w:val="0"/>
        <w:keepLines w:val="0"/>
        <w:pageBreakBefore w:val="0"/>
        <w:widowControl w:val="0"/>
        <w:numPr>
          <w:ilvl w:val="0"/>
          <w:numId w:val="2"/>
        </w:numPr>
        <w:kinsoku w:val="0"/>
        <w:wordWrap/>
        <w:overflowPunct/>
        <w:topLinePunct w:val="0"/>
        <w:autoSpaceDE w:val="0"/>
        <w:autoSpaceDN w:val="0"/>
        <w:bidi w:val="0"/>
        <w:adjustRightInd w:val="0"/>
        <w:snapToGrid w:val="0"/>
        <w:ind w:left="425" w:hanging="425" w:leftChars="0" w:firstLineChars="0"/>
        <w:textAlignment w:val="baseline"/>
        <w:rPr>
          <w:rFonts w:hint="default"/>
          <w:lang w:val="en-US" w:eastAsia="zh-CN"/>
        </w:rPr>
      </w:pPr>
      <w:r>
        <w:rPr>
          <w:rFonts w:hint="default"/>
          <w:lang w:val="en-US" w:eastAsia="zh-CN"/>
        </w:rPr>
        <w:t>审核并确认由事件升级或主动分析产生的问题，决定是否正式立案。</w:t>
      </w:r>
    </w:p>
    <w:p>
      <w:pPr>
        <w:pStyle w:val="a1"/>
        <w:keepNext w:val="0"/>
        <w:keepLines w:val="0"/>
        <w:pageBreakBefore w:val="0"/>
        <w:widowControl w:val="0"/>
        <w:numPr>
          <w:ilvl w:val="0"/>
          <w:numId w:val="2"/>
        </w:numPr>
        <w:kinsoku w:val="0"/>
        <w:wordWrap/>
        <w:overflowPunct/>
        <w:topLinePunct w:val="0"/>
        <w:autoSpaceDE w:val="0"/>
        <w:autoSpaceDN w:val="0"/>
        <w:bidi w:val="0"/>
        <w:adjustRightInd w:val="0"/>
        <w:snapToGrid w:val="0"/>
        <w:ind w:left="425" w:hanging="425" w:leftChars="0" w:firstLineChars="0"/>
        <w:textAlignment w:val="baseline"/>
        <w:rPr>
          <w:rFonts w:hint="default"/>
          <w:lang w:val="en-US" w:eastAsia="zh-CN"/>
        </w:rPr>
      </w:pPr>
      <w:r>
        <w:rPr>
          <w:rFonts w:hint="default"/>
          <w:lang w:val="en-US" w:eastAsia="zh-CN"/>
        </w:rPr>
        <w:t>对问题进行分类、设定优先级并进行分派。</w:t>
      </w:r>
    </w:p>
    <w:p>
      <w:pPr>
        <w:pStyle w:val="a1"/>
        <w:keepNext w:val="0"/>
        <w:keepLines w:val="0"/>
        <w:pageBreakBefore w:val="0"/>
        <w:widowControl w:val="0"/>
        <w:numPr>
          <w:ilvl w:val="0"/>
          <w:numId w:val="2"/>
        </w:numPr>
        <w:kinsoku w:val="0"/>
        <w:wordWrap/>
        <w:overflowPunct/>
        <w:topLinePunct w:val="0"/>
        <w:autoSpaceDE w:val="0"/>
        <w:autoSpaceDN w:val="0"/>
        <w:bidi w:val="0"/>
        <w:adjustRightInd w:val="0"/>
        <w:snapToGrid w:val="0"/>
        <w:ind w:left="425" w:hanging="425" w:leftChars="0" w:firstLineChars="0"/>
        <w:textAlignment w:val="baseline"/>
        <w:rPr>
          <w:rFonts w:hint="default"/>
          <w:lang w:val="en-US" w:eastAsia="zh-CN"/>
        </w:rPr>
      </w:pPr>
      <w:r>
        <w:rPr>
          <w:rFonts w:hint="default"/>
          <w:lang w:val="en-US" w:eastAsia="zh-CN"/>
        </w:rPr>
        <w:t>组织问题分析会议，跟踪问题处理进度，协调跨部门（如技术研发中心）资源。</w:t>
      </w:r>
    </w:p>
    <w:p>
      <w:pPr>
        <w:pStyle w:val="a1"/>
        <w:keepNext w:val="0"/>
        <w:keepLines w:val="0"/>
        <w:pageBreakBefore w:val="0"/>
        <w:widowControl w:val="0"/>
        <w:numPr>
          <w:ilvl w:val="0"/>
          <w:numId w:val="2"/>
        </w:numPr>
        <w:kinsoku w:val="0"/>
        <w:wordWrap/>
        <w:overflowPunct/>
        <w:topLinePunct w:val="0"/>
        <w:autoSpaceDE w:val="0"/>
        <w:autoSpaceDN w:val="0"/>
        <w:bidi w:val="0"/>
        <w:adjustRightInd w:val="0"/>
        <w:snapToGrid w:val="0"/>
        <w:ind w:left="425" w:hanging="425" w:leftChars="0" w:firstLineChars="0"/>
        <w:textAlignment w:val="baseline"/>
        <w:rPr>
          <w:rFonts w:hint="default"/>
          <w:lang w:val="en-US" w:eastAsia="zh-CN"/>
        </w:rPr>
      </w:pPr>
      <w:r>
        <w:rPr>
          <w:rFonts w:hint="default"/>
          <w:lang w:val="en-US" w:eastAsia="zh-CN"/>
        </w:rPr>
        <w:t>负责问题解决方案的评审、关闭审批及知识转化督导。</w:t>
      </w:r>
    </w:p>
    <w:p>
      <w:pPr>
        <w:pStyle w:val="2"/>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bookmarkStart w:id="9" w:name="_Toc17839"/>
      <w:r>
        <w:rPr>
          <w:rFonts w:hint="default"/>
          <w:lang w:val="en-US" w:eastAsia="zh-CN"/>
        </w:rPr>
        <w:t>问题处理专家组</w:t>
      </w:r>
      <w:bookmarkEnd w:id="9"/>
    </w:p>
    <w:p>
      <w:pPr>
        <w:pStyle w:val="a1"/>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r>
        <w:rPr>
          <w:rFonts w:hint="default"/>
          <w:lang w:val="en-US" w:eastAsia="zh-CN"/>
        </w:rPr>
        <w:t>由技术研发中心的资深开发工程师及经营拓展部的高级运维工程师组成，负责：</w:t>
      </w:r>
    </w:p>
    <w:p>
      <w:pPr>
        <w:pStyle w:val="a1"/>
        <w:keepNext w:val="0"/>
        <w:keepLines w:val="0"/>
        <w:pageBreakBefore w:val="0"/>
        <w:widowControl w:val="0"/>
        <w:numPr>
          <w:ilvl w:val="0"/>
          <w:numId w:val="3"/>
        </w:numPr>
        <w:kinsoku w:val="0"/>
        <w:wordWrap/>
        <w:overflowPunct/>
        <w:topLinePunct w:val="0"/>
        <w:autoSpaceDE w:val="0"/>
        <w:autoSpaceDN w:val="0"/>
        <w:bidi w:val="0"/>
        <w:adjustRightInd w:val="0"/>
        <w:snapToGrid w:val="0"/>
        <w:ind w:left="425" w:hanging="425" w:leftChars="0" w:firstLineChars="0"/>
        <w:textAlignment w:val="baseline"/>
        <w:rPr>
          <w:rFonts w:hint="default"/>
          <w:lang w:val="en-US" w:eastAsia="zh-CN"/>
        </w:rPr>
      </w:pPr>
      <w:r>
        <w:rPr>
          <w:rFonts w:hint="default"/>
          <w:lang w:val="en-US" w:eastAsia="zh-CN"/>
        </w:rPr>
        <w:t>接收问题经理分派的复杂问题，进行深入的技术分析与根本原因诊断。</w:t>
      </w:r>
    </w:p>
    <w:p>
      <w:pPr>
        <w:pStyle w:val="a1"/>
        <w:keepNext w:val="0"/>
        <w:keepLines w:val="0"/>
        <w:pageBreakBefore w:val="0"/>
        <w:widowControl w:val="0"/>
        <w:numPr>
          <w:ilvl w:val="0"/>
          <w:numId w:val="3"/>
        </w:numPr>
        <w:kinsoku w:val="0"/>
        <w:wordWrap/>
        <w:overflowPunct/>
        <w:topLinePunct w:val="0"/>
        <w:autoSpaceDE w:val="0"/>
        <w:autoSpaceDN w:val="0"/>
        <w:bidi w:val="0"/>
        <w:adjustRightInd w:val="0"/>
        <w:snapToGrid w:val="0"/>
        <w:ind w:left="425" w:hanging="425" w:leftChars="0" w:firstLineChars="0"/>
        <w:textAlignment w:val="baseline"/>
        <w:rPr>
          <w:rFonts w:hint="default"/>
          <w:lang w:val="en-US" w:eastAsia="zh-CN"/>
        </w:rPr>
      </w:pPr>
      <w:r>
        <w:rPr>
          <w:rFonts w:hint="default"/>
          <w:lang w:val="en-US" w:eastAsia="zh-CN"/>
        </w:rPr>
        <w:t>制定根本性解决方案、临时变通措施或长期优化建议。</w:t>
      </w:r>
    </w:p>
    <w:p>
      <w:pPr>
        <w:pStyle w:val="a1"/>
        <w:keepNext w:val="0"/>
        <w:keepLines w:val="0"/>
        <w:pageBreakBefore w:val="0"/>
        <w:widowControl w:val="0"/>
        <w:numPr>
          <w:ilvl w:val="0"/>
          <w:numId w:val="3"/>
        </w:numPr>
        <w:kinsoku w:val="0"/>
        <w:wordWrap/>
        <w:overflowPunct/>
        <w:topLinePunct w:val="0"/>
        <w:autoSpaceDE w:val="0"/>
        <w:autoSpaceDN w:val="0"/>
        <w:bidi w:val="0"/>
        <w:adjustRightInd w:val="0"/>
        <w:snapToGrid w:val="0"/>
        <w:ind w:left="425" w:hanging="425" w:leftChars="0" w:firstLineChars="0"/>
        <w:textAlignment w:val="baseline"/>
        <w:rPr>
          <w:rFonts w:hint="default"/>
          <w:lang w:val="en-US" w:eastAsia="zh-CN"/>
        </w:rPr>
      </w:pPr>
      <w:r>
        <w:rPr>
          <w:rFonts w:hint="default"/>
          <w:lang w:val="en-US" w:eastAsia="zh-CN"/>
        </w:rPr>
        <w:t>评估解决方案的影响与实施成本，对于需要代码修改的，主导或协助制定开发计划。</w:t>
      </w:r>
    </w:p>
    <w:p>
      <w:pPr>
        <w:pStyle w:val="a1"/>
        <w:keepNext w:val="0"/>
        <w:keepLines w:val="0"/>
        <w:pageBreakBefore w:val="0"/>
        <w:widowControl w:val="0"/>
        <w:numPr>
          <w:ilvl w:val="0"/>
          <w:numId w:val="3"/>
        </w:numPr>
        <w:kinsoku w:val="0"/>
        <w:wordWrap/>
        <w:overflowPunct/>
        <w:topLinePunct w:val="0"/>
        <w:autoSpaceDE w:val="0"/>
        <w:autoSpaceDN w:val="0"/>
        <w:bidi w:val="0"/>
        <w:adjustRightInd w:val="0"/>
        <w:snapToGrid w:val="0"/>
        <w:ind w:left="425" w:hanging="425" w:leftChars="0" w:firstLineChars="0"/>
        <w:textAlignment w:val="baseline"/>
        <w:rPr>
          <w:rFonts w:hint="default"/>
          <w:lang w:val="en-US" w:eastAsia="zh-CN"/>
        </w:rPr>
      </w:pPr>
      <w:r>
        <w:rPr>
          <w:rFonts w:hint="default"/>
          <w:lang w:val="en-US" w:eastAsia="zh-CN"/>
        </w:rPr>
        <w:t>参与问题回顾会议，提供技术评估与分析报告。</w:t>
      </w:r>
    </w:p>
    <w:p>
      <w:pPr>
        <w:pStyle w:val="a1"/>
        <w:keepNext w:val="0"/>
        <w:keepLines w:val="0"/>
        <w:pageBreakBefore w:val="0"/>
        <w:widowControl w:val="0"/>
        <w:numPr>
          <w:ilvl w:val="0"/>
          <w:numId w:val="3"/>
        </w:numPr>
        <w:kinsoku w:val="0"/>
        <w:wordWrap/>
        <w:overflowPunct/>
        <w:topLinePunct w:val="0"/>
        <w:autoSpaceDE w:val="0"/>
        <w:autoSpaceDN w:val="0"/>
        <w:bidi w:val="0"/>
        <w:adjustRightInd w:val="0"/>
        <w:snapToGrid w:val="0"/>
        <w:ind w:left="425" w:hanging="425" w:leftChars="0" w:firstLineChars="0"/>
        <w:textAlignment w:val="baseline"/>
        <w:rPr>
          <w:rFonts w:hint="default"/>
          <w:lang w:val="en-US" w:eastAsia="zh-CN"/>
        </w:rPr>
      </w:pPr>
      <w:r>
        <w:rPr>
          <w:rFonts w:hint="default"/>
          <w:lang w:val="en-US" w:eastAsia="zh-CN"/>
        </w:rPr>
        <w:t>将分析过程与解决方案转化为技术知识，提交至知识库。</w:t>
      </w:r>
    </w:p>
    <w:p>
      <w:pPr>
        <w:pStyle w:val="1"/>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bookmarkStart w:id="10" w:name="_Toc31298"/>
      <w:r>
        <w:rPr>
          <w:rFonts w:hint="default"/>
          <w:lang w:val="en-US" w:eastAsia="zh-CN"/>
        </w:rPr>
        <w:t>问题管理流程</w:t>
      </w:r>
      <w:bookmarkEnd w:id="10"/>
    </w:p>
    <w:p>
      <w:pPr>
        <w:pStyle w:val="2"/>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bookmarkStart w:id="11" w:name="_Toc9558"/>
      <w:r>
        <w:rPr>
          <w:rFonts w:hint="default"/>
          <w:lang w:val="en-US" w:eastAsia="zh-CN"/>
        </w:rPr>
        <w:t>流程概述</w:t>
      </w:r>
      <w:bookmarkEnd w:id="11"/>
    </w:p>
    <w:p>
      <w:pPr>
        <w:pStyle w:val="a1"/>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r>
        <w:rPr>
          <w:rFonts w:hint="default"/>
          <w:lang w:val="en-US" w:eastAsia="zh-CN"/>
        </w:rPr>
        <w:t>问题管理流程是事件管理流程的深化与延伸，其核心目标是从根源上消除故障隐患，而非仅解决表面症状。流程通过分析重复发生的事件、重大事件及主动发现的系统隐患，识别“问题”，并通过系统化的分析、解决、回顾，实现服务质量的主动提升。</w:t>
      </w:r>
    </w:p>
    <w:p>
      <w:pPr>
        <w:pStyle w:val="2"/>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bookmarkStart w:id="12" w:name="_Toc22497"/>
      <w:r>
        <w:rPr>
          <w:rFonts w:hint="default"/>
          <w:lang w:val="en-US" w:eastAsia="zh-CN"/>
        </w:rPr>
        <w:t>管理原则</w:t>
      </w:r>
      <w:bookmarkEnd w:id="12"/>
    </w:p>
    <w:p>
      <w:pPr>
        <w:pStyle w:val="a1"/>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r>
        <w:rPr>
          <w:rFonts w:hint="default"/>
          <w:lang w:val="en-US" w:eastAsia="zh-CN"/>
        </w:rPr>
        <w:t>源头控制原则：优先处理可能导致重复事件或重大影响的问题。</w:t>
      </w:r>
    </w:p>
    <w:p>
      <w:pPr>
        <w:pStyle w:val="a1"/>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r>
        <w:rPr>
          <w:rFonts w:hint="default"/>
          <w:lang w:val="en-US" w:eastAsia="zh-CN"/>
        </w:rPr>
        <w:t>权责清晰原则：每个问题在任何阶段均有明确的责任人（问题经理或指定专家）。</w:t>
      </w:r>
    </w:p>
    <w:p>
      <w:pPr>
        <w:pStyle w:val="a1"/>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r>
        <w:rPr>
          <w:rFonts w:hint="default"/>
          <w:lang w:val="en-US" w:eastAsia="zh-CN"/>
        </w:rPr>
        <w:t>闭环管理原则：问题从创建到关闭需经历完整的分析、解决、验证和回顾环节。</w:t>
      </w:r>
    </w:p>
    <w:p>
      <w:pPr>
        <w:pStyle w:val="a1"/>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r>
        <w:rPr>
          <w:rFonts w:hint="default"/>
          <w:lang w:val="en-US" w:eastAsia="zh-CN"/>
        </w:rPr>
        <w:t>知识转化原则：所有问题的分析过程与最终解决方案必须沉淀至公司知识库。</w:t>
      </w:r>
    </w:p>
    <w:p>
      <w:pPr>
        <w:pStyle w:val="2"/>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bookmarkStart w:id="13" w:name="_Toc14939"/>
      <w:r>
        <w:rPr>
          <w:rFonts w:hint="default"/>
          <w:lang w:val="en-US" w:eastAsia="zh-CN"/>
        </w:rPr>
        <w:t>流程活动说明</w:t>
      </w:r>
      <w:bookmarkEnd w:id="13"/>
    </w:p>
    <w:p>
      <w:pPr>
        <w:pStyle w:val="a1"/>
        <w:keepNext w:val="0"/>
        <w:keepLines w:val="0"/>
        <w:pageBreakBefore w:val="0"/>
        <w:widowControl w:val="0"/>
        <w:numPr>
          <w:ilvl w:val="0"/>
          <w:numId w:val="4"/>
        </w:numPr>
        <w:kinsoku w:val="0"/>
        <w:wordWrap/>
        <w:overflowPunct/>
        <w:topLinePunct w:val="0"/>
        <w:autoSpaceDE w:val="0"/>
        <w:autoSpaceDN w:val="0"/>
        <w:bidi w:val="0"/>
        <w:adjustRightInd w:val="0"/>
        <w:snapToGrid w:val="0"/>
        <w:ind w:left="425" w:hanging="425" w:leftChars="0" w:firstLineChars="0"/>
        <w:textAlignment w:val="baseline"/>
        <w:rPr>
          <w:rFonts w:hint="default"/>
          <w:lang w:val="en-US" w:eastAsia="zh-CN"/>
        </w:rPr>
      </w:pPr>
      <w:r>
        <w:rPr>
          <w:rFonts w:hint="default"/>
          <w:lang w:val="en-US" w:eastAsia="zh-CN"/>
        </w:rPr>
        <w:t>问题识别与创建</w:t>
      </w:r>
    </w:p>
    <w:p>
      <w:pPr>
        <w:pStyle w:val="a1"/>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r>
        <w:rPr>
          <w:rFonts w:hint="default"/>
          <w:lang w:val="en-US" w:eastAsia="zh-CN"/>
        </w:rPr>
        <w:t>来源：频繁发生（如同一原因事件≥3次）或重大（P1/P2级）事件；趋势分析发现的系统性能劣化或潜在风险；日常巡检发现的架构或代码缺陷。</w:t>
      </w:r>
    </w:p>
    <w:p>
      <w:pPr>
        <w:pStyle w:val="a1"/>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r>
        <w:rPr>
          <w:rFonts w:hint="default"/>
          <w:lang w:val="en-US" w:eastAsia="zh-CN"/>
        </w:rPr>
        <w:t>创建：由运维项目经理或事件经理提出，问题经理审核后正式创建《问题记录单》。</w:t>
      </w:r>
    </w:p>
    <w:p>
      <w:pPr>
        <w:pStyle w:val="a1"/>
        <w:keepNext w:val="0"/>
        <w:keepLines w:val="0"/>
        <w:pageBreakBefore w:val="0"/>
        <w:widowControl w:val="0"/>
        <w:numPr>
          <w:ilvl w:val="0"/>
          <w:numId w:val="4"/>
        </w:numPr>
        <w:kinsoku w:val="0"/>
        <w:wordWrap/>
        <w:overflowPunct/>
        <w:topLinePunct w:val="0"/>
        <w:autoSpaceDE w:val="0"/>
        <w:autoSpaceDN w:val="0"/>
        <w:bidi w:val="0"/>
        <w:adjustRightInd w:val="0"/>
        <w:snapToGrid w:val="0"/>
        <w:ind w:left="425" w:hanging="425" w:leftChars="0" w:firstLineChars="0"/>
        <w:textAlignment w:val="baseline"/>
        <w:rPr>
          <w:rFonts w:hint="default"/>
          <w:lang w:val="en-US" w:eastAsia="zh-CN"/>
        </w:rPr>
      </w:pPr>
      <w:r>
        <w:rPr>
          <w:rFonts w:hint="default"/>
          <w:lang w:val="en-US" w:eastAsia="zh-CN"/>
        </w:rPr>
        <w:t>问题分类与分派</w:t>
      </w:r>
    </w:p>
    <w:p>
      <w:pPr>
        <w:pStyle w:val="a1"/>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r>
        <w:rPr>
          <w:rFonts w:hint="default"/>
          <w:lang w:val="en-US" w:eastAsia="zh-CN"/>
        </w:rPr>
        <w:t>问题经理根据问题性质（如应用缺陷、架构问题、数据逻辑等）和优先级，分派给相应的“问题处理专家组”。</w:t>
      </w:r>
    </w:p>
    <w:p>
      <w:pPr>
        <w:pStyle w:val="a1"/>
        <w:keepNext w:val="0"/>
        <w:keepLines w:val="0"/>
        <w:pageBreakBefore w:val="0"/>
        <w:widowControl w:val="0"/>
        <w:numPr>
          <w:ilvl w:val="0"/>
          <w:numId w:val="4"/>
        </w:numPr>
        <w:kinsoku w:val="0"/>
        <w:wordWrap/>
        <w:overflowPunct/>
        <w:topLinePunct w:val="0"/>
        <w:autoSpaceDE w:val="0"/>
        <w:autoSpaceDN w:val="0"/>
        <w:bidi w:val="0"/>
        <w:adjustRightInd w:val="0"/>
        <w:snapToGrid w:val="0"/>
        <w:ind w:left="425" w:hanging="425" w:leftChars="0" w:firstLineChars="0"/>
        <w:textAlignment w:val="baseline"/>
        <w:rPr>
          <w:rFonts w:hint="default"/>
          <w:lang w:val="en-US" w:eastAsia="zh-CN"/>
        </w:rPr>
      </w:pPr>
      <w:r>
        <w:rPr>
          <w:rFonts w:hint="default"/>
          <w:lang w:val="en-US" w:eastAsia="zh-CN"/>
        </w:rPr>
        <w:t>调查与诊断</w:t>
      </w:r>
    </w:p>
    <w:p>
      <w:pPr>
        <w:pStyle w:val="a1"/>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r>
        <w:rPr>
          <w:rFonts w:hint="default"/>
          <w:lang w:val="en-US" w:eastAsia="zh-CN"/>
        </w:rPr>
        <w:t>专家组通过代码审查、日志深度分析、架构评估、数据追溯等方法，诊断根本原因，并记录于《问题分析报告》。</w:t>
      </w:r>
    </w:p>
    <w:p>
      <w:pPr>
        <w:pStyle w:val="a1"/>
        <w:keepNext w:val="0"/>
        <w:keepLines w:val="0"/>
        <w:pageBreakBefore w:val="0"/>
        <w:widowControl w:val="0"/>
        <w:numPr>
          <w:ilvl w:val="0"/>
          <w:numId w:val="4"/>
        </w:numPr>
        <w:kinsoku w:val="0"/>
        <w:wordWrap/>
        <w:overflowPunct/>
        <w:topLinePunct w:val="0"/>
        <w:autoSpaceDE w:val="0"/>
        <w:autoSpaceDN w:val="0"/>
        <w:bidi w:val="0"/>
        <w:adjustRightInd w:val="0"/>
        <w:snapToGrid w:val="0"/>
        <w:ind w:left="425" w:hanging="425" w:leftChars="0" w:firstLineChars="0"/>
        <w:textAlignment w:val="baseline"/>
        <w:rPr>
          <w:rFonts w:hint="default"/>
          <w:lang w:val="en-US" w:eastAsia="zh-CN"/>
        </w:rPr>
      </w:pPr>
      <w:r>
        <w:rPr>
          <w:rFonts w:hint="default"/>
          <w:lang w:val="en-US" w:eastAsia="zh-CN"/>
        </w:rPr>
        <w:t>制定解决方案</w:t>
      </w:r>
    </w:p>
    <w:p>
      <w:pPr>
        <w:pStyle w:val="a1"/>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r>
        <w:rPr>
          <w:rFonts w:hint="default"/>
          <w:lang w:val="en-US" w:eastAsia="zh-CN"/>
        </w:rPr>
        <w:t>提出永久性解决方案（通常涉及变更请求）。</w:t>
      </w:r>
    </w:p>
    <w:p>
      <w:pPr>
        <w:pStyle w:val="a1"/>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r>
        <w:rPr>
          <w:rFonts w:hint="default"/>
          <w:lang w:val="en-US" w:eastAsia="zh-CN"/>
        </w:rPr>
        <w:t>若无法立即实施，需制定有效且安全的临时措施（变通方案）。</w:t>
      </w:r>
    </w:p>
    <w:p>
      <w:pPr>
        <w:pStyle w:val="a1"/>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r>
        <w:rPr>
          <w:rFonts w:hint="default"/>
          <w:lang w:val="en-US" w:eastAsia="zh-CN"/>
        </w:rPr>
        <w:t>评估解决方案的可行性、资源需求及潜在风险。</w:t>
      </w:r>
    </w:p>
    <w:p>
      <w:pPr>
        <w:pStyle w:val="a1"/>
        <w:keepNext w:val="0"/>
        <w:keepLines w:val="0"/>
        <w:pageBreakBefore w:val="0"/>
        <w:widowControl w:val="0"/>
        <w:numPr>
          <w:ilvl w:val="0"/>
          <w:numId w:val="4"/>
        </w:numPr>
        <w:kinsoku w:val="0"/>
        <w:wordWrap/>
        <w:overflowPunct/>
        <w:topLinePunct w:val="0"/>
        <w:autoSpaceDE w:val="0"/>
        <w:autoSpaceDN w:val="0"/>
        <w:bidi w:val="0"/>
        <w:adjustRightInd w:val="0"/>
        <w:snapToGrid w:val="0"/>
        <w:ind w:left="425" w:hanging="425" w:leftChars="0" w:firstLineChars="0"/>
        <w:textAlignment w:val="baseline"/>
        <w:rPr>
          <w:rFonts w:hint="default"/>
          <w:lang w:val="en-US" w:eastAsia="zh-CN"/>
        </w:rPr>
      </w:pPr>
      <w:r>
        <w:rPr>
          <w:rFonts w:hint="default"/>
          <w:lang w:val="en-US" w:eastAsia="zh-CN"/>
        </w:rPr>
        <w:t>方案实施与验证</w:t>
      </w:r>
    </w:p>
    <w:p>
      <w:pPr>
        <w:pStyle w:val="a1"/>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r>
        <w:rPr>
          <w:rFonts w:hint="default"/>
          <w:lang w:val="en-US" w:eastAsia="zh-CN"/>
        </w:rPr>
        <w:t>解决方案通过变更管理流程实施后，需进行充分测试与监控，验证问题是否被根本解决，且未引入新风险。</w:t>
      </w:r>
    </w:p>
    <w:p>
      <w:pPr>
        <w:pStyle w:val="a1"/>
        <w:keepNext w:val="0"/>
        <w:keepLines w:val="0"/>
        <w:pageBreakBefore w:val="0"/>
        <w:widowControl w:val="0"/>
        <w:numPr>
          <w:ilvl w:val="0"/>
          <w:numId w:val="4"/>
        </w:numPr>
        <w:kinsoku w:val="0"/>
        <w:wordWrap/>
        <w:overflowPunct/>
        <w:topLinePunct w:val="0"/>
        <w:autoSpaceDE w:val="0"/>
        <w:autoSpaceDN w:val="0"/>
        <w:bidi w:val="0"/>
        <w:adjustRightInd w:val="0"/>
        <w:snapToGrid w:val="0"/>
        <w:ind w:left="425" w:hanging="425" w:leftChars="0" w:firstLineChars="0"/>
        <w:textAlignment w:val="baseline"/>
        <w:rPr>
          <w:rFonts w:hint="default"/>
          <w:lang w:val="en-US" w:eastAsia="zh-CN"/>
        </w:rPr>
      </w:pPr>
      <w:r>
        <w:rPr>
          <w:rFonts w:hint="default"/>
          <w:lang w:val="en-US" w:eastAsia="zh-CN"/>
        </w:rPr>
        <w:t>问题回顾与关闭</w:t>
      </w:r>
    </w:p>
    <w:p>
      <w:pPr>
        <w:pStyle w:val="a1"/>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r>
        <w:rPr>
          <w:rFonts w:hint="default"/>
          <w:lang w:val="en-US" w:eastAsia="zh-CN"/>
        </w:rPr>
        <w:t>问题经理组织回顾会议，确认相关事件已解决，解决方案有效。更新问题状态，将过程知识入库，经审批后关闭问题。</w:t>
      </w:r>
    </w:p>
    <w:p>
      <w:pPr>
        <w:pStyle w:val="a1"/>
        <w:keepNext w:val="0"/>
        <w:keepLines w:val="0"/>
        <w:pageBreakBefore w:val="0"/>
        <w:widowControl w:val="0"/>
        <w:numPr>
          <w:ilvl w:val="0"/>
          <w:numId w:val="4"/>
        </w:numPr>
        <w:kinsoku w:val="0"/>
        <w:wordWrap/>
        <w:overflowPunct/>
        <w:topLinePunct w:val="0"/>
        <w:autoSpaceDE w:val="0"/>
        <w:autoSpaceDN w:val="0"/>
        <w:bidi w:val="0"/>
        <w:adjustRightInd w:val="0"/>
        <w:snapToGrid w:val="0"/>
        <w:ind w:left="425" w:hanging="425" w:leftChars="0" w:firstLineChars="0"/>
        <w:textAlignment w:val="baseline"/>
        <w:rPr>
          <w:rFonts w:hint="default"/>
          <w:lang w:val="en-US" w:eastAsia="zh-CN"/>
        </w:rPr>
      </w:pPr>
      <w:r>
        <w:rPr>
          <w:rFonts w:hint="default"/>
          <w:lang w:val="en-US" w:eastAsia="zh-CN"/>
        </w:rPr>
        <w:t>主动问题管理</w:t>
      </w:r>
    </w:p>
    <w:p>
      <w:pPr>
        <w:pStyle w:val="a1"/>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r>
        <w:rPr>
          <w:rFonts w:hint="default"/>
          <w:lang w:val="en-US" w:eastAsia="zh-CN"/>
        </w:rPr>
        <w:t>定期分析事件与监控数据，使用趋势分析等方法，主动发起问题管理流程，防患于未然。</w:t>
      </w:r>
    </w:p>
    <w:p>
      <w:pPr>
        <w:pStyle w:val="1"/>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bookmarkStart w:id="14" w:name="_Toc9290"/>
      <w:r>
        <w:rPr>
          <w:rFonts w:hint="default"/>
          <w:lang w:val="en-US" w:eastAsia="zh-CN"/>
        </w:rPr>
        <w:t>问题相关定义</w:t>
      </w:r>
      <w:bookmarkEnd w:id="14"/>
    </w:p>
    <w:p>
      <w:pPr>
        <w:pStyle w:val="2"/>
        <w:bidi w:val="0"/>
        <w:rPr>
          <w:rFonts w:hint="default"/>
          <w:lang w:val="en-US" w:eastAsia="zh-CN"/>
        </w:rPr>
      </w:pPr>
      <w:bookmarkStart w:id="15" w:name="_Toc29529"/>
      <w:r>
        <w:rPr>
          <w:rFonts w:hint="default"/>
          <w:lang w:val="en-US" w:eastAsia="zh-CN"/>
        </w:rPr>
        <w:t>问题分类</w:t>
      </w:r>
      <w:bookmarkEnd w:id="15"/>
    </w:p>
    <w:p>
      <w:pPr>
        <w:pStyle w:val="a1"/>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r>
        <w:rPr>
          <w:rFonts w:hint="default"/>
          <w:lang w:val="en-US" w:eastAsia="zh-CN"/>
        </w:rPr>
        <w:t>根据问题所涉及的技术领域进行划分，以便精准分派：</w:t>
      </w:r>
    </w:p>
    <w:p>
      <w:pPr>
        <w:pStyle w:val="a1"/>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r>
        <w:rPr>
          <w:rFonts w:hint="default"/>
          <w:lang w:val="en-US" w:eastAsia="zh-CN"/>
        </w:rPr>
        <w:t>应用功能缺陷：业务逻辑错误、代码Bug、前后端交互问题。</w:t>
      </w:r>
    </w:p>
    <w:p>
      <w:pPr>
        <w:pStyle w:val="a1"/>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r>
        <w:rPr>
          <w:rFonts w:hint="default"/>
          <w:lang w:val="en-US" w:eastAsia="zh-CN"/>
        </w:rPr>
        <w:t>系统性能问题：架构瓶颈、数据库性能、缓存策略、算法效率低下。</w:t>
      </w:r>
    </w:p>
    <w:p>
      <w:pPr>
        <w:pStyle w:val="a1"/>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r>
        <w:rPr>
          <w:rFonts w:hint="default"/>
          <w:lang w:val="en-US" w:eastAsia="zh-CN"/>
        </w:rPr>
        <w:t>数据与存储问题：数据一致性、事务处理、存储设计、ETL流程缺陷。</w:t>
      </w:r>
    </w:p>
    <w:p>
      <w:pPr>
        <w:pStyle w:val="a1"/>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r>
        <w:rPr>
          <w:rFonts w:hint="default"/>
          <w:lang w:val="en-US" w:eastAsia="zh-CN"/>
        </w:rPr>
        <w:t>集成与接口问题：API设计缺陷、消息协议不一致、第三方服务兼容性问题。</w:t>
      </w:r>
    </w:p>
    <w:p>
      <w:pPr>
        <w:pStyle w:val="a1"/>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r>
        <w:rPr>
          <w:rFonts w:hint="default"/>
          <w:lang w:val="en-US" w:eastAsia="zh-CN"/>
        </w:rPr>
        <w:t>安全与合规问题：安全漏洞、权限设计缺陷、审计日志不满足合规要求。</w:t>
      </w:r>
    </w:p>
    <w:p>
      <w:pPr>
        <w:pStyle w:val="a1"/>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r>
        <w:rPr>
          <w:rFonts w:hint="default"/>
          <w:lang w:val="en-US" w:eastAsia="zh-CN"/>
        </w:rPr>
        <w:t>配置与部署问题：环境配置标准化、部署脚本缺陷、版本管理问题。</w:t>
      </w:r>
    </w:p>
    <w:p>
      <w:pPr>
        <w:pStyle w:val="2"/>
        <w:bidi w:val="0"/>
        <w:rPr>
          <w:rFonts w:hint="default"/>
          <w:lang w:val="en-US" w:eastAsia="zh-CN"/>
        </w:rPr>
      </w:pPr>
      <w:bookmarkStart w:id="16" w:name="_Toc23748"/>
      <w:r>
        <w:rPr>
          <w:rFonts w:hint="default"/>
          <w:lang w:val="en-US" w:eastAsia="zh-CN"/>
        </w:rPr>
        <w:t>问题优先级定义</w:t>
      </w:r>
      <w:bookmarkEnd w:id="16"/>
    </w:p>
    <w:p>
      <w:pPr>
        <w:pStyle w:val="a1"/>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r>
        <w:rPr>
          <w:rFonts w:hint="default"/>
          <w:lang w:val="en-US" w:eastAsia="zh-CN"/>
        </w:rPr>
        <w:t>优先级由问题对业务的影响度、紧急度及解决价值共同决定：</w:t>
      </w:r>
    </w:p>
    <w:tbl>
      <w:tblPr>
        <w:tblStyle w:val="TableNormal"/>
        <w:tblW w:w="0" w:type="auto"/>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shd w:val="clear" w:color="auto" w:fill="auto"/>
        <w:tblLayout w:type="fixed"/>
        <w:tblCellMar>
          <w:top w:w="15" w:type="dxa"/>
          <w:left w:w="15" w:type="dxa"/>
          <w:bottom w:w="15" w:type="dxa"/>
          <w:right w:w="15" w:type="dxa"/>
        </w:tblCellMar>
      </w:tblPr>
      <w:tblGrid>
        <w:gridCol w:w="955"/>
        <w:gridCol w:w="792"/>
        <w:gridCol w:w="4011"/>
        <w:gridCol w:w="2643"/>
      </w:tblGrid>
      <w:tr>
        <w:tblPrEx>
          <w:tblW w:w="0" w:type="auto"/>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shd w:val="clear" w:color="auto" w:fill="auto"/>
          <w:tblLayout w:type="fixed"/>
          <w:tblCellMar>
            <w:top w:w="15" w:type="dxa"/>
            <w:left w:w="15" w:type="dxa"/>
            <w:bottom w:w="15" w:type="dxa"/>
            <w:right w:w="15" w:type="dxa"/>
          </w:tblCellMar>
        </w:tblPrEx>
        <w:trPr>
          <w:tblHeader/>
        </w:trPr>
        <w:tc>
          <w:tcPr>
            <w:tcW w:w="955" w:type="dxa"/>
            <w:shd w:val="clear" w:color="auto" w:fill="auto"/>
            <w:tcMar>
              <w:top w:w="120" w:type="dxa"/>
              <w:left w:w="0" w:type="dxa"/>
              <w:bottom w:w="120" w:type="dxa"/>
              <w:right w:w="192" w:type="dxa"/>
            </w:tcMar>
            <w:vAlign w:val="center"/>
          </w:tcPr>
          <w:p>
            <w:pPr>
              <w:keepNext w:val="0"/>
              <w:keepLines w:val="0"/>
              <w:widowControl/>
              <w:suppressLineNumbers w:val="0"/>
              <w:spacing w:line="300" w:lineRule="atLeast"/>
              <w:ind w:left="0" w:right="0" w:firstLine="0" w:leftChars="0" w:rightChars="0" w:firstLineChars="0"/>
              <w:jc w:val="center"/>
              <w:rPr>
                <w:rFonts w:ascii="Segoe UI" w:eastAsia="Segoe UI" w:hAnsi="Segoe UI" w:cs="Segoe UI"/>
                <w:i w:val="0"/>
                <w:iCs w:val="0"/>
                <w:caps w:val="0"/>
                <w:color w:val="0F1115"/>
                <w:spacing w:val="0"/>
                <w:sz w:val="18"/>
                <w:szCs w:val="18"/>
              </w:rPr>
            </w:pPr>
            <w:r>
              <w:rPr>
                <w:rStyle w:val="Strong"/>
                <w:rFonts w:ascii="Segoe UI" w:eastAsia="Segoe UI" w:hAnsi="Segoe UI" w:cs="Segoe UI" w:hint="default"/>
                <w:b/>
                <w:bCs/>
                <w:i w:val="0"/>
                <w:iCs w:val="0"/>
                <w:caps w:val="0"/>
                <w:snapToGrid w:val="0"/>
                <w:color w:val="000000"/>
                <w:spacing w:val="0"/>
                <w:kern w:val="0"/>
                <w:sz w:val="18"/>
                <w:szCs w:val="18"/>
                <w:lang w:val="en-US" w:eastAsia="zh-CN"/>
              </w:rPr>
              <w:t>优先级</w:t>
            </w:r>
          </w:p>
        </w:tc>
        <w:tc>
          <w:tcPr>
            <w:tcW w:w="792" w:type="dxa"/>
            <w:shd w:val="clear" w:color="auto" w:fill="auto"/>
            <w:tcMar>
              <w:top w:w="120" w:type="dxa"/>
              <w:left w:w="192" w:type="dxa"/>
              <w:bottom w:w="120" w:type="dxa"/>
              <w:right w:w="192" w:type="dxa"/>
            </w:tcMar>
            <w:vAlign w:val="center"/>
          </w:tcPr>
          <w:p>
            <w:pPr>
              <w:keepNext w:val="0"/>
              <w:keepLines w:val="0"/>
              <w:widowControl/>
              <w:suppressLineNumbers w:val="0"/>
              <w:spacing w:line="300" w:lineRule="atLeast"/>
              <w:ind w:left="0" w:right="0" w:firstLine="0" w:leftChars="0" w:rightChars="0" w:firstLineChars="0"/>
              <w:jc w:val="center"/>
              <w:rPr>
                <w:rFonts w:ascii="Segoe UI" w:eastAsia="Segoe UI" w:hAnsi="Segoe UI" w:cs="Segoe UI" w:hint="default"/>
                <w:i w:val="0"/>
                <w:iCs w:val="0"/>
                <w:caps w:val="0"/>
                <w:color w:val="0F1115"/>
                <w:spacing w:val="0"/>
                <w:sz w:val="18"/>
                <w:szCs w:val="18"/>
              </w:rPr>
            </w:pPr>
            <w:r>
              <w:rPr>
                <w:rStyle w:val="Strong"/>
                <w:rFonts w:ascii="Segoe UI" w:eastAsia="Segoe UI" w:hAnsi="Segoe UI" w:cs="Segoe UI" w:hint="default"/>
                <w:b/>
                <w:bCs/>
                <w:i w:val="0"/>
                <w:iCs w:val="0"/>
                <w:caps w:val="0"/>
                <w:snapToGrid w:val="0"/>
                <w:color w:val="000000"/>
                <w:spacing w:val="0"/>
                <w:kern w:val="0"/>
                <w:sz w:val="18"/>
                <w:szCs w:val="18"/>
                <w:lang w:val="en-US" w:eastAsia="zh-CN"/>
              </w:rPr>
              <w:t>等级</w:t>
            </w:r>
          </w:p>
        </w:tc>
        <w:tc>
          <w:tcPr>
            <w:tcW w:w="4011" w:type="dxa"/>
            <w:shd w:val="clear" w:color="auto" w:fill="auto"/>
            <w:tcMar>
              <w:top w:w="120" w:type="dxa"/>
              <w:left w:w="192" w:type="dxa"/>
              <w:bottom w:w="120" w:type="dxa"/>
              <w:right w:w="192" w:type="dxa"/>
            </w:tcMar>
            <w:vAlign w:val="center"/>
          </w:tcPr>
          <w:p>
            <w:pPr>
              <w:keepNext w:val="0"/>
              <w:keepLines w:val="0"/>
              <w:widowControl/>
              <w:suppressLineNumbers w:val="0"/>
              <w:spacing w:line="300" w:lineRule="atLeast"/>
              <w:ind w:left="0" w:right="0" w:firstLine="0" w:leftChars="0" w:rightChars="0" w:firstLineChars="0"/>
              <w:jc w:val="center"/>
              <w:rPr>
                <w:rFonts w:ascii="Segoe UI" w:eastAsia="Segoe UI" w:hAnsi="Segoe UI" w:cs="Segoe UI" w:hint="default"/>
                <w:i w:val="0"/>
                <w:iCs w:val="0"/>
                <w:caps w:val="0"/>
                <w:color w:val="0F1115"/>
                <w:spacing w:val="0"/>
                <w:sz w:val="18"/>
                <w:szCs w:val="18"/>
              </w:rPr>
            </w:pPr>
            <w:r>
              <w:rPr>
                <w:rStyle w:val="Strong"/>
                <w:rFonts w:ascii="Segoe UI" w:eastAsia="Segoe UI" w:hAnsi="Segoe UI" w:cs="Segoe UI" w:hint="default"/>
                <w:b/>
                <w:bCs/>
                <w:i w:val="0"/>
                <w:iCs w:val="0"/>
                <w:caps w:val="0"/>
                <w:snapToGrid w:val="0"/>
                <w:color w:val="000000"/>
                <w:spacing w:val="0"/>
                <w:kern w:val="0"/>
                <w:sz w:val="18"/>
                <w:szCs w:val="18"/>
                <w:lang w:val="en-US" w:eastAsia="zh-CN"/>
              </w:rPr>
              <w:t>定义标准（运维视角）</w:t>
            </w:r>
          </w:p>
        </w:tc>
        <w:tc>
          <w:tcPr>
            <w:tcW w:w="2643" w:type="dxa"/>
            <w:shd w:val="clear" w:color="auto" w:fill="auto"/>
            <w:tcMar>
              <w:top w:w="120" w:type="dxa"/>
              <w:left w:w="192" w:type="dxa"/>
              <w:bottom w:w="120" w:type="dxa"/>
              <w:right w:w="192" w:type="dxa"/>
            </w:tcMar>
            <w:vAlign w:val="center"/>
          </w:tcPr>
          <w:p>
            <w:pPr>
              <w:keepNext w:val="0"/>
              <w:keepLines w:val="0"/>
              <w:widowControl/>
              <w:suppressLineNumbers w:val="0"/>
              <w:spacing w:line="300" w:lineRule="atLeast"/>
              <w:ind w:left="0" w:right="0" w:firstLine="0" w:leftChars="0" w:rightChars="0" w:firstLineChars="0"/>
              <w:jc w:val="center"/>
              <w:rPr>
                <w:rFonts w:ascii="Segoe UI" w:eastAsia="Segoe UI" w:hAnsi="Segoe UI" w:cs="Segoe UI" w:hint="default"/>
                <w:i w:val="0"/>
                <w:iCs w:val="0"/>
                <w:caps w:val="0"/>
                <w:color w:val="0F1115"/>
                <w:spacing w:val="0"/>
                <w:sz w:val="18"/>
                <w:szCs w:val="18"/>
              </w:rPr>
            </w:pPr>
            <w:r>
              <w:rPr>
                <w:rStyle w:val="Strong"/>
                <w:rFonts w:ascii="Segoe UI" w:eastAsia="Segoe UI" w:hAnsi="Segoe UI" w:cs="Segoe UI" w:hint="default"/>
                <w:b/>
                <w:bCs/>
                <w:i w:val="0"/>
                <w:iCs w:val="0"/>
                <w:caps w:val="0"/>
                <w:snapToGrid w:val="0"/>
                <w:color w:val="000000"/>
                <w:spacing w:val="0"/>
                <w:kern w:val="0"/>
                <w:sz w:val="18"/>
                <w:szCs w:val="18"/>
                <w:lang w:val="en-US" w:eastAsia="zh-CN"/>
              </w:rPr>
              <w:t>目标解决时限</w:t>
            </w:r>
          </w:p>
        </w:tc>
      </w:tr>
      <w:tr>
        <w:tblPrEx>
          <w:tblW w:w="0" w:type="auto"/>
          <w:tblInd w:w="0" w:type="dxa"/>
          <w:shd w:val="clear" w:color="auto" w:fill="auto"/>
          <w:tblLayout w:type="fixed"/>
          <w:tblCellMar>
            <w:top w:w="15" w:type="dxa"/>
            <w:left w:w="15" w:type="dxa"/>
            <w:bottom w:w="15" w:type="dxa"/>
            <w:right w:w="15" w:type="dxa"/>
          </w:tblCellMar>
        </w:tblPrEx>
        <w:tc>
          <w:tcPr>
            <w:tcW w:w="955" w:type="dxa"/>
            <w:shd w:val="clear" w:color="auto" w:fill="auto"/>
            <w:tcMar>
              <w:top w:w="120" w:type="dxa"/>
              <w:left w:w="0" w:type="dxa"/>
              <w:bottom w:w="120" w:type="dxa"/>
              <w:right w:w="192" w:type="dxa"/>
            </w:tcMar>
            <w:vAlign w:val="center"/>
          </w:tcPr>
          <w:p>
            <w:pPr>
              <w:keepNext w:val="0"/>
              <w:keepLines w:val="0"/>
              <w:widowControl/>
              <w:suppressLineNumbers w:val="0"/>
              <w:spacing w:line="300" w:lineRule="atLeast"/>
              <w:ind w:left="0" w:right="0" w:firstLine="0" w:leftChars="0" w:rightChars="0" w:firstLineChars="0"/>
              <w:jc w:val="center"/>
              <w:rPr>
                <w:rFonts w:ascii="Segoe UI" w:eastAsia="Segoe UI" w:hAnsi="Segoe UI" w:cs="Segoe UI" w:hint="default"/>
                <w:i w:val="0"/>
                <w:iCs w:val="0"/>
                <w:caps w:val="0"/>
                <w:color w:val="0F1115"/>
                <w:spacing w:val="0"/>
                <w:sz w:val="18"/>
                <w:szCs w:val="18"/>
              </w:rPr>
            </w:pPr>
            <w:r>
              <w:rPr>
                <w:rStyle w:val="Strong"/>
                <w:rFonts w:ascii="Segoe UI" w:eastAsia="Segoe UI" w:hAnsi="Segoe UI" w:cs="Segoe UI" w:hint="default"/>
                <w:b/>
                <w:bCs/>
                <w:i w:val="0"/>
                <w:iCs w:val="0"/>
                <w:caps w:val="0"/>
                <w:snapToGrid w:val="0"/>
                <w:color w:val="000000"/>
                <w:spacing w:val="0"/>
                <w:kern w:val="0"/>
                <w:sz w:val="18"/>
                <w:szCs w:val="18"/>
                <w:lang w:val="en-US" w:eastAsia="zh-CN"/>
              </w:rPr>
              <w:t>高</w:t>
            </w:r>
          </w:p>
        </w:tc>
        <w:tc>
          <w:tcPr>
            <w:tcW w:w="792" w:type="dxa"/>
            <w:shd w:val="clear" w:color="auto" w:fill="auto"/>
            <w:tcMar>
              <w:top w:w="120" w:type="dxa"/>
              <w:left w:w="192" w:type="dxa"/>
              <w:bottom w:w="120" w:type="dxa"/>
              <w:right w:w="192" w:type="dxa"/>
            </w:tcMar>
            <w:vAlign w:val="center"/>
          </w:tcPr>
          <w:p>
            <w:pPr>
              <w:keepNext w:val="0"/>
              <w:keepLines w:val="0"/>
              <w:widowControl/>
              <w:suppressLineNumbers w:val="0"/>
              <w:spacing w:line="300" w:lineRule="atLeast"/>
              <w:jc w:val="left"/>
              <w:rPr>
                <w:rFonts w:ascii="Segoe UI" w:eastAsia="Segoe UI" w:hAnsi="Segoe UI" w:cs="Segoe UI" w:hint="default"/>
                <w:i w:val="0"/>
                <w:iCs w:val="0"/>
                <w:caps w:val="0"/>
                <w:color w:val="0F1115"/>
                <w:spacing w:val="0"/>
                <w:sz w:val="18"/>
                <w:szCs w:val="18"/>
              </w:rPr>
            </w:pPr>
            <w:r>
              <w:rPr>
                <w:rFonts w:ascii="Segoe UI" w:eastAsia="Segoe UI" w:hAnsi="Segoe UI" w:cs="Segoe UI" w:hint="default"/>
                <w:i w:val="0"/>
                <w:iCs w:val="0"/>
                <w:caps w:val="0"/>
                <w:snapToGrid w:val="0"/>
                <w:color w:val="000000"/>
                <w:spacing w:val="0"/>
                <w:kern w:val="0"/>
                <w:sz w:val="18"/>
                <w:szCs w:val="18"/>
                <w:lang w:val="en-US" w:eastAsia="zh-CN"/>
              </w:rPr>
              <w:t>关键</w:t>
            </w:r>
          </w:p>
        </w:tc>
        <w:tc>
          <w:tcPr>
            <w:tcW w:w="4011" w:type="dxa"/>
            <w:shd w:val="clear" w:color="auto" w:fill="auto"/>
            <w:tcMar>
              <w:top w:w="120" w:type="dxa"/>
              <w:left w:w="192" w:type="dxa"/>
              <w:bottom w:w="120" w:type="dxa"/>
              <w:right w:w="192" w:type="dxa"/>
            </w:tcMar>
            <w:vAlign w:val="center"/>
          </w:tcPr>
          <w:p>
            <w:pPr>
              <w:keepNext w:val="0"/>
              <w:keepLines w:val="0"/>
              <w:widowControl/>
              <w:suppressLineNumbers w:val="0"/>
              <w:spacing w:line="300" w:lineRule="atLeast"/>
              <w:jc w:val="left"/>
              <w:rPr>
                <w:rFonts w:ascii="Segoe UI" w:eastAsia="Segoe UI" w:hAnsi="Segoe UI" w:cs="Segoe UI" w:hint="default"/>
                <w:i w:val="0"/>
                <w:iCs w:val="0"/>
                <w:caps w:val="0"/>
                <w:color w:val="0F1115"/>
                <w:spacing w:val="0"/>
                <w:sz w:val="18"/>
                <w:szCs w:val="18"/>
              </w:rPr>
            </w:pPr>
            <w:r>
              <w:rPr>
                <w:rFonts w:ascii="Segoe UI" w:eastAsia="Segoe UI" w:hAnsi="Segoe UI" w:cs="Segoe UI" w:hint="default"/>
                <w:i w:val="0"/>
                <w:iCs w:val="0"/>
                <w:caps w:val="0"/>
                <w:snapToGrid w:val="0"/>
                <w:color w:val="000000"/>
                <w:spacing w:val="0"/>
                <w:kern w:val="0"/>
                <w:sz w:val="18"/>
                <w:szCs w:val="18"/>
                <w:lang w:val="en-US" w:eastAsia="zh-CN"/>
              </w:rPr>
              <w:t>1. 由P0/P1级重大事件升级而来。</w:t>
            </w:r>
            <w:r>
              <w:rPr>
                <w:rFonts w:ascii="Segoe UI" w:eastAsia="Segoe UI" w:hAnsi="Segoe UI" w:cs="Segoe UI" w:hint="default"/>
                <w:i w:val="0"/>
                <w:iCs w:val="0"/>
                <w:caps w:val="0"/>
                <w:snapToGrid w:val="0"/>
                <w:color w:val="000000"/>
                <w:spacing w:val="0"/>
                <w:kern w:val="0"/>
                <w:sz w:val="18"/>
                <w:szCs w:val="18"/>
                <w:lang w:val="en-US" w:eastAsia="zh-CN"/>
              </w:rPr>
              <w:br/>
            </w:r>
            <w:r>
              <w:rPr>
                <w:rFonts w:ascii="Segoe UI" w:eastAsia="Segoe UI" w:hAnsi="Segoe UI" w:cs="Segoe UI" w:hint="default"/>
                <w:i w:val="0"/>
                <w:iCs w:val="0"/>
                <w:caps w:val="0"/>
                <w:snapToGrid w:val="0"/>
                <w:color w:val="000000"/>
                <w:spacing w:val="0"/>
                <w:kern w:val="0"/>
                <w:sz w:val="18"/>
                <w:szCs w:val="18"/>
                <w:lang w:val="en-US" w:eastAsia="zh-CN"/>
              </w:rPr>
              <w:t>2. 影响核心业务流程或关键数据，范围广。</w:t>
            </w:r>
            <w:r>
              <w:rPr>
                <w:rFonts w:ascii="Segoe UI" w:eastAsia="Segoe UI" w:hAnsi="Segoe UI" w:cs="Segoe UI" w:hint="default"/>
                <w:i w:val="0"/>
                <w:iCs w:val="0"/>
                <w:caps w:val="0"/>
                <w:snapToGrid w:val="0"/>
                <w:color w:val="000000"/>
                <w:spacing w:val="0"/>
                <w:kern w:val="0"/>
                <w:sz w:val="18"/>
                <w:szCs w:val="18"/>
                <w:lang w:val="en-US" w:eastAsia="zh-CN"/>
              </w:rPr>
              <w:br/>
            </w:r>
            <w:r>
              <w:rPr>
                <w:rFonts w:ascii="Segoe UI" w:eastAsia="Segoe UI" w:hAnsi="Segoe UI" w:cs="Segoe UI" w:hint="default"/>
                <w:i w:val="0"/>
                <w:iCs w:val="0"/>
                <w:caps w:val="0"/>
                <w:snapToGrid w:val="0"/>
                <w:color w:val="000000"/>
                <w:spacing w:val="0"/>
                <w:kern w:val="0"/>
                <w:sz w:val="18"/>
                <w:szCs w:val="18"/>
                <w:lang w:val="en-US" w:eastAsia="zh-CN"/>
              </w:rPr>
              <w:t>3. 若不解决，将导致SLA持续严重违约或重大安全风险。</w:t>
            </w:r>
            <w:r>
              <w:rPr>
                <w:rFonts w:ascii="Segoe UI" w:eastAsia="Segoe UI" w:hAnsi="Segoe UI" w:cs="Segoe UI" w:hint="default"/>
                <w:i w:val="0"/>
                <w:iCs w:val="0"/>
                <w:caps w:val="0"/>
                <w:snapToGrid w:val="0"/>
                <w:color w:val="000000"/>
                <w:spacing w:val="0"/>
                <w:kern w:val="0"/>
                <w:sz w:val="18"/>
                <w:szCs w:val="18"/>
                <w:lang w:val="en-US" w:eastAsia="zh-CN"/>
              </w:rPr>
              <w:br/>
            </w:r>
            <w:r>
              <w:rPr>
                <w:rFonts w:ascii="Segoe UI" w:eastAsia="Segoe UI" w:hAnsi="Segoe UI" w:cs="Segoe UI" w:hint="default"/>
                <w:i w:val="0"/>
                <w:iCs w:val="0"/>
                <w:caps w:val="0"/>
                <w:snapToGrid w:val="0"/>
                <w:color w:val="000000"/>
                <w:spacing w:val="0"/>
                <w:kern w:val="0"/>
                <w:sz w:val="18"/>
                <w:szCs w:val="18"/>
                <w:lang w:val="en-US" w:eastAsia="zh-CN"/>
              </w:rPr>
              <w:t>4. 解决后可带来显著的成本节约或效率跃升。</w:t>
            </w:r>
          </w:p>
        </w:tc>
        <w:tc>
          <w:tcPr>
            <w:tcW w:w="2643" w:type="dxa"/>
            <w:shd w:val="clear" w:color="auto" w:fill="auto"/>
            <w:tcMar>
              <w:top w:w="120" w:type="dxa"/>
              <w:left w:w="192" w:type="dxa"/>
              <w:bottom w:w="120" w:type="dxa"/>
              <w:right w:w="0" w:type="dxa"/>
            </w:tcMar>
            <w:vAlign w:val="center"/>
          </w:tcPr>
          <w:p>
            <w:pPr>
              <w:keepNext w:val="0"/>
              <w:keepLines w:val="0"/>
              <w:pageBreakBefore w:val="0"/>
              <w:widowControl/>
              <w:suppressLineNumbers w:val="0"/>
              <w:kinsoku w:val="0"/>
              <w:wordWrap/>
              <w:overflowPunct/>
              <w:topLinePunct w:val="0"/>
              <w:autoSpaceDE w:val="0"/>
              <w:autoSpaceDN w:val="0"/>
              <w:bidi w:val="0"/>
              <w:adjustRightInd w:val="0"/>
              <w:snapToGrid w:val="0"/>
              <w:spacing w:line="300" w:lineRule="atLeast"/>
              <w:jc w:val="left"/>
              <w:textAlignment w:val="baseline"/>
              <w:rPr>
                <w:rFonts w:ascii="Segoe UI" w:eastAsia="Segoe UI" w:hAnsi="Segoe UI" w:cs="Segoe UI" w:hint="default"/>
                <w:i w:val="0"/>
                <w:iCs w:val="0"/>
                <w:caps w:val="0"/>
                <w:color w:val="0F1115"/>
                <w:spacing w:val="0"/>
                <w:sz w:val="18"/>
                <w:szCs w:val="18"/>
              </w:rPr>
            </w:pPr>
            <w:r>
              <w:rPr>
                <w:rFonts w:ascii="Segoe UI" w:eastAsia="Segoe UI" w:hAnsi="Segoe UI" w:cs="Segoe UI" w:hint="default"/>
                <w:i w:val="0"/>
                <w:iCs w:val="0"/>
                <w:caps w:val="0"/>
                <w:snapToGrid w:val="0"/>
                <w:color w:val="000000"/>
                <w:spacing w:val="0"/>
                <w:kern w:val="0"/>
                <w:sz w:val="18"/>
                <w:szCs w:val="18"/>
                <w:lang w:val="en-US" w:eastAsia="zh-CN"/>
              </w:rPr>
              <w:t>立即响应，按预案限期解决</w:t>
            </w:r>
          </w:p>
        </w:tc>
      </w:tr>
      <w:tr>
        <w:tblPrEx>
          <w:tblW w:w="0" w:type="auto"/>
          <w:tblInd w:w="0" w:type="dxa"/>
          <w:shd w:val="clear" w:color="auto" w:fill="auto"/>
          <w:tblLayout w:type="fixed"/>
          <w:tblCellMar>
            <w:top w:w="15" w:type="dxa"/>
            <w:left w:w="15" w:type="dxa"/>
            <w:bottom w:w="15" w:type="dxa"/>
            <w:right w:w="15" w:type="dxa"/>
          </w:tblCellMar>
        </w:tblPrEx>
        <w:tc>
          <w:tcPr>
            <w:tcW w:w="955" w:type="dxa"/>
            <w:shd w:val="clear" w:color="auto" w:fill="auto"/>
            <w:tcMar>
              <w:top w:w="120" w:type="dxa"/>
              <w:left w:w="0" w:type="dxa"/>
              <w:bottom w:w="120" w:type="dxa"/>
              <w:right w:w="192" w:type="dxa"/>
            </w:tcMar>
            <w:vAlign w:val="center"/>
          </w:tcPr>
          <w:p>
            <w:pPr>
              <w:keepNext w:val="0"/>
              <w:keepLines w:val="0"/>
              <w:widowControl/>
              <w:suppressLineNumbers w:val="0"/>
              <w:spacing w:line="300" w:lineRule="atLeast"/>
              <w:ind w:left="0" w:right="0" w:firstLine="0" w:leftChars="0" w:rightChars="0" w:firstLineChars="0"/>
              <w:jc w:val="center"/>
              <w:rPr>
                <w:rFonts w:ascii="Segoe UI" w:eastAsia="Segoe UI" w:hAnsi="Segoe UI" w:cs="Segoe UI" w:hint="default"/>
                <w:i w:val="0"/>
                <w:iCs w:val="0"/>
                <w:caps w:val="0"/>
                <w:color w:val="0F1115"/>
                <w:spacing w:val="0"/>
                <w:sz w:val="18"/>
                <w:szCs w:val="18"/>
              </w:rPr>
            </w:pPr>
            <w:r>
              <w:rPr>
                <w:rStyle w:val="Strong"/>
                <w:rFonts w:ascii="Segoe UI" w:eastAsia="Segoe UI" w:hAnsi="Segoe UI" w:cs="Segoe UI" w:hint="default"/>
                <w:b/>
                <w:bCs/>
                <w:i w:val="0"/>
                <w:iCs w:val="0"/>
                <w:caps w:val="0"/>
                <w:snapToGrid w:val="0"/>
                <w:color w:val="000000"/>
                <w:spacing w:val="0"/>
                <w:kern w:val="0"/>
                <w:sz w:val="18"/>
                <w:szCs w:val="18"/>
                <w:lang w:val="en-US" w:eastAsia="zh-CN"/>
              </w:rPr>
              <w:t>中</w:t>
            </w:r>
          </w:p>
        </w:tc>
        <w:tc>
          <w:tcPr>
            <w:tcW w:w="792" w:type="dxa"/>
            <w:shd w:val="clear" w:color="auto" w:fill="auto"/>
            <w:tcMar>
              <w:top w:w="120" w:type="dxa"/>
              <w:left w:w="192" w:type="dxa"/>
              <w:bottom w:w="120" w:type="dxa"/>
              <w:right w:w="192" w:type="dxa"/>
            </w:tcMar>
            <w:vAlign w:val="center"/>
          </w:tcPr>
          <w:p>
            <w:pPr>
              <w:keepNext w:val="0"/>
              <w:keepLines w:val="0"/>
              <w:widowControl/>
              <w:suppressLineNumbers w:val="0"/>
              <w:spacing w:line="300" w:lineRule="atLeast"/>
              <w:jc w:val="left"/>
              <w:rPr>
                <w:rFonts w:ascii="Segoe UI" w:eastAsia="Segoe UI" w:hAnsi="Segoe UI" w:cs="Segoe UI" w:hint="default"/>
                <w:i w:val="0"/>
                <w:iCs w:val="0"/>
                <w:caps w:val="0"/>
                <w:color w:val="0F1115"/>
                <w:spacing w:val="0"/>
                <w:sz w:val="18"/>
                <w:szCs w:val="18"/>
              </w:rPr>
            </w:pPr>
            <w:r>
              <w:rPr>
                <w:rFonts w:ascii="Segoe UI" w:eastAsia="Segoe UI" w:hAnsi="Segoe UI" w:cs="Segoe UI" w:hint="default"/>
                <w:i w:val="0"/>
                <w:iCs w:val="0"/>
                <w:caps w:val="0"/>
                <w:snapToGrid w:val="0"/>
                <w:color w:val="000000"/>
                <w:spacing w:val="0"/>
                <w:kern w:val="0"/>
                <w:sz w:val="18"/>
                <w:szCs w:val="18"/>
                <w:lang w:val="en-US" w:eastAsia="zh-CN"/>
              </w:rPr>
              <w:t>重要</w:t>
            </w:r>
          </w:p>
        </w:tc>
        <w:tc>
          <w:tcPr>
            <w:tcW w:w="4011" w:type="dxa"/>
            <w:shd w:val="clear" w:color="auto" w:fill="auto"/>
            <w:tcMar>
              <w:top w:w="120" w:type="dxa"/>
              <w:left w:w="192" w:type="dxa"/>
              <w:bottom w:w="120" w:type="dxa"/>
              <w:right w:w="192" w:type="dxa"/>
            </w:tcMar>
            <w:vAlign w:val="center"/>
          </w:tcPr>
          <w:p>
            <w:pPr>
              <w:keepNext w:val="0"/>
              <w:keepLines w:val="0"/>
              <w:widowControl/>
              <w:suppressLineNumbers w:val="0"/>
              <w:spacing w:line="300" w:lineRule="atLeast"/>
              <w:jc w:val="left"/>
              <w:rPr>
                <w:rFonts w:ascii="Segoe UI" w:eastAsia="Segoe UI" w:hAnsi="Segoe UI" w:cs="Segoe UI" w:hint="default"/>
                <w:i w:val="0"/>
                <w:iCs w:val="0"/>
                <w:caps w:val="0"/>
                <w:color w:val="0F1115"/>
                <w:spacing w:val="0"/>
                <w:sz w:val="18"/>
                <w:szCs w:val="18"/>
              </w:rPr>
            </w:pPr>
            <w:r>
              <w:rPr>
                <w:rFonts w:ascii="Segoe UI" w:eastAsia="Segoe UI" w:hAnsi="Segoe UI" w:cs="Segoe UI" w:hint="default"/>
                <w:i w:val="0"/>
                <w:iCs w:val="0"/>
                <w:caps w:val="0"/>
                <w:snapToGrid w:val="0"/>
                <w:color w:val="000000"/>
                <w:spacing w:val="0"/>
                <w:kern w:val="0"/>
                <w:sz w:val="18"/>
                <w:szCs w:val="18"/>
                <w:lang w:val="en-US" w:eastAsia="zh-CN"/>
              </w:rPr>
              <w:t>1. 由P2级事件或重复发生的P3级事件升级而来。</w:t>
            </w:r>
            <w:r>
              <w:rPr>
                <w:rFonts w:ascii="Segoe UI" w:eastAsia="Segoe UI" w:hAnsi="Segoe UI" w:cs="Segoe UI" w:hint="default"/>
                <w:i w:val="0"/>
                <w:iCs w:val="0"/>
                <w:caps w:val="0"/>
                <w:snapToGrid w:val="0"/>
                <w:color w:val="000000"/>
                <w:spacing w:val="0"/>
                <w:kern w:val="0"/>
                <w:sz w:val="18"/>
                <w:szCs w:val="18"/>
                <w:lang w:val="en-US" w:eastAsia="zh-CN"/>
              </w:rPr>
              <w:br/>
            </w:r>
            <w:r>
              <w:rPr>
                <w:rFonts w:ascii="Segoe UI" w:eastAsia="Segoe UI" w:hAnsi="Segoe UI" w:cs="Segoe UI" w:hint="default"/>
                <w:i w:val="0"/>
                <w:iCs w:val="0"/>
                <w:caps w:val="0"/>
                <w:snapToGrid w:val="0"/>
                <w:color w:val="000000"/>
                <w:spacing w:val="0"/>
                <w:kern w:val="0"/>
                <w:sz w:val="18"/>
                <w:szCs w:val="18"/>
                <w:lang w:val="en-US" w:eastAsia="zh-CN"/>
              </w:rPr>
              <w:t>2. 影响重要但非核心功能，或影响部分用户群体。</w:t>
            </w:r>
            <w:r>
              <w:rPr>
                <w:rFonts w:ascii="Segoe UI" w:eastAsia="Segoe UI" w:hAnsi="Segoe UI" w:cs="Segoe UI" w:hint="default"/>
                <w:i w:val="0"/>
                <w:iCs w:val="0"/>
                <w:caps w:val="0"/>
                <w:snapToGrid w:val="0"/>
                <w:color w:val="000000"/>
                <w:spacing w:val="0"/>
                <w:kern w:val="0"/>
                <w:sz w:val="18"/>
                <w:szCs w:val="18"/>
                <w:lang w:val="en-US" w:eastAsia="zh-CN"/>
              </w:rPr>
              <w:br/>
            </w:r>
            <w:r>
              <w:rPr>
                <w:rFonts w:ascii="Segoe UI" w:eastAsia="Segoe UI" w:hAnsi="Segoe UI" w:cs="Segoe UI" w:hint="default"/>
                <w:i w:val="0"/>
                <w:iCs w:val="0"/>
                <w:caps w:val="0"/>
                <w:snapToGrid w:val="0"/>
                <w:color w:val="000000"/>
                <w:spacing w:val="0"/>
                <w:kern w:val="0"/>
                <w:sz w:val="18"/>
                <w:szCs w:val="18"/>
                <w:lang w:val="en-US" w:eastAsia="zh-CN"/>
              </w:rPr>
              <w:t>3. 对服务质量和客户体验有持续负面影响。</w:t>
            </w:r>
            <w:r>
              <w:rPr>
                <w:rFonts w:ascii="Segoe UI" w:eastAsia="Segoe UI" w:hAnsi="Segoe UI" w:cs="Segoe UI" w:hint="default"/>
                <w:i w:val="0"/>
                <w:iCs w:val="0"/>
                <w:caps w:val="0"/>
                <w:snapToGrid w:val="0"/>
                <w:color w:val="000000"/>
                <w:spacing w:val="0"/>
                <w:kern w:val="0"/>
                <w:sz w:val="18"/>
                <w:szCs w:val="18"/>
                <w:lang w:val="en-US" w:eastAsia="zh-CN"/>
              </w:rPr>
              <w:br/>
            </w:r>
            <w:r>
              <w:rPr>
                <w:rFonts w:ascii="Segoe UI" w:eastAsia="Segoe UI" w:hAnsi="Segoe UI" w:cs="Segoe UI" w:hint="default"/>
                <w:i w:val="0"/>
                <w:iCs w:val="0"/>
                <w:caps w:val="0"/>
                <w:snapToGrid w:val="0"/>
                <w:color w:val="000000"/>
                <w:spacing w:val="0"/>
                <w:kern w:val="0"/>
                <w:sz w:val="18"/>
                <w:szCs w:val="18"/>
                <w:lang w:val="en-US" w:eastAsia="zh-CN"/>
              </w:rPr>
              <w:t>4. 解决后可有效提升系统健壮性或运维效率。</w:t>
            </w:r>
          </w:p>
        </w:tc>
        <w:tc>
          <w:tcPr>
            <w:tcW w:w="2643" w:type="dxa"/>
            <w:shd w:val="clear" w:color="auto" w:fill="auto"/>
            <w:tcMar>
              <w:top w:w="120" w:type="dxa"/>
              <w:left w:w="192" w:type="dxa"/>
              <w:bottom w:w="120" w:type="dxa"/>
              <w:right w:w="0" w:type="dxa"/>
            </w:tcMar>
            <w:vAlign w:val="center"/>
          </w:tcPr>
          <w:p>
            <w:pPr>
              <w:keepNext w:val="0"/>
              <w:keepLines w:val="0"/>
              <w:pageBreakBefore w:val="0"/>
              <w:widowControl/>
              <w:suppressLineNumbers w:val="0"/>
              <w:kinsoku w:val="0"/>
              <w:wordWrap/>
              <w:overflowPunct/>
              <w:topLinePunct w:val="0"/>
              <w:autoSpaceDE w:val="0"/>
              <w:autoSpaceDN w:val="0"/>
              <w:bidi w:val="0"/>
              <w:adjustRightInd w:val="0"/>
              <w:snapToGrid w:val="0"/>
              <w:spacing w:line="300" w:lineRule="atLeast"/>
              <w:jc w:val="left"/>
              <w:textAlignment w:val="baseline"/>
              <w:rPr>
                <w:rFonts w:ascii="Segoe UI" w:eastAsia="Segoe UI" w:hAnsi="Segoe UI" w:cs="Segoe UI" w:hint="default"/>
                <w:i w:val="0"/>
                <w:iCs w:val="0"/>
                <w:caps w:val="0"/>
                <w:color w:val="0F1115"/>
                <w:spacing w:val="0"/>
                <w:sz w:val="18"/>
                <w:szCs w:val="18"/>
              </w:rPr>
            </w:pPr>
            <w:r>
              <w:rPr>
                <w:rFonts w:ascii="Segoe UI" w:eastAsia="Segoe UI" w:hAnsi="Segoe UI" w:cs="Segoe UI" w:hint="default"/>
                <w:i w:val="0"/>
                <w:iCs w:val="0"/>
                <w:caps w:val="0"/>
                <w:snapToGrid w:val="0"/>
                <w:color w:val="000000"/>
                <w:spacing w:val="0"/>
                <w:kern w:val="0"/>
                <w:sz w:val="18"/>
                <w:szCs w:val="18"/>
                <w:lang w:val="en-US" w:eastAsia="zh-CN"/>
              </w:rPr>
              <w:t>按计划在下一迭代周期内解决</w:t>
            </w:r>
          </w:p>
        </w:tc>
      </w:tr>
      <w:tr>
        <w:tblPrEx>
          <w:tblW w:w="0" w:type="auto"/>
          <w:tblInd w:w="0" w:type="dxa"/>
          <w:shd w:val="clear" w:color="auto" w:fill="auto"/>
          <w:tblLayout w:type="fixed"/>
          <w:tblCellMar>
            <w:top w:w="15" w:type="dxa"/>
            <w:left w:w="15" w:type="dxa"/>
            <w:bottom w:w="15" w:type="dxa"/>
            <w:right w:w="15" w:type="dxa"/>
          </w:tblCellMar>
        </w:tblPrEx>
        <w:tc>
          <w:tcPr>
            <w:tcW w:w="955" w:type="dxa"/>
            <w:shd w:val="clear" w:color="auto" w:fill="auto"/>
            <w:tcMar>
              <w:top w:w="120" w:type="dxa"/>
              <w:left w:w="0" w:type="dxa"/>
              <w:bottom w:w="120" w:type="dxa"/>
              <w:right w:w="192" w:type="dxa"/>
            </w:tcMar>
            <w:vAlign w:val="center"/>
          </w:tcPr>
          <w:p>
            <w:pPr>
              <w:keepNext w:val="0"/>
              <w:keepLines w:val="0"/>
              <w:widowControl/>
              <w:suppressLineNumbers w:val="0"/>
              <w:spacing w:line="300" w:lineRule="atLeast"/>
              <w:ind w:left="0" w:right="0" w:firstLine="0" w:leftChars="0" w:rightChars="0" w:firstLineChars="0"/>
              <w:jc w:val="center"/>
              <w:rPr>
                <w:rFonts w:ascii="Segoe UI" w:eastAsia="Segoe UI" w:hAnsi="Segoe UI" w:cs="Segoe UI" w:hint="default"/>
                <w:i w:val="0"/>
                <w:iCs w:val="0"/>
                <w:caps w:val="0"/>
                <w:color w:val="0F1115"/>
                <w:spacing w:val="0"/>
                <w:sz w:val="18"/>
                <w:szCs w:val="18"/>
              </w:rPr>
            </w:pPr>
            <w:r>
              <w:rPr>
                <w:rStyle w:val="Strong"/>
                <w:rFonts w:ascii="Segoe UI" w:eastAsia="Segoe UI" w:hAnsi="Segoe UI" w:cs="Segoe UI" w:hint="default"/>
                <w:b/>
                <w:bCs/>
                <w:i w:val="0"/>
                <w:iCs w:val="0"/>
                <w:caps w:val="0"/>
                <w:snapToGrid w:val="0"/>
                <w:color w:val="000000"/>
                <w:spacing w:val="0"/>
                <w:kern w:val="0"/>
                <w:sz w:val="18"/>
                <w:szCs w:val="18"/>
                <w:lang w:val="en-US" w:eastAsia="zh-CN"/>
              </w:rPr>
              <w:t>低</w:t>
            </w:r>
          </w:p>
        </w:tc>
        <w:tc>
          <w:tcPr>
            <w:tcW w:w="792" w:type="dxa"/>
            <w:shd w:val="clear" w:color="auto" w:fill="auto"/>
            <w:tcMar>
              <w:top w:w="120" w:type="dxa"/>
              <w:left w:w="192" w:type="dxa"/>
              <w:bottom w:w="120" w:type="dxa"/>
              <w:right w:w="192" w:type="dxa"/>
            </w:tcMar>
            <w:vAlign w:val="center"/>
          </w:tcPr>
          <w:p>
            <w:pPr>
              <w:keepNext w:val="0"/>
              <w:keepLines w:val="0"/>
              <w:widowControl/>
              <w:suppressLineNumbers w:val="0"/>
              <w:spacing w:line="300" w:lineRule="atLeast"/>
              <w:jc w:val="left"/>
              <w:rPr>
                <w:rFonts w:ascii="Segoe UI" w:eastAsia="Segoe UI" w:hAnsi="Segoe UI" w:cs="Segoe UI" w:hint="default"/>
                <w:i w:val="0"/>
                <w:iCs w:val="0"/>
                <w:caps w:val="0"/>
                <w:color w:val="0F1115"/>
                <w:spacing w:val="0"/>
                <w:sz w:val="18"/>
                <w:szCs w:val="18"/>
              </w:rPr>
            </w:pPr>
            <w:r>
              <w:rPr>
                <w:rFonts w:ascii="Segoe UI" w:eastAsia="Segoe UI" w:hAnsi="Segoe UI" w:cs="Segoe UI" w:hint="default"/>
                <w:i w:val="0"/>
                <w:iCs w:val="0"/>
                <w:caps w:val="0"/>
                <w:snapToGrid w:val="0"/>
                <w:color w:val="000000"/>
                <w:spacing w:val="0"/>
                <w:kern w:val="0"/>
                <w:sz w:val="18"/>
                <w:szCs w:val="18"/>
                <w:lang w:val="en-US" w:eastAsia="zh-CN"/>
              </w:rPr>
              <w:t>普通</w:t>
            </w:r>
          </w:p>
        </w:tc>
        <w:tc>
          <w:tcPr>
            <w:tcW w:w="4011" w:type="dxa"/>
            <w:shd w:val="clear" w:color="auto" w:fill="auto"/>
            <w:tcMar>
              <w:top w:w="120" w:type="dxa"/>
              <w:left w:w="192" w:type="dxa"/>
              <w:bottom w:w="120" w:type="dxa"/>
              <w:right w:w="192" w:type="dxa"/>
            </w:tcMar>
            <w:vAlign w:val="center"/>
          </w:tcPr>
          <w:p>
            <w:pPr>
              <w:keepNext w:val="0"/>
              <w:keepLines w:val="0"/>
              <w:widowControl/>
              <w:suppressLineNumbers w:val="0"/>
              <w:spacing w:line="300" w:lineRule="atLeast"/>
              <w:jc w:val="left"/>
              <w:rPr>
                <w:rFonts w:ascii="Segoe UI" w:eastAsia="Segoe UI" w:hAnsi="Segoe UI" w:cs="Segoe UI" w:hint="default"/>
                <w:i w:val="0"/>
                <w:iCs w:val="0"/>
                <w:caps w:val="0"/>
                <w:color w:val="0F1115"/>
                <w:spacing w:val="0"/>
                <w:sz w:val="18"/>
                <w:szCs w:val="18"/>
              </w:rPr>
            </w:pPr>
            <w:r>
              <w:rPr>
                <w:rFonts w:ascii="Segoe UI" w:eastAsia="Segoe UI" w:hAnsi="Segoe UI" w:cs="Segoe UI" w:hint="default"/>
                <w:i w:val="0"/>
                <w:iCs w:val="0"/>
                <w:caps w:val="0"/>
                <w:snapToGrid w:val="0"/>
                <w:color w:val="000000"/>
                <w:spacing w:val="0"/>
                <w:kern w:val="0"/>
                <w:sz w:val="18"/>
                <w:szCs w:val="18"/>
                <w:lang w:val="en-US" w:eastAsia="zh-CN"/>
              </w:rPr>
              <w:t>1. 由普通事件或主动分析发现。</w:t>
            </w:r>
            <w:r>
              <w:rPr>
                <w:rFonts w:ascii="Segoe UI" w:eastAsia="Segoe UI" w:hAnsi="Segoe UI" w:cs="Segoe UI" w:hint="default"/>
                <w:i w:val="0"/>
                <w:iCs w:val="0"/>
                <w:caps w:val="0"/>
                <w:snapToGrid w:val="0"/>
                <w:color w:val="000000"/>
                <w:spacing w:val="0"/>
                <w:kern w:val="0"/>
                <w:sz w:val="18"/>
                <w:szCs w:val="18"/>
                <w:lang w:val="en-US" w:eastAsia="zh-CN"/>
              </w:rPr>
              <w:br/>
            </w:r>
            <w:r>
              <w:rPr>
                <w:rFonts w:ascii="Segoe UI" w:eastAsia="Segoe UI" w:hAnsi="Segoe UI" w:cs="Segoe UI" w:hint="default"/>
                <w:i w:val="0"/>
                <w:iCs w:val="0"/>
                <w:caps w:val="0"/>
                <w:snapToGrid w:val="0"/>
                <w:color w:val="000000"/>
                <w:spacing w:val="0"/>
                <w:kern w:val="0"/>
                <w:sz w:val="18"/>
                <w:szCs w:val="18"/>
                <w:lang w:val="en-US" w:eastAsia="zh-CN"/>
              </w:rPr>
              <w:t>2. 影响非关键功能，或仅为优化性需求。</w:t>
            </w:r>
            <w:r>
              <w:rPr>
                <w:rFonts w:ascii="Segoe UI" w:eastAsia="Segoe UI" w:hAnsi="Segoe UI" w:cs="Segoe UI" w:hint="default"/>
                <w:i w:val="0"/>
                <w:iCs w:val="0"/>
                <w:caps w:val="0"/>
                <w:snapToGrid w:val="0"/>
                <w:color w:val="000000"/>
                <w:spacing w:val="0"/>
                <w:kern w:val="0"/>
                <w:sz w:val="18"/>
                <w:szCs w:val="18"/>
                <w:lang w:val="en-US" w:eastAsia="zh-CN"/>
              </w:rPr>
              <w:br/>
            </w:r>
            <w:r>
              <w:rPr>
                <w:rFonts w:ascii="Segoe UI" w:eastAsia="Segoe UI" w:hAnsi="Segoe UI" w:cs="Segoe UI" w:hint="default"/>
                <w:i w:val="0"/>
                <w:iCs w:val="0"/>
                <w:caps w:val="0"/>
                <w:snapToGrid w:val="0"/>
                <w:color w:val="000000"/>
                <w:spacing w:val="0"/>
                <w:kern w:val="0"/>
                <w:sz w:val="18"/>
                <w:szCs w:val="18"/>
                <w:lang w:val="en-US" w:eastAsia="zh-CN"/>
              </w:rPr>
              <w:t>3. 对当前业务运行无即时严重影响。</w:t>
            </w:r>
            <w:r>
              <w:rPr>
                <w:rFonts w:ascii="Segoe UI" w:eastAsia="Segoe UI" w:hAnsi="Segoe UI" w:cs="Segoe UI" w:hint="default"/>
                <w:i w:val="0"/>
                <w:iCs w:val="0"/>
                <w:caps w:val="0"/>
                <w:snapToGrid w:val="0"/>
                <w:color w:val="000000"/>
                <w:spacing w:val="0"/>
                <w:kern w:val="0"/>
                <w:sz w:val="18"/>
                <w:szCs w:val="18"/>
                <w:lang w:val="en-US" w:eastAsia="zh-CN"/>
              </w:rPr>
              <w:br/>
            </w:r>
            <w:r>
              <w:rPr>
                <w:rFonts w:ascii="Segoe UI" w:eastAsia="Segoe UI" w:hAnsi="Segoe UI" w:cs="Segoe UI" w:hint="default"/>
                <w:i w:val="0"/>
                <w:iCs w:val="0"/>
                <w:caps w:val="0"/>
                <w:snapToGrid w:val="0"/>
                <w:color w:val="000000"/>
                <w:spacing w:val="0"/>
                <w:kern w:val="0"/>
                <w:sz w:val="18"/>
                <w:szCs w:val="18"/>
                <w:lang w:val="en-US" w:eastAsia="zh-CN"/>
              </w:rPr>
              <w:t>4. 解决价值主要体现在技术债务清理或长期优化。</w:t>
            </w:r>
          </w:p>
        </w:tc>
        <w:tc>
          <w:tcPr>
            <w:tcW w:w="2643" w:type="dxa"/>
            <w:shd w:val="clear" w:color="auto" w:fill="auto"/>
            <w:tcMar>
              <w:top w:w="120" w:type="dxa"/>
              <w:left w:w="192" w:type="dxa"/>
              <w:bottom w:w="120" w:type="dxa"/>
              <w:right w:w="0" w:type="dxa"/>
            </w:tcMar>
            <w:vAlign w:val="center"/>
          </w:tcPr>
          <w:p>
            <w:pPr>
              <w:keepNext w:val="0"/>
              <w:keepLines w:val="0"/>
              <w:pageBreakBefore w:val="0"/>
              <w:widowControl/>
              <w:suppressLineNumbers w:val="0"/>
              <w:kinsoku w:val="0"/>
              <w:wordWrap/>
              <w:overflowPunct/>
              <w:topLinePunct w:val="0"/>
              <w:autoSpaceDE w:val="0"/>
              <w:autoSpaceDN w:val="0"/>
              <w:bidi w:val="0"/>
              <w:adjustRightInd w:val="0"/>
              <w:snapToGrid w:val="0"/>
              <w:spacing w:line="300" w:lineRule="atLeast"/>
              <w:jc w:val="left"/>
              <w:textAlignment w:val="baseline"/>
              <w:rPr>
                <w:rFonts w:ascii="Segoe UI" w:eastAsia="Segoe UI" w:hAnsi="Segoe UI" w:cs="Segoe UI" w:hint="default"/>
                <w:i w:val="0"/>
                <w:iCs w:val="0"/>
                <w:caps w:val="0"/>
                <w:color w:val="0F1115"/>
                <w:spacing w:val="0"/>
                <w:sz w:val="18"/>
                <w:szCs w:val="18"/>
              </w:rPr>
            </w:pPr>
            <w:r>
              <w:rPr>
                <w:rFonts w:ascii="Segoe UI" w:eastAsia="Segoe UI" w:hAnsi="Segoe UI" w:cs="Segoe UI" w:hint="default"/>
                <w:i w:val="0"/>
                <w:iCs w:val="0"/>
                <w:caps w:val="0"/>
                <w:snapToGrid w:val="0"/>
                <w:color w:val="000000"/>
                <w:spacing w:val="0"/>
                <w:kern w:val="0"/>
                <w:sz w:val="18"/>
                <w:szCs w:val="18"/>
                <w:lang w:val="en-US" w:eastAsia="zh-CN"/>
              </w:rPr>
              <w:t>纳入技术改进 backlog，定期回顾</w:t>
            </w:r>
          </w:p>
        </w:tc>
      </w:tr>
    </w:tbl>
    <w:p>
      <w:pPr>
        <w:pStyle w:val="2"/>
        <w:bidi w:val="0"/>
        <w:rPr>
          <w:rFonts w:hint="default"/>
          <w:lang w:val="en-US" w:eastAsia="zh-CN"/>
        </w:rPr>
      </w:pPr>
      <w:bookmarkStart w:id="17" w:name="_Toc25900"/>
      <w:r>
        <w:rPr>
          <w:rFonts w:hint="default"/>
          <w:lang w:val="en-US" w:eastAsia="zh-CN"/>
        </w:rPr>
        <w:t>问题状态定义</w:t>
      </w:r>
      <w:bookmarkEnd w:id="17"/>
    </w:p>
    <w:tbl>
      <w:tblPr>
        <w:tblStyle w:val="TableNormal"/>
        <w:tblW w:w="9024" w:type="dxa"/>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shd w:val="clear" w:color="auto" w:fill="auto"/>
        <w:tblCellMar>
          <w:top w:w="15" w:type="dxa"/>
          <w:left w:w="15" w:type="dxa"/>
          <w:bottom w:w="15" w:type="dxa"/>
          <w:right w:w="15" w:type="dxa"/>
        </w:tblCellMar>
      </w:tblPr>
      <w:tblGrid>
        <w:gridCol w:w="1310"/>
        <w:gridCol w:w="7714"/>
      </w:tblGrid>
      <w:tr>
        <w:tblPrEx>
          <w:tblW w:w="9024" w:type="dxa"/>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shd w:val="clear" w:color="auto" w:fill="auto"/>
          <w:tblCellMar>
            <w:top w:w="15" w:type="dxa"/>
            <w:left w:w="15" w:type="dxa"/>
            <w:bottom w:w="15" w:type="dxa"/>
            <w:right w:w="15" w:type="dxa"/>
          </w:tblCellMar>
        </w:tblPrEx>
        <w:trPr>
          <w:tblHeader/>
        </w:trPr>
        <w:tc>
          <w:tcPr>
            <w:tcW w:w="0" w:type="auto"/>
            <w:shd w:val="clear" w:color="auto" w:fill="auto"/>
            <w:tcMar>
              <w:top w:w="120" w:type="dxa"/>
              <w:left w:w="0" w:type="dxa"/>
              <w:bottom w:w="120" w:type="dxa"/>
              <w:right w:w="192" w:type="dxa"/>
            </w:tcMar>
            <w:vAlign w:val="center"/>
          </w:tcPr>
          <w:p>
            <w:pPr>
              <w:keepNext w:val="0"/>
              <w:keepLines w:val="0"/>
              <w:widowControl/>
              <w:suppressLineNumbers w:val="0"/>
              <w:spacing w:line="300" w:lineRule="atLeast"/>
              <w:jc w:val="left"/>
              <w:rPr>
                <w:rFonts w:ascii="Segoe UI" w:eastAsia="Segoe UI" w:hAnsi="Segoe UI" w:cs="Segoe UI"/>
                <w:i w:val="0"/>
                <w:iCs w:val="0"/>
                <w:caps w:val="0"/>
                <w:color w:val="0F1115"/>
                <w:spacing w:val="0"/>
                <w:sz w:val="18"/>
                <w:szCs w:val="18"/>
              </w:rPr>
            </w:pPr>
            <w:r>
              <w:rPr>
                <w:rStyle w:val="Strong"/>
                <w:rFonts w:ascii="Segoe UI" w:eastAsia="Segoe UI" w:hAnsi="Segoe UI" w:cs="Segoe UI" w:hint="default"/>
                <w:b/>
                <w:bCs/>
                <w:i w:val="0"/>
                <w:iCs w:val="0"/>
                <w:caps w:val="0"/>
                <w:snapToGrid w:val="0"/>
                <w:color w:val="000000"/>
                <w:spacing w:val="0"/>
                <w:kern w:val="0"/>
                <w:sz w:val="18"/>
                <w:szCs w:val="18"/>
                <w:lang w:val="en-US" w:eastAsia="zh-CN"/>
              </w:rPr>
              <w:t>状态</w:t>
            </w:r>
          </w:p>
        </w:tc>
        <w:tc>
          <w:tcPr>
            <w:tcW w:w="0" w:type="auto"/>
            <w:shd w:val="clear" w:color="auto" w:fill="auto"/>
            <w:tcMar>
              <w:top w:w="120" w:type="dxa"/>
              <w:left w:w="192" w:type="dxa"/>
              <w:bottom w:w="120" w:type="dxa"/>
              <w:right w:w="192" w:type="dxa"/>
            </w:tcMar>
            <w:vAlign w:val="center"/>
          </w:tcPr>
          <w:p>
            <w:pPr>
              <w:keepNext w:val="0"/>
              <w:keepLines w:val="0"/>
              <w:widowControl/>
              <w:suppressLineNumbers w:val="0"/>
              <w:spacing w:line="300" w:lineRule="atLeast"/>
              <w:jc w:val="left"/>
              <w:rPr>
                <w:rFonts w:ascii="Segoe UI" w:eastAsia="Segoe UI" w:hAnsi="Segoe UI" w:cs="Segoe UI" w:hint="default"/>
                <w:i w:val="0"/>
                <w:iCs w:val="0"/>
                <w:caps w:val="0"/>
                <w:color w:val="0F1115"/>
                <w:spacing w:val="0"/>
                <w:sz w:val="18"/>
                <w:szCs w:val="18"/>
              </w:rPr>
            </w:pPr>
            <w:r>
              <w:rPr>
                <w:rStyle w:val="Strong"/>
                <w:rFonts w:ascii="Segoe UI" w:eastAsia="Segoe UI" w:hAnsi="Segoe UI" w:cs="Segoe UI" w:hint="default"/>
                <w:b/>
                <w:bCs/>
                <w:i w:val="0"/>
                <w:iCs w:val="0"/>
                <w:caps w:val="0"/>
                <w:snapToGrid w:val="0"/>
                <w:color w:val="000000"/>
                <w:spacing w:val="0"/>
                <w:kern w:val="0"/>
                <w:sz w:val="18"/>
                <w:szCs w:val="18"/>
                <w:lang w:val="en-US" w:eastAsia="zh-CN"/>
              </w:rPr>
              <w:t>描述</w:t>
            </w:r>
          </w:p>
        </w:tc>
      </w:tr>
      <w:tr>
        <w:tblPrEx>
          <w:tblW w:w="9024" w:type="dxa"/>
          <w:tblInd w:w="0" w:type="dxa"/>
          <w:shd w:val="clear" w:color="auto" w:fill="auto"/>
          <w:tblCellMar>
            <w:top w:w="15" w:type="dxa"/>
            <w:left w:w="15" w:type="dxa"/>
            <w:bottom w:w="15" w:type="dxa"/>
            <w:right w:w="15" w:type="dxa"/>
          </w:tblCellMar>
        </w:tblPrEx>
        <w:tc>
          <w:tcPr>
            <w:tcW w:w="0" w:type="auto"/>
            <w:shd w:val="clear" w:color="auto" w:fill="auto"/>
            <w:tcMar>
              <w:top w:w="120" w:type="dxa"/>
              <w:left w:w="0" w:type="dxa"/>
              <w:bottom w:w="120" w:type="dxa"/>
              <w:right w:w="192" w:type="dxa"/>
            </w:tcMar>
            <w:vAlign w:val="center"/>
          </w:tcPr>
          <w:p>
            <w:pPr>
              <w:keepNext w:val="0"/>
              <w:keepLines w:val="0"/>
              <w:widowControl/>
              <w:suppressLineNumbers w:val="0"/>
              <w:spacing w:line="300" w:lineRule="atLeast"/>
              <w:jc w:val="left"/>
              <w:rPr>
                <w:rFonts w:ascii="Segoe UI" w:eastAsia="Segoe UI" w:hAnsi="Segoe UI" w:cs="Segoe UI" w:hint="default"/>
                <w:i w:val="0"/>
                <w:iCs w:val="0"/>
                <w:caps w:val="0"/>
                <w:color w:val="0F1115"/>
                <w:spacing w:val="0"/>
                <w:sz w:val="18"/>
                <w:szCs w:val="18"/>
              </w:rPr>
            </w:pPr>
            <w:r>
              <w:rPr>
                <w:rStyle w:val="Strong"/>
                <w:rFonts w:ascii="Segoe UI" w:eastAsia="Segoe UI" w:hAnsi="Segoe UI" w:cs="Segoe UI" w:hint="default"/>
                <w:b/>
                <w:bCs/>
                <w:i w:val="0"/>
                <w:iCs w:val="0"/>
                <w:caps w:val="0"/>
                <w:snapToGrid w:val="0"/>
                <w:color w:val="000000"/>
                <w:spacing w:val="0"/>
                <w:kern w:val="0"/>
                <w:sz w:val="18"/>
                <w:szCs w:val="18"/>
                <w:lang w:val="en-US" w:eastAsia="zh-CN"/>
              </w:rPr>
              <w:t>已登记</w:t>
            </w:r>
          </w:p>
        </w:tc>
        <w:tc>
          <w:tcPr>
            <w:tcW w:w="0" w:type="auto"/>
            <w:shd w:val="clear" w:color="auto" w:fill="auto"/>
            <w:tcMar>
              <w:top w:w="120" w:type="dxa"/>
              <w:left w:w="192" w:type="dxa"/>
              <w:bottom w:w="120" w:type="dxa"/>
              <w:right w:w="0" w:type="dxa"/>
            </w:tcMar>
            <w:vAlign w:val="center"/>
          </w:tcPr>
          <w:p>
            <w:pPr>
              <w:keepNext w:val="0"/>
              <w:keepLines w:val="0"/>
              <w:widowControl/>
              <w:suppressLineNumbers w:val="0"/>
              <w:spacing w:line="300" w:lineRule="atLeast"/>
              <w:jc w:val="left"/>
              <w:rPr>
                <w:rFonts w:ascii="Segoe UI" w:eastAsia="Segoe UI" w:hAnsi="Segoe UI" w:cs="Segoe UI" w:hint="default"/>
                <w:i w:val="0"/>
                <w:iCs w:val="0"/>
                <w:caps w:val="0"/>
                <w:color w:val="0F1115"/>
                <w:spacing w:val="0"/>
                <w:sz w:val="18"/>
                <w:szCs w:val="18"/>
              </w:rPr>
            </w:pPr>
            <w:r>
              <w:rPr>
                <w:rFonts w:ascii="Segoe UI" w:eastAsia="Segoe UI" w:hAnsi="Segoe UI" w:cs="Segoe UI" w:hint="default"/>
                <w:i w:val="0"/>
                <w:iCs w:val="0"/>
                <w:caps w:val="0"/>
                <w:snapToGrid w:val="0"/>
                <w:color w:val="000000"/>
                <w:spacing w:val="0"/>
                <w:kern w:val="0"/>
                <w:sz w:val="18"/>
                <w:szCs w:val="18"/>
                <w:lang w:val="en-US" w:eastAsia="zh-CN"/>
              </w:rPr>
              <w:t>问题已创建并记录，等待问题经理审核与分派。</w:t>
            </w:r>
          </w:p>
        </w:tc>
      </w:tr>
      <w:tr>
        <w:tblPrEx>
          <w:tblW w:w="9024" w:type="dxa"/>
          <w:tblInd w:w="0" w:type="dxa"/>
          <w:shd w:val="clear" w:color="auto" w:fill="auto"/>
          <w:tblCellMar>
            <w:top w:w="15" w:type="dxa"/>
            <w:left w:w="15" w:type="dxa"/>
            <w:bottom w:w="15" w:type="dxa"/>
            <w:right w:w="15" w:type="dxa"/>
          </w:tblCellMar>
        </w:tblPrEx>
        <w:tc>
          <w:tcPr>
            <w:tcW w:w="0" w:type="auto"/>
            <w:shd w:val="clear" w:color="auto" w:fill="auto"/>
            <w:tcMar>
              <w:top w:w="120" w:type="dxa"/>
              <w:left w:w="0" w:type="dxa"/>
              <w:bottom w:w="120" w:type="dxa"/>
              <w:right w:w="192" w:type="dxa"/>
            </w:tcMar>
            <w:vAlign w:val="center"/>
          </w:tcPr>
          <w:p>
            <w:pPr>
              <w:keepNext w:val="0"/>
              <w:keepLines w:val="0"/>
              <w:widowControl/>
              <w:suppressLineNumbers w:val="0"/>
              <w:spacing w:line="300" w:lineRule="atLeast"/>
              <w:jc w:val="left"/>
              <w:rPr>
                <w:rFonts w:ascii="Segoe UI" w:eastAsia="Segoe UI" w:hAnsi="Segoe UI" w:cs="Segoe UI" w:hint="default"/>
                <w:i w:val="0"/>
                <w:iCs w:val="0"/>
                <w:caps w:val="0"/>
                <w:color w:val="0F1115"/>
                <w:spacing w:val="0"/>
                <w:sz w:val="18"/>
                <w:szCs w:val="18"/>
              </w:rPr>
            </w:pPr>
            <w:r>
              <w:rPr>
                <w:rStyle w:val="Strong"/>
                <w:rFonts w:ascii="Segoe UI" w:eastAsia="Segoe UI" w:hAnsi="Segoe UI" w:cs="Segoe UI" w:hint="default"/>
                <w:b/>
                <w:bCs/>
                <w:i w:val="0"/>
                <w:iCs w:val="0"/>
                <w:caps w:val="0"/>
                <w:snapToGrid w:val="0"/>
                <w:color w:val="000000"/>
                <w:spacing w:val="0"/>
                <w:kern w:val="0"/>
                <w:sz w:val="18"/>
                <w:szCs w:val="18"/>
                <w:lang w:val="en-US" w:eastAsia="zh-CN"/>
              </w:rPr>
              <w:t>调查中</w:t>
            </w:r>
          </w:p>
        </w:tc>
        <w:tc>
          <w:tcPr>
            <w:tcW w:w="0" w:type="auto"/>
            <w:shd w:val="clear" w:color="auto" w:fill="auto"/>
            <w:tcMar>
              <w:top w:w="120" w:type="dxa"/>
              <w:left w:w="192" w:type="dxa"/>
              <w:bottom w:w="120" w:type="dxa"/>
              <w:right w:w="0" w:type="dxa"/>
            </w:tcMar>
            <w:vAlign w:val="center"/>
          </w:tcPr>
          <w:p>
            <w:pPr>
              <w:keepNext w:val="0"/>
              <w:keepLines w:val="0"/>
              <w:widowControl/>
              <w:suppressLineNumbers w:val="0"/>
              <w:spacing w:line="300" w:lineRule="atLeast"/>
              <w:jc w:val="left"/>
              <w:rPr>
                <w:rFonts w:ascii="Segoe UI" w:eastAsia="Segoe UI" w:hAnsi="Segoe UI" w:cs="Segoe UI" w:hint="default"/>
                <w:i w:val="0"/>
                <w:iCs w:val="0"/>
                <w:caps w:val="0"/>
                <w:color w:val="0F1115"/>
                <w:spacing w:val="0"/>
                <w:sz w:val="18"/>
                <w:szCs w:val="18"/>
              </w:rPr>
            </w:pPr>
            <w:r>
              <w:rPr>
                <w:rFonts w:ascii="Segoe UI" w:eastAsia="Segoe UI" w:hAnsi="Segoe UI" w:cs="Segoe UI" w:hint="default"/>
                <w:i w:val="0"/>
                <w:iCs w:val="0"/>
                <w:caps w:val="0"/>
                <w:snapToGrid w:val="0"/>
                <w:color w:val="000000"/>
                <w:spacing w:val="0"/>
                <w:kern w:val="0"/>
                <w:sz w:val="18"/>
                <w:szCs w:val="18"/>
                <w:lang w:val="en-US" w:eastAsia="zh-CN"/>
              </w:rPr>
              <w:t>已分派给专家组，正在进行根本原因分析。</w:t>
            </w:r>
          </w:p>
        </w:tc>
      </w:tr>
      <w:tr>
        <w:tblPrEx>
          <w:tblW w:w="9024" w:type="dxa"/>
          <w:tblInd w:w="0" w:type="dxa"/>
          <w:shd w:val="clear" w:color="auto" w:fill="auto"/>
          <w:tblCellMar>
            <w:top w:w="15" w:type="dxa"/>
            <w:left w:w="15" w:type="dxa"/>
            <w:bottom w:w="15" w:type="dxa"/>
            <w:right w:w="15" w:type="dxa"/>
          </w:tblCellMar>
        </w:tblPrEx>
        <w:tc>
          <w:tcPr>
            <w:tcW w:w="0" w:type="auto"/>
            <w:shd w:val="clear" w:color="auto" w:fill="auto"/>
            <w:tcMar>
              <w:top w:w="120" w:type="dxa"/>
              <w:left w:w="0" w:type="dxa"/>
              <w:bottom w:w="120" w:type="dxa"/>
              <w:right w:w="192" w:type="dxa"/>
            </w:tcMar>
            <w:vAlign w:val="center"/>
          </w:tcPr>
          <w:p>
            <w:pPr>
              <w:keepNext w:val="0"/>
              <w:keepLines w:val="0"/>
              <w:widowControl/>
              <w:suppressLineNumbers w:val="0"/>
              <w:spacing w:line="300" w:lineRule="atLeast"/>
              <w:jc w:val="left"/>
              <w:rPr>
                <w:rFonts w:ascii="Segoe UI" w:eastAsia="Segoe UI" w:hAnsi="Segoe UI" w:cs="Segoe UI" w:hint="default"/>
                <w:i w:val="0"/>
                <w:iCs w:val="0"/>
                <w:caps w:val="0"/>
                <w:color w:val="0F1115"/>
                <w:spacing w:val="0"/>
                <w:sz w:val="18"/>
                <w:szCs w:val="18"/>
              </w:rPr>
            </w:pPr>
            <w:r>
              <w:rPr>
                <w:rStyle w:val="Strong"/>
                <w:rFonts w:ascii="Segoe UI" w:eastAsia="Segoe UI" w:hAnsi="Segoe UI" w:cs="Segoe UI" w:hint="default"/>
                <w:b/>
                <w:bCs/>
                <w:i w:val="0"/>
                <w:iCs w:val="0"/>
                <w:caps w:val="0"/>
                <w:snapToGrid w:val="0"/>
                <w:color w:val="000000"/>
                <w:spacing w:val="0"/>
                <w:kern w:val="0"/>
                <w:sz w:val="18"/>
                <w:szCs w:val="18"/>
                <w:lang w:val="en-US" w:eastAsia="zh-CN"/>
              </w:rPr>
              <w:t>待方案</w:t>
            </w:r>
          </w:p>
        </w:tc>
        <w:tc>
          <w:tcPr>
            <w:tcW w:w="0" w:type="auto"/>
            <w:shd w:val="clear" w:color="auto" w:fill="auto"/>
            <w:tcMar>
              <w:top w:w="120" w:type="dxa"/>
              <w:left w:w="192" w:type="dxa"/>
              <w:bottom w:w="120" w:type="dxa"/>
              <w:right w:w="0" w:type="dxa"/>
            </w:tcMar>
            <w:vAlign w:val="center"/>
          </w:tcPr>
          <w:p>
            <w:pPr>
              <w:keepNext w:val="0"/>
              <w:keepLines w:val="0"/>
              <w:widowControl/>
              <w:suppressLineNumbers w:val="0"/>
              <w:spacing w:line="300" w:lineRule="atLeast"/>
              <w:jc w:val="left"/>
              <w:rPr>
                <w:rFonts w:ascii="Segoe UI" w:eastAsia="Segoe UI" w:hAnsi="Segoe UI" w:cs="Segoe UI" w:hint="default"/>
                <w:i w:val="0"/>
                <w:iCs w:val="0"/>
                <w:caps w:val="0"/>
                <w:color w:val="0F1115"/>
                <w:spacing w:val="0"/>
                <w:sz w:val="18"/>
                <w:szCs w:val="18"/>
              </w:rPr>
            </w:pPr>
            <w:r>
              <w:rPr>
                <w:rFonts w:ascii="Segoe UI" w:eastAsia="Segoe UI" w:hAnsi="Segoe UI" w:cs="Segoe UI" w:hint="default"/>
                <w:i w:val="0"/>
                <w:iCs w:val="0"/>
                <w:caps w:val="0"/>
                <w:snapToGrid w:val="0"/>
                <w:color w:val="000000"/>
                <w:spacing w:val="0"/>
                <w:kern w:val="0"/>
                <w:sz w:val="18"/>
                <w:szCs w:val="18"/>
                <w:lang w:val="en-US" w:eastAsia="zh-CN"/>
              </w:rPr>
              <w:t>根本原因已查明，正在评估和制定解决方案。</w:t>
            </w:r>
          </w:p>
        </w:tc>
      </w:tr>
      <w:tr>
        <w:tblPrEx>
          <w:tblW w:w="9024" w:type="dxa"/>
          <w:tblInd w:w="0" w:type="dxa"/>
          <w:shd w:val="clear" w:color="auto" w:fill="auto"/>
          <w:tblCellMar>
            <w:top w:w="15" w:type="dxa"/>
            <w:left w:w="15" w:type="dxa"/>
            <w:bottom w:w="15" w:type="dxa"/>
            <w:right w:w="15" w:type="dxa"/>
          </w:tblCellMar>
        </w:tblPrEx>
        <w:tc>
          <w:tcPr>
            <w:tcW w:w="0" w:type="auto"/>
            <w:shd w:val="clear" w:color="auto" w:fill="auto"/>
            <w:tcMar>
              <w:top w:w="120" w:type="dxa"/>
              <w:left w:w="0" w:type="dxa"/>
              <w:bottom w:w="120" w:type="dxa"/>
              <w:right w:w="192" w:type="dxa"/>
            </w:tcMar>
            <w:vAlign w:val="center"/>
          </w:tcPr>
          <w:p>
            <w:pPr>
              <w:keepNext w:val="0"/>
              <w:keepLines w:val="0"/>
              <w:widowControl/>
              <w:suppressLineNumbers w:val="0"/>
              <w:spacing w:line="300" w:lineRule="atLeast"/>
              <w:jc w:val="left"/>
              <w:rPr>
                <w:rFonts w:ascii="Segoe UI" w:eastAsia="Segoe UI" w:hAnsi="Segoe UI" w:cs="Segoe UI" w:hint="default"/>
                <w:i w:val="0"/>
                <w:iCs w:val="0"/>
                <w:caps w:val="0"/>
                <w:color w:val="0F1115"/>
                <w:spacing w:val="0"/>
                <w:sz w:val="18"/>
                <w:szCs w:val="18"/>
              </w:rPr>
            </w:pPr>
            <w:r>
              <w:rPr>
                <w:rStyle w:val="Strong"/>
                <w:rFonts w:ascii="Segoe UI" w:eastAsia="Segoe UI" w:hAnsi="Segoe UI" w:cs="Segoe UI" w:hint="default"/>
                <w:b/>
                <w:bCs/>
                <w:i w:val="0"/>
                <w:iCs w:val="0"/>
                <w:caps w:val="0"/>
                <w:snapToGrid w:val="0"/>
                <w:color w:val="000000"/>
                <w:spacing w:val="0"/>
                <w:kern w:val="0"/>
                <w:sz w:val="18"/>
                <w:szCs w:val="18"/>
                <w:lang w:val="en-US" w:eastAsia="zh-CN"/>
              </w:rPr>
              <w:t>方案已定</w:t>
            </w:r>
          </w:p>
        </w:tc>
        <w:tc>
          <w:tcPr>
            <w:tcW w:w="0" w:type="auto"/>
            <w:shd w:val="clear" w:color="auto" w:fill="auto"/>
            <w:tcMar>
              <w:top w:w="120" w:type="dxa"/>
              <w:left w:w="192" w:type="dxa"/>
              <w:bottom w:w="120" w:type="dxa"/>
              <w:right w:w="0" w:type="dxa"/>
            </w:tcMar>
            <w:vAlign w:val="center"/>
          </w:tcPr>
          <w:p>
            <w:pPr>
              <w:keepNext w:val="0"/>
              <w:keepLines w:val="0"/>
              <w:widowControl/>
              <w:suppressLineNumbers w:val="0"/>
              <w:spacing w:line="300" w:lineRule="atLeast"/>
              <w:jc w:val="left"/>
              <w:rPr>
                <w:rFonts w:ascii="Segoe UI" w:eastAsia="Segoe UI" w:hAnsi="Segoe UI" w:cs="Segoe UI" w:hint="default"/>
                <w:i w:val="0"/>
                <w:iCs w:val="0"/>
                <w:caps w:val="0"/>
                <w:color w:val="0F1115"/>
                <w:spacing w:val="0"/>
                <w:sz w:val="18"/>
                <w:szCs w:val="18"/>
              </w:rPr>
            </w:pPr>
            <w:r>
              <w:rPr>
                <w:rFonts w:ascii="Segoe UI" w:eastAsia="Segoe UI" w:hAnsi="Segoe UI" w:cs="Segoe UI" w:hint="default"/>
                <w:i w:val="0"/>
                <w:iCs w:val="0"/>
                <w:caps w:val="0"/>
                <w:snapToGrid w:val="0"/>
                <w:color w:val="000000"/>
                <w:spacing w:val="0"/>
                <w:kern w:val="0"/>
                <w:sz w:val="18"/>
                <w:szCs w:val="18"/>
                <w:lang w:val="en-US" w:eastAsia="zh-CN"/>
              </w:rPr>
              <w:t>解决方案（永久或临时）已确定，等待资源实施（如排期开发）。</w:t>
            </w:r>
          </w:p>
        </w:tc>
      </w:tr>
      <w:tr>
        <w:tblPrEx>
          <w:tblW w:w="9024" w:type="dxa"/>
          <w:tblInd w:w="0" w:type="dxa"/>
          <w:shd w:val="clear" w:color="auto" w:fill="auto"/>
          <w:tblCellMar>
            <w:top w:w="15" w:type="dxa"/>
            <w:left w:w="15" w:type="dxa"/>
            <w:bottom w:w="15" w:type="dxa"/>
            <w:right w:w="15" w:type="dxa"/>
          </w:tblCellMar>
        </w:tblPrEx>
        <w:tc>
          <w:tcPr>
            <w:tcW w:w="0" w:type="auto"/>
            <w:shd w:val="clear" w:color="auto" w:fill="auto"/>
            <w:tcMar>
              <w:top w:w="120" w:type="dxa"/>
              <w:left w:w="0" w:type="dxa"/>
              <w:bottom w:w="120" w:type="dxa"/>
              <w:right w:w="192" w:type="dxa"/>
            </w:tcMar>
            <w:vAlign w:val="center"/>
          </w:tcPr>
          <w:p>
            <w:pPr>
              <w:keepNext w:val="0"/>
              <w:keepLines w:val="0"/>
              <w:widowControl/>
              <w:suppressLineNumbers w:val="0"/>
              <w:spacing w:line="300" w:lineRule="atLeast"/>
              <w:jc w:val="left"/>
              <w:rPr>
                <w:rFonts w:ascii="Segoe UI" w:eastAsia="Segoe UI" w:hAnsi="Segoe UI" w:cs="Segoe UI" w:hint="default"/>
                <w:i w:val="0"/>
                <w:iCs w:val="0"/>
                <w:caps w:val="0"/>
                <w:color w:val="0F1115"/>
                <w:spacing w:val="0"/>
                <w:sz w:val="18"/>
                <w:szCs w:val="18"/>
              </w:rPr>
            </w:pPr>
            <w:r>
              <w:rPr>
                <w:rStyle w:val="Strong"/>
                <w:rFonts w:ascii="Segoe UI" w:eastAsia="Segoe UI" w:hAnsi="Segoe UI" w:cs="Segoe UI" w:hint="default"/>
                <w:b/>
                <w:bCs/>
                <w:i w:val="0"/>
                <w:iCs w:val="0"/>
                <w:caps w:val="0"/>
                <w:snapToGrid w:val="0"/>
                <w:color w:val="000000"/>
                <w:spacing w:val="0"/>
                <w:kern w:val="0"/>
                <w:sz w:val="18"/>
                <w:szCs w:val="18"/>
                <w:lang w:val="en-US" w:eastAsia="zh-CN"/>
              </w:rPr>
              <w:t>实施中</w:t>
            </w:r>
          </w:p>
        </w:tc>
        <w:tc>
          <w:tcPr>
            <w:tcW w:w="0" w:type="auto"/>
            <w:shd w:val="clear" w:color="auto" w:fill="auto"/>
            <w:tcMar>
              <w:top w:w="120" w:type="dxa"/>
              <w:left w:w="192" w:type="dxa"/>
              <w:bottom w:w="120" w:type="dxa"/>
              <w:right w:w="0" w:type="dxa"/>
            </w:tcMar>
            <w:vAlign w:val="center"/>
          </w:tcPr>
          <w:p>
            <w:pPr>
              <w:keepNext w:val="0"/>
              <w:keepLines w:val="0"/>
              <w:widowControl/>
              <w:suppressLineNumbers w:val="0"/>
              <w:spacing w:line="300" w:lineRule="atLeast"/>
              <w:jc w:val="left"/>
              <w:rPr>
                <w:rFonts w:ascii="Segoe UI" w:eastAsia="Segoe UI" w:hAnsi="Segoe UI" w:cs="Segoe UI" w:hint="default"/>
                <w:i w:val="0"/>
                <w:iCs w:val="0"/>
                <w:caps w:val="0"/>
                <w:color w:val="0F1115"/>
                <w:spacing w:val="0"/>
                <w:sz w:val="18"/>
                <w:szCs w:val="18"/>
              </w:rPr>
            </w:pPr>
            <w:r>
              <w:rPr>
                <w:rFonts w:ascii="Segoe UI" w:eastAsia="Segoe UI" w:hAnsi="Segoe UI" w:cs="Segoe UI" w:hint="default"/>
                <w:i w:val="0"/>
                <w:iCs w:val="0"/>
                <w:caps w:val="0"/>
                <w:snapToGrid w:val="0"/>
                <w:color w:val="000000"/>
                <w:spacing w:val="0"/>
                <w:kern w:val="0"/>
                <w:sz w:val="18"/>
                <w:szCs w:val="18"/>
                <w:lang w:val="en-US" w:eastAsia="zh-CN"/>
              </w:rPr>
              <w:t>解决方案正通过变更管理流程进行部署。</w:t>
            </w:r>
          </w:p>
        </w:tc>
      </w:tr>
      <w:tr>
        <w:tblPrEx>
          <w:tblW w:w="9024" w:type="dxa"/>
          <w:tblInd w:w="0" w:type="dxa"/>
          <w:shd w:val="clear" w:color="auto" w:fill="auto"/>
          <w:tblCellMar>
            <w:top w:w="15" w:type="dxa"/>
            <w:left w:w="15" w:type="dxa"/>
            <w:bottom w:w="15" w:type="dxa"/>
            <w:right w:w="15" w:type="dxa"/>
          </w:tblCellMar>
        </w:tblPrEx>
        <w:tc>
          <w:tcPr>
            <w:tcW w:w="0" w:type="auto"/>
            <w:shd w:val="clear" w:color="auto" w:fill="auto"/>
            <w:tcMar>
              <w:top w:w="120" w:type="dxa"/>
              <w:left w:w="0" w:type="dxa"/>
              <w:bottom w:w="120" w:type="dxa"/>
              <w:right w:w="192" w:type="dxa"/>
            </w:tcMar>
            <w:vAlign w:val="center"/>
          </w:tcPr>
          <w:p>
            <w:pPr>
              <w:keepNext w:val="0"/>
              <w:keepLines w:val="0"/>
              <w:widowControl/>
              <w:suppressLineNumbers w:val="0"/>
              <w:spacing w:line="300" w:lineRule="atLeast"/>
              <w:jc w:val="left"/>
              <w:rPr>
                <w:rFonts w:ascii="Segoe UI" w:eastAsia="Segoe UI" w:hAnsi="Segoe UI" w:cs="Segoe UI" w:hint="default"/>
                <w:i w:val="0"/>
                <w:iCs w:val="0"/>
                <w:caps w:val="0"/>
                <w:color w:val="0F1115"/>
                <w:spacing w:val="0"/>
                <w:sz w:val="18"/>
                <w:szCs w:val="18"/>
              </w:rPr>
            </w:pPr>
            <w:r>
              <w:rPr>
                <w:rStyle w:val="Strong"/>
                <w:rFonts w:ascii="Segoe UI" w:eastAsia="Segoe UI" w:hAnsi="Segoe UI" w:cs="Segoe UI" w:hint="default"/>
                <w:b/>
                <w:bCs/>
                <w:i w:val="0"/>
                <w:iCs w:val="0"/>
                <w:caps w:val="0"/>
                <w:snapToGrid w:val="0"/>
                <w:color w:val="000000"/>
                <w:spacing w:val="0"/>
                <w:kern w:val="0"/>
                <w:sz w:val="18"/>
                <w:szCs w:val="18"/>
                <w:lang w:val="en-US" w:eastAsia="zh-CN"/>
              </w:rPr>
              <w:t>已解决</w:t>
            </w:r>
          </w:p>
        </w:tc>
        <w:tc>
          <w:tcPr>
            <w:tcW w:w="0" w:type="auto"/>
            <w:shd w:val="clear" w:color="auto" w:fill="auto"/>
            <w:tcMar>
              <w:top w:w="120" w:type="dxa"/>
              <w:left w:w="192" w:type="dxa"/>
              <w:bottom w:w="120" w:type="dxa"/>
              <w:right w:w="0" w:type="dxa"/>
            </w:tcMar>
            <w:vAlign w:val="center"/>
          </w:tcPr>
          <w:p>
            <w:pPr>
              <w:keepNext w:val="0"/>
              <w:keepLines w:val="0"/>
              <w:widowControl/>
              <w:suppressLineNumbers w:val="0"/>
              <w:spacing w:line="300" w:lineRule="atLeast"/>
              <w:jc w:val="left"/>
              <w:rPr>
                <w:rFonts w:ascii="Segoe UI" w:eastAsia="Segoe UI" w:hAnsi="Segoe UI" w:cs="Segoe UI" w:hint="default"/>
                <w:i w:val="0"/>
                <w:iCs w:val="0"/>
                <w:caps w:val="0"/>
                <w:color w:val="0F1115"/>
                <w:spacing w:val="0"/>
                <w:sz w:val="18"/>
                <w:szCs w:val="18"/>
              </w:rPr>
            </w:pPr>
            <w:r>
              <w:rPr>
                <w:rFonts w:ascii="Segoe UI" w:eastAsia="Segoe UI" w:hAnsi="Segoe UI" w:cs="Segoe UI" w:hint="default"/>
                <w:i w:val="0"/>
                <w:iCs w:val="0"/>
                <w:caps w:val="0"/>
                <w:snapToGrid w:val="0"/>
                <w:color w:val="000000"/>
                <w:spacing w:val="0"/>
                <w:kern w:val="0"/>
                <w:sz w:val="18"/>
                <w:szCs w:val="18"/>
                <w:lang w:val="en-US" w:eastAsia="zh-CN"/>
              </w:rPr>
              <w:t>解决方案已验证有效，相关事件已平息。等待回顾与关闭。</w:t>
            </w:r>
          </w:p>
        </w:tc>
      </w:tr>
      <w:tr>
        <w:tblPrEx>
          <w:tblW w:w="9024" w:type="dxa"/>
          <w:tblInd w:w="0" w:type="dxa"/>
          <w:shd w:val="clear" w:color="auto" w:fill="auto"/>
          <w:tblCellMar>
            <w:top w:w="15" w:type="dxa"/>
            <w:left w:w="15" w:type="dxa"/>
            <w:bottom w:w="15" w:type="dxa"/>
            <w:right w:w="15" w:type="dxa"/>
          </w:tblCellMar>
        </w:tblPrEx>
        <w:tc>
          <w:tcPr>
            <w:tcW w:w="0" w:type="auto"/>
            <w:shd w:val="clear" w:color="auto" w:fill="auto"/>
            <w:tcMar>
              <w:top w:w="120" w:type="dxa"/>
              <w:left w:w="0" w:type="dxa"/>
              <w:bottom w:w="120" w:type="dxa"/>
              <w:right w:w="192" w:type="dxa"/>
            </w:tcMar>
            <w:vAlign w:val="center"/>
          </w:tcPr>
          <w:p>
            <w:pPr>
              <w:keepNext w:val="0"/>
              <w:keepLines w:val="0"/>
              <w:widowControl/>
              <w:suppressLineNumbers w:val="0"/>
              <w:spacing w:line="300" w:lineRule="atLeast"/>
              <w:jc w:val="left"/>
              <w:rPr>
                <w:rFonts w:ascii="Segoe UI" w:eastAsia="Segoe UI" w:hAnsi="Segoe UI" w:cs="Segoe UI" w:hint="default"/>
                <w:i w:val="0"/>
                <w:iCs w:val="0"/>
                <w:caps w:val="0"/>
                <w:color w:val="0F1115"/>
                <w:spacing w:val="0"/>
                <w:sz w:val="18"/>
                <w:szCs w:val="18"/>
              </w:rPr>
            </w:pPr>
            <w:r>
              <w:rPr>
                <w:rStyle w:val="Strong"/>
                <w:rFonts w:ascii="Segoe UI" w:eastAsia="Segoe UI" w:hAnsi="Segoe UI" w:cs="Segoe UI" w:hint="default"/>
                <w:b/>
                <w:bCs/>
                <w:i w:val="0"/>
                <w:iCs w:val="0"/>
                <w:caps w:val="0"/>
                <w:snapToGrid w:val="0"/>
                <w:color w:val="000000"/>
                <w:spacing w:val="0"/>
                <w:kern w:val="0"/>
                <w:sz w:val="18"/>
                <w:szCs w:val="18"/>
                <w:lang w:val="en-US" w:eastAsia="zh-CN"/>
              </w:rPr>
              <w:t>已关闭</w:t>
            </w:r>
          </w:p>
        </w:tc>
        <w:tc>
          <w:tcPr>
            <w:tcW w:w="0" w:type="auto"/>
            <w:shd w:val="clear" w:color="auto" w:fill="auto"/>
            <w:tcMar>
              <w:top w:w="120" w:type="dxa"/>
              <w:left w:w="192" w:type="dxa"/>
              <w:bottom w:w="120" w:type="dxa"/>
              <w:right w:w="0" w:type="dxa"/>
            </w:tcMar>
            <w:vAlign w:val="center"/>
          </w:tcPr>
          <w:p>
            <w:pPr>
              <w:keepNext w:val="0"/>
              <w:keepLines w:val="0"/>
              <w:widowControl/>
              <w:suppressLineNumbers w:val="0"/>
              <w:spacing w:line="300" w:lineRule="atLeast"/>
              <w:jc w:val="left"/>
              <w:rPr>
                <w:rFonts w:ascii="Segoe UI" w:eastAsia="Segoe UI" w:hAnsi="Segoe UI" w:cs="Segoe UI" w:hint="default"/>
                <w:i w:val="0"/>
                <w:iCs w:val="0"/>
                <w:caps w:val="0"/>
                <w:color w:val="0F1115"/>
                <w:spacing w:val="0"/>
                <w:sz w:val="18"/>
                <w:szCs w:val="18"/>
              </w:rPr>
            </w:pPr>
            <w:r>
              <w:rPr>
                <w:rFonts w:ascii="Segoe UI" w:eastAsia="Segoe UI" w:hAnsi="Segoe UI" w:cs="Segoe UI" w:hint="default"/>
                <w:i w:val="0"/>
                <w:iCs w:val="0"/>
                <w:caps w:val="0"/>
                <w:snapToGrid w:val="0"/>
                <w:color w:val="000000"/>
                <w:spacing w:val="0"/>
                <w:kern w:val="0"/>
                <w:sz w:val="18"/>
                <w:szCs w:val="18"/>
                <w:lang w:val="en-US" w:eastAsia="zh-CN"/>
              </w:rPr>
              <w:t>问题回顾完成，知识已沉淀，流程正式结束。</w:t>
            </w:r>
          </w:p>
        </w:tc>
      </w:tr>
      <w:tr>
        <w:tblPrEx>
          <w:tblW w:w="9024" w:type="dxa"/>
          <w:tblInd w:w="0" w:type="dxa"/>
          <w:shd w:val="clear" w:color="auto" w:fill="auto"/>
          <w:tblCellMar>
            <w:top w:w="15" w:type="dxa"/>
            <w:left w:w="15" w:type="dxa"/>
            <w:bottom w:w="15" w:type="dxa"/>
            <w:right w:w="15" w:type="dxa"/>
          </w:tblCellMar>
        </w:tblPrEx>
        <w:tc>
          <w:tcPr>
            <w:tcW w:w="0" w:type="auto"/>
            <w:shd w:val="clear" w:color="auto" w:fill="auto"/>
            <w:tcMar>
              <w:top w:w="120" w:type="dxa"/>
              <w:left w:w="0" w:type="dxa"/>
              <w:bottom w:w="120" w:type="dxa"/>
              <w:right w:w="192" w:type="dxa"/>
            </w:tcMar>
            <w:vAlign w:val="center"/>
          </w:tcPr>
          <w:p>
            <w:pPr>
              <w:keepNext w:val="0"/>
              <w:keepLines w:val="0"/>
              <w:widowControl/>
              <w:suppressLineNumbers w:val="0"/>
              <w:spacing w:line="300" w:lineRule="atLeast"/>
              <w:jc w:val="left"/>
              <w:rPr>
                <w:rFonts w:ascii="Segoe UI" w:eastAsia="Segoe UI" w:hAnsi="Segoe UI" w:cs="Segoe UI" w:hint="default"/>
                <w:i w:val="0"/>
                <w:iCs w:val="0"/>
                <w:caps w:val="0"/>
                <w:color w:val="0F1115"/>
                <w:spacing w:val="0"/>
                <w:sz w:val="18"/>
                <w:szCs w:val="18"/>
              </w:rPr>
            </w:pPr>
            <w:r>
              <w:rPr>
                <w:rStyle w:val="Strong"/>
                <w:rFonts w:ascii="Segoe UI" w:eastAsia="Segoe UI" w:hAnsi="Segoe UI" w:cs="Segoe UI" w:hint="default"/>
                <w:b/>
                <w:bCs/>
                <w:i w:val="0"/>
                <w:iCs w:val="0"/>
                <w:caps w:val="0"/>
                <w:snapToGrid w:val="0"/>
                <w:color w:val="000000"/>
                <w:spacing w:val="0"/>
                <w:kern w:val="0"/>
                <w:sz w:val="18"/>
                <w:szCs w:val="18"/>
                <w:lang w:val="en-US" w:eastAsia="zh-CN"/>
              </w:rPr>
              <w:t>延期</w:t>
            </w:r>
          </w:p>
        </w:tc>
        <w:tc>
          <w:tcPr>
            <w:tcW w:w="0" w:type="auto"/>
            <w:shd w:val="clear" w:color="auto" w:fill="auto"/>
            <w:tcMar>
              <w:top w:w="120" w:type="dxa"/>
              <w:left w:w="192" w:type="dxa"/>
              <w:bottom w:w="120" w:type="dxa"/>
              <w:right w:w="0" w:type="dxa"/>
            </w:tcMar>
            <w:vAlign w:val="center"/>
          </w:tcPr>
          <w:p>
            <w:pPr>
              <w:keepNext w:val="0"/>
              <w:keepLines w:val="0"/>
              <w:widowControl/>
              <w:suppressLineNumbers w:val="0"/>
              <w:spacing w:line="300" w:lineRule="atLeast"/>
              <w:jc w:val="left"/>
              <w:rPr>
                <w:rFonts w:ascii="Segoe UI" w:eastAsia="Segoe UI" w:hAnsi="Segoe UI" w:cs="Segoe UI" w:hint="default"/>
                <w:i w:val="0"/>
                <w:iCs w:val="0"/>
                <w:caps w:val="0"/>
                <w:color w:val="0F1115"/>
                <w:spacing w:val="0"/>
                <w:sz w:val="18"/>
                <w:szCs w:val="18"/>
              </w:rPr>
            </w:pPr>
            <w:r>
              <w:rPr>
                <w:rFonts w:ascii="Segoe UI" w:eastAsia="Segoe UI" w:hAnsi="Segoe UI" w:cs="Segoe UI" w:hint="default"/>
                <w:i w:val="0"/>
                <w:iCs w:val="0"/>
                <w:caps w:val="0"/>
                <w:snapToGrid w:val="0"/>
                <w:color w:val="000000"/>
                <w:spacing w:val="0"/>
                <w:kern w:val="0"/>
                <w:sz w:val="18"/>
                <w:szCs w:val="18"/>
                <w:lang w:val="en-US" w:eastAsia="zh-CN"/>
              </w:rPr>
              <w:t>因技术限制、成本过高或优先级调整，暂不处理，留待后续评估。</w:t>
            </w:r>
          </w:p>
        </w:tc>
      </w:tr>
    </w:tbl>
    <w:p>
      <w:pPr>
        <w:pStyle w:val="1"/>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bookmarkStart w:id="18" w:name="_Toc25767"/>
      <w:r>
        <w:rPr>
          <w:rFonts w:hint="default"/>
          <w:lang w:val="en-US" w:eastAsia="zh-CN"/>
        </w:rPr>
        <w:t>问题管理事项</w:t>
      </w:r>
      <w:bookmarkEnd w:id="18"/>
    </w:p>
    <w:p>
      <w:pPr>
        <w:pStyle w:val="2"/>
        <w:bidi w:val="0"/>
        <w:rPr>
          <w:rFonts w:hint="default"/>
          <w:lang w:val="en-US" w:eastAsia="zh-CN"/>
        </w:rPr>
      </w:pPr>
      <w:bookmarkStart w:id="19" w:name="_Toc10255"/>
      <w:r>
        <w:rPr>
          <w:rFonts w:hint="default"/>
          <w:lang w:val="en-US" w:eastAsia="zh-CN"/>
        </w:rPr>
        <w:t>问题评审</w:t>
      </w:r>
      <w:bookmarkEnd w:id="19"/>
    </w:p>
    <w:p>
      <w:pPr>
        <w:pStyle w:val="a1"/>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r>
        <w:rPr>
          <w:rFonts w:hint="default"/>
          <w:lang w:val="en-US" w:eastAsia="zh-CN"/>
        </w:rPr>
        <w:t>日常评审：问题经理定期（如每双周）召开问题评审会，跟踪未解决问题状态，协调资源。</w:t>
      </w:r>
    </w:p>
    <w:p>
      <w:pPr>
        <w:pStyle w:val="a1"/>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r>
        <w:rPr>
          <w:rFonts w:hint="default"/>
          <w:lang w:val="en-US" w:eastAsia="zh-CN"/>
        </w:rPr>
        <w:t>重大问题上会：对“高”优先级问题，需举行专题评审会，邀请质量部、技术研发中心等相关方参与。</w:t>
      </w:r>
    </w:p>
    <w:p>
      <w:pPr>
        <w:pStyle w:val="a1"/>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r>
        <w:rPr>
          <w:rFonts w:hint="default"/>
          <w:lang w:val="en-US" w:eastAsia="zh-CN"/>
        </w:rPr>
        <w:t>关闭评审：问题关闭前，需评审解决方案的有效性、知识沉淀的完整性及是否需采取进一步预防措施。</w:t>
      </w:r>
    </w:p>
    <w:p>
      <w:pPr>
        <w:pStyle w:val="2"/>
        <w:bidi w:val="0"/>
        <w:rPr>
          <w:rFonts w:hint="default"/>
          <w:lang w:val="en-US" w:eastAsia="zh-CN"/>
        </w:rPr>
      </w:pPr>
      <w:bookmarkStart w:id="20" w:name="_Toc13436"/>
      <w:r>
        <w:rPr>
          <w:rFonts w:hint="default"/>
          <w:lang w:val="en-US" w:eastAsia="zh-CN"/>
        </w:rPr>
        <w:t>问题归档与知识管理</w:t>
      </w:r>
      <w:bookmarkEnd w:id="20"/>
    </w:p>
    <w:p>
      <w:pPr>
        <w:pStyle w:val="a1"/>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r>
        <w:rPr>
          <w:rFonts w:hint="default"/>
          <w:lang w:val="en-US" w:eastAsia="zh-CN"/>
        </w:rPr>
        <w:t>问题关闭后，所有相关记录（《问题记录单》、《分析报告》、变更记录等）由经营拓展部统一归档。</w:t>
      </w:r>
    </w:p>
    <w:p>
      <w:pPr>
        <w:pStyle w:val="a1"/>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r>
        <w:rPr>
          <w:rFonts w:hint="default"/>
          <w:lang w:val="en-US" w:eastAsia="zh-CN"/>
        </w:rPr>
        <w:t>强制知识转化：问题的根本原因、分析思路、解决方案及临时措施，必须由专家组整理成标准化知识条目，提交至服务知识库，并关联相关配置项。</w:t>
      </w:r>
    </w:p>
    <w:p>
      <w:pPr>
        <w:pStyle w:val="2"/>
        <w:bidi w:val="0"/>
        <w:rPr>
          <w:rFonts w:hint="default"/>
          <w:lang w:val="en-US" w:eastAsia="zh-CN"/>
        </w:rPr>
      </w:pPr>
      <w:bookmarkStart w:id="21" w:name="_Toc30393"/>
      <w:r>
        <w:rPr>
          <w:rFonts w:hint="eastAsia"/>
          <w:lang w:val="en-US" w:eastAsia="zh-CN"/>
        </w:rPr>
        <w:t>与其他</w:t>
      </w:r>
      <w:r>
        <w:rPr>
          <w:rFonts w:hint="default"/>
          <w:lang w:val="en-US" w:eastAsia="zh-CN"/>
        </w:rPr>
        <w:t>流程关系</w:t>
      </w:r>
      <w:bookmarkEnd w:id="21"/>
    </w:p>
    <w:p>
      <w:pPr>
        <w:pStyle w:val="a1"/>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r>
        <w:rPr>
          <w:rFonts w:hint="default"/>
          <w:lang w:val="en-US" w:eastAsia="zh-CN"/>
        </w:rPr>
        <w:t>与事件管理：事件管理是问题管理的主要输入源，问题管理为事件管理提供根本解决方案和临时措施，降低事件复发率。</w:t>
      </w:r>
    </w:p>
    <w:p>
      <w:pPr>
        <w:pStyle w:val="a1"/>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r>
        <w:rPr>
          <w:rFonts w:hint="default"/>
          <w:lang w:val="en-US" w:eastAsia="zh-CN"/>
        </w:rPr>
        <w:t>与变更管理：绝大多数问题的根本解决方案需要通过变更管理流程来实施。问题管理流程负责发起变更请求（RFC）。</w:t>
      </w:r>
    </w:p>
    <w:p>
      <w:pPr>
        <w:pStyle w:val="a1"/>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r>
        <w:rPr>
          <w:rFonts w:hint="default"/>
          <w:lang w:val="en-US" w:eastAsia="zh-CN"/>
        </w:rPr>
        <w:t>与配置管理：配置管理数据库为问题分析提供准确的软硬件配置及关系信息，问题解决后如导致配置项变更，需反馈更新CMDB。</w:t>
      </w:r>
    </w:p>
    <w:p>
      <w:pPr>
        <w:pStyle w:val="1"/>
        <w:keepNext w:val="0"/>
        <w:keepLines w:val="0"/>
        <w:pageBreakBefore w:val="0"/>
        <w:widowControl w:val="0"/>
        <w:kinsoku w:val="0"/>
        <w:wordWrap/>
        <w:overflowPunct/>
        <w:topLinePunct w:val="0"/>
        <w:autoSpaceDE w:val="0"/>
        <w:autoSpaceDN w:val="0"/>
        <w:bidi w:val="0"/>
        <w:adjustRightInd w:val="0"/>
        <w:snapToGrid w:val="0"/>
        <w:textAlignment w:val="baseline"/>
        <w:rPr>
          <w:rFonts w:hint="eastAsia"/>
          <w:lang w:val="en-US" w:eastAsia="zh-CN"/>
        </w:rPr>
      </w:pPr>
      <w:bookmarkStart w:id="22" w:name="_Toc30502"/>
      <w:r>
        <w:rPr>
          <w:rFonts w:hint="eastAsia"/>
          <w:lang w:val="en-US" w:eastAsia="zh-CN"/>
        </w:rPr>
        <w:t>考核指标</w:t>
      </w:r>
      <w:bookmarkEnd w:id="22"/>
    </w:p>
    <w:tbl>
      <w:tblPr>
        <w:tblStyle w:val="TableNormal"/>
        <w:tblW w:w="7675" w:type="dxa"/>
        <w:tblInd w:w="96" w:type="dxa"/>
        <w:tblBorders>
          <w:top w:val="nil"/>
          <w:left w:val="nil"/>
          <w:bottom w:val="nil"/>
          <w:right w:val="nil"/>
          <w:insideH w:val="nil"/>
          <w:insideV w:val="nil"/>
        </w:tblBorders>
        <w:shd w:val="clear" w:color="auto" w:fill="auto"/>
        <w:tblCellMar>
          <w:top w:w="0" w:type="dxa"/>
          <w:left w:w="108" w:type="dxa"/>
          <w:bottom w:w="0" w:type="dxa"/>
          <w:right w:w="108" w:type="dxa"/>
        </w:tblCellMar>
      </w:tblPr>
      <w:tblGrid>
        <w:gridCol w:w="2227"/>
        <w:gridCol w:w="1092"/>
        <w:gridCol w:w="3300"/>
        <w:gridCol w:w="1056"/>
      </w:tblGrid>
      <w:tr>
        <w:tblPrEx>
          <w:tblW w:w="7675" w:type="dxa"/>
          <w:tblInd w:w="96" w:type="dxa"/>
          <w:tblBorders>
            <w:top w:val="nil"/>
            <w:left w:val="nil"/>
            <w:bottom w:val="nil"/>
            <w:right w:val="nil"/>
            <w:insideH w:val="nil"/>
            <w:insideV w:val="nil"/>
          </w:tblBorders>
          <w:shd w:val="clear" w:color="auto" w:fill="auto"/>
          <w:tblCellMar>
            <w:top w:w="0" w:type="dxa"/>
            <w:left w:w="108" w:type="dxa"/>
            <w:bottom w:w="0" w:type="dxa"/>
            <w:right w:w="108" w:type="dxa"/>
          </w:tblCellMar>
        </w:tblPrEx>
        <w:trPr>
          <w:trHeight w:val="493"/>
        </w:trPr>
        <w:tc>
          <w:tcPr>
            <w:tcW w:w="2227" w:type="dxa"/>
            <w:tcBorders>
              <w:top w:val="single" w:sz="4" w:space="0" w:color="000000"/>
              <w:left w:val="single" w:sz="4" w:space="0" w:color="000000"/>
              <w:bottom w:val="single" w:sz="4" w:space="0" w:color="000000"/>
              <w:right w:val="single" w:sz="4" w:space="0" w:color="000000"/>
            </w:tcBorders>
            <w:shd w:val="clear" w:color="auto" w:fill="C0C0C0"/>
            <w:vAlign w:val="center"/>
          </w:tcPr>
          <w:p>
            <w:pPr>
              <w:keepNext w:val="0"/>
              <w:keepLines w:val="0"/>
              <w:widowControl/>
              <w:suppressLineNumbers w:val="0"/>
              <w:jc w:val="center"/>
              <w:textAlignment w:val="center"/>
              <w:rPr>
                <w:rFonts w:ascii="楷体_GB2312" w:eastAsia="楷体_GB2312" w:hAnsi="宋体" w:cs="楷体_GB2312" w:hint="default"/>
                <w:b/>
                <w:bCs/>
                <w:i w:val="0"/>
                <w:iCs w:val="0"/>
                <w:color w:val="000000"/>
                <w:sz w:val="22"/>
                <w:szCs w:val="22"/>
                <w:u w:val="none"/>
              </w:rPr>
            </w:pPr>
            <w:r>
              <w:rPr>
                <w:rFonts w:ascii="楷体_GB2312" w:eastAsia="楷体_GB2312" w:hAnsi="宋体" w:cs="楷体_GB2312" w:hint="default"/>
                <w:b/>
                <w:bCs/>
                <w:i w:val="0"/>
                <w:iCs w:val="0"/>
                <w:snapToGrid w:val="0"/>
                <w:color w:val="000000"/>
                <w:kern w:val="0"/>
                <w:sz w:val="22"/>
                <w:szCs w:val="22"/>
                <w:u w:val="none"/>
                <w:lang w:val="en-US" w:eastAsia="zh-CN"/>
              </w:rPr>
              <w:t>KPI</w:t>
            </w:r>
          </w:p>
        </w:tc>
        <w:tc>
          <w:tcPr>
            <w:tcW w:w="1092" w:type="dxa"/>
            <w:tcBorders>
              <w:top w:val="single" w:sz="4" w:space="0" w:color="000000"/>
              <w:left w:val="single" w:sz="4" w:space="0" w:color="000000"/>
              <w:bottom w:val="single" w:sz="4" w:space="0" w:color="000000"/>
              <w:right w:val="single" w:sz="4" w:space="0" w:color="000000"/>
            </w:tcBorders>
            <w:shd w:val="clear" w:color="auto" w:fill="C0C0C0"/>
            <w:vAlign w:val="center"/>
          </w:tcPr>
          <w:p>
            <w:pPr>
              <w:keepNext w:val="0"/>
              <w:keepLines w:val="0"/>
              <w:widowControl/>
              <w:suppressLineNumbers w:val="0"/>
              <w:jc w:val="center"/>
              <w:textAlignment w:val="center"/>
              <w:rPr>
                <w:rFonts w:ascii="楷体_GB2312" w:eastAsia="楷体_GB2312" w:hAnsi="宋体" w:cs="楷体_GB2312" w:hint="default"/>
                <w:b/>
                <w:bCs/>
                <w:i w:val="0"/>
                <w:iCs w:val="0"/>
                <w:color w:val="000000"/>
                <w:sz w:val="22"/>
                <w:szCs w:val="22"/>
                <w:u w:val="none"/>
              </w:rPr>
            </w:pPr>
            <w:r>
              <w:rPr>
                <w:rFonts w:ascii="楷体_GB2312" w:eastAsia="楷体_GB2312" w:hAnsi="宋体" w:cs="楷体_GB2312" w:hint="default"/>
                <w:b/>
                <w:bCs/>
                <w:i w:val="0"/>
                <w:iCs w:val="0"/>
                <w:snapToGrid w:val="0"/>
                <w:color w:val="000000"/>
                <w:kern w:val="0"/>
                <w:sz w:val="22"/>
                <w:szCs w:val="22"/>
                <w:u w:val="none"/>
                <w:lang w:val="en-US" w:eastAsia="zh-CN"/>
              </w:rPr>
              <w:t>目标值</w:t>
            </w:r>
          </w:p>
        </w:tc>
        <w:tc>
          <w:tcPr>
            <w:tcW w:w="3300" w:type="dxa"/>
            <w:tcBorders>
              <w:top w:val="single" w:sz="4" w:space="0" w:color="000000"/>
              <w:left w:val="single" w:sz="4" w:space="0" w:color="000000"/>
              <w:bottom w:val="single" w:sz="4" w:space="0" w:color="000000"/>
              <w:right w:val="single" w:sz="4" w:space="0" w:color="000000"/>
            </w:tcBorders>
            <w:shd w:val="clear" w:color="auto" w:fill="C0C0C0"/>
            <w:vAlign w:val="center"/>
          </w:tcPr>
          <w:p>
            <w:pPr>
              <w:keepNext w:val="0"/>
              <w:keepLines w:val="0"/>
              <w:widowControl/>
              <w:suppressLineNumbers w:val="0"/>
              <w:jc w:val="center"/>
              <w:textAlignment w:val="center"/>
              <w:rPr>
                <w:rFonts w:ascii="楷体_GB2312" w:eastAsia="楷体_GB2312" w:hAnsi="宋体" w:cs="楷体_GB2312" w:hint="default"/>
                <w:b/>
                <w:bCs/>
                <w:i w:val="0"/>
                <w:iCs w:val="0"/>
                <w:color w:val="000000"/>
                <w:sz w:val="22"/>
                <w:szCs w:val="22"/>
                <w:u w:val="none"/>
              </w:rPr>
            </w:pPr>
            <w:r>
              <w:rPr>
                <w:rFonts w:ascii="楷体_GB2312" w:eastAsia="楷体_GB2312" w:hAnsi="宋体" w:cs="楷体_GB2312" w:hint="default"/>
                <w:b/>
                <w:bCs/>
                <w:i w:val="0"/>
                <w:iCs w:val="0"/>
                <w:snapToGrid w:val="0"/>
                <w:color w:val="000000"/>
                <w:kern w:val="0"/>
                <w:sz w:val="22"/>
                <w:szCs w:val="22"/>
                <w:u w:val="none"/>
                <w:lang w:val="en-US" w:eastAsia="zh-CN"/>
              </w:rPr>
              <w:t>计算公式/方法</w:t>
            </w:r>
          </w:p>
        </w:tc>
        <w:tc>
          <w:tcPr>
            <w:tcW w:w="1056" w:type="dxa"/>
            <w:tcBorders>
              <w:top w:val="single" w:sz="4" w:space="0" w:color="000000"/>
              <w:left w:val="single" w:sz="4" w:space="0" w:color="000000"/>
              <w:bottom w:val="single" w:sz="4" w:space="0" w:color="000000"/>
              <w:right w:val="single" w:sz="4" w:space="0" w:color="000000"/>
            </w:tcBorders>
            <w:shd w:val="clear" w:color="auto" w:fill="C0C0C0"/>
            <w:vAlign w:val="center"/>
          </w:tcPr>
          <w:p>
            <w:pPr>
              <w:keepNext w:val="0"/>
              <w:keepLines w:val="0"/>
              <w:widowControl/>
              <w:suppressLineNumbers w:val="0"/>
              <w:jc w:val="center"/>
              <w:textAlignment w:val="center"/>
              <w:rPr>
                <w:rFonts w:ascii="楷体_GB2312" w:eastAsia="楷体_GB2312" w:hAnsi="宋体" w:cs="楷体_GB2312" w:hint="default"/>
                <w:b/>
                <w:bCs/>
                <w:i w:val="0"/>
                <w:iCs w:val="0"/>
                <w:color w:val="000000"/>
                <w:sz w:val="22"/>
                <w:szCs w:val="22"/>
                <w:u w:val="none"/>
              </w:rPr>
            </w:pPr>
            <w:r>
              <w:rPr>
                <w:rFonts w:ascii="楷体_GB2312" w:eastAsia="楷体_GB2312" w:hAnsi="宋体" w:cs="楷体_GB2312" w:hint="default"/>
                <w:b/>
                <w:bCs/>
                <w:i w:val="0"/>
                <w:iCs w:val="0"/>
                <w:snapToGrid w:val="0"/>
                <w:color w:val="000000"/>
                <w:kern w:val="0"/>
                <w:sz w:val="22"/>
                <w:szCs w:val="22"/>
                <w:u w:val="none"/>
                <w:lang w:val="en-US" w:eastAsia="zh-CN"/>
              </w:rPr>
              <w:t>频度</w:t>
            </w:r>
          </w:p>
        </w:tc>
      </w:tr>
      <w:tr>
        <w:tblPrEx>
          <w:tblW w:w="7675" w:type="dxa"/>
          <w:tblInd w:w="96" w:type="dxa"/>
          <w:shd w:val="clear" w:color="auto" w:fill="auto"/>
          <w:tblCellMar>
            <w:top w:w="0" w:type="dxa"/>
            <w:left w:w="108" w:type="dxa"/>
            <w:bottom w:w="0" w:type="dxa"/>
            <w:right w:w="108" w:type="dxa"/>
          </w:tblCellMar>
        </w:tblPrEx>
        <w:trPr>
          <w:trHeight w:val="493"/>
        </w:trPr>
        <w:tc>
          <w:tcPr>
            <w:tcW w:w="2227" w:type="dxa"/>
            <w:tcBorders>
              <w:top w:val="single" w:sz="4" w:space="0" w:color="000000"/>
              <w:left w:val="single" w:sz="4" w:space="0" w:color="000000"/>
              <w:bottom w:val="single" w:sz="4" w:space="0" w:color="000000"/>
              <w:right w:val="single" w:sz="4" w:space="0" w:color="000000"/>
            </w:tcBorders>
            <w:shd w:val="clear" w:color="auto" w:fill="auto"/>
            <w:vAlign w:val="center"/>
          </w:tcPr>
          <w:p>
            <w:pPr>
              <w:keepNext w:val="0"/>
              <w:keepLines w:val="0"/>
              <w:widowControl/>
              <w:suppressLineNumbers w:val="0"/>
              <w:jc w:val="left"/>
              <w:textAlignment w:val="center"/>
              <w:rPr>
                <w:rFonts w:ascii="楷体_GB2312" w:eastAsia="楷体_GB2312" w:hAnsi="宋体" w:cs="楷体_GB2312" w:hint="default"/>
                <w:b/>
                <w:bCs/>
                <w:i w:val="0"/>
                <w:iCs w:val="0"/>
                <w:snapToGrid w:val="0"/>
                <w:color w:val="000000"/>
                <w:kern w:val="0"/>
                <w:sz w:val="22"/>
                <w:szCs w:val="22"/>
                <w:u w:val="none"/>
                <w:lang w:val="en-US" w:eastAsia="zh-CN"/>
              </w:rPr>
            </w:pPr>
            <w:r>
              <w:rPr>
                <w:rFonts w:ascii="宋体" w:eastAsia="宋体" w:hAnsi="宋体" w:cs="宋体" w:hint="eastAsia"/>
                <w:i w:val="0"/>
                <w:iCs w:val="0"/>
                <w:snapToGrid w:val="0"/>
                <w:color w:val="000000"/>
                <w:kern w:val="0"/>
                <w:sz w:val="21"/>
                <w:szCs w:val="21"/>
                <w:u w:val="none"/>
                <w:lang w:val="en-US" w:eastAsia="zh-CN"/>
              </w:rPr>
              <w:t>问题转知识的比率</w:t>
            </w:r>
          </w:p>
        </w:tc>
        <w:tc>
          <w:tcPr>
            <w:tcW w:w="1092" w:type="dxa"/>
            <w:tcBorders>
              <w:top w:val="single" w:sz="4" w:space="0" w:color="000000"/>
              <w:left w:val="single" w:sz="4" w:space="0" w:color="000000"/>
              <w:bottom w:val="single" w:sz="4" w:space="0" w:color="000000"/>
              <w:right w:val="single" w:sz="4" w:space="0" w:color="000000"/>
            </w:tcBorders>
            <w:shd w:val="clear" w:color="auto" w:fill="auto"/>
            <w:vAlign w:val="center"/>
          </w:tcPr>
          <w:p>
            <w:pPr>
              <w:keepNext w:val="0"/>
              <w:keepLines w:val="0"/>
              <w:widowControl/>
              <w:suppressLineNumbers w:val="0"/>
              <w:jc w:val="left"/>
              <w:textAlignment w:val="center"/>
              <w:rPr>
                <w:rFonts w:ascii="楷体_GB2312" w:eastAsia="楷体_GB2312" w:hAnsi="宋体" w:cs="楷体_GB2312" w:hint="default"/>
                <w:b/>
                <w:bCs/>
                <w:i w:val="0"/>
                <w:iCs w:val="0"/>
                <w:snapToGrid w:val="0"/>
                <w:color w:val="000000"/>
                <w:kern w:val="0"/>
                <w:sz w:val="22"/>
                <w:szCs w:val="22"/>
                <w:u w:val="none"/>
                <w:lang w:val="en-US" w:eastAsia="zh-CN"/>
              </w:rPr>
            </w:pPr>
            <w:r>
              <w:rPr>
                <w:rFonts w:ascii="宋体" w:eastAsia="宋体" w:hAnsi="宋体" w:cs="宋体" w:hint="eastAsia"/>
                <w:i w:val="0"/>
                <w:iCs w:val="0"/>
                <w:snapToGrid w:val="0"/>
                <w:color w:val="000000"/>
                <w:kern w:val="0"/>
                <w:sz w:val="21"/>
                <w:szCs w:val="21"/>
                <w:u w:val="none"/>
                <w:lang w:val="en-US" w:eastAsia="zh-CN"/>
              </w:rPr>
              <w:t>≥90%</w:t>
            </w:r>
          </w:p>
        </w:tc>
        <w:tc>
          <w:tcPr>
            <w:tcW w:w="3300" w:type="dxa"/>
            <w:tcBorders>
              <w:top w:val="single" w:sz="4" w:space="0" w:color="000000"/>
              <w:left w:val="single" w:sz="4" w:space="0" w:color="000000"/>
              <w:bottom w:val="single" w:sz="4" w:space="0" w:color="000000"/>
              <w:right w:val="single" w:sz="4" w:space="0" w:color="000000"/>
            </w:tcBorders>
            <w:shd w:val="clear" w:color="auto" w:fill="auto"/>
            <w:vAlign w:val="center"/>
          </w:tcPr>
          <w:p>
            <w:pPr>
              <w:keepNext w:val="0"/>
              <w:keepLines w:val="0"/>
              <w:widowControl/>
              <w:suppressLineNumbers w:val="0"/>
              <w:jc w:val="left"/>
              <w:textAlignment w:val="center"/>
              <w:rPr>
                <w:rFonts w:ascii="楷体_GB2312" w:eastAsia="楷体_GB2312" w:hAnsi="宋体" w:cs="楷体_GB2312" w:hint="default"/>
                <w:b/>
                <w:bCs/>
                <w:i w:val="0"/>
                <w:iCs w:val="0"/>
                <w:snapToGrid w:val="0"/>
                <w:color w:val="000000"/>
                <w:kern w:val="0"/>
                <w:sz w:val="22"/>
                <w:szCs w:val="22"/>
                <w:u w:val="none"/>
                <w:lang w:val="en-US" w:eastAsia="zh-CN"/>
              </w:rPr>
            </w:pPr>
            <w:r>
              <w:rPr>
                <w:rFonts w:ascii="宋体" w:eastAsia="宋体" w:hAnsi="宋体" w:cs="宋体" w:hint="eastAsia"/>
                <w:i w:val="0"/>
                <w:iCs w:val="0"/>
                <w:snapToGrid w:val="0"/>
                <w:color w:val="000000"/>
                <w:kern w:val="0"/>
                <w:sz w:val="21"/>
                <w:szCs w:val="21"/>
                <w:u w:val="none"/>
                <w:lang w:val="en-US" w:eastAsia="zh-CN"/>
              </w:rPr>
              <w:t>问题转知识库的总数/已解决的问题总数</w:t>
            </w:r>
          </w:p>
        </w:tc>
        <w:tc>
          <w:tcPr>
            <w:tcW w:w="1056" w:type="dxa"/>
            <w:tcBorders>
              <w:top w:val="single" w:sz="4" w:space="0" w:color="000000"/>
              <w:left w:val="single" w:sz="4" w:space="0" w:color="000000"/>
              <w:bottom w:val="single" w:sz="4" w:space="0" w:color="000000"/>
              <w:right w:val="single" w:sz="4" w:space="0" w:color="000000"/>
            </w:tcBorders>
            <w:shd w:val="clear" w:color="auto" w:fill="auto"/>
            <w:vAlign w:val="center"/>
          </w:tcPr>
          <w:p>
            <w:pPr>
              <w:keepNext w:val="0"/>
              <w:keepLines w:val="0"/>
              <w:widowControl/>
              <w:suppressLineNumbers w:val="0"/>
              <w:jc w:val="left"/>
              <w:textAlignment w:val="center"/>
              <w:rPr>
                <w:rFonts w:ascii="楷体_GB2312" w:eastAsia="楷体_GB2312" w:hAnsi="宋体" w:cs="楷体_GB2312" w:hint="default"/>
                <w:b/>
                <w:bCs/>
                <w:i w:val="0"/>
                <w:iCs w:val="0"/>
                <w:snapToGrid w:val="0"/>
                <w:color w:val="000000"/>
                <w:kern w:val="0"/>
                <w:sz w:val="22"/>
                <w:szCs w:val="22"/>
                <w:u w:val="none"/>
                <w:lang w:val="en-US" w:eastAsia="zh-CN"/>
              </w:rPr>
            </w:pPr>
            <w:r>
              <w:rPr>
                <w:rFonts w:ascii="宋体" w:eastAsia="宋体" w:hAnsi="宋体" w:cs="宋体" w:hint="eastAsia"/>
                <w:i w:val="0"/>
                <w:iCs w:val="0"/>
                <w:snapToGrid w:val="0"/>
                <w:color w:val="000000"/>
                <w:kern w:val="0"/>
                <w:sz w:val="21"/>
                <w:szCs w:val="21"/>
                <w:u w:val="none"/>
                <w:lang w:val="en-US" w:eastAsia="zh-CN"/>
              </w:rPr>
              <w:t>季度</w:t>
            </w:r>
          </w:p>
        </w:tc>
      </w:tr>
      <w:tr>
        <w:tblPrEx>
          <w:tblW w:w="7675" w:type="dxa"/>
          <w:tblInd w:w="96" w:type="dxa"/>
          <w:shd w:val="clear" w:color="auto" w:fill="auto"/>
          <w:tblCellMar>
            <w:top w:w="0" w:type="dxa"/>
            <w:left w:w="108" w:type="dxa"/>
            <w:bottom w:w="0" w:type="dxa"/>
            <w:right w:w="108" w:type="dxa"/>
          </w:tblCellMar>
        </w:tblPrEx>
        <w:trPr>
          <w:trHeight w:val="493"/>
        </w:trPr>
        <w:tc>
          <w:tcPr>
            <w:tcW w:w="2227" w:type="dxa"/>
            <w:tcBorders>
              <w:top w:val="single" w:sz="4" w:space="0" w:color="000000"/>
              <w:left w:val="single" w:sz="4" w:space="0" w:color="000000"/>
              <w:bottom w:val="single" w:sz="4" w:space="0" w:color="000000"/>
              <w:right w:val="single" w:sz="4" w:space="0" w:color="000000"/>
            </w:tcBorders>
            <w:shd w:val="clear" w:color="auto" w:fill="auto"/>
            <w:vAlign w:val="center"/>
          </w:tcPr>
          <w:p>
            <w:pPr>
              <w:keepNext w:val="0"/>
              <w:keepLines w:val="0"/>
              <w:widowControl/>
              <w:suppressLineNumbers w:val="0"/>
              <w:jc w:val="left"/>
              <w:textAlignment w:val="center"/>
              <w:rPr>
                <w:rFonts w:ascii="宋体" w:eastAsia="宋体" w:hAnsi="宋体" w:cs="宋体" w:hint="eastAsia"/>
                <w:i w:val="0"/>
                <w:iCs w:val="0"/>
                <w:snapToGrid w:val="0"/>
                <w:color w:val="000000"/>
                <w:kern w:val="0"/>
                <w:sz w:val="21"/>
                <w:szCs w:val="21"/>
                <w:u w:val="none"/>
                <w:lang w:val="en-US" w:eastAsia="zh-CN"/>
              </w:rPr>
            </w:pPr>
            <w:r>
              <w:rPr>
                <w:rFonts w:ascii="宋体" w:eastAsia="宋体" w:hAnsi="宋体" w:cs="宋体" w:hint="eastAsia"/>
                <w:i w:val="0"/>
                <w:iCs w:val="0"/>
                <w:snapToGrid w:val="0"/>
                <w:color w:val="000000"/>
                <w:kern w:val="0"/>
                <w:sz w:val="21"/>
                <w:szCs w:val="21"/>
                <w:u w:val="none"/>
                <w:lang w:val="en-US" w:eastAsia="zh-CN"/>
              </w:rPr>
              <w:t>问题解决率</w:t>
            </w:r>
          </w:p>
        </w:tc>
        <w:tc>
          <w:tcPr>
            <w:tcW w:w="1092" w:type="dxa"/>
            <w:tcBorders>
              <w:top w:val="single" w:sz="4" w:space="0" w:color="000000"/>
              <w:left w:val="single" w:sz="4" w:space="0" w:color="000000"/>
              <w:bottom w:val="single" w:sz="4" w:space="0" w:color="000000"/>
              <w:right w:val="single" w:sz="4" w:space="0" w:color="000000"/>
            </w:tcBorders>
            <w:shd w:val="clear" w:color="auto" w:fill="auto"/>
            <w:vAlign w:val="center"/>
          </w:tcPr>
          <w:p>
            <w:pPr>
              <w:keepNext w:val="0"/>
              <w:keepLines w:val="0"/>
              <w:widowControl/>
              <w:suppressLineNumbers w:val="0"/>
              <w:jc w:val="left"/>
              <w:textAlignment w:val="center"/>
              <w:rPr>
                <w:rFonts w:ascii="宋体" w:eastAsia="宋体" w:hAnsi="宋体" w:cs="宋体" w:hint="eastAsia"/>
                <w:i w:val="0"/>
                <w:iCs w:val="0"/>
                <w:snapToGrid w:val="0"/>
                <w:color w:val="000000"/>
                <w:kern w:val="0"/>
                <w:sz w:val="21"/>
                <w:szCs w:val="21"/>
                <w:u w:val="none"/>
                <w:lang w:val="en-US" w:eastAsia="zh-CN"/>
              </w:rPr>
            </w:pPr>
            <w:r>
              <w:rPr>
                <w:rFonts w:ascii="宋体" w:eastAsia="宋体" w:hAnsi="宋体" w:cs="宋体" w:hint="eastAsia"/>
                <w:i w:val="0"/>
                <w:iCs w:val="0"/>
                <w:snapToGrid w:val="0"/>
                <w:color w:val="000000"/>
                <w:kern w:val="0"/>
                <w:sz w:val="21"/>
                <w:szCs w:val="21"/>
                <w:u w:val="none"/>
                <w:lang w:val="en-US" w:eastAsia="zh-CN"/>
              </w:rPr>
              <w:t>≥90%</w:t>
            </w:r>
          </w:p>
        </w:tc>
        <w:tc>
          <w:tcPr>
            <w:tcW w:w="3300" w:type="dxa"/>
            <w:tcBorders>
              <w:top w:val="single" w:sz="4" w:space="0" w:color="000000"/>
              <w:left w:val="single" w:sz="4" w:space="0" w:color="000000"/>
              <w:bottom w:val="single" w:sz="4" w:space="0" w:color="000000"/>
              <w:right w:val="single" w:sz="4" w:space="0" w:color="000000"/>
            </w:tcBorders>
            <w:shd w:val="clear" w:color="auto" w:fill="auto"/>
            <w:vAlign w:val="center"/>
          </w:tcPr>
          <w:p>
            <w:pPr>
              <w:keepNext w:val="0"/>
              <w:keepLines w:val="0"/>
              <w:widowControl/>
              <w:suppressLineNumbers w:val="0"/>
              <w:jc w:val="left"/>
              <w:textAlignment w:val="center"/>
              <w:rPr>
                <w:rFonts w:ascii="宋体" w:eastAsia="宋体" w:hAnsi="宋体" w:cs="宋体" w:hint="eastAsia"/>
                <w:i w:val="0"/>
                <w:iCs w:val="0"/>
                <w:snapToGrid w:val="0"/>
                <w:color w:val="000000"/>
                <w:kern w:val="0"/>
                <w:sz w:val="21"/>
                <w:szCs w:val="21"/>
                <w:u w:val="none"/>
                <w:lang w:val="en-US" w:eastAsia="zh-CN"/>
              </w:rPr>
            </w:pPr>
            <w:r>
              <w:rPr>
                <w:rFonts w:ascii="宋体" w:eastAsia="宋体" w:hAnsi="宋体" w:cs="宋体" w:hint="eastAsia"/>
                <w:i w:val="0"/>
                <w:iCs w:val="0"/>
                <w:snapToGrid w:val="0"/>
                <w:color w:val="000000"/>
                <w:kern w:val="0"/>
                <w:sz w:val="21"/>
                <w:szCs w:val="21"/>
                <w:u w:val="none"/>
                <w:lang w:val="en-US" w:eastAsia="zh-CN"/>
              </w:rPr>
              <w:t>（已解决的问题数量/问题总数）*100%</w:t>
            </w:r>
          </w:p>
        </w:tc>
        <w:tc>
          <w:tcPr>
            <w:tcW w:w="1056" w:type="dxa"/>
            <w:tcBorders>
              <w:top w:val="single" w:sz="4" w:space="0" w:color="000000"/>
              <w:left w:val="single" w:sz="4" w:space="0" w:color="000000"/>
              <w:bottom w:val="single" w:sz="4" w:space="0" w:color="000000"/>
              <w:right w:val="single" w:sz="4" w:space="0" w:color="000000"/>
            </w:tcBorders>
            <w:shd w:val="clear" w:color="auto" w:fill="auto"/>
            <w:vAlign w:val="center"/>
          </w:tcPr>
          <w:p>
            <w:pPr>
              <w:keepNext w:val="0"/>
              <w:keepLines w:val="0"/>
              <w:widowControl/>
              <w:suppressLineNumbers w:val="0"/>
              <w:jc w:val="left"/>
              <w:textAlignment w:val="center"/>
              <w:rPr>
                <w:rFonts w:ascii="宋体" w:eastAsia="宋体" w:hAnsi="宋体" w:cs="宋体" w:hint="eastAsia"/>
                <w:i w:val="0"/>
                <w:iCs w:val="0"/>
                <w:snapToGrid w:val="0"/>
                <w:color w:val="000000"/>
                <w:kern w:val="0"/>
                <w:sz w:val="21"/>
                <w:szCs w:val="21"/>
                <w:u w:val="none"/>
                <w:lang w:val="en-US" w:eastAsia="zh-CN"/>
              </w:rPr>
            </w:pPr>
            <w:r>
              <w:rPr>
                <w:rFonts w:ascii="宋体" w:eastAsia="宋体" w:hAnsi="宋体" w:cs="宋体" w:hint="eastAsia"/>
                <w:i w:val="0"/>
                <w:iCs w:val="0"/>
                <w:snapToGrid w:val="0"/>
                <w:color w:val="000000"/>
                <w:kern w:val="0"/>
                <w:sz w:val="21"/>
                <w:szCs w:val="21"/>
                <w:u w:val="none"/>
                <w:lang w:val="en-US" w:eastAsia="zh-CN"/>
              </w:rPr>
              <w:t>季度</w:t>
            </w:r>
          </w:p>
        </w:tc>
      </w:tr>
    </w:tbl>
    <w:p>
      <w:pPr>
        <w:rPr>
          <w:rFonts w:hint="default"/>
          <w:lang w:val="en-US" w:eastAsia="zh-CN"/>
        </w:rPr>
      </w:pPr>
      <w:r>
        <w:rPr>
          <w:rFonts w:hint="default"/>
          <w:lang w:val="en-US" w:eastAsia="zh-CN"/>
        </w:rPr>
        <w:br w:type="page"/>
      </w:r>
    </w:p>
    <w:p>
      <w:pPr>
        <w:pStyle w:val="1"/>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bookmarkStart w:id="23" w:name="_Toc26463"/>
      <w:r>
        <w:rPr>
          <w:rFonts w:hint="default"/>
          <w:lang w:val="en-US" w:eastAsia="zh-CN"/>
        </w:rPr>
        <w:t>附则</w:t>
      </w:r>
      <w:bookmarkEnd w:id="23"/>
    </w:p>
    <w:p>
      <w:pPr>
        <w:pStyle w:val="a1"/>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r>
        <w:rPr>
          <w:rFonts w:hint="default"/>
          <w:lang w:val="en-US" w:eastAsia="zh-CN"/>
        </w:rPr>
        <w:t>本制度由经营拓展部负责解释与修订。</w:t>
      </w:r>
    </w:p>
    <w:p>
      <w:pPr>
        <w:pStyle w:val="a1"/>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r>
        <w:rPr>
          <w:rFonts w:hint="default"/>
          <w:lang w:val="en-US" w:eastAsia="zh-CN"/>
        </w:rPr>
        <w:t>本制度自发布之日起生效，适用于所有</w:t>
      </w:r>
      <w:r>
        <w:rPr>
          <w:rFonts w:hint="eastAsia"/>
          <w:lang w:val="en-US" w:eastAsia="zh-CN"/>
        </w:rPr>
        <w:t>运维服务</w:t>
      </w:r>
      <w:r>
        <w:rPr>
          <w:rFonts w:hint="default"/>
          <w:lang w:val="en-US" w:eastAsia="zh-CN"/>
        </w:rPr>
        <w:t>项目。</w:t>
      </w:r>
    </w:p>
    <w:p>
      <w:pPr>
        <w:pStyle w:val="a1"/>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r>
        <w:rPr>
          <w:rFonts w:hint="default"/>
          <w:lang w:val="en-US" w:eastAsia="zh-CN"/>
        </w:rPr>
        <w:t>本制度涉及的《问题记录单》、《问题分析报告》等模板，由经营拓展部负责制定与维护。</w:t>
      </w:r>
    </w:p>
    <w:sectPr>
      <w:headerReference w:type="default" r:id="rId7"/>
      <w:footerReference w:type="default" r:id="rId8"/>
      <w:pgSz w:w="11906" w:h="16838"/>
      <w:pgMar w:top="1417" w:right="1800" w:bottom="1440" w:left="1800" w:header="1140" w:footer="992" w:gutter="0"/>
      <w:cols w:num="1" w:space="425"/>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1"/>
    <w:family w:val="roman"/>
    <w:pitch w:val="default"/>
    <w:sig w:usb0="E0002EFF" w:usb1="C000785B" w:usb2="00000009" w:usb3="00000000" w:csb0="400001FF" w:csb1="FFFF0000"/>
  </w:font>
  <w:font w:name="宋体">
    <w:panose1 w:val="02010600030101010101"/>
    <w:charset w:val="50"/>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Microsoft JhengHei">
    <w:panose1 w:val="020B0604030504040204"/>
    <w:charset w:val="88"/>
    <w:family w:val="auto"/>
    <w:pitch w:val="default"/>
    <w:sig w:usb0="000002A7" w:usb1="28CF4400" w:usb2="00000016" w:usb3="00000000" w:csb0="00100009" w:csb1="00000000"/>
  </w:font>
  <w:font w:name="Segoe UI">
    <w:panose1 w:val="020B0502040204020203"/>
    <w:charset w:val="00"/>
    <w:family w:val="auto"/>
    <w:pitch w:val="default"/>
    <w:sig w:usb0="E4002EFF" w:usb1="C000E47F" w:usb2="00000009" w:usb3="00000000" w:csb0="200001FF" w:csb1="00000000"/>
  </w:font>
  <w:font w:name="楷体_GB2312">
    <w:altName w:val="楷体"/>
    <w:panose1 w:val="00000000000000000000"/>
    <w:charset w:val="00"/>
    <w:family w:val="auto"/>
    <w:pitch w:val="default"/>
    <w:sig w:usb0="00000000" w:usb1="00000000" w:usb2="00000000" w:usb3="00000000" w:csb0="00000000" w:csb1="00000000"/>
  </w:font>
  <w:font w:name="楷体">
    <w:panose1 w:val="02010609060101010101"/>
    <w:charset w:val="86"/>
    <w:family w:val="auto"/>
    <w:pitch w:val="default"/>
    <w:sig w:usb0="800002BF" w:usb1="38CF7CFA" w:usb2="00000016" w:usb3="00000000" w:csb0="00040001" w:csb1="00000000"/>
  </w:font>
  <w:font w:name="KSOFF9CC6125">
    <w:panose1 w:val="02010609060101010101"/>
    <w:charset w:val="86"/>
    <w:family w:val="auto"/>
    <w:pitch w:val="default"/>
    <w:sig w:usb0="00000001" w:usb1="00000000" w:usb2="00000000" w:usb3="00000000" w:csb0="00040001" w:csb1="00000000"/>
  </w:font>
  <w:font w:name="微软雅黑">
    <w:panose1 w:val="020B0503020204020204"/>
    <w:charset w:val="86"/>
    <w:family w:val="auto"/>
    <w:pitch w:val="default"/>
    <w:sig w:usb0="80000287" w:usb1="2ACF3C50" w:usb2="00000016" w:usb3="00000000" w:csb0="0004001F" w:csb1="00000000"/>
  </w:font>
  <w:font w:name="Tahoma">
    <w:panose1 w:val="020B0604030504040204"/>
    <w:charset w:val="00"/>
    <w:family w:val="auto"/>
    <w:pitch w:val="default"/>
    <w:sig w:usb0="E1002EFF" w:usb1="C000605B" w:usb2="00000029" w:usb3="00000000" w:csb0="200101FF" w:csb1="2028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pPr>
      <w:pStyle w:val="Footer"/>
    </w:pP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pPr>
      <w:pStyle w:val="Header"/>
      <w:pBdr>
        <w:bottom w:val="single" w:sz="4" w:space="1" w:color="auto"/>
      </w:pBdr>
      <w:tabs>
        <w:tab w:val="left" w:pos="335"/>
        <w:tab w:val="right" w:pos="8426"/>
      </w:tabs>
      <w:jc w:val="right"/>
      <w:rPr>
        <w:rFonts w:eastAsiaTheme="minorEastAsia" w:hint="eastAsia"/>
        <w:lang w:eastAsia="zh-CN"/>
      </w:rPr>
    </w:pPr>
    <w:r>
      <w:rPr>
        <w:rFonts w:eastAsiaTheme="minorEastAsia" w:hint="eastAsia"/>
        <w:lang w:val="en-US" w:eastAsia="zh-CN"/>
      </w:rPr>
      <w:tab/>
    </w:r>
    <w:r>
      <w:rPr>
        <w:rFonts w:eastAsiaTheme="minorEastAsia" w:hint="eastAsia"/>
        <w:lang w:val="en-US" w:eastAsia="zh-CN"/>
      </w:rPr>
      <w:tab/>
    </w:r>
    <w:r>
      <w:rPr>
        <w:rFonts w:eastAsiaTheme="minorEastAsia" w:hint="eastAsia"/>
        <w:lang w:val="en-US" w:eastAsia="zh-CN"/>
      </w:rPr>
      <w:t>中机创新科技发展（重庆）有限公司</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abstractNum w:abstractNumId="0">
    <w:nsid w:val="8E964DCE"/>
    <w:multiLevelType w:val="multilevel"/>
    <w:tmpl w:val="8E964DCE"/>
    <w:lvl w:ilvl="0">
      <w:start w:val="1"/>
      <w:numFmt w:val="decimal"/>
      <w:pStyle w:val="Heading1"/>
      <w:lvlText w:val="%1."/>
      <w:lvlJc w:val="left"/>
      <w:pPr>
        <w:ind w:left="432" w:hanging="432"/>
      </w:pPr>
      <w:rPr>
        <w:rFonts w:hint="default"/>
      </w:rPr>
    </w:lvl>
    <w:lvl w:ilvl="1">
      <w:start w:val="1"/>
      <w:numFmt w:val="decimal"/>
      <w:pStyle w:val="Heading2"/>
      <w:lvlText w:val="%1.%2."/>
      <w:lvlJc w:val="left"/>
      <w:pPr>
        <w:ind w:left="575" w:hanging="575"/>
      </w:pPr>
      <w:rPr>
        <w:rFonts w:hint="default"/>
      </w:rPr>
    </w:lvl>
    <w:lvl w:ilvl="2">
      <w:start w:val="1"/>
      <w:numFmt w:val="decimal"/>
      <w:pStyle w:val="Heading3"/>
      <w:lvlText w:val="%1.%2.%3."/>
      <w:lvlJc w:val="left"/>
      <w:pPr>
        <w:ind w:left="720" w:hanging="720"/>
      </w:pPr>
      <w:rPr>
        <w:rFonts w:hint="default"/>
      </w:rPr>
    </w:lvl>
    <w:lvl w:ilvl="3">
      <w:start w:val="1"/>
      <w:numFmt w:val="decimal"/>
      <w:pStyle w:val="Heading4"/>
      <w:lvlText w:val="%1.%2.%3.%4."/>
      <w:lvlJc w:val="left"/>
      <w:pPr>
        <w:ind w:left="864" w:hanging="864"/>
      </w:pPr>
      <w:rPr>
        <w:rFonts w:hint="default"/>
      </w:rPr>
    </w:lvl>
    <w:lvl w:ilvl="4">
      <w:start w:val="1"/>
      <w:numFmt w:val="decimal"/>
      <w:pStyle w:val="Heading5"/>
      <w:lvlText w:val="%1.%2.%3.%4.%5."/>
      <w:lvlJc w:val="left"/>
      <w:pPr>
        <w:ind w:left="1008" w:hanging="1008"/>
      </w:pPr>
      <w:rPr>
        <w:rFonts w:hint="default"/>
      </w:rPr>
    </w:lvl>
    <w:lvl w:ilvl="5">
      <w:start w:val="1"/>
      <w:numFmt w:val="decimal"/>
      <w:pStyle w:val="Heading6"/>
      <w:lvlText w:val="%1.%2.%3.%4.%5.%6."/>
      <w:lvlJc w:val="left"/>
      <w:pPr>
        <w:ind w:left="1151" w:hanging="1151"/>
      </w:pPr>
      <w:rPr>
        <w:rFonts w:hint="default"/>
      </w:rPr>
    </w:lvl>
    <w:lvl w:ilvl="6">
      <w:start w:val="1"/>
      <w:numFmt w:val="decimal"/>
      <w:pStyle w:val="Heading7"/>
      <w:lvlText w:val="%1.%2.%3.%4.%5.%6.%7."/>
      <w:lvlJc w:val="left"/>
      <w:pPr>
        <w:ind w:left="1296" w:hanging="1296"/>
      </w:pPr>
      <w:rPr>
        <w:rFonts w:hint="default"/>
      </w:rPr>
    </w:lvl>
    <w:lvl w:ilvl="7">
      <w:start w:val="1"/>
      <w:numFmt w:val="decimal"/>
      <w:pStyle w:val="Heading8"/>
      <w:lvlText w:val="%1.%2.%3.%4.%5.%6.%7.%8."/>
      <w:lvlJc w:val="left"/>
      <w:pPr>
        <w:ind w:left="1440" w:hanging="1440"/>
      </w:pPr>
      <w:rPr>
        <w:rFonts w:hint="default"/>
      </w:rPr>
    </w:lvl>
    <w:lvl w:ilvl="8">
      <w:start w:val="1"/>
      <w:numFmt w:val="decimal"/>
      <w:pStyle w:val="Heading9"/>
      <w:lvlText w:val="%1.%2.%3.%4.%5.%6.%7.%8.%9."/>
      <w:lvlJc w:val="left"/>
      <w:pPr>
        <w:ind w:left="1583" w:hanging="1583"/>
      </w:pPr>
      <w:rPr>
        <w:rFonts w:hint="default"/>
      </w:rPr>
    </w:lvl>
  </w:abstractNum>
  <w:abstractNum w:abstractNumId="1">
    <w:nsid w:val="49342358"/>
    <w:multiLevelType w:val="singleLevel"/>
    <w:tmpl w:val="49342358"/>
    <w:lvl w:ilvl="0">
      <w:start w:val="1"/>
      <w:numFmt w:val="decimal"/>
      <w:lvlText w:val="%1."/>
      <w:lvlJc w:val="left"/>
      <w:pPr>
        <w:ind w:left="425" w:hanging="425"/>
      </w:pPr>
      <w:rPr>
        <w:rFonts w:hint="default"/>
      </w:rPr>
    </w:lvl>
  </w:abstractNum>
  <w:abstractNum w:abstractNumId="2">
    <w:nsid w:val="4A6E40A2"/>
    <w:multiLevelType w:val="singleLevel"/>
    <w:tmpl w:val="4A6E40A2"/>
    <w:lvl w:ilvl="0">
      <w:start w:val="1"/>
      <w:numFmt w:val="decimal"/>
      <w:lvlText w:val="%1."/>
      <w:lvlJc w:val="left"/>
      <w:pPr>
        <w:ind w:left="425" w:hanging="425"/>
      </w:pPr>
      <w:rPr>
        <w:rFonts w:hint="default"/>
      </w:rPr>
    </w:lvl>
  </w:abstractNum>
  <w:abstractNum w:abstractNumId="3">
    <w:nsid w:val="5D834CBF"/>
    <w:multiLevelType w:val="singleLevel"/>
    <w:tmpl w:val="5D834CBF"/>
    <w:lvl w:ilvl="0">
      <w:start w:val="1"/>
      <w:numFmt w:val="decimal"/>
      <w:lvlText w:val="%1."/>
      <w:lvlJc w:val="left"/>
      <w:pPr>
        <w:ind w:left="425" w:hanging="425"/>
      </w:pPr>
      <w:rPr>
        <w:rFonts w:hint="default"/>
      </w:rPr>
    </w:lvl>
  </w:abstractNum>
  <w:num w:numId="1">
    <w:abstractNumId w:val="0"/>
  </w:num>
  <w:num w:numId="2">
    <w:abstractNumId w:val="1"/>
  </w:num>
  <w:num w:numId="3">
    <w:abstractNumId w:val="3"/>
  </w:num>
  <w:num w:numId="4">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20"/>
  <w:embedSystemFonts/>
  <w:doNotTrackMoves/>
  <w:defaultTabStop w:val="420"/>
  <w:drawingGridVerticalSpacing w:val="156"/>
  <w:noPunctuationKerning/>
  <w:characterSpacingControl w:val="compressPunctuation"/>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m:mathPr>
    <m:mathFont m:val="Cambria Math"/>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eastAsia="宋体" w:hAnsi="Times New Roman" w:cs="Times New Roman"/>
      </w:rPr>
    </w:rPrDefault>
    <w:pPrDefault/>
  </w:docDefaults>
  <w:latentStyles w:defLockedState="0" w:defUIPriority="99" w:defSemiHidden="1" w:defUnhideWhenUsed="1" w:defQFormat="0" w:count="260">
    <w:lsdException w:name="Normal" w:semiHidden="0" w:uiPriority="0" w:unhideWhenUsed="0" w:qFormat="1"/>
    <w:lsdException w:name="heading 1" w:semiHidden="0" w:uiPriority="0" w:unhideWhenUsed="0" w:qFormat="1"/>
    <w:lsdException w:name="heading 2" w:semiHidden="0" w:uiPriority="0" w:qFormat="1"/>
    <w:lsdException w:name="heading 3" w:uiPriority="0" w:qFormat="1"/>
    <w:lsdException w:name="heading 4" w:semiHidden="0" w:uiPriority="0" w:qFormat="1"/>
    <w:lsdException w:name="heading 5" w:uiPriority="0" w:qFormat="1"/>
    <w:lsdException w:name="heading 6" w:uiPriority="0" w:qFormat="1"/>
    <w:lsdException w:name="heading 7" w:uiPriority="0" w:qFormat="1"/>
    <w:lsdException w:name="heading 8" w:uiPriority="0" w:qFormat="1"/>
    <w:lsdException w:name="heading 9" w:uiPriority="0" w:qFormat="1"/>
    <w:lsdException w:name="index 1" w:semiHidden="0" w:uiPriority="0" w:unhideWhenUsed="0"/>
    <w:lsdException w:name="index 2" w:semiHidden="0" w:uiPriority="0" w:unhideWhenUsed="0"/>
    <w:lsdException w:name="index 3" w:semiHidden="0" w:uiPriority="0" w:unhideWhenUsed="0"/>
    <w:lsdException w:name="index 4" w:semiHidden="0" w:uiPriority="0" w:unhideWhenUsed="0"/>
    <w:lsdException w:name="index 5" w:semiHidden="0" w:uiPriority="0" w:unhideWhenUsed="0"/>
    <w:lsdException w:name="index 6" w:semiHidden="0" w:uiPriority="0" w:unhideWhenUsed="0"/>
    <w:lsdException w:name="index 7" w:semiHidden="0" w:uiPriority="0" w:unhideWhenUsed="0"/>
    <w:lsdException w:name="index 8" w:semiHidden="0" w:uiPriority="0" w:unhideWhenUsed="0"/>
    <w:lsdException w:name="index 9" w:semiHidden="0" w:uiPriority="0" w:unhideWhenUsed="0"/>
    <w:lsdException w:name="toc 1" w:semiHidden="0" w:uiPriority="0" w:unhideWhenUsed="0" w:qFormat="1"/>
    <w:lsdException w:name="toc 2" w:semiHidden="0" w:uiPriority="0" w:unhideWhenUsed="0" w:qFormat="1"/>
    <w:lsdException w:name="toc 3" w:semiHidden="0" w:uiPriority="0" w:unhideWhenUsed="0" w:qFormat="1"/>
    <w:lsdException w:name="toc 4" w:semiHidden="0" w:uiPriority="0" w:unhideWhenUsed="0"/>
    <w:lsdException w:name="toc 5" w:semiHidden="0" w:uiPriority="0" w:unhideWhenUsed="0"/>
    <w:lsdException w:name="toc 6" w:semiHidden="0" w:uiPriority="0" w:unhideWhenUsed="0"/>
    <w:lsdException w:name="toc 7" w:semiHidden="0" w:uiPriority="0" w:unhideWhenUsed="0"/>
    <w:lsdException w:name="toc 8" w:semiHidden="0" w:uiPriority="0" w:unhideWhenUsed="0"/>
    <w:lsdException w:name="toc 9" w:semiHidden="0" w:uiPriority="0" w:unhideWhenUsed="0"/>
    <w:lsdException w:name="Normal Indent" w:semiHidden="0" w:uiPriority="0" w:unhideWhenUsed="0"/>
    <w:lsdException w:name="footnote text" w:semiHidden="0" w:uiPriority="0" w:unhideWhenUsed="0"/>
    <w:lsdException w:name="annotation text" w:semiHidden="0" w:uiPriority="0" w:unhideWhenUsed="0" w:qFormat="1"/>
    <w:lsdException w:name="header" w:semiHidden="0" w:uiPriority="0" w:unhideWhenUsed="0" w:qFormat="1"/>
    <w:lsdException w:name="footer" w:semiHidden="0" w:uiPriority="0" w:unhideWhenUsed="0" w:qFormat="1"/>
    <w:lsdException w:name="index heading" w:semiHidden="0" w:uiPriority="0" w:unhideWhenUsed="0"/>
    <w:lsdException w:name="caption" w:uiPriority="0" w:qFormat="1"/>
    <w:lsdException w:name="table of figures" w:semiHidden="0" w:uiPriority="0" w:unhideWhenUsed="0"/>
    <w:lsdException w:name="envelope address" w:semiHidden="0" w:uiPriority="0" w:unhideWhenUsed="0"/>
    <w:lsdException w:name="envelope return" w:semiHidden="0" w:uiPriority="0" w:unhideWhenUsed="0"/>
    <w:lsdException w:name="footnote reference" w:semiHidden="0" w:uiPriority="0" w:unhideWhenUsed="0"/>
    <w:lsdException w:name="annotation reference" w:semiHidden="0" w:uiPriority="0" w:unhideWhenUsed="0"/>
    <w:lsdException w:name="line number" w:semiHidden="0" w:uiPriority="0" w:unhideWhenUsed="0"/>
    <w:lsdException w:name="page number" w:semiHidden="0" w:uiPriority="0" w:unhideWhenUsed="0"/>
    <w:lsdException w:name="endnote reference" w:semiHidden="0" w:uiPriority="0" w:unhideWhenUsed="0"/>
    <w:lsdException w:name="endnote text" w:semiHidden="0" w:uiPriority="0" w:unhideWhenUsed="0"/>
    <w:lsdException w:name="table of authorities" w:semiHidden="0" w:uiPriority="0" w:unhideWhenUsed="0"/>
    <w:lsdException w:name="macro" w:semiHidden="0" w:uiPriority="0" w:unhideWhenUsed="0"/>
    <w:lsdException w:name="toa heading" w:semiHidden="0" w:uiPriority="0" w:unhideWhenUsed="0"/>
    <w:lsdException w:name="List" w:semiHidden="0" w:uiPriority="0" w:unhideWhenUsed="0"/>
    <w:lsdException w:name="List Bullet" w:semiHidden="0" w:uiPriority="0" w:unhideWhenUsed="0"/>
    <w:lsdException w:name="List Number" w:semiHidden="0" w:uiPriority="0" w:unhideWhenUsed="0"/>
    <w:lsdException w:name="List 2" w:semiHidden="0" w:uiPriority="0" w:unhideWhenUsed="0"/>
    <w:lsdException w:name="List 3" w:semiHidden="0" w:uiPriority="0" w:unhideWhenUsed="0"/>
    <w:lsdException w:name="List 4" w:semiHidden="0" w:uiPriority="0" w:unhideWhenUsed="0"/>
    <w:lsdException w:name="List 5" w:semiHidden="0" w:uiPriority="0" w:unhideWhenUsed="0"/>
    <w:lsdException w:name="List Bullet 2" w:semiHidden="0" w:uiPriority="0" w:unhideWhenUsed="0"/>
    <w:lsdException w:name="List Bullet 3" w:semiHidden="0" w:uiPriority="0" w:unhideWhenUsed="0"/>
    <w:lsdException w:name="List Bullet 4" w:semiHidden="0" w:uiPriority="0" w:unhideWhenUsed="0"/>
    <w:lsdException w:name="List Bullet 5" w:semiHidden="0" w:uiPriority="0" w:unhideWhenUsed="0"/>
    <w:lsdException w:name="List Number 2" w:semiHidden="0" w:uiPriority="0" w:unhideWhenUsed="0"/>
    <w:lsdException w:name="List Number 3" w:semiHidden="0" w:uiPriority="0" w:unhideWhenUsed="0"/>
    <w:lsdException w:name="List Number 4" w:semiHidden="0" w:uiPriority="0" w:unhideWhenUsed="0"/>
    <w:lsdException w:name="List Number 5" w:semiHidden="0" w:uiPriority="0" w:unhideWhenUsed="0"/>
    <w:lsdException w:name="Title" w:semiHidden="0" w:uiPriority="0" w:unhideWhenUsed="0" w:qFormat="1"/>
    <w:lsdException w:name="Closing" w:semiHidden="0" w:uiPriority="0" w:unhideWhenUsed="0"/>
    <w:lsdException w:name="Signature" w:semiHidden="0" w:uiPriority="0" w:unhideWhenUsed="0"/>
    <w:lsdException w:name="Default Paragraph Font" w:uiPriority="0" w:unhideWhenUsed="0" w:qFormat="1"/>
    <w:lsdException w:name="Body Text" w:uiPriority="0" w:unhideWhenUsed="0" w:qFormat="1"/>
    <w:lsdException w:name="Body Text Indent" w:semiHidden="0" w:uiPriority="0" w:unhideWhenUsed="0"/>
    <w:lsdException w:name="List Continue" w:semiHidden="0" w:uiPriority="0" w:unhideWhenUsed="0"/>
    <w:lsdException w:name="List Continue 2" w:semiHidden="0" w:uiPriority="0" w:unhideWhenUsed="0"/>
    <w:lsdException w:name="List Continue 3" w:semiHidden="0" w:uiPriority="0" w:unhideWhenUsed="0"/>
    <w:lsdException w:name="List Continue 4" w:semiHidden="0" w:uiPriority="0" w:unhideWhenUsed="0"/>
    <w:lsdException w:name="List Continue 5" w:semiHidden="0" w:uiPriority="0" w:unhideWhenUsed="0"/>
    <w:lsdException w:name="Message Header" w:semiHidden="0" w:uiPriority="0" w:unhideWhenUsed="0"/>
    <w:lsdException w:name="Subtitle" w:semiHidden="0" w:uiPriority="0" w:unhideWhenUsed="0" w:qFormat="1"/>
    <w:lsdException w:name="Salutation" w:semiHidden="0" w:uiPriority="0" w:unhideWhenUsed="0"/>
    <w:lsdException w:name="Date" w:semiHidden="0" w:uiPriority="0" w:unhideWhenUsed="0"/>
    <w:lsdException w:name="Body Text First Indent" w:semiHidden="0" w:uiPriority="0" w:unhideWhenUsed="0"/>
    <w:lsdException w:name="Body Text First Indent 2" w:semiHidden="0" w:uiPriority="0" w:unhideWhenUsed="0"/>
    <w:lsdException w:name="Body Text 2" w:semiHidden="0" w:uiPriority="0" w:unhideWhenUsed="0"/>
    <w:lsdException w:name="Body Text 3" w:semiHidden="0" w:uiPriority="0" w:unhideWhenUsed="0"/>
    <w:lsdException w:name="Body Text Indent 2" w:semiHidden="0" w:uiPriority="0" w:unhideWhenUsed="0"/>
    <w:lsdException w:name="Body Text Indent 3" w:semiHidden="0" w:uiPriority="0" w:unhideWhenUsed="0"/>
    <w:lsdException w:name="Block Text" w:semiHidden="0" w:uiPriority="0" w:unhideWhenUsed="0"/>
    <w:lsdException w:name="Hyperlink" w:semiHidden="0" w:uiPriority="0" w:unhideWhenUsed="0"/>
    <w:lsdException w:name="FollowedHyperlink" w:semiHidden="0" w:uiPriority="0" w:unhideWhenUsed="0"/>
    <w:lsdException w:name="Strong" w:semiHidden="0" w:uiPriority="0" w:unhideWhenUsed="0" w:qFormat="1"/>
    <w:lsdException w:name="Emphasis" w:semiHidden="0" w:uiPriority="0" w:unhideWhenUsed="0" w:qFormat="1"/>
    <w:lsdException w:name="Document Map" w:semiHidden="0" w:uiPriority="0" w:unhideWhenUsed="0"/>
    <w:lsdException w:name="Plain Text" w:semiHidden="0" w:uiPriority="0" w:unhideWhenUsed="0"/>
    <w:lsdException w:name="E-mail Signature" w:semiHidden="0" w:uiPriority="0" w:unhideWhenUsed="0"/>
    <w:lsdException w:name="Normal (Web)" w:semiHidden="0" w:uiPriority="0" w:unhideWhenUsed="0" w:qFormat="1"/>
    <w:lsdException w:name="HTML Acronym" w:semiHidden="0" w:uiPriority="0" w:unhideWhenUsed="0"/>
    <w:lsdException w:name="HTML Address" w:semiHidden="0" w:uiPriority="0" w:unhideWhenUsed="0"/>
    <w:lsdException w:name="HTML Cite" w:semiHidden="0" w:uiPriority="0" w:unhideWhenUsed="0"/>
    <w:lsdException w:name="HTML Code" w:semiHidden="0" w:uiPriority="0" w:unhideWhenUsed="0"/>
    <w:lsdException w:name="HTML Definition" w:semiHidden="0" w:uiPriority="0" w:unhideWhenUsed="0"/>
    <w:lsdException w:name="HTML Keyboard" w:semiHidden="0" w:uiPriority="0" w:unhideWhenUsed="0"/>
    <w:lsdException w:name="HTML Preformatted" w:semiHidden="0" w:uiPriority="0" w:unhideWhenUsed="0"/>
    <w:lsdException w:name="HTML Sample" w:semiHidden="0" w:uiPriority="0" w:unhideWhenUsed="0"/>
    <w:lsdException w:name="HTML Typewriter" w:semiHidden="0" w:uiPriority="0" w:unhideWhenUsed="0"/>
    <w:lsdException w:name="HTML Variable" w:semiHidden="0" w:uiPriority="0" w:unhideWhenUsed="0"/>
    <w:lsdException w:name="Normal Table" w:uiPriority="0" w:unhideWhenUsed="0" w:qFormat="1"/>
    <w:lsdException w:name="annotation subject" w:semiHidden="0" w:uiPriority="0" w:unhideWhenUsed="0"/>
    <w:lsdException w:name="Table Simple 1" w:semiHidden="0" w:uiPriority="0" w:unhideWhenUsed="0"/>
    <w:lsdException w:name="Table Simple 2" w:semiHidden="0" w:uiPriority="0" w:unhideWhenUsed="0"/>
    <w:lsdException w:name="Table Simple 3" w:semiHidden="0" w:uiPriority="0" w:unhideWhenUsed="0"/>
    <w:lsdException w:name="Table Classic 1" w:semiHidden="0" w:uiPriority="0" w:unhideWhenUsed="0"/>
    <w:lsdException w:name="Table Classic 2" w:semiHidden="0" w:uiPriority="0" w:unhideWhenUsed="0"/>
    <w:lsdException w:name="Table Classic 3" w:semiHidden="0" w:uiPriority="0" w:unhideWhenUsed="0"/>
    <w:lsdException w:name="Table Classic 4" w:semiHidden="0" w:uiPriority="0" w:unhideWhenUsed="0"/>
    <w:lsdException w:name="Table Colorful 1" w:semiHidden="0" w:uiPriority="0" w:unhideWhenUsed="0"/>
    <w:lsdException w:name="Table Colorful 2" w:semiHidden="0" w:uiPriority="0" w:unhideWhenUsed="0"/>
    <w:lsdException w:name="Table Colorful 3" w:semiHidden="0" w:uiPriority="0" w:unhideWhenUsed="0"/>
    <w:lsdException w:name="Table Columns 1" w:semiHidden="0" w:uiPriority="0" w:unhideWhenUsed="0"/>
    <w:lsdException w:name="Table Columns 2" w:semiHidden="0" w:uiPriority="0" w:unhideWhenUsed="0"/>
    <w:lsdException w:name="Table Columns 3" w:semiHidden="0" w:uiPriority="0" w:unhideWhenUsed="0"/>
    <w:lsdException w:name="Table Columns 4" w:semiHidden="0" w:uiPriority="0" w:unhideWhenUsed="0"/>
    <w:lsdException w:name="Table Columns 5" w:semiHidden="0" w:uiPriority="0" w:unhideWhenUsed="0"/>
    <w:lsdException w:name="Table Grid 1" w:semiHidden="0" w:uiPriority="0" w:unhideWhenUsed="0"/>
    <w:lsdException w:name="Table Grid 2" w:semiHidden="0" w:uiPriority="0" w:unhideWhenUsed="0"/>
    <w:lsdException w:name="Table Grid 3" w:semiHidden="0" w:uiPriority="0" w:unhideWhenUsed="0"/>
    <w:lsdException w:name="Table Grid 4" w:semiHidden="0" w:uiPriority="0" w:unhideWhenUsed="0"/>
    <w:lsdException w:name="Table Grid 5" w:semiHidden="0" w:uiPriority="0" w:unhideWhenUsed="0"/>
    <w:lsdException w:name="Table Grid 6" w:semiHidden="0" w:uiPriority="0" w:unhideWhenUsed="0"/>
    <w:lsdException w:name="Table Grid 7" w:semiHidden="0" w:uiPriority="0" w:unhideWhenUsed="0"/>
    <w:lsdException w:name="Table Grid 8" w:semiHidden="0" w:uiPriority="0" w:unhideWhenUsed="0"/>
    <w:lsdException w:name="Table List 1" w:semiHidden="0" w:uiPriority="0" w:unhideWhenUsed="0"/>
    <w:lsdException w:name="Table List 2" w:semiHidden="0" w:uiPriority="0" w:unhideWhenUsed="0"/>
    <w:lsdException w:name="Table List 3" w:semiHidden="0" w:uiPriority="0" w:unhideWhenUsed="0"/>
    <w:lsdException w:name="Table List 4" w:semiHidden="0" w:uiPriority="0" w:unhideWhenUsed="0"/>
    <w:lsdException w:name="Table List 5" w:semiHidden="0" w:uiPriority="0" w:unhideWhenUsed="0"/>
    <w:lsdException w:name="Table List 6" w:semiHidden="0" w:uiPriority="0" w:unhideWhenUsed="0"/>
    <w:lsdException w:name="Table List 7" w:semiHidden="0" w:uiPriority="0" w:unhideWhenUsed="0"/>
    <w:lsdException w:name="Table List 8" w:semiHidden="0" w:uiPriority="0" w:unhideWhenUsed="0"/>
    <w:lsdException w:name="Table 3D effects 1" w:semiHidden="0" w:uiPriority="0" w:unhideWhenUsed="0"/>
    <w:lsdException w:name="Table 3D effects 2" w:semiHidden="0" w:uiPriority="0" w:unhideWhenUsed="0"/>
    <w:lsdException w:name="Table 3D effects 3" w:semiHidden="0" w:uiPriority="0" w:unhideWhenUsed="0"/>
    <w:lsdException w:name="Table Contemporary" w:semiHidden="0" w:uiPriority="0" w:unhideWhenUsed="0"/>
    <w:lsdException w:name="Table Elegant" w:semiHidden="0" w:uiPriority="0" w:unhideWhenUsed="0"/>
    <w:lsdException w:name="Table Professional" w:semiHidden="0" w:uiPriority="0" w:unhideWhenUsed="0"/>
    <w:lsdException w:name="Table Subtle 1" w:semiHidden="0" w:uiPriority="0" w:unhideWhenUsed="0"/>
    <w:lsdException w:name="Table Subtle 2" w:semiHidden="0" w:uiPriority="0" w:unhideWhenUsed="0"/>
    <w:lsdException w:name="Table Web 1" w:semiHidden="0" w:uiPriority="0" w:unhideWhenUsed="0"/>
    <w:lsdException w:name="Table Web 2" w:semiHidden="0" w:uiPriority="0" w:unhideWhenUsed="0"/>
    <w:lsdException w:name="Table Web 3" w:semiHidden="0" w:uiPriority="0" w:unhideWhenUsed="0"/>
    <w:lsdException w:name="Balloon Text" w:semiHidden="0" w:uiPriority="0" w:unhideWhenUsed="0"/>
    <w:lsdException w:name="Table Grid" w:semiHidden="0" w:uiPriority="0" w:unhideWhenUsed="0" w:qFormat="1"/>
    <w:lsdException w:name="Table Theme" w:semiHidden="0" w:uiPriority="0"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atentStyles>
  <w:style w:type="paragraph" w:default="1" w:styleId="Normal">
    <w:name w:val="Normal"/>
    <w:qFormat/>
    <w:pPr>
      <w:kinsoku w:val="0"/>
      <w:autoSpaceDE w:val="0"/>
      <w:autoSpaceDN w:val="0"/>
      <w:adjustRightInd w:val="0"/>
      <w:snapToGrid w:val="0"/>
      <w:spacing w:line="360" w:lineRule="auto"/>
      <w:jc w:val="left"/>
      <w:textAlignment w:val="baseline"/>
    </w:pPr>
    <w:rPr>
      <w:rFonts w:ascii="Arial" w:eastAsia="宋体" w:hAnsi="Arial" w:cs="Arial"/>
      <w:snapToGrid w:val="0"/>
      <w:color w:val="000000"/>
      <w:kern w:val="0"/>
      <w:sz w:val="21"/>
      <w:szCs w:val="21"/>
      <w:lang w:val="en-US" w:eastAsia="en-US" w:bidi="ar-SA"/>
    </w:rPr>
  </w:style>
  <w:style w:type="paragraph" w:styleId="Heading1">
    <w:name w:val="heading 1"/>
    <w:basedOn w:val="Normal"/>
    <w:next w:val="Normal"/>
    <w:qFormat/>
    <w:pPr>
      <w:keepNext/>
      <w:keepLines/>
      <w:numPr>
        <w:ilvl w:val="0"/>
        <w:numId w:val="1"/>
      </w:numPr>
      <w:spacing w:before="340" w:beforeLines="0" w:beforeAutospacing="0" w:after="330" w:afterLines="0" w:afterAutospacing="0" w:line="576" w:lineRule="auto"/>
      <w:ind w:left="432" w:hanging="432"/>
      <w:outlineLvl w:val="0"/>
    </w:pPr>
    <w:rPr>
      <w:b/>
      <w:kern w:val="44"/>
      <w:sz w:val="44"/>
    </w:rPr>
  </w:style>
  <w:style w:type="paragraph" w:styleId="Heading2">
    <w:name w:val="heading 2"/>
    <w:basedOn w:val="Normal"/>
    <w:next w:val="Normal"/>
    <w:unhideWhenUsed/>
    <w:qFormat/>
    <w:pPr>
      <w:keepNext/>
      <w:keepLines/>
      <w:numPr>
        <w:ilvl w:val="1"/>
        <w:numId w:val="1"/>
      </w:numPr>
      <w:spacing w:before="260" w:beforeLines="0" w:beforeAutospacing="0" w:after="260" w:afterLines="0" w:afterAutospacing="0" w:line="413" w:lineRule="auto"/>
      <w:ind w:left="575" w:hanging="575"/>
      <w:outlineLvl w:val="1"/>
    </w:pPr>
    <w:rPr>
      <w:rFonts w:ascii="Arial" w:eastAsia="黑体" w:hAnsi="Arial"/>
      <w:b/>
      <w:sz w:val="32"/>
    </w:rPr>
  </w:style>
  <w:style w:type="paragraph" w:styleId="Heading3">
    <w:name w:val="heading 3"/>
    <w:basedOn w:val="Normal"/>
    <w:next w:val="Normal"/>
    <w:semiHidden/>
    <w:unhideWhenUsed/>
    <w:qFormat/>
    <w:pPr>
      <w:keepNext/>
      <w:keepLines/>
      <w:numPr>
        <w:ilvl w:val="2"/>
        <w:numId w:val="1"/>
      </w:numPr>
      <w:spacing w:before="260" w:beforeLines="0" w:beforeAutospacing="0" w:after="260" w:afterLines="0" w:afterAutospacing="0" w:line="413" w:lineRule="auto"/>
      <w:ind w:left="720" w:hanging="720"/>
      <w:outlineLvl w:val="2"/>
    </w:pPr>
    <w:rPr>
      <w:b/>
      <w:sz w:val="32"/>
    </w:rPr>
  </w:style>
  <w:style w:type="paragraph" w:styleId="Heading4">
    <w:name w:val="heading 4"/>
    <w:basedOn w:val="Normal"/>
    <w:next w:val="Normal"/>
    <w:unhideWhenUsed/>
    <w:qFormat/>
    <w:pPr>
      <w:keepNext/>
      <w:keepLines/>
      <w:numPr>
        <w:ilvl w:val="3"/>
        <w:numId w:val="1"/>
      </w:numPr>
      <w:spacing w:before="280" w:beforeLines="0" w:beforeAutospacing="0" w:after="290" w:afterLines="0" w:afterAutospacing="0" w:line="372" w:lineRule="auto"/>
      <w:ind w:left="864" w:hanging="864"/>
      <w:outlineLvl w:val="3"/>
    </w:pPr>
    <w:rPr>
      <w:rFonts w:ascii="Arial" w:eastAsia="黑体" w:hAnsi="Arial"/>
      <w:b/>
      <w:sz w:val="28"/>
    </w:rPr>
  </w:style>
  <w:style w:type="paragraph" w:styleId="Heading5">
    <w:name w:val="heading 5"/>
    <w:basedOn w:val="Normal"/>
    <w:next w:val="Normal"/>
    <w:semiHidden/>
    <w:unhideWhenUsed/>
    <w:qFormat/>
    <w:pPr>
      <w:keepNext/>
      <w:keepLines/>
      <w:numPr>
        <w:ilvl w:val="4"/>
        <w:numId w:val="1"/>
      </w:numPr>
      <w:spacing w:before="280" w:beforeLines="0" w:beforeAutospacing="0" w:after="290" w:afterLines="0" w:afterAutospacing="0" w:line="372" w:lineRule="auto"/>
      <w:ind w:left="1008" w:hanging="1008"/>
      <w:outlineLvl w:val="4"/>
    </w:pPr>
    <w:rPr>
      <w:b/>
      <w:sz w:val="28"/>
    </w:rPr>
  </w:style>
  <w:style w:type="paragraph" w:styleId="Heading6">
    <w:name w:val="heading 6"/>
    <w:basedOn w:val="Normal"/>
    <w:next w:val="Normal"/>
    <w:semiHidden/>
    <w:unhideWhenUsed/>
    <w:qFormat/>
    <w:pPr>
      <w:keepNext/>
      <w:keepLines/>
      <w:numPr>
        <w:ilvl w:val="5"/>
        <w:numId w:val="1"/>
      </w:numPr>
      <w:spacing w:before="240" w:beforeLines="0" w:beforeAutospacing="0" w:after="64" w:afterLines="0" w:afterAutospacing="0" w:line="317" w:lineRule="auto"/>
      <w:ind w:left="1151" w:hanging="1151"/>
      <w:outlineLvl w:val="5"/>
    </w:pPr>
    <w:rPr>
      <w:rFonts w:ascii="Arial" w:eastAsia="黑体" w:hAnsi="Arial"/>
      <w:b/>
      <w:sz w:val="24"/>
    </w:rPr>
  </w:style>
  <w:style w:type="paragraph" w:styleId="Heading7">
    <w:name w:val="heading 7"/>
    <w:basedOn w:val="Normal"/>
    <w:next w:val="Normal"/>
    <w:semiHidden/>
    <w:unhideWhenUsed/>
    <w:qFormat/>
    <w:pPr>
      <w:keepNext/>
      <w:keepLines/>
      <w:numPr>
        <w:ilvl w:val="6"/>
        <w:numId w:val="1"/>
      </w:numPr>
      <w:spacing w:before="240" w:beforeLines="0" w:beforeAutospacing="0" w:after="64" w:afterLines="0" w:afterAutospacing="0" w:line="317" w:lineRule="auto"/>
      <w:ind w:left="1296" w:hanging="1296"/>
      <w:outlineLvl w:val="6"/>
    </w:pPr>
    <w:rPr>
      <w:b/>
      <w:sz w:val="24"/>
    </w:rPr>
  </w:style>
  <w:style w:type="paragraph" w:styleId="Heading8">
    <w:name w:val="heading 8"/>
    <w:basedOn w:val="Normal"/>
    <w:next w:val="Normal"/>
    <w:semiHidden/>
    <w:unhideWhenUsed/>
    <w:qFormat/>
    <w:pPr>
      <w:keepNext/>
      <w:keepLines/>
      <w:numPr>
        <w:ilvl w:val="7"/>
        <w:numId w:val="1"/>
      </w:numPr>
      <w:spacing w:before="240" w:beforeLines="0" w:beforeAutospacing="0" w:after="64" w:afterLines="0" w:afterAutospacing="0" w:line="317" w:lineRule="auto"/>
      <w:ind w:left="1440" w:hanging="1440"/>
      <w:outlineLvl w:val="7"/>
    </w:pPr>
    <w:rPr>
      <w:rFonts w:ascii="Arial" w:eastAsia="黑体" w:hAnsi="Arial"/>
      <w:sz w:val="24"/>
    </w:rPr>
  </w:style>
  <w:style w:type="paragraph" w:styleId="Heading9">
    <w:name w:val="heading 9"/>
    <w:basedOn w:val="Normal"/>
    <w:next w:val="Normal"/>
    <w:semiHidden/>
    <w:unhideWhenUsed/>
    <w:qFormat/>
    <w:pPr>
      <w:keepNext/>
      <w:keepLines/>
      <w:numPr>
        <w:ilvl w:val="8"/>
        <w:numId w:val="1"/>
      </w:numPr>
      <w:spacing w:before="240" w:beforeLines="0" w:beforeAutospacing="0" w:after="64" w:afterLines="0" w:afterAutospacing="0" w:line="317" w:lineRule="auto"/>
      <w:ind w:left="1583" w:hanging="1583"/>
      <w:outlineLvl w:val="8"/>
    </w:pPr>
    <w:rPr>
      <w:rFonts w:ascii="Arial" w:eastAsia="黑体" w:hAnsi="Arial"/>
      <w:sz w:val="21"/>
    </w:rPr>
  </w:style>
  <w:style w:type="character" w:default="1" w:styleId="DefaultParagraphFont">
    <w:name w:val="Default Paragraph Font"/>
    <w:semiHidden/>
    <w:qFormat/>
  </w:style>
  <w:style w:type="table" w:default="1" w:styleId="TableNormal">
    <w:name w:val="Normal Table"/>
    <w:semiHidden/>
    <w:qFormat/>
    <w:tblPr>
      <w:tblCellMar>
        <w:top w:w="0" w:type="dxa"/>
        <w:left w:w="108" w:type="dxa"/>
        <w:bottom w:w="0" w:type="dxa"/>
        <w:right w:w="108" w:type="dxa"/>
      </w:tblCellMar>
    </w:tblPr>
  </w:style>
  <w:style w:type="paragraph" w:styleId="CommentText">
    <w:name w:val="annotation text"/>
    <w:basedOn w:val="Normal"/>
    <w:qFormat/>
    <w:pPr>
      <w:jc w:val="left"/>
    </w:pPr>
  </w:style>
  <w:style w:type="paragraph" w:styleId="BodyText">
    <w:name w:val="Body Text"/>
    <w:basedOn w:val="Normal"/>
    <w:semiHidden/>
    <w:qFormat/>
    <w:rPr>
      <w:rFonts w:ascii="Arial" w:eastAsia="Arial" w:hAnsi="Arial" w:cs="Arial"/>
      <w:sz w:val="21"/>
      <w:szCs w:val="21"/>
      <w:lang w:val="en-US" w:eastAsia="en-US" w:bidi="ar-SA"/>
    </w:rPr>
  </w:style>
  <w:style w:type="paragraph" w:styleId="TOC3">
    <w:name w:val="toc 3"/>
    <w:basedOn w:val="Normal"/>
    <w:next w:val="Normal"/>
    <w:qFormat/>
    <w:pPr>
      <w:ind w:left="840" w:leftChars="400"/>
    </w:pPr>
  </w:style>
  <w:style w:type="paragraph" w:styleId="Footer">
    <w:name w:val="footer"/>
    <w:basedOn w:val="Normal"/>
    <w:qFormat/>
    <w:pPr>
      <w:tabs>
        <w:tab w:val="center" w:pos="4153"/>
        <w:tab w:val="right" w:pos="8306"/>
      </w:tabs>
      <w:snapToGrid w:val="0"/>
      <w:jc w:val="left"/>
    </w:pPr>
    <w:rPr>
      <w:sz w:val="18"/>
    </w:rPr>
  </w:style>
  <w:style w:type="paragraph" w:styleId="Header">
    <w:name w:val="header"/>
    <w:basedOn w:val="Normal"/>
    <w:qFormat/>
    <w:pPr>
      <w:pBdr>
        <w:top w:val="nil"/>
        <w:left w:val="nil"/>
        <w:bottom w:val="nil"/>
        <w:right w:val="nil"/>
      </w:pBdr>
      <w:tabs>
        <w:tab w:val="center" w:pos="4153"/>
        <w:tab w:val="right" w:pos="8306"/>
      </w:tabs>
      <w:snapToGrid w:val="0"/>
      <w:spacing w:line="240" w:lineRule="auto"/>
      <w:jc w:val="both"/>
      <w:outlineLvl w:val="9"/>
    </w:pPr>
    <w:rPr>
      <w:sz w:val="18"/>
    </w:rPr>
  </w:style>
  <w:style w:type="paragraph" w:styleId="TOC1">
    <w:name w:val="toc 1"/>
    <w:basedOn w:val="Normal"/>
    <w:next w:val="Normal"/>
    <w:qFormat/>
    <w:rPr>
      <w:rFonts w:ascii="Arial" w:eastAsia="Microsoft JhengHei" w:hAnsi="Arial"/>
      <w:sz w:val="24"/>
    </w:rPr>
  </w:style>
  <w:style w:type="paragraph" w:styleId="TOC2">
    <w:name w:val="toc 2"/>
    <w:basedOn w:val="Normal"/>
    <w:next w:val="Normal"/>
    <w:qFormat/>
    <w:pPr>
      <w:ind w:left="420" w:leftChars="200"/>
    </w:pPr>
  </w:style>
  <w:style w:type="paragraph" w:styleId="NormalWeb">
    <w:name w:val="Normal (Web)"/>
    <w:basedOn w:val="Normal"/>
    <w:qFormat/>
    <w:rPr>
      <w:sz w:val="24"/>
    </w:rPr>
  </w:style>
  <w:style w:type="paragraph" w:styleId="Title">
    <w:name w:val="Title"/>
    <w:basedOn w:val="Normal"/>
    <w:qFormat/>
    <w:pPr>
      <w:spacing w:before="240" w:beforeLines="0" w:beforeAutospacing="0" w:after="60" w:afterLines="0" w:afterAutospacing="0"/>
      <w:jc w:val="center"/>
      <w:outlineLvl w:val="0"/>
    </w:pPr>
    <w:rPr>
      <w:rFonts w:ascii="Arial" w:hAnsi="Arial"/>
      <w:b/>
      <w:sz w:val="32"/>
    </w:rPr>
  </w:style>
  <w:style w:type="table" w:styleId="TableGrid">
    <w:name w:val="Table Grid"/>
    <w:basedOn w:val="TableNormal"/>
    <w:qFormat/>
    <w:pPr>
      <w:widowControl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Strong">
    <w:name w:val="Strong"/>
    <w:basedOn w:val="DefaultParagraphFont"/>
    <w:qFormat/>
    <w:rPr>
      <w:b/>
    </w:rPr>
  </w:style>
  <w:style w:type="paragraph" w:customStyle="1" w:styleId="a">
    <w:name w:val="柴_公司名"/>
    <w:basedOn w:val="Title"/>
    <w:qFormat/>
    <w:pPr>
      <w:spacing w:after="600" w:afterLines="600"/>
    </w:pPr>
    <w:rPr>
      <w:rFonts w:ascii="宋体" w:eastAsia="宋体" w:hAnsi="宋体" w:cs="宋体" w:hint="eastAsia"/>
      <w:bCs/>
      <w:spacing w:val="-6"/>
      <w:sz w:val="52"/>
      <w:szCs w:val="52"/>
    </w:rPr>
  </w:style>
  <w:style w:type="paragraph" w:customStyle="1" w:styleId="a0">
    <w:name w:val="柴_文档名"/>
    <w:basedOn w:val="Title"/>
    <w:qFormat/>
    <w:pPr>
      <w:spacing w:after="900" w:afterLines="900"/>
    </w:pPr>
    <w:rPr>
      <w:rFonts w:ascii="黑体" w:eastAsia="黑体" w:hAnsi="黑体" w:cs="黑体"/>
      <w:bCs/>
      <w:spacing w:val="-7"/>
      <w:sz w:val="52"/>
      <w:szCs w:val="52"/>
    </w:rPr>
  </w:style>
  <w:style w:type="table" w:customStyle="1" w:styleId="TableNormal0">
    <w:name w:val="Table Normal_0"/>
    <w:semiHidden/>
    <w:unhideWhenUsed/>
    <w:qFormat/>
    <w:tblPr>
      <w:tblCellMar>
        <w:top w:w="0" w:type="dxa"/>
        <w:left w:w="0" w:type="dxa"/>
        <w:bottom w:w="0" w:type="dxa"/>
        <w:right w:w="0" w:type="dxa"/>
      </w:tblCellMar>
    </w:tblPr>
  </w:style>
  <w:style w:type="paragraph" w:customStyle="1" w:styleId="TableText">
    <w:name w:val="Table Text"/>
    <w:basedOn w:val="Normal"/>
    <w:semiHidden/>
    <w:qFormat/>
    <w:rPr>
      <w:rFonts w:ascii="宋体" w:eastAsia="宋体" w:hAnsi="宋体" w:cs="宋体"/>
      <w:sz w:val="21"/>
      <w:szCs w:val="21"/>
      <w:lang w:val="en-US" w:eastAsia="en-US" w:bidi="ar-SA"/>
    </w:rPr>
  </w:style>
  <w:style w:type="paragraph" w:customStyle="1" w:styleId="1">
    <w:name w:val="柴_标题1"/>
    <w:basedOn w:val="Heading1"/>
    <w:next w:val="a1"/>
    <w:link w:val="1Char"/>
    <w:qFormat/>
    <w:pPr>
      <w:spacing w:before="100" w:after="90" w:line="360" w:lineRule="auto"/>
    </w:pPr>
    <w:rPr>
      <w:rFonts w:ascii="Arial" w:eastAsia="宋体" w:hAnsi="Arial"/>
      <w:sz w:val="32"/>
    </w:rPr>
  </w:style>
  <w:style w:type="paragraph" w:customStyle="1" w:styleId="a1">
    <w:name w:val="柴_正文"/>
    <w:basedOn w:val="BodyText"/>
    <w:link w:val="Char"/>
    <w:qFormat/>
    <w:pPr>
      <w:spacing w:line="360" w:lineRule="auto"/>
      <w:ind w:firstLine="470" w:firstLineChars="200"/>
    </w:pPr>
    <w:rPr>
      <w:rFonts w:ascii="Arial" w:eastAsia="宋体" w:hAnsi="Arial"/>
      <w:sz w:val="24"/>
      <w:lang w:eastAsia="zh-CN"/>
    </w:rPr>
  </w:style>
  <w:style w:type="paragraph" w:customStyle="1" w:styleId="2">
    <w:name w:val="柴_标题2"/>
    <w:basedOn w:val="Heading2"/>
    <w:next w:val="a1"/>
    <w:qFormat/>
    <w:pPr>
      <w:spacing w:line="360" w:lineRule="auto"/>
    </w:pPr>
    <w:rPr>
      <w:rFonts w:ascii="Arial" w:eastAsia="宋体" w:hAnsi="Arial"/>
      <w:sz w:val="28"/>
    </w:rPr>
  </w:style>
  <w:style w:type="paragraph" w:customStyle="1" w:styleId="3">
    <w:name w:val="柴_标题3"/>
    <w:basedOn w:val="Heading3"/>
    <w:next w:val="a1"/>
    <w:qFormat/>
    <w:pPr>
      <w:spacing w:line="360" w:lineRule="auto"/>
      <w:ind w:left="0" w:firstLine="472" w:firstLineChars="200"/>
    </w:pPr>
    <w:rPr>
      <w:rFonts w:ascii="宋体" w:eastAsia="宋体" w:hAnsi="宋体" w:cs="宋体"/>
      <w:spacing w:val="-2"/>
      <w:sz w:val="24"/>
      <w:szCs w:val="24"/>
    </w:rPr>
  </w:style>
  <w:style w:type="paragraph" w:customStyle="1" w:styleId="a2">
    <w:name w:val="柴_目录"/>
    <w:basedOn w:val="Normal"/>
    <w:next w:val="BodyText"/>
    <w:qFormat/>
    <w:pPr>
      <w:tabs>
        <w:tab w:val="right" w:leader="dot" w:pos="8442"/>
      </w:tabs>
      <w:ind w:left="0" w:leftChars="0"/>
    </w:pPr>
    <w:rPr>
      <w:rFonts w:ascii="Arial" w:eastAsia="Microsoft JhengHei" w:hAnsi="Arial"/>
      <w:sz w:val="24"/>
    </w:rPr>
  </w:style>
  <w:style w:type="paragraph" w:customStyle="1" w:styleId="WPSOffice1">
    <w:name w:val="WPSOffice手动目录 1"/>
    <w:qFormat/>
    <w:pPr>
      <w:ind w:leftChars="0"/>
    </w:pPr>
    <w:rPr>
      <w:rFonts w:ascii="Times New Roman" w:eastAsia="宋体" w:hAnsi="Times New Roman" w:cs="Times New Roman"/>
      <w:sz w:val="20"/>
      <w:szCs w:val="20"/>
    </w:rPr>
  </w:style>
  <w:style w:type="paragraph" w:customStyle="1" w:styleId="WPSOffice2">
    <w:name w:val="WPSOffice手动目录 2"/>
    <w:qFormat/>
    <w:pPr>
      <w:ind w:leftChars="200"/>
    </w:pPr>
    <w:rPr>
      <w:rFonts w:ascii="Times New Roman" w:eastAsia="宋体" w:hAnsi="Times New Roman" w:cs="Times New Roman"/>
      <w:sz w:val="20"/>
      <w:szCs w:val="20"/>
    </w:rPr>
  </w:style>
  <w:style w:type="paragraph" w:customStyle="1" w:styleId="WPSOffice3">
    <w:name w:val="WPSOffice手动目录 3"/>
    <w:qFormat/>
    <w:pPr>
      <w:ind w:leftChars="400"/>
    </w:pPr>
    <w:rPr>
      <w:rFonts w:ascii="Times New Roman" w:eastAsia="宋体" w:hAnsi="Times New Roman" w:cs="Times New Roman"/>
      <w:sz w:val="20"/>
      <w:szCs w:val="20"/>
    </w:rPr>
  </w:style>
  <w:style w:type="paragraph" w:customStyle="1" w:styleId="Compact">
    <w:name w:val="Compact"/>
    <w:basedOn w:val="BodyText"/>
    <w:qFormat/>
    <w:pPr>
      <w:spacing w:before="36" w:after="36"/>
    </w:pPr>
  </w:style>
  <w:style w:type="table" w:customStyle="1" w:styleId="Table">
    <w:name w:val="Table"/>
    <w:semiHidden/>
    <w:unhideWhenUsed/>
    <w:qFormat/>
    <w:tblPr>
      <w:tblCellMar>
        <w:top w:w="0" w:type="dxa"/>
        <w:left w:w="108" w:type="dxa"/>
        <w:bottom w:w="0" w:type="dxa"/>
        <w:right w:w="108" w:type="dxa"/>
      </w:tblCellMar>
    </w:tblPr>
    <w:tblStylePr w:type="firstRow">
      <w:tcPr>
        <w:tcBorders>
          <w:bottom w:val="single" w:sz="0" w:space="0" w:color="auto"/>
        </w:tcBorders>
        <w:vAlign w:val="bottom"/>
      </w:tcPr>
    </w:tblStylePr>
  </w:style>
  <w:style w:type="character" w:customStyle="1" w:styleId="1Char">
    <w:name w:val="柴_标题1 Char"/>
    <w:link w:val="1"/>
    <w:qFormat/>
    <w:rPr>
      <w:rFonts w:ascii="Arial" w:eastAsia="宋体" w:hAnsi="Arial"/>
      <w:sz w:val="32"/>
    </w:rPr>
  </w:style>
  <w:style w:type="table" w:customStyle="1" w:styleId="TableNormal1">
    <w:name w:val="Table Normal_1"/>
    <w:semiHidden/>
    <w:unhideWhenUsed/>
    <w:qFormat/>
    <w:tblPr>
      <w:tblCellMar>
        <w:top w:w="0" w:type="dxa"/>
        <w:left w:w="0" w:type="dxa"/>
        <w:bottom w:w="0" w:type="dxa"/>
        <w:right w:w="0" w:type="dxa"/>
      </w:tblCellMar>
    </w:tblPr>
  </w:style>
  <w:style w:type="paragraph" w:customStyle="1" w:styleId="a3">
    <w:name w:val="柴_正文_无缩进"/>
    <w:basedOn w:val="Normal"/>
    <w:qFormat/>
    <w:pPr>
      <w:ind w:firstLine="0" w:firstLineChars="0"/>
    </w:pPr>
    <w:rPr>
      <w:rFonts w:ascii="Arial" w:hAnsi="Arial"/>
      <w:sz w:val="24"/>
      <w:lang w:eastAsia="zh-CN"/>
    </w:rPr>
  </w:style>
  <w:style w:type="paragraph" w:customStyle="1" w:styleId="4">
    <w:name w:val="柴_标题4"/>
    <w:basedOn w:val="Heading4"/>
    <w:next w:val="Normal"/>
    <w:qFormat/>
    <w:pPr>
      <w:widowControl w:val="0"/>
      <w:spacing w:before="160" w:line="360" w:lineRule="auto"/>
      <w:ind w:left="981" w:hanging="862" w:leftChars="300"/>
    </w:pPr>
    <w:rPr>
      <w:rFonts w:ascii="Calibri" w:eastAsia="宋体" w:hAnsi="Calibri" w:cs="宋体" w:hint="eastAsia"/>
      <w:sz w:val="24"/>
      <w:szCs w:val="24"/>
      <w:lang w:eastAsia="zh-CN" w:bidi="zh-CN"/>
    </w:rPr>
  </w:style>
  <w:style w:type="character" w:customStyle="1" w:styleId="Char">
    <w:name w:val="柴_正文 Char"/>
    <w:link w:val="a1"/>
    <w:qFormat/>
    <w:rPr>
      <w:rFonts w:ascii="Arial" w:eastAsia="宋体" w:hAnsi="Arial"/>
      <w:sz w:val="24"/>
      <w:lang w:eastAsia="zh-C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file>

<file path=word/_rels/document.xml.rels>&#65279;<?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numbering" Target="numbering.xml" /><Relationship Id="rId11" Type="http://schemas.openxmlformats.org/officeDocument/2006/relationships/styles" Target="style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image" Target="media/image1.png" /><Relationship Id="rId5" Type="http://schemas.openxmlformats.org/officeDocument/2006/relationships/image" Target="media/image2.png" /><Relationship Id="rId6" Type="http://schemas.openxmlformats.org/officeDocument/2006/relationships/image" Target="media/image3.png" /><Relationship Id="rId7" Type="http://schemas.openxmlformats.org/officeDocument/2006/relationships/header" Target="header1.xml" /><Relationship Id="rId8" Type="http://schemas.openxmlformats.org/officeDocument/2006/relationships/footer" Target="footer1.xml" /><Relationship Id="rId9" Type="http://schemas.openxmlformats.org/officeDocument/2006/relationships/theme" Target="theme/theme1.xml" /></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TotalTime>0</TotalTime>
  <Pages>10</Pages>
  <Words>3062</Words>
  <Characters>3227</Characters>
  <Application>Microsoft Office Word</Application>
  <DocSecurity>0</DocSecurity>
  <Lines>0</Lines>
  <Paragraphs>0</Paragraphs>
  <ScaleCrop>false</ScaleCrop>
  <Company/>
  <LinksUpToDate>false</LinksUpToDate>
  <CharactersWithSpaces>3330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郝宇</dc:creator>
  <cp:lastModifiedBy>郝宇</cp:lastModifiedBy>
  <cp:revision>1</cp:revision>
  <dcterms:created xsi:type="dcterms:W3CDTF">2025-09-03T14:43:00Z</dcterms:created>
  <dcterms:modified xsi:type="dcterms:W3CDTF">2026-05-16T18:43:55Z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BA828AC39D334D9FACCDF2EC6AEF6D30_13</vt:lpwstr>
  </property>
  <property fmtid="{D5CDD505-2E9C-101B-9397-08002B2CF9AE}" pid="3" name="KSOProductBuildVer">
    <vt:lpwstr>2052-12.1.0.26375</vt:lpwstr>
  </property>
  <property fmtid="{D5CDD505-2E9C-101B-9397-08002B2CF9AE}" pid="4" name="KSOTemplateDocerSaveRecord">
    <vt:lpwstr>eyJoZGlkIjoiYWNlNzNhNmIzOTIzZGY2M2QzZGFjMTM3NDZmMGZlYmUiLCJ1c2VySWQiOiIxMDc1MzgyOSJ9</vt:lpwstr>
  </property>
</Properties>
</file>